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474275"/>
        <w:docPartObj>
          <w:docPartGallery w:val="Cover Pages"/>
          <w:docPartUnique/>
        </w:docPartObj>
      </w:sdtPr>
      <w:sdtEndPr>
        <w:rPr>
          <w:b/>
          <w:sz w:val="28"/>
          <w:szCs w:val="28"/>
          <w:u w:val="single"/>
        </w:rPr>
      </w:sdtEndPr>
      <w:sdtContent>
        <w:p w:rsidR="00244BCB" w:rsidRDefault="00244BCB"/>
        <w:p w:rsidR="00244BCB" w:rsidRDefault="005A779B">
          <w:r>
            <w:rPr>
              <w:noProof/>
            </w:rPr>
            <w:pict>
              <v:rect id="_x0000_s1028" style="position:absolute;margin-left:0;margin-top:0;width:595.35pt;height:841.95pt;z-index:-251655168;mso-width-percent:1000;mso-height-percent:1000;mso-position-horizontal:center;mso-position-horizontal-relative:page;mso-position-vertical:center;mso-position-vertical-relative:page;mso-width-percent:1000;mso-height-percent:1000" o:allowincell="f" stroked="f">
                <v:textbox style="mso-next-textbox:#_x0000_s1028">
                  <w:txbxContent>
                    <w:p w:rsidR="00E63470" w:rsidRDefault="00E63470">
                      <w:pPr>
                        <w:rPr>
                          <w:rFonts w:asciiTheme="majorHAnsi" w:eastAsiaTheme="majorEastAsia" w:hAnsiTheme="majorHAnsi" w:cstheme="majorBidi"/>
                          <w:color w:val="E6EED5" w:themeColor="accent3" w:themeTint="3F"/>
                          <w:sz w:val="96"/>
                          <w:szCs w:val="96"/>
                        </w:rPr>
                      </w:pPr>
                      <w:r>
                        <w:rPr>
                          <w:rFonts w:asciiTheme="majorHAnsi" w:eastAsiaTheme="majorEastAsia" w:hAnsiTheme="majorHAnsi" w:cstheme="majorBidi"/>
                          <w:color w:val="E6EED5" w:themeColor="accent3" w:themeTint="3F"/>
                          <w:sz w:val="72"/>
                          <w:szCs w:val="72"/>
                        </w:rPr>
                        <w:t>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wertyuiopasdfghjklzxcvbnmqwertyuiopasdfghjklz</w:t>
                      </w:r>
                      <w:r>
                        <w:rPr>
                          <w:rFonts w:asciiTheme="majorHAnsi" w:eastAsiaTheme="majorEastAsia" w:hAnsiTheme="majorHAnsi" w:cstheme="majorBidi"/>
                          <w:color w:val="E6EED5" w:themeColor="accent3" w:themeTint="3F"/>
                          <w:sz w:val="72"/>
                          <w:szCs w:val="72"/>
                          <w:u w:val="single"/>
                        </w:rPr>
                        <w:t>xcvbnmqwertyuiopasdfghjklzxcvbnmqw</w:t>
                      </w:r>
                      <w:r>
                        <w:rPr>
                          <w:rFonts w:asciiTheme="majorHAnsi" w:eastAsiaTheme="majorEastAsia" w:hAnsiTheme="majorHAnsi" w:cstheme="majorBidi"/>
                          <w:color w:val="E6EED5" w:themeColor="accent3" w:themeTint="3F"/>
                          <w:sz w:val="72"/>
                          <w:szCs w:val="72"/>
                        </w:rPr>
                        <w:t>ertyuiopasdfghjklzxcvbnm</w:t>
                      </w:r>
                    </w:p>
                  </w:txbxContent>
                </v:textbox>
                <w10:wrap anchorx="page" anchory="page"/>
              </v:rect>
            </w:pict>
          </w:r>
        </w:p>
        <w:p w:rsidR="00244BCB" w:rsidRDefault="00244BCB"/>
        <w:tbl>
          <w:tblPr>
            <w:tblW w:w="3506" w:type="pct"/>
            <w:jc w:val="center"/>
            <w:tblBorders>
              <w:top w:val="thinThickSmallGap" w:sz="36" w:space="0" w:color="632423" w:themeColor="accent2" w:themeShade="80"/>
              <w:left w:val="thinThickSmallGap" w:sz="36" w:space="0" w:color="632423" w:themeColor="accent2" w:themeShade="80"/>
              <w:bottom w:val="thickThinSmallGap" w:sz="36" w:space="0" w:color="632423" w:themeColor="accent2" w:themeShade="80"/>
              <w:right w:val="thickThinSmallGap" w:sz="36" w:space="0" w:color="632423" w:themeColor="accent2" w:themeShade="80"/>
            </w:tblBorders>
            <w:shd w:val="clear" w:color="auto" w:fill="FFFFFF" w:themeFill="background1"/>
            <w:tblLook w:val="04A0"/>
          </w:tblPr>
          <w:tblGrid>
            <w:gridCol w:w="6114"/>
          </w:tblGrid>
          <w:tr w:rsidR="00244BCB">
            <w:trPr>
              <w:trHeight w:val="3770"/>
              <w:jc w:val="center"/>
            </w:trPr>
            <w:tc>
              <w:tcPr>
                <w:tcW w:w="3000" w:type="pct"/>
                <w:shd w:val="clear" w:color="auto" w:fill="FFFFFF" w:themeFill="background1"/>
                <w:vAlign w:val="center"/>
              </w:tcPr>
              <w:sdt>
                <w:sdtPr>
                  <w:rPr>
                    <w:rFonts w:asciiTheme="majorHAnsi" w:eastAsiaTheme="majorEastAsia" w:hAnsiTheme="majorHAnsi" w:cstheme="majorBidi"/>
                    <w:sz w:val="40"/>
                    <w:szCs w:val="40"/>
                  </w:rPr>
                  <w:alias w:val="Título"/>
                  <w:id w:val="13783212"/>
                  <w:placeholder>
                    <w:docPart w:val="5044DC27A3084D92830521FC92C895D8"/>
                  </w:placeholder>
                  <w:dataBinding w:prefixMappings="xmlns:ns0='http://schemas.openxmlformats.org/package/2006/metadata/core-properties' xmlns:ns1='http://purl.org/dc/elements/1.1/'" w:xpath="/ns0:coreProperties[1]/ns1:title[1]" w:storeItemID="{6C3C8BC8-F283-45AE-878A-BAB7291924A1}"/>
                  <w:text/>
                </w:sdtPr>
                <w:sdtContent>
                  <w:p w:rsidR="00244BCB" w:rsidRDefault="00AF5A5C">
                    <w:pPr>
                      <w:pStyle w:val="Sinespaciado"/>
                      <w:jc w:val="center"/>
                      <w:rPr>
                        <w:rFonts w:asciiTheme="majorHAnsi" w:eastAsiaTheme="majorEastAsia" w:hAnsiTheme="majorHAnsi" w:cstheme="majorBidi"/>
                        <w:sz w:val="40"/>
                        <w:szCs w:val="40"/>
                      </w:rPr>
                    </w:pPr>
                    <w:r>
                      <w:rPr>
                        <w:rFonts w:asciiTheme="majorHAnsi" w:eastAsiaTheme="majorEastAsia" w:hAnsiTheme="majorHAnsi" w:cstheme="majorBidi"/>
                        <w:sz w:val="40"/>
                        <w:szCs w:val="40"/>
                      </w:rPr>
                      <w:t>-Didáctica General. Francisco Blanco. UCLM-</w:t>
                    </w:r>
                  </w:p>
                </w:sdtContent>
              </w:sdt>
              <w:p w:rsidR="00244BCB" w:rsidRDefault="00244BCB">
                <w:pPr>
                  <w:pStyle w:val="Sinespaciado"/>
                  <w:jc w:val="center"/>
                </w:pPr>
              </w:p>
              <w:sdt>
                <w:sdtPr>
                  <w:rPr>
                    <w:rFonts w:asciiTheme="majorHAnsi" w:eastAsiaTheme="majorEastAsia" w:hAnsiTheme="majorHAnsi" w:cstheme="majorBidi"/>
                    <w:sz w:val="32"/>
                    <w:szCs w:val="32"/>
                  </w:rPr>
                  <w:alias w:val="Subtítulo"/>
                  <w:id w:val="13783219"/>
                  <w:placeholder>
                    <w:docPart w:val="990D85B862A44FB68A79D0CA70338AD1"/>
                  </w:placeholder>
                  <w:showingPlcHdr/>
                  <w:dataBinding w:prefixMappings="xmlns:ns0='http://schemas.openxmlformats.org/package/2006/metadata/core-properties' xmlns:ns1='http://purl.org/dc/elements/1.1/'" w:xpath="/ns0:coreProperties[1]/ns1:subject[1]" w:storeItemID="{6C3C8BC8-F283-45AE-878A-BAB7291924A1}"/>
                  <w:text/>
                </w:sdtPr>
                <w:sdtContent>
                  <w:p w:rsidR="00244BCB" w:rsidRDefault="00CF519E">
                    <w:pPr>
                      <w:pStyle w:val="Sinespaciado"/>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[Escribir el subtítulo del documento]</w:t>
                    </w:r>
                  </w:p>
                </w:sdtContent>
              </w:sdt>
              <w:p w:rsidR="00244BCB" w:rsidRDefault="00244BCB">
                <w:pPr>
                  <w:pStyle w:val="Sinespaciado"/>
                  <w:jc w:val="center"/>
                </w:pPr>
              </w:p>
              <w:sdt>
                <w:sdtPr>
                  <w:alias w:val="Fecha"/>
                  <w:id w:val="13783224"/>
                  <w:placeholder>
                    <w:docPart w:val="3490FA49DA4B42838CC700044CEC5A35"/>
                  </w:placeholder>
                  <w:dataBinding w:prefixMappings="xmlns:ns0='http://schemas.microsoft.com/office/2006/coverPageProps'" w:xpath="/ns0:CoverPageProperties[1]/ns0:PublishDate[1]" w:storeItemID="{55AF091B-3C7A-41E3-B477-F2FDAA23CFDA}"/>
                  <w:date w:fullDate="2008-01-16T00:00:00Z">
                    <w:dateFormat w:val="dd/MM/yyyy"/>
                    <w:lid w:val="es-ES"/>
                    <w:storeMappedDataAs w:val="dateTime"/>
                    <w:calendar w:val="gregorian"/>
                  </w:date>
                </w:sdtPr>
                <w:sdtContent>
                  <w:p w:rsidR="00244BCB" w:rsidRDefault="00244BCB">
                    <w:pPr>
                      <w:pStyle w:val="Sinespaciado"/>
                      <w:jc w:val="center"/>
                    </w:pPr>
                    <w:r>
                      <w:t>16/01/2008</w:t>
                    </w:r>
                  </w:p>
                </w:sdtContent>
              </w:sdt>
              <w:p w:rsidR="00244BCB" w:rsidRDefault="00244BCB">
                <w:pPr>
                  <w:pStyle w:val="Sinespaciado"/>
                  <w:jc w:val="center"/>
                </w:pPr>
                <w:r>
                  <w:t>Apuntes temas 1 - 4</w:t>
                </w:r>
              </w:p>
              <w:p w:rsidR="00244BCB" w:rsidRDefault="00244BCB">
                <w:pPr>
                  <w:pStyle w:val="Sinespaciado"/>
                  <w:jc w:val="center"/>
                </w:pPr>
              </w:p>
            </w:tc>
          </w:tr>
        </w:tbl>
        <w:p w:rsidR="00244BCB" w:rsidRDefault="00244BCB"/>
        <w:p w:rsidR="00244BCB" w:rsidRDefault="00244BCB">
          <w:pPr>
            <w:rPr>
              <w:b/>
              <w:sz w:val="28"/>
              <w:szCs w:val="28"/>
              <w:u w:val="single"/>
            </w:rPr>
          </w:pPr>
          <w:r>
            <w:rPr>
              <w:b/>
              <w:sz w:val="28"/>
              <w:szCs w:val="28"/>
              <w:u w:val="single"/>
            </w:rPr>
            <w:br w:type="page"/>
          </w:r>
        </w:p>
      </w:sdtContent>
    </w:sdt>
    <w:p w:rsidR="00DB5ED2" w:rsidRDefault="00DB5ED2" w:rsidP="00DB5ED2">
      <w:pPr>
        <w:spacing w:line="36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-ÍNDICE-</w:t>
      </w:r>
    </w:p>
    <w:p w:rsidR="00DB5ED2" w:rsidRPr="00E63470" w:rsidRDefault="00E63470" w:rsidP="00DB5ED2">
      <w:pPr>
        <w:spacing w:line="360" w:lineRule="auto"/>
        <w:jc w:val="center"/>
        <w:rPr>
          <w:rFonts w:ascii="Times New Roman" w:hAnsi="Times New Roman" w:cs="Times New Roman"/>
          <w:b/>
          <w:sz w:val="24"/>
          <w:szCs w:val="24"/>
        </w:rPr>
      </w:pPr>
      <w:r>
        <w:rPr>
          <w:rFonts w:ascii="Times New Roman" w:hAnsi="Times New Roman" w:cs="Times New Roman"/>
          <w:b/>
          <w:sz w:val="24"/>
          <w:szCs w:val="24"/>
          <w:u w:val="single"/>
        </w:rPr>
        <w:t>-TEMA 1-</w:t>
      </w:r>
    </w:p>
    <w:p w:rsidR="00DB5ED2" w:rsidRDefault="00DB5ED2" w:rsidP="00DB5ED2">
      <w:pPr>
        <w:spacing w:line="360" w:lineRule="auto"/>
        <w:rPr>
          <w:rFonts w:ascii="Times New Roman" w:hAnsi="Times New Roman" w:cs="Times New Roman"/>
          <w:b/>
          <w:sz w:val="24"/>
          <w:szCs w:val="24"/>
        </w:rPr>
      </w:pPr>
      <w:r w:rsidRPr="00244BCB">
        <w:rPr>
          <w:rFonts w:ascii="Times New Roman" w:hAnsi="Times New Roman" w:cs="Times New Roman"/>
          <w:b/>
          <w:sz w:val="24"/>
          <w:szCs w:val="24"/>
        </w:rPr>
        <w:t>1.1. La pedagogía como marco de configuración</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Pr="00244BCB">
        <w:rPr>
          <w:rFonts w:ascii="Times New Roman" w:hAnsi="Times New Roman" w:cs="Times New Roman"/>
          <w:b/>
          <w:sz w:val="24"/>
          <w:szCs w:val="24"/>
        </w:rPr>
        <w:t xml:space="preserve"> </w:t>
      </w:r>
    </w:p>
    <w:p w:rsidR="00DB5ED2" w:rsidRPr="00244BCB" w:rsidRDefault="00DB5ED2" w:rsidP="00DB5ED2">
      <w:pPr>
        <w:spacing w:line="360" w:lineRule="auto"/>
        <w:rPr>
          <w:rFonts w:ascii="Times New Roman" w:hAnsi="Times New Roman" w:cs="Times New Roman"/>
          <w:b/>
          <w:sz w:val="24"/>
          <w:szCs w:val="24"/>
        </w:rPr>
      </w:pPr>
      <w:proofErr w:type="gramStart"/>
      <w:r w:rsidRPr="00244BCB">
        <w:rPr>
          <w:rFonts w:ascii="Times New Roman" w:hAnsi="Times New Roman" w:cs="Times New Roman"/>
          <w:b/>
          <w:sz w:val="24"/>
          <w:szCs w:val="24"/>
        </w:rPr>
        <w:t>disciplinar</w:t>
      </w:r>
      <w:proofErr w:type="gramEnd"/>
      <w:r w:rsidRPr="00244BCB">
        <w:rPr>
          <w:rFonts w:ascii="Times New Roman" w:hAnsi="Times New Roman" w:cs="Times New Roman"/>
          <w:b/>
          <w:sz w:val="24"/>
          <w:szCs w:val="24"/>
        </w:rPr>
        <w:t xml:space="preserve"> de la didáctica:</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Pág.11</w:t>
      </w:r>
    </w:p>
    <w:p w:rsidR="00DB5ED2" w:rsidRPr="00244BCB" w:rsidRDefault="00DB5ED2" w:rsidP="00DB5ED2">
      <w:pPr>
        <w:pStyle w:val="Prrafodelista"/>
        <w:numPr>
          <w:ilvl w:val="0"/>
          <w:numId w:val="1"/>
        </w:numPr>
        <w:spacing w:line="360" w:lineRule="auto"/>
        <w:rPr>
          <w:rFonts w:ascii="Times New Roman" w:hAnsi="Times New Roman" w:cs="Times New Roman"/>
          <w:b/>
          <w:sz w:val="24"/>
          <w:szCs w:val="24"/>
        </w:rPr>
      </w:pPr>
      <w:r w:rsidRPr="00244BCB">
        <w:rPr>
          <w:rFonts w:ascii="Times New Roman" w:hAnsi="Times New Roman" w:cs="Times New Roman"/>
          <w:b/>
          <w:sz w:val="24"/>
          <w:szCs w:val="24"/>
        </w:rPr>
        <w:t>Lo pedagógico como ecosistema social.</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Pág.11</w:t>
      </w:r>
    </w:p>
    <w:p w:rsidR="00DB5ED2" w:rsidRPr="00244BCB" w:rsidRDefault="00DB5ED2" w:rsidP="00DB5ED2">
      <w:pPr>
        <w:pStyle w:val="Prrafodelista"/>
        <w:numPr>
          <w:ilvl w:val="0"/>
          <w:numId w:val="1"/>
        </w:numPr>
        <w:spacing w:line="360" w:lineRule="auto"/>
        <w:rPr>
          <w:rFonts w:ascii="Times New Roman" w:hAnsi="Times New Roman" w:cs="Times New Roman"/>
          <w:b/>
          <w:sz w:val="24"/>
          <w:szCs w:val="24"/>
        </w:rPr>
      </w:pPr>
      <w:r w:rsidRPr="00244BCB">
        <w:rPr>
          <w:rFonts w:ascii="Times New Roman" w:hAnsi="Times New Roman" w:cs="Times New Roman"/>
          <w:b/>
          <w:sz w:val="24"/>
          <w:szCs w:val="24"/>
        </w:rPr>
        <w:t>Lo pedagógico como espacio disciplinar.</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Pág.12</w:t>
      </w:r>
    </w:p>
    <w:p w:rsidR="00DB5ED2" w:rsidRDefault="00DB5ED2" w:rsidP="00DB5ED2">
      <w:pPr>
        <w:pStyle w:val="Prrafodelista"/>
        <w:numPr>
          <w:ilvl w:val="0"/>
          <w:numId w:val="1"/>
        </w:numPr>
        <w:spacing w:line="360" w:lineRule="auto"/>
        <w:rPr>
          <w:rFonts w:ascii="Times New Roman" w:hAnsi="Times New Roman" w:cs="Times New Roman"/>
          <w:b/>
          <w:sz w:val="24"/>
          <w:szCs w:val="24"/>
        </w:rPr>
      </w:pPr>
      <w:r w:rsidRPr="00244BCB">
        <w:rPr>
          <w:rFonts w:ascii="Times New Roman" w:hAnsi="Times New Roman" w:cs="Times New Roman"/>
          <w:b/>
          <w:sz w:val="24"/>
          <w:szCs w:val="24"/>
        </w:rPr>
        <w:t xml:space="preserve">Lo pedagógico como espacio epistemológico </w:t>
      </w:r>
      <w:r w:rsidR="00E63470">
        <w:rPr>
          <w:rFonts w:ascii="Times New Roman" w:hAnsi="Times New Roman" w:cs="Times New Roman"/>
          <w:b/>
          <w:sz w:val="24"/>
          <w:szCs w:val="24"/>
        </w:rPr>
        <w:tab/>
      </w:r>
      <w:r w:rsidR="00E63470">
        <w:rPr>
          <w:rFonts w:ascii="Times New Roman" w:hAnsi="Times New Roman" w:cs="Times New Roman"/>
          <w:b/>
          <w:sz w:val="24"/>
          <w:szCs w:val="24"/>
        </w:rPr>
        <w:tab/>
      </w:r>
    </w:p>
    <w:p w:rsidR="00DB5ED2" w:rsidRPr="00244BCB" w:rsidRDefault="00DB5ED2" w:rsidP="00DB5ED2">
      <w:pPr>
        <w:pStyle w:val="Prrafodelista"/>
        <w:spacing w:line="360" w:lineRule="auto"/>
        <w:ind w:left="1425"/>
        <w:rPr>
          <w:rFonts w:ascii="Times New Roman" w:hAnsi="Times New Roman" w:cs="Times New Roman"/>
          <w:b/>
          <w:sz w:val="24"/>
          <w:szCs w:val="24"/>
        </w:rPr>
      </w:pPr>
      <w:proofErr w:type="gramStart"/>
      <w:r w:rsidRPr="00244BCB">
        <w:rPr>
          <w:rFonts w:ascii="Times New Roman" w:hAnsi="Times New Roman" w:cs="Times New Roman"/>
          <w:b/>
          <w:sz w:val="24"/>
          <w:szCs w:val="24"/>
        </w:rPr>
        <w:t>y</w:t>
      </w:r>
      <w:proofErr w:type="gramEnd"/>
      <w:r w:rsidRPr="00244BCB">
        <w:rPr>
          <w:rFonts w:ascii="Times New Roman" w:hAnsi="Times New Roman" w:cs="Times New Roman"/>
          <w:b/>
          <w:sz w:val="24"/>
          <w:szCs w:val="24"/>
        </w:rPr>
        <w:t xml:space="preserve"> conceptual.</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Pág.13</w:t>
      </w:r>
    </w:p>
    <w:p w:rsidR="00DB5ED2" w:rsidRPr="00244BCB" w:rsidRDefault="00DB5ED2" w:rsidP="00DB5ED2">
      <w:pPr>
        <w:pStyle w:val="Prrafodelista"/>
        <w:numPr>
          <w:ilvl w:val="0"/>
          <w:numId w:val="1"/>
        </w:numPr>
        <w:spacing w:line="360" w:lineRule="auto"/>
        <w:rPr>
          <w:rFonts w:ascii="Times New Roman" w:hAnsi="Times New Roman" w:cs="Times New Roman"/>
          <w:b/>
          <w:sz w:val="24"/>
          <w:szCs w:val="24"/>
        </w:rPr>
      </w:pPr>
      <w:r w:rsidRPr="00244BCB">
        <w:rPr>
          <w:rFonts w:ascii="Times New Roman" w:hAnsi="Times New Roman" w:cs="Times New Roman"/>
          <w:b/>
          <w:sz w:val="24"/>
          <w:szCs w:val="24"/>
        </w:rPr>
        <w:t>Lo pedagógico como lenguaje.</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Pág.14</w:t>
      </w:r>
    </w:p>
    <w:p w:rsidR="00DB5ED2" w:rsidRDefault="00DB5ED2" w:rsidP="00DB5ED2">
      <w:pPr>
        <w:spacing w:line="360" w:lineRule="auto"/>
        <w:rPr>
          <w:rFonts w:ascii="Times New Roman" w:hAnsi="Times New Roman" w:cs="Times New Roman"/>
          <w:b/>
          <w:sz w:val="24"/>
          <w:szCs w:val="24"/>
        </w:rPr>
      </w:pPr>
      <w:r w:rsidRPr="00244BCB">
        <w:rPr>
          <w:rFonts w:ascii="Times New Roman" w:hAnsi="Times New Roman" w:cs="Times New Roman"/>
          <w:b/>
          <w:sz w:val="24"/>
          <w:szCs w:val="24"/>
        </w:rPr>
        <w:t xml:space="preserve">1.2 La didáctica como perspectiva específica del </w:t>
      </w:r>
    </w:p>
    <w:p w:rsidR="00DB5ED2" w:rsidRPr="00244BCB" w:rsidRDefault="00DB5ED2" w:rsidP="00DB5ED2">
      <w:pPr>
        <w:spacing w:line="360" w:lineRule="auto"/>
        <w:rPr>
          <w:rFonts w:ascii="Times New Roman" w:hAnsi="Times New Roman" w:cs="Times New Roman"/>
          <w:b/>
          <w:sz w:val="24"/>
          <w:szCs w:val="24"/>
        </w:rPr>
      </w:pPr>
      <w:proofErr w:type="gramStart"/>
      <w:r w:rsidRPr="00244BCB">
        <w:rPr>
          <w:rFonts w:ascii="Times New Roman" w:hAnsi="Times New Roman" w:cs="Times New Roman"/>
          <w:b/>
          <w:sz w:val="24"/>
          <w:szCs w:val="24"/>
        </w:rPr>
        <w:t>fenómeno</w:t>
      </w:r>
      <w:proofErr w:type="gramEnd"/>
      <w:r w:rsidRPr="00244BCB">
        <w:rPr>
          <w:rFonts w:ascii="Times New Roman" w:hAnsi="Times New Roman" w:cs="Times New Roman"/>
          <w:b/>
          <w:sz w:val="24"/>
          <w:szCs w:val="24"/>
        </w:rPr>
        <w:t xml:space="preserve"> educativo:</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Pág.16</w:t>
      </w:r>
    </w:p>
    <w:p w:rsidR="00DB5ED2" w:rsidRPr="00244BCB" w:rsidRDefault="00DB5ED2" w:rsidP="00DB5ED2">
      <w:pPr>
        <w:spacing w:line="360" w:lineRule="auto"/>
        <w:rPr>
          <w:rFonts w:ascii="Times New Roman" w:hAnsi="Times New Roman" w:cs="Times New Roman"/>
          <w:b/>
          <w:sz w:val="24"/>
          <w:szCs w:val="24"/>
        </w:rPr>
      </w:pPr>
      <w:r w:rsidRPr="00244BCB">
        <w:rPr>
          <w:rFonts w:ascii="Times New Roman" w:hAnsi="Times New Roman" w:cs="Times New Roman"/>
          <w:b/>
          <w:sz w:val="24"/>
          <w:szCs w:val="24"/>
        </w:rPr>
        <w:tab/>
        <w:t>1.2.1. El concepto de didáctica.</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Pág.17</w:t>
      </w:r>
    </w:p>
    <w:p w:rsidR="00DB5ED2" w:rsidRDefault="00DB5ED2" w:rsidP="00DB5ED2">
      <w:pPr>
        <w:spacing w:line="360" w:lineRule="auto"/>
        <w:ind w:firstLine="708"/>
        <w:rPr>
          <w:rFonts w:ascii="Times New Roman" w:hAnsi="Times New Roman" w:cs="Times New Roman"/>
          <w:b/>
          <w:sz w:val="24"/>
          <w:szCs w:val="24"/>
        </w:rPr>
      </w:pPr>
      <w:r w:rsidRPr="00244BCB">
        <w:rPr>
          <w:rFonts w:ascii="Times New Roman" w:hAnsi="Times New Roman" w:cs="Times New Roman"/>
          <w:b/>
          <w:sz w:val="24"/>
          <w:szCs w:val="24"/>
        </w:rPr>
        <w:t xml:space="preserve">1.2.2. La enseñanza como concepto básico </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p>
    <w:p w:rsidR="00DB5ED2" w:rsidRPr="00244BCB" w:rsidRDefault="00DB5ED2" w:rsidP="00DB5ED2">
      <w:pPr>
        <w:spacing w:line="360" w:lineRule="auto"/>
        <w:ind w:firstLine="708"/>
        <w:rPr>
          <w:rFonts w:ascii="Times New Roman" w:hAnsi="Times New Roman" w:cs="Times New Roman"/>
          <w:b/>
          <w:sz w:val="24"/>
          <w:szCs w:val="24"/>
        </w:rPr>
      </w:pPr>
      <w:proofErr w:type="gramStart"/>
      <w:r w:rsidRPr="00244BCB">
        <w:rPr>
          <w:rFonts w:ascii="Times New Roman" w:hAnsi="Times New Roman" w:cs="Times New Roman"/>
          <w:b/>
          <w:sz w:val="24"/>
          <w:szCs w:val="24"/>
        </w:rPr>
        <w:t>de</w:t>
      </w:r>
      <w:proofErr w:type="gramEnd"/>
      <w:r w:rsidRPr="00244BCB">
        <w:rPr>
          <w:rFonts w:ascii="Times New Roman" w:hAnsi="Times New Roman" w:cs="Times New Roman"/>
          <w:b/>
          <w:sz w:val="24"/>
          <w:szCs w:val="24"/>
        </w:rPr>
        <w:t xml:space="preserve"> la didáctica:</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Pág.19</w:t>
      </w:r>
    </w:p>
    <w:p w:rsidR="00DB5ED2" w:rsidRPr="00244BCB" w:rsidRDefault="00DB5ED2" w:rsidP="00DB5ED2">
      <w:pPr>
        <w:pStyle w:val="Prrafodelista"/>
        <w:numPr>
          <w:ilvl w:val="0"/>
          <w:numId w:val="2"/>
        </w:numPr>
        <w:spacing w:line="360" w:lineRule="auto"/>
        <w:rPr>
          <w:rFonts w:ascii="Times New Roman" w:hAnsi="Times New Roman" w:cs="Times New Roman"/>
          <w:b/>
          <w:sz w:val="24"/>
          <w:szCs w:val="24"/>
        </w:rPr>
      </w:pPr>
      <w:r w:rsidRPr="00244BCB">
        <w:rPr>
          <w:rFonts w:ascii="Times New Roman" w:hAnsi="Times New Roman" w:cs="Times New Roman"/>
          <w:b/>
          <w:sz w:val="24"/>
          <w:szCs w:val="24"/>
        </w:rPr>
        <w:t>El concepto de enseñanza.</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Pág.19</w:t>
      </w:r>
    </w:p>
    <w:p w:rsidR="00DB5ED2" w:rsidRPr="00244BCB" w:rsidRDefault="00DB5ED2" w:rsidP="00DB5ED2">
      <w:pPr>
        <w:pStyle w:val="Prrafodelista"/>
        <w:numPr>
          <w:ilvl w:val="0"/>
          <w:numId w:val="2"/>
        </w:numPr>
        <w:spacing w:line="360" w:lineRule="auto"/>
        <w:rPr>
          <w:rFonts w:ascii="Times New Roman" w:hAnsi="Times New Roman" w:cs="Times New Roman"/>
          <w:b/>
          <w:sz w:val="24"/>
          <w:szCs w:val="24"/>
        </w:rPr>
      </w:pPr>
      <w:r w:rsidRPr="00244BCB">
        <w:rPr>
          <w:rFonts w:ascii="Times New Roman" w:hAnsi="Times New Roman" w:cs="Times New Roman"/>
          <w:b/>
          <w:sz w:val="24"/>
          <w:szCs w:val="24"/>
        </w:rPr>
        <w:t>Condiciones pedagógicas de la enseñanza.</w:t>
      </w:r>
      <w:r w:rsidR="00E63470">
        <w:rPr>
          <w:rFonts w:ascii="Times New Roman" w:hAnsi="Times New Roman" w:cs="Times New Roman"/>
          <w:b/>
          <w:sz w:val="24"/>
          <w:szCs w:val="24"/>
        </w:rPr>
        <w:tab/>
      </w:r>
      <w:r w:rsidR="00E63470">
        <w:rPr>
          <w:rFonts w:ascii="Times New Roman" w:hAnsi="Times New Roman" w:cs="Times New Roman"/>
          <w:b/>
          <w:sz w:val="24"/>
          <w:szCs w:val="24"/>
        </w:rPr>
        <w:tab/>
        <w:t>Pág.20</w:t>
      </w:r>
    </w:p>
    <w:p w:rsidR="00DB5ED2" w:rsidRDefault="00DB5ED2" w:rsidP="00DB5ED2">
      <w:pPr>
        <w:pStyle w:val="Prrafodelista"/>
        <w:numPr>
          <w:ilvl w:val="0"/>
          <w:numId w:val="2"/>
        </w:numPr>
        <w:spacing w:line="360" w:lineRule="auto"/>
        <w:rPr>
          <w:rFonts w:ascii="Times New Roman" w:hAnsi="Times New Roman" w:cs="Times New Roman"/>
          <w:b/>
          <w:sz w:val="24"/>
          <w:szCs w:val="24"/>
        </w:rPr>
      </w:pPr>
      <w:r w:rsidRPr="00244BCB">
        <w:rPr>
          <w:rFonts w:ascii="Times New Roman" w:hAnsi="Times New Roman" w:cs="Times New Roman"/>
          <w:b/>
          <w:sz w:val="24"/>
          <w:szCs w:val="24"/>
        </w:rPr>
        <w:t xml:space="preserve">La enseñanza desde la perspectiva </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p>
    <w:p w:rsidR="00DB5ED2" w:rsidRPr="00244BCB" w:rsidRDefault="00DB5ED2" w:rsidP="00DB5ED2">
      <w:pPr>
        <w:pStyle w:val="Prrafodelista"/>
        <w:spacing w:line="360" w:lineRule="auto"/>
        <w:ind w:left="1428"/>
        <w:rPr>
          <w:rFonts w:ascii="Times New Roman" w:hAnsi="Times New Roman" w:cs="Times New Roman"/>
          <w:b/>
          <w:sz w:val="24"/>
          <w:szCs w:val="24"/>
        </w:rPr>
      </w:pPr>
      <w:proofErr w:type="gramStart"/>
      <w:r w:rsidRPr="00244BCB">
        <w:rPr>
          <w:rFonts w:ascii="Times New Roman" w:hAnsi="Times New Roman" w:cs="Times New Roman"/>
          <w:b/>
          <w:sz w:val="24"/>
          <w:szCs w:val="24"/>
        </w:rPr>
        <w:t>fenomenológica</w:t>
      </w:r>
      <w:proofErr w:type="gramEnd"/>
      <w:r w:rsidRPr="00244BCB">
        <w:rPr>
          <w:rFonts w:ascii="Times New Roman" w:hAnsi="Times New Roman" w:cs="Times New Roman"/>
          <w:b/>
          <w:sz w:val="24"/>
          <w:szCs w:val="24"/>
        </w:rPr>
        <w:t>.</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Pág.20</w:t>
      </w:r>
    </w:p>
    <w:p w:rsidR="00DB5ED2" w:rsidRDefault="00DB5ED2" w:rsidP="00DB5ED2">
      <w:pPr>
        <w:pStyle w:val="Prrafodelista"/>
        <w:numPr>
          <w:ilvl w:val="0"/>
          <w:numId w:val="2"/>
        </w:numPr>
        <w:spacing w:line="360" w:lineRule="auto"/>
        <w:rPr>
          <w:rFonts w:ascii="Times New Roman" w:hAnsi="Times New Roman" w:cs="Times New Roman"/>
          <w:b/>
          <w:sz w:val="24"/>
          <w:szCs w:val="24"/>
        </w:rPr>
      </w:pPr>
      <w:r w:rsidRPr="00244BCB">
        <w:rPr>
          <w:rFonts w:ascii="Times New Roman" w:hAnsi="Times New Roman" w:cs="Times New Roman"/>
          <w:b/>
          <w:sz w:val="24"/>
          <w:szCs w:val="24"/>
        </w:rPr>
        <w:t xml:space="preserve">La enseñanza desde la perspectiva </w:t>
      </w:r>
    </w:p>
    <w:p w:rsidR="00DB5ED2" w:rsidRPr="00244BCB" w:rsidRDefault="00DB5ED2" w:rsidP="00DB5ED2">
      <w:pPr>
        <w:pStyle w:val="Prrafodelista"/>
        <w:spacing w:line="360" w:lineRule="auto"/>
        <w:ind w:left="1428"/>
        <w:rPr>
          <w:rFonts w:ascii="Times New Roman" w:hAnsi="Times New Roman" w:cs="Times New Roman"/>
          <w:b/>
          <w:sz w:val="24"/>
          <w:szCs w:val="24"/>
        </w:rPr>
      </w:pPr>
      <w:r w:rsidRPr="00244BCB">
        <w:rPr>
          <w:rFonts w:ascii="Times New Roman" w:hAnsi="Times New Roman" w:cs="Times New Roman"/>
          <w:b/>
          <w:sz w:val="24"/>
          <w:szCs w:val="24"/>
        </w:rPr>
        <w:t>lógico-científica.</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Pág.21</w:t>
      </w:r>
    </w:p>
    <w:p w:rsidR="00DB5ED2" w:rsidRDefault="00DB5ED2" w:rsidP="00DB5ED2">
      <w:pPr>
        <w:spacing w:line="360" w:lineRule="auto"/>
        <w:ind w:left="708"/>
        <w:rPr>
          <w:rFonts w:ascii="Times New Roman" w:hAnsi="Times New Roman" w:cs="Times New Roman"/>
          <w:b/>
          <w:sz w:val="24"/>
          <w:szCs w:val="24"/>
        </w:rPr>
      </w:pPr>
      <w:r w:rsidRPr="00244BCB">
        <w:rPr>
          <w:rFonts w:ascii="Times New Roman" w:hAnsi="Times New Roman" w:cs="Times New Roman"/>
          <w:b/>
          <w:sz w:val="24"/>
          <w:szCs w:val="24"/>
        </w:rPr>
        <w:t xml:space="preserve">1.2.3. El aprendizaje como concepto clave </w:t>
      </w:r>
    </w:p>
    <w:p w:rsidR="00DB5ED2" w:rsidRPr="00244BCB" w:rsidRDefault="00DB5ED2" w:rsidP="00DB5ED2">
      <w:pPr>
        <w:spacing w:line="360" w:lineRule="auto"/>
        <w:ind w:left="708"/>
        <w:rPr>
          <w:rFonts w:ascii="Times New Roman" w:hAnsi="Times New Roman" w:cs="Times New Roman"/>
          <w:b/>
          <w:sz w:val="24"/>
          <w:szCs w:val="24"/>
        </w:rPr>
      </w:pPr>
      <w:proofErr w:type="gramStart"/>
      <w:r w:rsidRPr="00244BCB">
        <w:rPr>
          <w:rFonts w:ascii="Times New Roman" w:hAnsi="Times New Roman" w:cs="Times New Roman"/>
          <w:b/>
          <w:sz w:val="24"/>
          <w:szCs w:val="24"/>
        </w:rPr>
        <w:t>de</w:t>
      </w:r>
      <w:proofErr w:type="gramEnd"/>
      <w:r w:rsidRPr="00244BCB">
        <w:rPr>
          <w:rFonts w:ascii="Times New Roman" w:hAnsi="Times New Roman" w:cs="Times New Roman"/>
          <w:b/>
          <w:sz w:val="24"/>
          <w:szCs w:val="24"/>
        </w:rPr>
        <w:t xml:space="preserve"> la didáctica:</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Pág.23</w:t>
      </w:r>
    </w:p>
    <w:p w:rsidR="00DB5ED2" w:rsidRDefault="00DB5ED2" w:rsidP="00DB5ED2">
      <w:pPr>
        <w:pStyle w:val="Prrafodelista"/>
        <w:numPr>
          <w:ilvl w:val="0"/>
          <w:numId w:val="3"/>
        </w:numPr>
        <w:spacing w:line="360" w:lineRule="auto"/>
        <w:rPr>
          <w:rFonts w:ascii="Times New Roman" w:hAnsi="Times New Roman" w:cs="Times New Roman"/>
          <w:b/>
          <w:sz w:val="24"/>
          <w:szCs w:val="24"/>
        </w:rPr>
      </w:pPr>
      <w:r w:rsidRPr="00244BCB">
        <w:rPr>
          <w:rFonts w:ascii="Times New Roman" w:hAnsi="Times New Roman" w:cs="Times New Roman"/>
          <w:b/>
          <w:sz w:val="24"/>
          <w:szCs w:val="24"/>
        </w:rPr>
        <w:t xml:space="preserve">El aprendizaje como constructo </w:t>
      </w:r>
    </w:p>
    <w:p w:rsidR="00DB5ED2" w:rsidRPr="00244BCB" w:rsidRDefault="00DB5ED2" w:rsidP="00DB5ED2">
      <w:pPr>
        <w:pStyle w:val="Prrafodelista"/>
        <w:spacing w:line="360" w:lineRule="auto"/>
        <w:ind w:left="1428"/>
        <w:rPr>
          <w:rFonts w:ascii="Times New Roman" w:hAnsi="Times New Roman" w:cs="Times New Roman"/>
          <w:b/>
          <w:sz w:val="24"/>
          <w:szCs w:val="24"/>
        </w:rPr>
      </w:pPr>
      <w:proofErr w:type="gramStart"/>
      <w:r w:rsidRPr="00244BCB">
        <w:rPr>
          <w:rFonts w:ascii="Times New Roman" w:hAnsi="Times New Roman" w:cs="Times New Roman"/>
          <w:b/>
          <w:sz w:val="24"/>
          <w:szCs w:val="24"/>
        </w:rPr>
        <w:t>teórico</w:t>
      </w:r>
      <w:proofErr w:type="gramEnd"/>
      <w:r w:rsidRPr="00244BCB">
        <w:rPr>
          <w:rFonts w:ascii="Times New Roman" w:hAnsi="Times New Roman" w:cs="Times New Roman"/>
          <w:b/>
          <w:sz w:val="24"/>
          <w:szCs w:val="24"/>
        </w:rPr>
        <w:t xml:space="preserve"> o cómo se aprende.</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Pág.23</w:t>
      </w:r>
    </w:p>
    <w:p w:rsidR="00DB5ED2" w:rsidRPr="00244BCB" w:rsidRDefault="00DB5ED2" w:rsidP="00DB5ED2">
      <w:pPr>
        <w:pStyle w:val="Prrafodelista"/>
        <w:numPr>
          <w:ilvl w:val="0"/>
          <w:numId w:val="3"/>
        </w:numPr>
        <w:spacing w:line="360" w:lineRule="auto"/>
        <w:rPr>
          <w:rFonts w:ascii="Times New Roman" w:hAnsi="Times New Roman" w:cs="Times New Roman"/>
          <w:b/>
          <w:sz w:val="24"/>
          <w:szCs w:val="24"/>
        </w:rPr>
      </w:pPr>
      <w:r w:rsidRPr="00244BCB">
        <w:rPr>
          <w:rFonts w:ascii="Times New Roman" w:hAnsi="Times New Roman" w:cs="Times New Roman"/>
          <w:b/>
          <w:sz w:val="24"/>
          <w:szCs w:val="24"/>
        </w:rPr>
        <w:t>El aprendizaje como tarea del alumno.</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Pág.24</w:t>
      </w:r>
    </w:p>
    <w:p w:rsidR="00DB5ED2" w:rsidRPr="00244BCB" w:rsidRDefault="00DB5ED2" w:rsidP="00DB5ED2">
      <w:pPr>
        <w:pStyle w:val="Prrafodelista"/>
        <w:numPr>
          <w:ilvl w:val="0"/>
          <w:numId w:val="3"/>
        </w:numPr>
        <w:spacing w:line="360" w:lineRule="auto"/>
        <w:rPr>
          <w:rFonts w:ascii="Times New Roman" w:hAnsi="Times New Roman" w:cs="Times New Roman"/>
          <w:b/>
          <w:sz w:val="24"/>
          <w:szCs w:val="24"/>
        </w:rPr>
      </w:pPr>
      <w:r w:rsidRPr="00244BCB">
        <w:rPr>
          <w:rFonts w:ascii="Times New Roman" w:hAnsi="Times New Roman" w:cs="Times New Roman"/>
          <w:b/>
          <w:sz w:val="24"/>
          <w:szCs w:val="24"/>
        </w:rPr>
        <w:t>El aprendizaje como tarea del profesor.</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Pág.24</w:t>
      </w:r>
    </w:p>
    <w:p w:rsidR="00DB5ED2" w:rsidRDefault="00DB5ED2" w:rsidP="00DB5ED2">
      <w:pPr>
        <w:spacing w:line="360" w:lineRule="auto"/>
        <w:ind w:left="708"/>
        <w:rPr>
          <w:rFonts w:ascii="Times New Roman" w:hAnsi="Times New Roman" w:cs="Times New Roman"/>
          <w:b/>
          <w:sz w:val="24"/>
          <w:szCs w:val="24"/>
        </w:rPr>
      </w:pPr>
      <w:r w:rsidRPr="00244BCB">
        <w:rPr>
          <w:rFonts w:ascii="Times New Roman" w:hAnsi="Times New Roman" w:cs="Times New Roman"/>
          <w:b/>
          <w:sz w:val="24"/>
          <w:szCs w:val="24"/>
        </w:rPr>
        <w:t>1.2.4 Conceptos de formación e instrucción.</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Pág.26</w:t>
      </w:r>
    </w:p>
    <w:p w:rsidR="00DB5ED2" w:rsidRPr="00244BCB" w:rsidRDefault="00DB5ED2" w:rsidP="00DB5ED2">
      <w:pPr>
        <w:spacing w:line="360" w:lineRule="auto"/>
        <w:rPr>
          <w:rFonts w:ascii="Times New Roman" w:hAnsi="Times New Roman" w:cs="Times New Roman"/>
          <w:b/>
          <w:sz w:val="24"/>
          <w:szCs w:val="24"/>
        </w:rPr>
      </w:pPr>
      <w:r w:rsidRPr="00244BCB">
        <w:rPr>
          <w:rFonts w:ascii="Times New Roman" w:hAnsi="Times New Roman" w:cs="Times New Roman"/>
          <w:b/>
          <w:sz w:val="24"/>
          <w:szCs w:val="24"/>
        </w:rPr>
        <w:lastRenderedPageBreak/>
        <w:t>2.1. La Enseñanza. Modelos</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Pág.28</w:t>
      </w:r>
    </w:p>
    <w:p w:rsidR="00DB5ED2" w:rsidRPr="00244BCB" w:rsidRDefault="00DB5ED2" w:rsidP="00DB5ED2">
      <w:pPr>
        <w:spacing w:line="360" w:lineRule="auto"/>
        <w:ind w:left="708"/>
        <w:rPr>
          <w:rFonts w:ascii="Times New Roman" w:hAnsi="Times New Roman" w:cs="Times New Roman"/>
          <w:b/>
          <w:sz w:val="24"/>
          <w:szCs w:val="24"/>
        </w:rPr>
      </w:pPr>
      <w:r w:rsidRPr="00244BCB">
        <w:rPr>
          <w:rFonts w:ascii="Times New Roman" w:hAnsi="Times New Roman" w:cs="Times New Roman"/>
          <w:b/>
          <w:sz w:val="24"/>
          <w:szCs w:val="24"/>
        </w:rPr>
        <w:t>2.1.1. Concepción de la enseñanza</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Pág.29</w:t>
      </w:r>
    </w:p>
    <w:p w:rsidR="00DB5ED2" w:rsidRDefault="00DB5ED2" w:rsidP="00DB5ED2">
      <w:pPr>
        <w:spacing w:line="360" w:lineRule="auto"/>
        <w:ind w:left="708"/>
        <w:rPr>
          <w:rFonts w:ascii="Times New Roman" w:hAnsi="Times New Roman" w:cs="Times New Roman"/>
          <w:b/>
          <w:sz w:val="24"/>
          <w:szCs w:val="24"/>
        </w:rPr>
      </w:pPr>
      <w:r w:rsidRPr="00244BCB">
        <w:rPr>
          <w:rFonts w:ascii="Times New Roman" w:hAnsi="Times New Roman" w:cs="Times New Roman"/>
          <w:b/>
          <w:sz w:val="24"/>
          <w:szCs w:val="24"/>
        </w:rPr>
        <w:t xml:space="preserve">2.1.2. La concepción de enseñanza: la </w:t>
      </w:r>
    </w:p>
    <w:p w:rsidR="00DB5ED2" w:rsidRPr="00244BCB" w:rsidRDefault="00DB5ED2" w:rsidP="00DB5ED2">
      <w:pPr>
        <w:spacing w:line="360" w:lineRule="auto"/>
        <w:ind w:left="708"/>
        <w:rPr>
          <w:rFonts w:ascii="Times New Roman" w:hAnsi="Times New Roman" w:cs="Times New Roman"/>
          <w:b/>
          <w:sz w:val="24"/>
          <w:szCs w:val="24"/>
        </w:rPr>
      </w:pPr>
      <w:proofErr w:type="gramStart"/>
      <w:r w:rsidRPr="00244BCB">
        <w:rPr>
          <w:rFonts w:ascii="Times New Roman" w:hAnsi="Times New Roman" w:cs="Times New Roman"/>
          <w:b/>
          <w:sz w:val="24"/>
          <w:szCs w:val="24"/>
        </w:rPr>
        <w:t>actividad</w:t>
      </w:r>
      <w:proofErr w:type="gramEnd"/>
      <w:r w:rsidRPr="00244BCB">
        <w:rPr>
          <w:rFonts w:ascii="Times New Roman" w:hAnsi="Times New Roman" w:cs="Times New Roman"/>
          <w:b/>
          <w:sz w:val="24"/>
          <w:szCs w:val="24"/>
        </w:rPr>
        <w:t xml:space="preserve"> base del proceso de enseñanza – aprendizaje</w:t>
      </w:r>
      <w:r w:rsidR="00E63470">
        <w:rPr>
          <w:rFonts w:ascii="Times New Roman" w:hAnsi="Times New Roman" w:cs="Times New Roman"/>
          <w:b/>
          <w:sz w:val="24"/>
          <w:szCs w:val="24"/>
        </w:rPr>
        <w:tab/>
      </w:r>
      <w:r w:rsidR="00E63470">
        <w:rPr>
          <w:rFonts w:ascii="Times New Roman" w:hAnsi="Times New Roman" w:cs="Times New Roman"/>
          <w:b/>
          <w:sz w:val="24"/>
          <w:szCs w:val="24"/>
        </w:rPr>
        <w:tab/>
        <w:t>Pág.30</w:t>
      </w:r>
    </w:p>
    <w:p w:rsidR="00DB5ED2" w:rsidRDefault="00DB5ED2" w:rsidP="00DB5ED2">
      <w:pPr>
        <w:spacing w:line="360" w:lineRule="auto"/>
        <w:ind w:left="708"/>
        <w:rPr>
          <w:rFonts w:ascii="Times New Roman" w:hAnsi="Times New Roman" w:cs="Times New Roman"/>
          <w:b/>
          <w:sz w:val="24"/>
          <w:szCs w:val="24"/>
        </w:rPr>
      </w:pPr>
      <w:r w:rsidRPr="00244BCB">
        <w:rPr>
          <w:rFonts w:ascii="Times New Roman" w:hAnsi="Times New Roman" w:cs="Times New Roman"/>
          <w:b/>
          <w:sz w:val="24"/>
          <w:szCs w:val="24"/>
        </w:rPr>
        <w:t xml:space="preserve">2.1.3. Teoría de la enseñanza: modelos y </w:t>
      </w:r>
    </w:p>
    <w:p w:rsidR="00DB5ED2" w:rsidRPr="00244BCB" w:rsidRDefault="00DB5ED2" w:rsidP="00DB5ED2">
      <w:pPr>
        <w:spacing w:line="360" w:lineRule="auto"/>
        <w:ind w:left="708"/>
        <w:rPr>
          <w:rFonts w:ascii="Times New Roman" w:hAnsi="Times New Roman" w:cs="Times New Roman"/>
          <w:b/>
          <w:sz w:val="24"/>
          <w:szCs w:val="24"/>
        </w:rPr>
      </w:pPr>
      <w:proofErr w:type="gramStart"/>
      <w:r w:rsidRPr="00244BCB">
        <w:rPr>
          <w:rFonts w:ascii="Times New Roman" w:hAnsi="Times New Roman" w:cs="Times New Roman"/>
          <w:b/>
          <w:sz w:val="24"/>
          <w:szCs w:val="24"/>
        </w:rPr>
        <w:t>ámbitos</w:t>
      </w:r>
      <w:proofErr w:type="gramEnd"/>
      <w:r w:rsidRPr="00244BCB">
        <w:rPr>
          <w:rFonts w:ascii="Times New Roman" w:hAnsi="Times New Roman" w:cs="Times New Roman"/>
          <w:b/>
          <w:sz w:val="24"/>
          <w:szCs w:val="24"/>
        </w:rPr>
        <w:t xml:space="preserve"> de la investigación</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Pág.31</w:t>
      </w:r>
    </w:p>
    <w:p w:rsidR="00DB5ED2" w:rsidRDefault="00DB5ED2" w:rsidP="00DB5ED2">
      <w:pPr>
        <w:spacing w:line="360" w:lineRule="auto"/>
        <w:ind w:left="708"/>
        <w:rPr>
          <w:rFonts w:ascii="Times New Roman" w:hAnsi="Times New Roman" w:cs="Times New Roman"/>
          <w:b/>
          <w:sz w:val="24"/>
          <w:szCs w:val="24"/>
        </w:rPr>
      </w:pPr>
      <w:r w:rsidRPr="00244BCB">
        <w:rPr>
          <w:rFonts w:ascii="Times New Roman" w:hAnsi="Times New Roman" w:cs="Times New Roman"/>
          <w:b/>
          <w:sz w:val="24"/>
          <w:szCs w:val="24"/>
        </w:rPr>
        <w:t xml:space="preserve">2.1.4. La investigación: base del desarrollo </w:t>
      </w:r>
    </w:p>
    <w:p w:rsidR="00DB5ED2" w:rsidRPr="00244BCB" w:rsidRDefault="00DB5ED2" w:rsidP="00DB5ED2">
      <w:pPr>
        <w:spacing w:line="360" w:lineRule="auto"/>
        <w:ind w:left="708"/>
        <w:rPr>
          <w:rFonts w:ascii="Times New Roman" w:hAnsi="Times New Roman" w:cs="Times New Roman"/>
          <w:b/>
          <w:sz w:val="24"/>
          <w:szCs w:val="24"/>
        </w:rPr>
      </w:pPr>
      <w:proofErr w:type="gramStart"/>
      <w:r w:rsidRPr="00244BCB">
        <w:rPr>
          <w:rFonts w:ascii="Times New Roman" w:hAnsi="Times New Roman" w:cs="Times New Roman"/>
          <w:b/>
          <w:sz w:val="24"/>
          <w:szCs w:val="24"/>
        </w:rPr>
        <w:t>de</w:t>
      </w:r>
      <w:proofErr w:type="gramEnd"/>
      <w:r w:rsidRPr="00244BCB">
        <w:rPr>
          <w:rFonts w:ascii="Times New Roman" w:hAnsi="Times New Roman" w:cs="Times New Roman"/>
          <w:b/>
          <w:sz w:val="24"/>
          <w:szCs w:val="24"/>
        </w:rPr>
        <w:t xml:space="preserve"> enseñanza</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Pág.32</w:t>
      </w:r>
    </w:p>
    <w:p w:rsidR="00DB5ED2" w:rsidRPr="00244BCB" w:rsidRDefault="00DB5ED2" w:rsidP="00DB5ED2">
      <w:pPr>
        <w:spacing w:line="360" w:lineRule="auto"/>
        <w:ind w:left="708"/>
        <w:rPr>
          <w:rFonts w:ascii="Times New Roman" w:hAnsi="Times New Roman" w:cs="Times New Roman"/>
          <w:b/>
          <w:sz w:val="24"/>
          <w:szCs w:val="24"/>
        </w:rPr>
      </w:pPr>
      <w:r w:rsidRPr="00244BCB">
        <w:rPr>
          <w:rFonts w:ascii="Times New Roman" w:hAnsi="Times New Roman" w:cs="Times New Roman"/>
          <w:b/>
          <w:sz w:val="24"/>
          <w:szCs w:val="24"/>
        </w:rPr>
        <w:t>2.1.5. El concepto de enseñanza</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Pág.33</w:t>
      </w:r>
    </w:p>
    <w:p w:rsidR="00DB5ED2" w:rsidRPr="00244BCB" w:rsidRDefault="00DB5ED2" w:rsidP="00DB5ED2">
      <w:pPr>
        <w:spacing w:line="360" w:lineRule="auto"/>
        <w:ind w:left="708"/>
        <w:rPr>
          <w:rFonts w:ascii="Times New Roman" w:hAnsi="Times New Roman" w:cs="Times New Roman"/>
          <w:b/>
          <w:sz w:val="24"/>
          <w:szCs w:val="24"/>
        </w:rPr>
      </w:pPr>
      <w:r w:rsidRPr="00244BCB">
        <w:rPr>
          <w:rFonts w:ascii="Times New Roman" w:hAnsi="Times New Roman" w:cs="Times New Roman"/>
          <w:b/>
          <w:sz w:val="24"/>
          <w:szCs w:val="24"/>
        </w:rPr>
        <w:t xml:space="preserve">2.1.6. </w:t>
      </w:r>
      <w:proofErr w:type="spellStart"/>
      <w:r w:rsidRPr="00244BCB">
        <w:rPr>
          <w:rFonts w:ascii="Times New Roman" w:hAnsi="Times New Roman" w:cs="Times New Roman"/>
          <w:b/>
          <w:sz w:val="24"/>
          <w:szCs w:val="24"/>
        </w:rPr>
        <w:t>Aebli</w:t>
      </w:r>
      <w:proofErr w:type="spellEnd"/>
      <w:r w:rsidRPr="00244BCB">
        <w:rPr>
          <w:rFonts w:ascii="Times New Roman" w:hAnsi="Times New Roman" w:cs="Times New Roman"/>
          <w:b/>
          <w:sz w:val="24"/>
          <w:szCs w:val="24"/>
        </w:rPr>
        <w:t xml:space="preserve"> y su aportación a la enseñanza</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Pág.34</w:t>
      </w:r>
    </w:p>
    <w:p w:rsidR="00DB5ED2" w:rsidRPr="00244BCB" w:rsidRDefault="00DB5ED2" w:rsidP="00DB5ED2">
      <w:pPr>
        <w:spacing w:line="360" w:lineRule="auto"/>
        <w:ind w:left="708"/>
        <w:rPr>
          <w:rFonts w:ascii="Times New Roman" w:hAnsi="Times New Roman" w:cs="Times New Roman"/>
          <w:b/>
          <w:sz w:val="24"/>
          <w:szCs w:val="24"/>
        </w:rPr>
      </w:pPr>
      <w:r w:rsidRPr="00244BCB">
        <w:rPr>
          <w:rFonts w:ascii="Times New Roman" w:hAnsi="Times New Roman" w:cs="Times New Roman"/>
          <w:b/>
          <w:sz w:val="24"/>
          <w:szCs w:val="24"/>
        </w:rPr>
        <w:t>2.1.7. Síntesis reflexiva en torno a la enseñanza</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Pág.35</w:t>
      </w:r>
    </w:p>
    <w:p w:rsidR="00DB5ED2" w:rsidRDefault="00DB5ED2" w:rsidP="00DB5ED2">
      <w:pPr>
        <w:spacing w:line="360" w:lineRule="auto"/>
        <w:rPr>
          <w:rFonts w:ascii="Times New Roman" w:hAnsi="Times New Roman" w:cs="Times New Roman"/>
          <w:b/>
          <w:sz w:val="24"/>
          <w:szCs w:val="24"/>
        </w:rPr>
      </w:pPr>
    </w:p>
    <w:p w:rsidR="00DB5ED2" w:rsidRDefault="00DB5ED2" w:rsidP="00DB5ED2">
      <w:pPr>
        <w:spacing w:line="360" w:lineRule="auto"/>
        <w:rPr>
          <w:rFonts w:ascii="Times New Roman" w:hAnsi="Times New Roman" w:cs="Times New Roman"/>
          <w:b/>
          <w:sz w:val="24"/>
          <w:szCs w:val="24"/>
        </w:rPr>
      </w:pPr>
    </w:p>
    <w:p w:rsidR="00DB5ED2" w:rsidRDefault="00DB5ED2" w:rsidP="00DB5ED2">
      <w:pPr>
        <w:spacing w:line="360" w:lineRule="auto"/>
        <w:rPr>
          <w:rFonts w:ascii="Times New Roman" w:hAnsi="Times New Roman" w:cs="Times New Roman"/>
          <w:b/>
          <w:sz w:val="24"/>
          <w:szCs w:val="24"/>
        </w:rPr>
      </w:pPr>
    </w:p>
    <w:p w:rsidR="00DB5ED2" w:rsidRDefault="00DB5ED2" w:rsidP="00DB5ED2">
      <w:pPr>
        <w:spacing w:line="360" w:lineRule="auto"/>
        <w:rPr>
          <w:rFonts w:ascii="Times New Roman" w:hAnsi="Times New Roman" w:cs="Times New Roman"/>
          <w:b/>
          <w:sz w:val="24"/>
          <w:szCs w:val="24"/>
        </w:rPr>
      </w:pPr>
    </w:p>
    <w:p w:rsidR="00DB5ED2" w:rsidRDefault="00DB5ED2" w:rsidP="00DB5ED2">
      <w:pPr>
        <w:spacing w:line="360" w:lineRule="auto"/>
        <w:rPr>
          <w:rFonts w:ascii="Times New Roman" w:hAnsi="Times New Roman" w:cs="Times New Roman"/>
          <w:b/>
          <w:sz w:val="24"/>
          <w:szCs w:val="24"/>
        </w:rPr>
      </w:pPr>
    </w:p>
    <w:p w:rsidR="00DB5ED2" w:rsidRDefault="00DB5ED2" w:rsidP="00DB5ED2">
      <w:pPr>
        <w:spacing w:line="360" w:lineRule="auto"/>
        <w:rPr>
          <w:rFonts w:ascii="Times New Roman" w:hAnsi="Times New Roman" w:cs="Times New Roman"/>
          <w:b/>
          <w:sz w:val="24"/>
          <w:szCs w:val="24"/>
        </w:rPr>
      </w:pPr>
    </w:p>
    <w:p w:rsidR="00DB5ED2" w:rsidRDefault="00DB5ED2" w:rsidP="00DB5ED2">
      <w:pPr>
        <w:spacing w:line="360" w:lineRule="auto"/>
        <w:rPr>
          <w:rFonts w:ascii="Times New Roman" w:hAnsi="Times New Roman" w:cs="Times New Roman"/>
          <w:b/>
          <w:sz w:val="24"/>
          <w:szCs w:val="24"/>
        </w:rPr>
      </w:pPr>
    </w:p>
    <w:p w:rsidR="00DB5ED2" w:rsidRDefault="00DB5ED2" w:rsidP="00DB5ED2">
      <w:pPr>
        <w:spacing w:line="360" w:lineRule="auto"/>
        <w:rPr>
          <w:rFonts w:ascii="Times New Roman" w:hAnsi="Times New Roman" w:cs="Times New Roman"/>
          <w:b/>
          <w:sz w:val="24"/>
          <w:szCs w:val="24"/>
        </w:rPr>
      </w:pPr>
    </w:p>
    <w:p w:rsidR="00DB5ED2" w:rsidRDefault="00DB5ED2" w:rsidP="00DB5ED2">
      <w:pPr>
        <w:spacing w:line="360" w:lineRule="auto"/>
        <w:rPr>
          <w:rFonts w:ascii="Times New Roman" w:hAnsi="Times New Roman" w:cs="Times New Roman"/>
          <w:b/>
          <w:sz w:val="24"/>
          <w:szCs w:val="24"/>
        </w:rPr>
      </w:pPr>
    </w:p>
    <w:p w:rsidR="00E63470" w:rsidRDefault="00E63470" w:rsidP="00DB5ED2">
      <w:pPr>
        <w:spacing w:line="360" w:lineRule="auto"/>
        <w:rPr>
          <w:rFonts w:ascii="Times New Roman" w:hAnsi="Times New Roman" w:cs="Times New Roman"/>
          <w:b/>
          <w:sz w:val="24"/>
          <w:szCs w:val="24"/>
        </w:rPr>
      </w:pPr>
    </w:p>
    <w:p w:rsidR="00E63470" w:rsidRDefault="00E63470" w:rsidP="00DB5ED2">
      <w:pPr>
        <w:spacing w:line="360" w:lineRule="auto"/>
        <w:rPr>
          <w:rFonts w:ascii="Times New Roman" w:hAnsi="Times New Roman" w:cs="Times New Roman"/>
          <w:b/>
          <w:sz w:val="24"/>
          <w:szCs w:val="24"/>
        </w:rPr>
      </w:pPr>
    </w:p>
    <w:p w:rsidR="00DB5ED2" w:rsidRDefault="00DB5ED2" w:rsidP="00DB5ED2">
      <w:pPr>
        <w:spacing w:line="360" w:lineRule="auto"/>
        <w:rPr>
          <w:rFonts w:ascii="Times New Roman" w:hAnsi="Times New Roman" w:cs="Times New Roman"/>
          <w:b/>
          <w:sz w:val="24"/>
          <w:szCs w:val="24"/>
        </w:rPr>
      </w:pPr>
    </w:p>
    <w:p w:rsidR="00DB5ED2" w:rsidRPr="00244BCB" w:rsidRDefault="00DB5ED2" w:rsidP="00DB5ED2">
      <w:pPr>
        <w:spacing w:line="360" w:lineRule="auto"/>
        <w:jc w:val="center"/>
        <w:rPr>
          <w:rFonts w:ascii="Times New Roman" w:hAnsi="Times New Roman" w:cs="Times New Roman"/>
          <w:b/>
          <w:sz w:val="24"/>
          <w:szCs w:val="24"/>
          <w:u w:val="single"/>
        </w:rPr>
      </w:pPr>
      <w:r w:rsidRPr="00244BCB">
        <w:rPr>
          <w:rFonts w:ascii="Times New Roman" w:hAnsi="Times New Roman" w:cs="Times New Roman"/>
          <w:b/>
          <w:sz w:val="24"/>
          <w:szCs w:val="24"/>
          <w:u w:val="single"/>
        </w:rPr>
        <w:lastRenderedPageBreak/>
        <w:t>-TEMA 2-</w:t>
      </w:r>
    </w:p>
    <w:p w:rsidR="00DB5ED2" w:rsidRPr="00244BCB" w:rsidRDefault="00DB5ED2" w:rsidP="00DB5ED2">
      <w:pPr>
        <w:spacing w:line="360" w:lineRule="auto"/>
        <w:rPr>
          <w:rFonts w:ascii="Times New Roman" w:hAnsi="Times New Roman" w:cs="Times New Roman"/>
          <w:b/>
          <w:sz w:val="24"/>
          <w:szCs w:val="24"/>
        </w:rPr>
      </w:pPr>
      <w:r w:rsidRPr="00244BCB">
        <w:rPr>
          <w:rFonts w:ascii="Times New Roman" w:hAnsi="Times New Roman" w:cs="Times New Roman"/>
          <w:b/>
          <w:sz w:val="24"/>
          <w:szCs w:val="24"/>
        </w:rPr>
        <w:t>2.2. La interacción didáctica:</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Pág.37</w:t>
      </w:r>
    </w:p>
    <w:p w:rsidR="00DB5ED2" w:rsidRPr="00244BCB" w:rsidRDefault="00DB5ED2" w:rsidP="00DB5ED2">
      <w:pPr>
        <w:spacing w:line="360" w:lineRule="auto"/>
        <w:ind w:firstLine="708"/>
        <w:rPr>
          <w:rFonts w:ascii="Times New Roman" w:hAnsi="Times New Roman" w:cs="Times New Roman"/>
          <w:b/>
          <w:sz w:val="24"/>
          <w:szCs w:val="24"/>
        </w:rPr>
      </w:pPr>
      <w:r w:rsidRPr="00244BCB">
        <w:rPr>
          <w:rFonts w:ascii="Times New Roman" w:hAnsi="Times New Roman" w:cs="Times New Roman"/>
          <w:b/>
          <w:sz w:val="24"/>
          <w:szCs w:val="24"/>
        </w:rPr>
        <w:t>2.2.1. La enseñanza y la interacción comunicativa</w:t>
      </w:r>
      <w:r w:rsidR="00E63470">
        <w:rPr>
          <w:rFonts w:ascii="Times New Roman" w:hAnsi="Times New Roman" w:cs="Times New Roman"/>
          <w:b/>
          <w:sz w:val="24"/>
          <w:szCs w:val="24"/>
        </w:rPr>
        <w:tab/>
      </w:r>
      <w:r w:rsidR="00E63470">
        <w:rPr>
          <w:rFonts w:ascii="Times New Roman" w:hAnsi="Times New Roman" w:cs="Times New Roman"/>
          <w:b/>
          <w:sz w:val="24"/>
          <w:szCs w:val="24"/>
        </w:rPr>
        <w:tab/>
        <w:t>Pág.38</w:t>
      </w:r>
    </w:p>
    <w:p w:rsidR="00DB5ED2" w:rsidRDefault="00DB5ED2" w:rsidP="00DB5ED2">
      <w:pPr>
        <w:spacing w:line="360" w:lineRule="auto"/>
        <w:ind w:firstLine="708"/>
        <w:rPr>
          <w:rFonts w:ascii="Times New Roman" w:hAnsi="Times New Roman" w:cs="Times New Roman"/>
          <w:b/>
          <w:sz w:val="24"/>
          <w:szCs w:val="24"/>
        </w:rPr>
      </w:pPr>
      <w:r w:rsidRPr="00244BCB">
        <w:rPr>
          <w:rFonts w:ascii="Times New Roman" w:hAnsi="Times New Roman" w:cs="Times New Roman"/>
          <w:b/>
          <w:sz w:val="24"/>
          <w:szCs w:val="24"/>
        </w:rPr>
        <w:t xml:space="preserve">2.2.2. La interacción humana y la </w:t>
      </w:r>
    </w:p>
    <w:p w:rsidR="00DB5ED2" w:rsidRPr="00244BCB" w:rsidRDefault="00DB5ED2" w:rsidP="00DB5ED2">
      <w:pPr>
        <w:spacing w:line="360" w:lineRule="auto"/>
        <w:ind w:firstLine="708"/>
        <w:rPr>
          <w:rFonts w:ascii="Times New Roman" w:hAnsi="Times New Roman" w:cs="Times New Roman"/>
          <w:b/>
          <w:sz w:val="24"/>
          <w:szCs w:val="24"/>
        </w:rPr>
      </w:pPr>
      <w:proofErr w:type="gramStart"/>
      <w:r w:rsidRPr="00244BCB">
        <w:rPr>
          <w:rFonts w:ascii="Times New Roman" w:hAnsi="Times New Roman" w:cs="Times New Roman"/>
          <w:b/>
          <w:sz w:val="24"/>
          <w:szCs w:val="24"/>
        </w:rPr>
        <w:t>interacción</w:t>
      </w:r>
      <w:proofErr w:type="gramEnd"/>
      <w:r w:rsidRPr="00244BCB">
        <w:rPr>
          <w:rFonts w:ascii="Times New Roman" w:hAnsi="Times New Roman" w:cs="Times New Roman"/>
          <w:b/>
          <w:sz w:val="24"/>
          <w:szCs w:val="24"/>
        </w:rPr>
        <w:t xml:space="preserve"> didáctica</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Pág.39</w:t>
      </w:r>
    </w:p>
    <w:p w:rsidR="00DB5ED2" w:rsidRDefault="00DB5ED2" w:rsidP="00DB5ED2">
      <w:pPr>
        <w:spacing w:line="360" w:lineRule="auto"/>
        <w:ind w:firstLine="708"/>
        <w:rPr>
          <w:rFonts w:ascii="Times New Roman" w:hAnsi="Times New Roman" w:cs="Times New Roman"/>
          <w:b/>
          <w:sz w:val="24"/>
          <w:szCs w:val="24"/>
        </w:rPr>
      </w:pPr>
      <w:r w:rsidRPr="00244BCB">
        <w:rPr>
          <w:rFonts w:ascii="Times New Roman" w:hAnsi="Times New Roman" w:cs="Times New Roman"/>
          <w:b/>
          <w:sz w:val="24"/>
          <w:szCs w:val="24"/>
        </w:rPr>
        <w:t xml:space="preserve">2.2.3. Los componentes de la interacción: </w:t>
      </w:r>
    </w:p>
    <w:p w:rsidR="00DB5ED2" w:rsidRDefault="00DB5ED2" w:rsidP="00DB5ED2">
      <w:pPr>
        <w:spacing w:line="360" w:lineRule="auto"/>
        <w:ind w:firstLine="708"/>
        <w:rPr>
          <w:rFonts w:ascii="Times New Roman" w:hAnsi="Times New Roman" w:cs="Times New Roman"/>
          <w:b/>
          <w:sz w:val="24"/>
          <w:szCs w:val="24"/>
        </w:rPr>
      </w:pPr>
      <w:proofErr w:type="gramStart"/>
      <w:r w:rsidRPr="00244BCB">
        <w:rPr>
          <w:rFonts w:ascii="Times New Roman" w:hAnsi="Times New Roman" w:cs="Times New Roman"/>
          <w:b/>
          <w:sz w:val="24"/>
          <w:szCs w:val="24"/>
        </w:rPr>
        <w:t>agentes</w:t>
      </w:r>
      <w:proofErr w:type="gramEnd"/>
      <w:r w:rsidRPr="00244BCB">
        <w:rPr>
          <w:rFonts w:ascii="Times New Roman" w:hAnsi="Times New Roman" w:cs="Times New Roman"/>
          <w:b/>
          <w:sz w:val="24"/>
          <w:szCs w:val="24"/>
        </w:rPr>
        <w:t xml:space="preserve">, actividad instructivo – formativa, </w:t>
      </w:r>
    </w:p>
    <w:p w:rsidR="00DB5ED2" w:rsidRPr="00244BCB" w:rsidRDefault="00DB5ED2" w:rsidP="00DB5ED2">
      <w:pPr>
        <w:spacing w:line="360" w:lineRule="auto"/>
        <w:ind w:firstLine="708"/>
        <w:rPr>
          <w:rFonts w:ascii="Times New Roman" w:hAnsi="Times New Roman" w:cs="Times New Roman"/>
          <w:b/>
          <w:sz w:val="24"/>
          <w:szCs w:val="24"/>
        </w:rPr>
      </w:pPr>
      <w:proofErr w:type="gramStart"/>
      <w:r w:rsidRPr="00244BCB">
        <w:rPr>
          <w:rFonts w:ascii="Times New Roman" w:hAnsi="Times New Roman" w:cs="Times New Roman"/>
          <w:b/>
          <w:sz w:val="24"/>
          <w:szCs w:val="24"/>
        </w:rPr>
        <w:t>el</w:t>
      </w:r>
      <w:proofErr w:type="gramEnd"/>
      <w:r w:rsidRPr="00244BCB">
        <w:rPr>
          <w:rFonts w:ascii="Times New Roman" w:hAnsi="Times New Roman" w:cs="Times New Roman"/>
          <w:b/>
          <w:sz w:val="24"/>
          <w:szCs w:val="24"/>
        </w:rPr>
        <w:t xml:space="preserve"> clima social y el contexto</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Pág.40</w:t>
      </w:r>
    </w:p>
    <w:p w:rsidR="00DB5ED2" w:rsidRPr="00244BCB" w:rsidRDefault="00DB5ED2" w:rsidP="00DB5ED2">
      <w:pPr>
        <w:spacing w:line="360" w:lineRule="auto"/>
        <w:ind w:firstLine="708"/>
        <w:rPr>
          <w:rFonts w:ascii="Times New Roman" w:hAnsi="Times New Roman" w:cs="Times New Roman"/>
          <w:b/>
          <w:sz w:val="24"/>
          <w:szCs w:val="24"/>
        </w:rPr>
      </w:pPr>
      <w:r w:rsidRPr="00244BCB">
        <w:rPr>
          <w:rFonts w:ascii="Times New Roman" w:hAnsi="Times New Roman" w:cs="Times New Roman"/>
          <w:b/>
          <w:sz w:val="24"/>
          <w:szCs w:val="24"/>
        </w:rPr>
        <w:t>2.2.4. El aula como ámbito de relación social</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Pág.41</w:t>
      </w:r>
    </w:p>
    <w:p w:rsidR="00DB5ED2" w:rsidRPr="00244BCB" w:rsidRDefault="00DB5ED2" w:rsidP="00DB5ED2">
      <w:pPr>
        <w:spacing w:line="360" w:lineRule="auto"/>
        <w:ind w:firstLine="708"/>
        <w:rPr>
          <w:rFonts w:ascii="Times New Roman" w:hAnsi="Times New Roman" w:cs="Times New Roman"/>
          <w:b/>
          <w:sz w:val="24"/>
          <w:szCs w:val="24"/>
        </w:rPr>
      </w:pPr>
      <w:r w:rsidRPr="00244BCB">
        <w:rPr>
          <w:rFonts w:ascii="Times New Roman" w:hAnsi="Times New Roman" w:cs="Times New Roman"/>
          <w:b/>
          <w:sz w:val="24"/>
          <w:szCs w:val="24"/>
        </w:rPr>
        <w:t>2.2.5. El aula y su incidencia en el aprendizaje</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Pág.42</w:t>
      </w:r>
    </w:p>
    <w:p w:rsidR="00DB5ED2" w:rsidRDefault="00DB5ED2" w:rsidP="00DB5ED2">
      <w:pPr>
        <w:spacing w:line="360" w:lineRule="auto"/>
        <w:ind w:firstLine="708"/>
        <w:rPr>
          <w:rFonts w:ascii="Times New Roman" w:hAnsi="Times New Roman" w:cs="Times New Roman"/>
          <w:b/>
          <w:sz w:val="24"/>
          <w:szCs w:val="24"/>
        </w:rPr>
      </w:pPr>
      <w:r w:rsidRPr="00244BCB">
        <w:rPr>
          <w:rFonts w:ascii="Times New Roman" w:hAnsi="Times New Roman" w:cs="Times New Roman"/>
          <w:b/>
          <w:sz w:val="24"/>
          <w:szCs w:val="24"/>
        </w:rPr>
        <w:t xml:space="preserve">2.2.6. La interacción comunicativa y su </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p>
    <w:p w:rsidR="00DB5ED2" w:rsidRDefault="00DB5ED2" w:rsidP="00DB5ED2">
      <w:pPr>
        <w:spacing w:line="360" w:lineRule="auto"/>
        <w:ind w:firstLine="708"/>
        <w:rPr>
          <w:rFonts w:ascii="Times New Roman" w:hAnsi="Times New Roman" w:cs="Times New Roman"/>
          <w:b/>
          <w:sz w:val="24"/>
          <w:szCs w:val="24"/>
        </w:rPr>
      </w:pPr>
      <w:proofErr w:type="gramStart"/>
      <w:r w:rsidRPr="00244BCB">
        <w:rPr>
          <w:rFonts w:ascii="Times New Roman" w:hAnsi="Times New Roman" w:cs="Times New Roman"/>
          <w:b/>
          <w:sz w:val="24"/>
          <w:szCs w:val="24"/>
        </w:rPr>
        <w:t>incidencia</w:t>
      </w:r>
      <w:proofErr w:type="gramEnd"/>
      <w:r w:rsidRPr="00244BCB">
        <w:rPr>
          <w:rFonts w:ascii="Times New Roman" w:hAnsi="Times New Roman" w:cs="Times New Roman"/>
          <w:b/>
          <w:sz w:val="24"/>
          <w:szCs w:val="24"/>
        </w:rPr>
        <w:t xml:space="preserve"> en la concepción, aplicación y </w:t>
      </w:r>
    </w:p>
    <w:p w:rsidR="00DB5ED2" w:rsidRPr="00244BCB" w:rsidRDefault="00DB5ED2" w:rsidP="00DB5ED2">
      <w:pPr>
        <w:spacing w:line="360" w:lineRule="auto"/>
        <w:ind w:firstLine="708"/>
        <w:rPr>
          <w:rFonts w:ascii="Times New Roman" w:hAnsi="Times New Roman" w:cs="Times New Roman"/>
          <w:b/>
          <w:sz w:val="24"/>
          <w:szCs w:val="24"/>
        </w:rPr>
      </w:pPr>
      <w:proofErr w:type="gramStart"/>
      <w:r w:rsidRPr="00244BCB">
        <w:rPr>
          <w:rFonts w:ascii="Times New Roman" w:hAnsi="Times New Roman" w:cs="Times New Roman"/>
          <w:b/>
          <w:sz w:val="24"/>
          <w:szCs w:val="24"/>
        </w:rPr>
        <w:t>desarrollo</w:t>
      </w:r>
      <w:proofErr w:type="gramEnd"/>
      <w:r w:rsidRPr="00244BCB">
        <w:rPr>
          <w:rFonts w:ascii="Times New Roman" w:hAnsi="Times New Roman" w:cs="Times New Roman"/>
          <w:b/>
          <w:sz w:val="24"/>
          <w:szCs w:val="24"/>
        </w:rPr>
        <w:t xml:space="preserve"> curricular</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Pág.43</w:t>
      </w:r>
    </w:p>
    <w:p w:rsidR="00DB5ED2" w:rsidRDefault="00DB5ED2" w:rsidP="00DB5ED2">
      <w:pPr>
        <w:spacing w:line="360" w:lineRule="auto"/>
        <w:ind w:firstLine="708"/>
        <w:rPr>
          <w:rFonts w:ascii="Times New Roman" w:hAnsi="Times New Roman" w:cs="Times New Roman"/>
          <w:b/>
          <w:sz w:val="24"/>
          <w:szCs w:val="24"/>
        </w:rPr>
      </w:pPr>
      <w:r w:rsidRPr="00244BCB">
        <w:rPr>
          <w:rFonts w:ascii="Times New Roman" w:hAnsi="Times New Roman" w:cs="Times New Roman"/>
          <w:b/>
          <w:sz w:val="24"/>
          <w:szCs w:val="24"/>
        </w:rPr>
        <w:t xml:space="preserve">2.2.7. La interacción: perspectivas de análisis y </w:t>
      </w:r>
    </w:p>
    <w:p w:rsidR="00DB5ED2" w:rsidRDefault="00DB5ED2" w:rsidP="00DB5ED2">
      <w:pPr>
        <w:spacing w:line="360" w:lineRule="auto"/>
        <w:ind w:firstLine="708"/>
        <w:rPr>
          <w:rFonts w:ascii="Times New Roman" w:hAnsi="Times New Roman" w:cs="Times New Roman"/>
          <w:b/>
          <w:sz w:val="24"/>
          <w:szCs w:val="24"/>
        </w:rPr>
      </w:pPr>
      <w:proofErr w:type="gramStart"/>
      <w:r w:rsidRPr="00244BCB">
        <w:rPr>
          <w:rFonts w:ascii="Times New Roman" w:hAnsi="Times New Roman" w:cs="Times New Roman"/>
          <w:b/>
          <w:sz w:val="24"/>
          <w:szCs w:val="24"/>
        </w:rPr>
        <w:t>su</w:t>
      </w:r>
      <w:proofErr w:type="gramEnd"/>
      <w:r w:rsidRPr="00244BCB">
        <w:rPr>
          <w:rFonts w:ascii="Times New Roman" w:hAnsi="Times New Roman" w:cs="Times New Roman"/>
          <w:b/>
          <w:sz w:val="24"/>
          <w:szCs w:val="24"/>
        </w:rPr>
        <w:t xml:space="preserve"> aplicación formativa en el aula</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Pág.44</w:t>
      </w:r>
    </w:p>
    <w:p w:rsidR="00AF5A5C" w:rsidRDefault="00AF5A5C" w:rsidP="00DB5ED2">
      <w:pPr>
        <w:spacing w:line="360" w:lineRule="auto"/>
        <w:ind w:firstLine="708"/>
        <w:rPr>
          <w:rFonts w:ascii="Times New Roman" w:hAnsi="Times New Roman" w:cs="Times New Roman"/>
          <w:b/>
          <w:sz w:val="24"/>
          <w:szCs w:val="24"/>
        </w:rPr>
      </w:pPr>
    </w:p>
    <w:p w:rsidR="00AF5A5C" w:rsidRDefault="00AF5A5C" w:rsidP="00DB5ED2">
      <w:pPr>
        <w:spacing w:line="360" w:lineRule="auto"/>
        <w:ind w:firstLine="708"/>
        <w:rPr>
          <w:rFonts w:ascii="Times New Roman" w:hAnsi="Times New Roman" w:cs="Times New Roman"/>
          <w:b/>
          <w:sz w:val="24"/>
          <w:szCs w:val="24"/>
        </w:rPr>
      </w:pPr>
    </w:p>
    <w:p w:rsidR="00AF5A5C" w:rsidRDefault="00AF5A5C" w:rsidP="00DB5ED2">
      <w:pPr>
        <w:spacing w:line="360" w:lineRule="auto"/>
        <w:ind w:firstLine="708"/>
        <w:rPr>
          <w:rFonts w:ascii="Times New Roman" w:hAnsi="Times New Roman" w:cs="Times New Roman"/>
          <w:b/>
          <w:sz w:val="24"/>
          <w:szCs w:val="24"/>
        </w:rPr>
      </w:pPr>
    </w:p>
    <w:p w:rsidR="00AF5A5C" w:rsidRDefault="00AF5A5C" w:rsidP="00DB5ED2">
      <w:pPr>
        <w:spacing w:line="360" w:lineRule="auto"/>
        <w:ind w:firstLine="708"/>
        <w:rPr>
          <w:rFonts w:ascii="Times New Roman" w:hAnsi="Times New Roman" w:cs="Times New Roman"/>
          <w:b/>
          <w:sz w:val="24"/>
          <w:szCs w:val="24"/>
        </w:rPr>
      </w:pPr>
    </w:p>
    <w:p w:rsidR="00AF5A5C" w:rsidRDefault="00AF5A5C" w:rsidP="00DB5ED2">
      <w:pPr>
        <w:spacing w:line="360" w:lineRule="auto"/>
        <w:ind w:firstLine="708"/>
        <w:rPr>
          <w:rFonts w:ascii="Times New Roman" w:hAnsi="Times New Roman" w:cs="Times New Roman"/>
          <w:b/>
          <w:sz w:val="24"/>
          <w:szCs w:val="24"/>
        </w:rPr>
      </w:pPr>
    </w:p>
    <w:p w:rsidR="00AF5A5C" w:rsidRDefault="00AF5A5C" w:rsidP="00DB5ED2">
      <w:pPr>
        <w:spacing w:line="360" w:lineRule="auto"/>
        <w:ind w:firstLine="708"/>
        <w:rPr>
          <w:rFonts w:ascii="Times New Roman" w:hAnsi="Times New Roman" w:cs="Times New Roman"/>
          <w:b/>
          <w:sz w:val="24"/>
          <w:szCs w:val="24"/>
        </w:rPr>
      </w:pPr>
    </w:p>
    <w:p w:rsidR="00AF5A5C" w:rsidRDefault="00AF5A5C" w:rsidP="00DB5ED2">
      <w:pPr>
        <w:spacing w:line="360" w:lineRule="auto"/>
        <w:ind w:firstLine="708"/>
        <w:rPr>
          <w:rFonts w:ascii="Times New Roman" w:hAnsi="Times New Roman" w:cs="Times New Roman"/>
          <w:b/>
          <w:sz w:val="24"/>
          <w:szCs w:val="24"/>
        </w:rPr>
      </w:pPr>
    </w:p>
    <w:p w:rsidR="00AF5A5C" w:rsidRDefault="00AF5A5C" w:rsidP="00DB5ED2">
      <w:pPr>
        <w:spacing w:line="360" w:lineRule="auto"/>
        <w:ind w:firstLine="708"/>
        <w:rPr>
          <w:rFonts w:ascii="Times New Roman" w:hAnsi="Times New Roman" w:cs="Times New Roman"/>
          <w:b/>
          <w:sz w:val="24"/>
          <w:szCs w:val="24"/>
        </w:rPr>
      </w:pPr>
    </w:p>
    <w:p w:rsidR="00AF5A5C" w:rsidRDefault="00AF5A5C" w:rsidP="00AF5A5C">
      <w:pPr>
        <w:spacing w:line="360" w:lineRule="auto"/>
        <w:ind w:firstLine="708"/>
        <w:rPr>
          <w:rFonts w:ascii="Times New Roman" w:hAnsi="Times New Roman" w:cs="Times New Roman"/>
          <w:b/>
          <w:sz w:val="24"/>
          <w:szCs w:val="24"/>
        </w:rPr>
      </w:pPr>
      <w:r w:rsidRPr="00244BCB">
        <w:rPr>
          <w:rFonts w:ascii="Times New Roman" w:hAnsi="Times New Roman" w:cs="Times New Roman"/>
          <w:b/>
          <w:sz w:val="24"/>
          <w:szCs w:val="24"/>
        </w:rPr>
        <w:lastRenderedPageBreak/>
        <w:t xml:space="preserve">2.3. La formación práctica del profesor: </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p>
    <w:p w:rsidR="00AF5A5C" w:rsidRPr="00244BCB" w:rsidRDefault="00AF5A5C" w:rsidP="00AF5A5C">
      <w:pPr>
        <w:spacing w:line="360" w:lineRule="auto"/>
        <w:ind w:firstLine="708"/>
        <w:rPr>
          <w:rFonts w:ascii="Times New Roman" w:hAnsi="Times New Roman" w:cs="Times New Roman"/>
          <w:b/>
          <w:sz w:val="24"/>
          <w:szCs w:val="24"/>
        </w:rPr>
      </w:pPr>
      <w:proofErr w:type="gramStart"/>
      <w:r w:rsidRPr="00244BCB">
        <w:rPr>
          <w:rFonts w:ascii="Times New Roman" w:hAnsi="Times New Roman" w:cs="Times New Roman"/>
          <w:b/>
          <w:sz w:val="24"/>
          <w:szCs w:val="24"/>
        </w:rPr>
        <w:t>la</w:t>
      </w:r>
      <w:proofErr w:type="gramEnd"/>
      <w:r w:rsidRPr="00244BCB">
        <w:rPr>
          <w:rFonts w:ascii="Times New Roman" w:hAnsi="Times New Roman" w:cs="Times New Roman"/>
          <w:b/>
          <w:sz w:val="24"/>
          <w:szCs w:val="24"/>
        </w:rPr>
        <w:t xml:space="preserve"> investigación en el aula</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Pág.45</w:t>
      </w:r>
    </w:p>
    <w:p w:rsidR="00AF5A5C" w:rsidRDefault="00AF5A5C" w:rsidP="00AF5A5C">
      <w:pPr>
        <w:spacing w:line="360" w:lineRule="auto"/>
        <w:ind w:left="708" w:firstLine="708"/>
        <w:rPr>
          <w:rFonts w:ascii="Times New Roman" w:hAnsi="Times New Roman" w:cs="Times New Roman"/>
          <w:b/>
          <w:sz w:val="24"/>
          <w:szCs w:val="24"/>
        </w:rPr>
      </w:pPr>
      <w:r w:rsidRPr="00244BCB">
        <w:rPr>
          <w:rFonts w:ascii="Times New Roman" w:hAnsi="Times New Roman" w:cs="Times New Roman"/>
          <w:b/>
          <w:sz w:val="24"/>
          <w:szCs w:val="24"/>
        </w:rPr>
        <w:t xml:space="preserve">2.3.1. La formación en investigación </w:t>
      </w:r>
    </w:p>
    <w:p w:rsidR="00AF5A5C" w:rsidRPr="00244BCB" w:rsidRDefault="00AF5A5C" w:rsidP="00AF5A5C">
      <w:pPr>
        <w:spacing w:line="360" w:lineRule="auto"/>
        <w:ind w:left="708" w:firstLine="708"/>
        <w:rPr>
          <w:rFonts w:ascii="Times New Roman" w:hAnsi="Times New Roman" w:cs="Times New Roman"/>
          <w:b/>
          <w:sz w:val="24"/>
          <w:szCs w:val="24"/>
        </w:rPr>
      </w:pPr>
      <w:proofErr w:type="gramStart"/>
      <w:r w:rsidRPr="00244BCB">
        <w:rPr>
          <w:rFonts w:ascii="Times New Roman" w:hAnsi="Times New Roman" w:cs="Times New Roman"/>
          <w:b/>
          <w:sz w:val="24"/>
          <w:szCs w:val="24"/>
        </w:rPr>
        <w:t>para</w:t>
      </w:r>
      <w:proofErr w:type="gramEnd"/>
      <w:r w:rsidRPr="00244BCB">
        <w:rPr>
          <w:rFonts w:ascii="Times New Roman" w:hAnsi="Times New Roman" w:cs="Times New Roman"/>
          <w:b/>
          <w:sz w:val="24"/>
          <w:szCs w:val="24"/>
        </w:rPr>
        <w:t xml:space="preserve"> conocer, aplicar y optimizar la enseñanza.</w:t>
      </w:r>
      <w:r w:rsidR="00E63470">
        <w:rPr>
          <w:rFonts w:ascii="Times New Roman" w:hAnsi="Times New Roman" w:cs="Times New Roman"/>
          <w:b/>
          <w:sz w:val="24"/>
          <w:szCs w:val="24"/>
        </w:rPr>
        <w:tab/>
      </w:r>
      <w:r w:rsidR="00E63470">
        <w:rPr>
          <w:rFonts w:ascii="Times New Roman" w:hAnsi="Times New Roman" w:cs="Times New Roman"/>
          <w:b/>
          <w:sz w:val="24"/>
          <w:szCs w:val="24"/>
        </w:rPr>
        <w:tab/>
        <w:t>Pág.46</w:t>
      </w:r>
    </w:p>
    <w:p w:rsidR="00AF5A5C" w:rsidRDefault="00AF5A5C" w:rsidP="00AF5A5C">
      <w:pPr>
        <w:spacing w:line="360" w:lineRule="auto"/>
        <w:ind w:left="708" w:firstLine="708"/>
        <w:rPr>
          <w:rFonts w:ascii="Times New Roman" w:hAnsi="Times New Roman" w:cs="Times New Roman"/>
          <w:b/>
          <w:sz w:val="24"/>
          <w:szCs w:val="24"/>
        </w:rPr>
      </w:pPr>
      <w:r w:rsidRPr="00244BCB">
        <w:rPr>
          <w:rFonts w:ascii="Times New Roman" w:hAnsi="Times New Roman" w:cs="Times New Roman"/>
          <w:b/>
          <w:sz w:val="24"/>
          <w:szCs w:val="24"/>
        </w:rPr>
        <w:t xml:space="preserve">2.3.2. La construcción del pensamiento </w:t>
      </w:r>
    </w:p>
    <w:p w:rsidR="00AF5A5C" w:rsidRPr="00244BCB" w:rsidRDefault="00AF5A5C" w:rsidP="00AF5A5C">
      <w:pPr>
        <w:spacing w:line="360" w:lineRule="auto"/>
        <w:ind w:left="708" w:firstLine="708"/>
        <w:rPr>
          <w:rFonts w:ascii="Times New Roman" w:hAnsi="Times New Roman" w:cs="Times New Roman"/>
          <w:b/>
          <w:sz w:val="24"/>
          <w:szCs w:val="24"/>
        </w:rPr>
      </w:pPr>
      <w:proofErr w:type="gramStart"/>
      <w:r w:rsidRPr="00244BCB">
        <w:rPr>
          <w:rFonts w:ascii="Times New Roman" w:hAnsi="Times New Roman" w:cs="Times New Roman"/>
          <w:b/>
          <w:sz w:val="24"/>
          <w:szCs w:val="24"/>
        </w:rPr>
        <w:t>teórico</w:t>
      </w:r>
      <w:proofErr w:type="gramEnd"/>
      <w:r w:rsidRPr="00244BCB">
        <w:rPr>
          <w:rFonts w:ascii="Times New Roman" w:hAnsi="Times New Roman" w:cs="Times New Roman"/>
          <w:b/>
          <w:sz w:val="24"/>
          <w:szCs w:val="24"/>
        </w:rPr>
        <w:t xml:space="preserve"> sobre la enseñanza desde la práctica.</w:t>
      </w:r>
      <w:r w:rsidR="00E63470">
        <w:rPr>
          <w:rFonts w:ascii="Times New Roman" w:hAnsi="Times New Roman" w:cs="Times New Roman"/>
          <w:b/>
          <w:sz w:val="24"/>
          <w:szCs w:val="24"/>
        </w:rPr>
        <w:tab/>
      </w:r>
      <w:r w:rsidR="00E63470">
        <w:rPr>
          <w:rFonts w:ascii="Times New Roman" w:hAnsi="Times New Roman" w:cs="Times New Roman"/>
          <w:b/>
          <w:sz w:val="24"/>
          <w:szCs w:val="24"/>
        </w:rPr>
        <w:tab/>
        <w:t>Pág.47</w:t>
      </w:r>
    </w:p>
    <w:p w:rsidR="00AF5A5C" w:rsidRDefault="00AF5A5C" w:rsidP="00AF5A5C">
      <w:pPr>
        <w:spacing w:line="360" w:lineRule="auto"/>
        <w:ind w:left="708" w:firstLine="708"/>
        <w:rPr>
          <w:rFonts w:ascii="Times New Roman" w:hAnsi="Times New Roman" w:cs="Times New Roman"/>
          <w:b/>
          <w:sz w:val="24"/>
          <w:szCs w:val="24"/>
        </w:rPr>
      </w:pPr>
      <w:r w:rsidRPr="00244BCB">
        <w:rPr>
          <w:rFonts w:ascii="Times New Roman" w:hAnsi="Times New Roman" w:cs="Times New Roman"/>
          <w:b/>
          <w:sz w:val="24"/>
          <w:szCs w:val="24"/>
        </w:rPr>
        <w:t xml:space="preserve">2.3.3. La complementariedad entre la teoría </w:t>
      </w:r>
    </w:p>
    <w:p w:rsidR="00AF5A5C" w:rsidRDefault="00AF5A5C" w:rsidP="00AF5A5C">
      <w:pPr>
        <w:spacing w:line="360" w:lineRule="auto"/>
        <w:ind w:left="708" w:firstLine="708"/>
        <w:rPr>
          <w:rFonts w:ascii="Times New Roman" w:hAnsi="Times New Roman" w:cs="Times New Roman"/>
          <w:b/>
          <w:sz w:val="24"/>
          <w:szCs w:val="24"/>
        </w:rPr>
      </w:pPr>
      <w:proofErr w:type="gramStart"/>
      <w:r w:rsidRPr="00244BCB">
        <w:rPr>
          <w:rFonts w:ascii="Times New Roman" w:hAnsi="Times New Roman" w:cs="Times New Roman"/>
          <w:b/>
          <w:sz w:val="24"/>
          <w:szCs w:val="24"/>
        </w:rPr>
        <w:t>y</w:t>
      </w:r>
      <w:proofErr w:type="gramEnd"/>
      <w:r w:rsidRPr="00244BCB">
        <w:rPr>
          <w:rFonts w:ascii="Times New Roman" w:hAnsi="Times New Roman" w:cs="Times New Roman"/>
          <w:b/>
          <w:sz w:val="24"/>
          <w:szCs w:val="24"/>
        </w:rPr>
        <w:t xml:space="preserve"> la práctica. El paradigma como marco de </w:t>
      </w:r>
    </w:p>
    <w:p w:rsidR="00AF5A5C" w:rsidRPr="00244BCB" w:rsidRDefault="00AF5A5C" w:rsidP="00AF5A5C">
      <w:pPr>
        <w:spacing w:line="360" w:lineRule="auto"/>
        <w:ind w:left="708" w:firstLine="708"/>
        <w:rPr>
          <w:rFonts w:ascii="Times New Roman" w:hAnsi="Times New Roman" w:cs="Times New Roman"/>
          <w:b/>
          <w:sz w:val="24"/>
          <w:szCs w:val="24"/>
        </w:rPr>
      </w:pPr>
      <w:proofErr w:type="gramStart"/>
      <w:r w:rsidRPr="00244BCB">
        <w:rPr>
          <w:rFonts w:ascii="Times New Roman" w:hAnsi="Times New Roman" w:cs="Times New Roman"/>
          <w:b/>
          <w:sz w:val="24"/>
          <w:szCs w:val="24"/>
        </w:rPr>
        <w:t>investigación</w:t>
      </w:r>
      <w:proofErr w:type="gramEnd"/>
      <w:r w:rsidRPr="00244BCB">
        <w:rPr>
          <w:rFonts w:ascii="Times New Roman" w:hAnsi="Times New Roman" w:cs="Times New Roman"/>
          <w:b/>
          <w:sz w:val="24"/>
          <w:szCs w:val="24"/>
        </w:rPr>
        <w:t>.</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Pág.48</w:t>
      </w:r>
    </w:p>
    <w:p w:rsidR="00AF5A5C" w:rsidRDefault="00AF5A5C" w:rsidP="00AF5A5C">
      <w:pPr>
        <w:spacing w:line="360" w:lineRule="auto"/>
        <w:ind w:left="708" w:firstLine="708"/>
        <w:rPr>
          <w:rFonts w:ascii="Times New Roman" w:hAnsi="Times New Roman" w:cs="Times New Roman"/>
          <w:b/>
          <w:sz w:val="24"/>
          <w:szCs w:val="24"/>
        </w:rPr>
      </w:pPr>
      <w:r w:rsidRPr="00244BCB">
        <w:rPr>
          <w:rFonts w:ascii="Times New Roman" w:hAnsi="Times New Roman" w:cs="Times New Roman"/>
          <w:b/>
          <w:sz w:val="24"/>
          <w:szCs w:val="24"/>
        </w:rPr>
        <w:t xml:space="preserve">2.3.4. La formación del profesor en la </w:t>
      </w:r>
    </w:p>
    <w:p w:rsidR="00AF5A5C" w:rsidRDefault="00AF5A5C" w:rsidP="00AF5A5C">
      <w:pPr>
        <w:spacing w:line="360" w:lineRule="auto"/>
        <w:ind w:left="708" w:firstLine="708"/>
        <w:rPr>
          <w:rFonts w:ascii="Times New Roman" w:hAnsi="Times New Roman" w:cs="Times New Roman"/>
          <w:b/>
          <w:sz w:val="24"/>
          <w:szCs w:val="24"/>
        </w:rPr>
      </w:pPr>
      <w:proofErr w:type="gramStart"/>
      <w:r w:rsidRPr="00244BCB">
        <w:rPr>
          <w:rFonts w:ascii="Times New Roman" w:hAnsi="Times New Roman" w:cs="Times New Roman"/>
          <w:b/>
          <w:sz w:val="24"/>
          <w:szCs w:val="24"/>
        </w:rPr>
        <w:t>investigación</w:t>
      </w:r>
      <w:proofErr w:type="gramEnd"/>
      <w:r w:rsidRPr="00244BCB">
        <w:rPr>
          <w:rFonts w:ascii="Times New Roman" w:hAnsi="Times New Roman" w:cs="Times New Roman"/>
          <w:b/>
          <w:sz w:val="24"/>
          <w:szCs w:val="24"/>
        </w:rPr>
        <w:t xml:space="preserve">: ¿Enseñan o investigar?, </w:t>
      </w:r>
    </w:p>
    <w:p w:rsidR="00AF5A5C" w:rsidRPr="00244BCB" w:rsidRDefault="00AF5A5C" w:rsidP="00AF5A5C">
      <w:pPr>
        <w:spacing w:line="360" w:lineRule="auto"/>
        <w:ind w:left="708" w:firstLine="708"/>
        <w:rPr>
          <w:rFonts w:ascii="Times New Roman" w:hAnsi="Times New Roman" w:cs="Times New Roman"/>
          <w:b/>
          <w:sz w:val="24"/>
          <w:szCs w:val="24"/>
        </w:rPr>
      </w:pPr>
      <w:proofErr w:type="gramStart"/>
      <w:r w:rsidRPr="00244BCB">
        <w:rPr>
          <w:rFonts w:ascii="Times New Roman" w:hAnsi="Times New Roman" w:cs="Times New Roman"/>
          <w:b/>
          <w:sz w:val="24"/>
          <w:szCs w:val="24"/>
        </w:rPr>
        <w:t>investigar</w:t>
      </w:r>
      <w:proofErr w:type="gramEnd"/>
      <w:r w:rsidRPr="00244BCB">
        <w:rPr>
          <w:rFonts w:ascii="Times New Roman" w:hAnsi="Times New Roman" w:cs="Times New Roman"/>
          <w:b/>
          <w:sz w:val="24"/>
          <w:szCs w:val="24"/>
        </w:rPr>
        <w:t xml:space="preserve"> para enseñar.</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Pág.49</w:t>
      </w:r>
    </w:p>
    <w:p w:rsidR="00AF5A5C" w:rsidRDefault="00AF5A5C" w:rsidP="00AF5A5C">
      <w:pPr>
        <w:spacing w:line="360" w:lineRule="auto"/>
        <w:ind w:left="708" w:firstLine="708"/>
        <w:rPr>
          <w:rFonts w:ascii="Times New Roman" w:hAnsi="Times New Roman" w:cs="Times New Roman"/>
          <w:b/>
          <w:sz w:val="24"/>
          <w:szCs w:val="24"/>
        </w:rPr>
      </w:pPr>
      <w:r w:rsidRPr="00244BCB">
        <w:rPr>
          <w:rFonts w:ascii="Times New Roman" w:hAnsi="Times New Roman" w:cs="Times New Roman"/>
          <w:b/>
          <w:sz w:val="24"/>
          <w:szCs w:val="24"/>
        </w:rPr>
        <w:t xml:space="preserve">2.3.5. Perspectivas de la investigación de </w:t>
      </w:r>
    </w:p>
    <w:p w:rsidR="00AF5A5C" w:rsidRPr="00244BCB" w:rsidRDefault="00AF5A5C" w:rsidP="00AF5A5C">
      <w:pPr>
        <w:spacing w:line="360" w:lineRule="auto"/>
        <w:ind w:left="708" w:firstLine="708"/>
        <w:rPr>
          <w:rFonts w:ascii="Times New Roman" w:hAnsi="Times New Roman" w:cs="Times New Roman"/>
          <w:b/>
          <w:sz w:val="24"/>
          <w:szCs w:val="24"/>
        </w:rPr>
      </w:pPr>
      <w:proofErr w:type="gramStart"/>
      <w:r w:rsidRPr="00244BCB">
        <w:rPr>
          <w:rFonts w:ascii="Times New Roman" w:hAnsi="Times New Roman" w:cs="Times New Roman"/>
          <w:b/>
          <w:sz w:val="24"/>
          <w:szCs w:val="24"/>
        </w:rPr>
        <w:t>enseñanza</w:t>
      </w:r>
      <w:proofErr w:type="gramEnd"/>
      <w:r w:rsidRPr="00244BCB">
        <w:rPr>
          <w:rFonts w:ascii="Times New Roman" w:hAnsi="Times New Roman" w:cs="Times New Roman"/>
          <w:b/>
          <w:sz w:val="24"/>
          <w:szCs w:val="24"/>
        </w:rPr>
        <w:t>: problemas y metodología.</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Pág.50</w:t>
      </w:r>
    </w:p>
    <w:p w:rsidR="00AF5A5C" w:rsidRDefault="00AF5A5C" w:rsidP="00AF5A5C">
      <w:pPr>
        <w:spacing w:line="360" w:lineRule="auto"/>
        <w:ind w:left="708" w:firstLine="708"/>
        <w:rPr>
          <w:rFonts w:ascii="Times New Roman" w:hAnsi="Times New Roman" w:cs="Times New Roman"/>
          <w:b/>
          <w:sz w:val="24"/>
          <w:szCs w:val="24"/>
        </w:rPr>
      </w:pPr>
      <w:r w:rsidRPr="00244BCB">
        <w:rPr>
          <w:rFonts w:ascii="Times New Roman" w:hAnsi="Times New Roman" w:cs="Times New Roman"/>
          <w:b/>
          <w:sz w:val="24"/>
          <w:szCs w:val="24"/>
        </w:rPr>
        <w:t xml:space="preserve">2.3.6. Cómo incorporar la reflexión sobre </w:t>
      </w:r>
    </w:p>
    <w:p w:rsidR="00AF5A5C" w:rsidRDefault="00AF5A5C" w:rsidP="00AF5A5C">
      <w:pPr>
        <w:spacing w:line="360" w:lineRule="auto"/>
        <w:ind w:left="708" w:firstLine="708"/>
        <w:rPr>
          <w:rFonts w:ascii="Times New Roman" w:hAnsi="Times New Roman" w:cs="Times New Roman"/>
          <w:b/>
          <w:sz w:val="24"/>
          <w:szCs w:val="24"/>
        </w:rPr>
      </w:pPr>
      <w:proofErr w:type="gramStart"/>
      <w:r w:rsidRPr="00244BCB">
        <w:rPr>
          <w:rFonts w:ascii="Times New Roman" w:hAnsi="Times New Roman" w:cs="Times New Roman"/>
          <w:b/>
          <w:sz w:val="24"/>
          <w:szCs w:val="24"/>
        </w:rPr>
        <w:t>la</w:t>
      </w:r>
      <w:proofErr w:type="gramEnd"/>
      <w:r w:rsidRPr="00244BCB">
        <w:rPr>
          <w:rFonts w:ascii="Times New Roman" w:hAnsi="Times New Roman" w:cs="Times New Roman"/>
          <w:b/>
          <w:sz w:val="24"/>
          <w:szCs w:val="24"/>
        </w:rPr>
        <w:t xml:space="preserve"> práctica a la formación del pedagogo: </w:t>
      </w:r>
    </w:p>
    <w:p w:rsidR="00AF5A5C" w:rsidRPr="00244BCB" w:rsidRDefault="00AF5A5C" w:rsidP="00AF5A5C">
      <w:pPr>
        <w:spacing w:line="360" w:lineRule="auto"/>
        <w:ind w:left="708" w:firstLine="708"/>
        <w:rPr>
          <w:rFonts w:ascii="Times New Roman" w:hAnsi="Times New Roman" w:cs="Times New Roman"/>
          <w:b/>
          <w:sz w:val="24"/>
          <w:szCs w:val="24"/>
        </w:rPr>
      </w:pPr>
      <w:proofErr w:type="gramStart"/>
      <w:r w:rsidRPr="00244BCB">
        <w:rPr>
          <w:rFonts w:ascii="Times New Roman" w:hAnsi="Times New Roman" w:cs="Times New Roman"/>
          <w:b/>
          <w:sz w:val="24"/>
          <w:szCs w:val="24"/>
        </w:rPr>
        <w:t>la</w:t>
      </w:r>
      <w:proofErr w:type="gramEnd"/>
      <w:r w:rsidRPr="00244BCB">
        <w:rPr>
          <w:rFonts w:ascii="Times New Roman" w:hAnsi="Times New Roman" w:cs="Times New Roman"/>
          <w:b/>
          <w:sz w:val="24"/>
          <w:szCs w:val="24"/>
        </w:rPr>
        <w:t xml:space="preserve"> investigación reflexiva.</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Pág.51</w:t>
      </w:r>
    </w:p>
    <w:p w:rsidR="00AF5A5C" w:rsidRDefault="00AF5A5C" w:rsidP="00AF5A5C">
      <w:pPr>
        <w:spacing w:line="360" w:lineRule="auto"/>
        <w:ind w:left="708" w:firstLine="708"/>
        <w:rPr>
          <w:rFonts w:ascii="Times New Roman" w:hAnsi="Times New Roman" w:cs="Times New Roman"/>
          <w:b/>
          <w:sz w:val="24"/>
          <w:szCs w:val="24"/>
        </w:rPr>
      </w:pPr>
      <w:r w:rsidRPr="00244BCB">
        <w:rPr>
          <w:rFonts w:ascii="Times New Roman" w:hAnsi="Times New Roman" w:cs="Times New Roman"/>
          <w:b/>
          <w:sz w:val="24"/>
          <w:szCs w:val="24"/>
        </w:rPr>
        <w:t xml:space="preserve">2.3.7. La investigación en la práctica: la </w:t>
      </w:r>
    </w:p>
    <w:p w:rsidR="00AF5A5C" w:rsidRDefault="00AF5A5C" w:rsidP="00AF5A5C">
      <w:pPr>
        <w:spacing w:line="360" w:lineRule="auto"/>
        <w:ind w:left="708" w:firstLine="708"/>
        <w:rPr>
          <w:rFonts w:ascii="Times New Roman" w:hAnsi="Times New Roman" w:cs="Times New Roman"/>
          <w:b/>
          <w:sz w:val="24"/>
          <w:szCs w:val="24"/>
        </w:rPr>
      </w:pPr>
      <w:proofErr w:type="gramStart"/>
      <w:r w:rsidRPr="00244BCB">
        <w:rPr>
          <w:rFonts w:ascii="Times New Roman" w:hAnsi="Times New Roman" w:cs="Times New Roman"/>
          <w:b/>
          <w:sz w:val="24"/>
          <w:szCs w:val="24"/>
        </w:rPr>
        <w:t>acción</w:t>
      </w:r>
      <w:proofErr w:type="gramEnd"/>
      <w:r w:rsidRPr="00244BCB">
        <w:rPr>
          <w:rFonts w:ascii="Times New Roman" w:hAnsi="Times New Roman" w:cs="Times New Roman"/>
          <w:b/>
          <w:sz w:val="24"/>
          <w:szCs w:val="24"/>
        </w:rPr>
        <w:t xml:space="preserve"> reflexiva del estudiante de educación </w:t>
      </w:r>
    </w:p>
    <w:p w:rsidR="00AF5A5C" w:rsidRPr="00244BCB" w:rsidRDefault="00AF5A5C" w:rsidP="00AF5A5C">
      <w:pPr>
        <w:spacing w:line="360" w:lineRule="auto"/>
        <w:ind w:left="708" w:firstLine="708"/>
        <w:rPr>
          <w:rFonts w:ascii="Times New Roman" w:hAnsi="Times New Roman" w:cs="Times New Roman"/>
          <w:b/>
          <w:sz w:val="24"/>
          <w:szCs w:val="24"/>
        </w:rPr>
      </w:pPr>
      <w:proofErr w:type="gramStart"/>
      <w:r w:rsidRPr="00244BCB">
        <w:rPr>
          <w:rFonts w:ascii="Times New Roman" w:hAnsi="Times New Roman" w:cs="Times New Roman"/>
          <w:b/>
          <w:sz w:val="24"/>
          <w:szCs w:val="24"/>
        </w:rPr>
        <w:t>en</w:t>
      </w:r>
      <w:proofErr w:type="gramEnd"/>
      <w:r w:rsidRPr="00244BCB">
        <w:rPr>
          <w:rFonts w:ascii="Times New Roman" w:hAnsi="Times New Roman" w:cs="Times New Roman"/>
          <w:b/>
          <w:sz w:val="24"/>
          <w:szCs w:val="24"/>
        </w:rPr>
        <w:t xml:space="preserve"> el análisis de la realidad educativa.</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Pág.53</w:t>
      </w:r>
    </w:p>
    <w:p w:rsidR="00AF5A5C" w:rsidRDefault="00AF5A5C" w:rsidP="00AF5A5C">
      <w:pPr>
        <w:spacing w:line="360" w:lineRule="auto"/>
        <w:ind w:left="708" w:firstLine="708"/>
        <w:rPr>
          <w:rFonts w:ascii="Times New Roman" w:hAnsi="Times New Roman" w:cs="Times New Roman"/>
          <w:b/>
          <w:sz w:val="24"/>
          <w:szCs w:val="24"/>
        </w:rPr>
      </w:pPr>
      <w:r w:rsidRPr="00244BCB">
        <w:rPr>
          <w:rFonts w:ascii="Times New Roman" w:hAnsi="Times New Roman" w:cs="Times New Roman"/>
          <w:b/>
          <w:sz w:val="24"/>
          <w:szCs w:val="24"/>
        </w:rPr>
        <w:t xml:space="preserve">2.3.8. La práctica en el análisis de la </w:t>
      </w:r>
    </w:p>
    <w:p w:rsidR="00AF5A5C" w:rsidRDefault="00AF5A5C" w:rsidP="00AF5A5C">
      <w:pPr>
        <w:spacing w:line="360" w:lineRule="auto"/>
        <w:ind w:left="708" w:firstLine="708"/>
        <w:rPr>
          <w:rFonts w:ascii="Times New Roman" w:hAnsi="Times New Roman" w:cs="Times New Roman"/>
          <w:b/>
          <w:sz w:val="24"/>
          <w:szCs w:val="24"/>
        </w:rPr>
      </w:pPr>
      <w:proofErr w:type="gramStart"/>
      <w:r w:rsidRPr="00244BCB">
        <w:rPr>
          <w:rFonts w:ascii="Times New Roman" w:hAnsi="Times New Roman" w:cs="Times New Roman"/>
          <w:b/>
          <w:sz w:val="24"/>
          <w:szCs w:val="24"/>
        </w:rPr>
        <w:t>interacción</w:t>
      </w:r>
      <w:proofErr w:type="gramEnd"/>
      <w:r w:rsidRPr="00244BCB">
        <w:rPr>
          <w:rFonts w:ascii="Times New Roman" w:hAnsi="Times New Roman" w:cs="Times New Roman"/>
          <w:b/>
          <w:sz w:val="24"/>
          <w:szCs w:val="24"/>
        </w:rPr>
        <w:t xml:space="preserve"> educativa, un acercamiento </w:t>
      </w:r>
    </w:p>
    <w:p w:rsidR="00AF5A5C" w:rsidRPr="00244BCB" w:rsidRDefault="00AF5A5C" w:rsidP="00AF5A5C">
      <w:pPr>
        <w:spacing w:line="360" w:lineRule="auto"/>
        <w:ind w:left="708" w:firstLine="708"/>
        <w:rPr>
          <w:rFonts w:ascii="Times New Roman" w:hAnsi="Times New Roman" w:cs="Times New Roman"/>
          <w:b/>
          <w:sz w:val="24"/>
          <w:szCs w:val="24"/>
        </w:rPr>
      </w:pPr>
      <w:proofErr w:type="gramStart"/>
      <w:r w:rsidRPr="00244BCB">
        <w:rPr>
          <w:rFonts w:ascii="Times New Roman" w:hAnsi="Times New Roman" w:cs="Times New Roman"/>
          <w:b/>
          <w:sz w:val="24"/>
          <w:szCs w:val="24"/>
        </w:rPr>
        <w:t>reflexivo</w:t>
      </w:r>
      <w:proofErr w:type="gramEnd"/>
      <w:r w:rsidRPr="00244BCB">
        <w:rPr>
          <w:rFonts w:ascii="Times New Roman" w:hAnsi="Times New Roman" w:cs="Times New Roman"/>
          <w:b/>
          <w:sz w:val="24"/>
          <w:szCs w:val="24"/>
        </w:rPr>
        <w:t xml:space="preserve"> – experimental.</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Pág.54</w:t>
      </w:r>
    </w:p>
    <w:p w:rsidR="00AF5A5C" w:rsidRDefault="00AF5A5C" w:rsidP="00AF5A5C">
      <w:pPr>
        <w:spacing w:line="360" w:lineRule="auto"/>
        <w:ind w:left="708" w:firstLine="708"/>
        <w:rPr>
          <w:rFonts w:ascii="Times New Roman" w:hAnsi="Times New Roman" w:cs="Times New Roman"/>
          <w:b/>
          <w:sz w:val="24"/>
          <w:szCs w:val="24"/>
        </w:rPr>
      </w:pPr>
      <w:r w:rsidRPr="00244BCB">
        <w:rPr>
          <w:rFonts w:ascii="Times New Roman" w:hAnsi="Times New Roman" w:cs="Times New Roman"/>
          <w:b/>
          <w:sz w:val="24"/>
          <w:szCs w:val="24"/>
        </w:rPr>
        <w:lastRenderedPageBreak/>
        <w:t xml:space="preserve">2.3.9. El conocimiento desde la práctica. </w:t>
      </w:r>
    </w:p>
    <w:p w:rsidR="00AF5A5C" w:rsidRDefault="00AF5A5C" w:rsidP="00AF5A5C">
      <w:pPr>
        <w:spacing w:line="360" w:lineRule="auto"/>
        <w:ind w:left="708" w:firstLine="708"/>
        <w:rPr>
          <w:rFonts w:ascii="Times New Roman" w:hAnsi="Times New Roman" w:cs="Times New Roman"/>
          <w:b/>
          <w:sz w:val="24"/>
          <w:szCs w:val="24"/>
        </w:rPr>
      </w:pPr>
      <w:r w:rsidRPr="00244BCB">
        <w:rPr>
          <w:rFonts w:ascii="Times New Roman" w:hAnsi="Times New Roman" w:cs="Times New Roman"/>
          <w:b/>
          <w:sz w:val="24"/>
          <w:szCs w:val="24"/>
        </w:rPr>
        <w:t xml:space="preserve">El engarce teoría – práctica mediante el </w:t>
      </w:r>
    </w:p>
    <w:p w:rsidR="00AF5A5C" w:rsidRDefault="00AF5A5C" w:rsidP="00AF5A5C">
      <w:pPr>
        <w:spacing w:line="360" w:lineRule="auto"/>
        <w:ind w:left="708" w:firstLine="708"/>
        <w:rPr>
          <w:rFonts w:ascii="Times New Roman" w:hAnsi="Times New Roman" w:cs="Times New Roman"/>
          <w:b/>
          <w:sz w:val="24"/>
          <w:szCs w:val="24"/>
        </w:rPr>
      </w:pPr>
      <w:proofErr w:type="gramStart"/>
      <w:r w:rsidRPr="00244BCB">
        <w:rPr>
          <w:rFonts w:ascii="Times New Roman" w:hAnsi="Times New Roman" w:cs="Times New Roman"/>
          <w:b/>
          <w:sz w:val="24"/>
          <w:szCs w:val="24"/>
        </w:rPr>
        <w:t>apoyo</w:t>
      </w:r>
      <w:proofErr w:type="gramEnd"/>
      <w:r w:rsidRPr="00244BCB">
        <w:rPr>
          <w:rFonts w:ascii="Times New Roman" w:hAnsi="Times New Roman" w:cs="Times New Roman"/>
          <w:b/>
          <w:sz w:val="24"/>
          <w:szCs w:val="24"/>
        </w:rPr>
        <w:t xml:space="preserve"> de los métodos biográficos y de </w:t>
      </w:r>
    </w:p>
    <w:p w:rsidR="00AF5A5C" w:rsidRPr="00244BCB" w:rsidRDefault="00AF5A5C" w:rsidP="00AF5A5C">
      <w:pPr>
        <w:spacing w:line="360" w:lineRule="auto"/>
        <w:ind w:left="708" w:firstLine="708"/>
        <w:rPr>
          <w:rFonts w:ascii="Times New Roman" w:hAnsi="Times New Roman" w:cs="Times New Roman"/>
          <w:b/>
          <w:sz w:val="24"/>
          <w:szCs w:val="24"/>
        </w:rPr>
      </w:pPr>
      <w:proofErr w:type="gramStart"/>
      <w:r w:rsidRPr="00244BCB">
        <w:rPr>
          <w:rFonts w:ascii="Times New Roman" w:hAnsi="Times New Roman" w:cs="Times New Roman"/>
          <w:b/>
          <w:sz w:val="24"/>
          <w:szCs w:val="24"/>
        </w:rPr>
        <w:t>investigación</w:t>
      </w:r>
      <w:proofErr w:type="gramEnd"/>
      <w:r w:rsidRPr="00244BCB">
        <w:rPr>
          <w:rFonts w:ascii="Times New Roman" w:hAnsi="Times New Roman" w:cs="Times New Roman"/>
          <w:b/>
          <w:sz w:val="24"/>
          <w:szCs w:val="24"/>
        </w:rPr>
        <w:t xml:space="preserve"> colaborativa.</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Pág.55</w:t>
      </w:r>
    </w:p>
    <w:p w:rsidR="00AF5A5C" w:rsidRDefault="00AF5A5C" w:rsidP="00AF5A5C">
      <w:pPr>
        <w:spacing w:line="360" w:lineRule="auto"/>
        <w:ind w:left="708" w:firstLine="708"/>
        <w:rPr>
          <w:rFonts w:ascii="Times New Roman" w:hAnsi="Times New Roman" w:cs="Times New Roman"/>
          <w:b/>
          <w:sz w:val="24"/>
          <w:szCs w:val="24"/>
        </w:rPr>
      </w:pPr>
      <w:r w:rsidRPr="00244BCB">
        <w:rPr>
          <w:rFonts w:ascii="Times New Roman" w:hAnsi="Times New Roman" w:cs="Times New Roman"/>
          <w:b/>
          <w:sz w:val="24"/>
          <w:szCs w:val="24"/>
        </w:rPr>
        <w:t xml:space="preserve">2.3.10. Estrategias e instrumentos para </w:t>
      </w:r>
    </w:p>
    <w:p w:rsidR="00AF5A5C" w:rsidRPr="00244BCB" w:rsidRDefault="00AF5A5C" w:rsidP="00AF5A5C">
      <w:pPr>
        <w:spacing w:line="360" w:lineRule="auto"/>
        <w:ind w:left="708" w:firstLine="708"/>
        <w:rPr>
          <w:rFonts w:ascii="Times New Roman" w:hAnsi="Times New Roman" w:cs="Times New Roman"/>
          <w:b/>
          <w:sz w:val="24"/>
          <w:szCs w:val="24"/>
        </w:rPr>
      </w:pPr>
      <w:proofErr w:type="gramStart"/>
      <w:r w:rsidRPr="00244BCB">
        <w:rPr>
          <w:rFonts w:ascii="Times New Roman" w:hAnsi="Times New Roman" w:cs="Times New Roman"/>
          <w:b/>
          <w:sz w:val="24"/>
          <w:szCs w:val="24"/>
        </w:rPr>
        <w:t>aprender</w:t>
      </w:r>
      <w:proofErr w:type="gramEnd"/>
      <w:r w:rsidRPr="00244BCB">
        <w:rPr>
          <w:rFonts w:ascii="Times New Roman" w:hAnsi="Times New Roman" w:cs="Times New Roman"/>
          <w:b/>
          <w:sz w:val="24"/>
          <w:szCs w:val="24"/>
        </w:rPr>
        <w:t xml:space="preserve"> sistemáticamente desde la práctica.</w:t>
      </w:r>
      <w:r w:rsidR="00E63470">
        <w:rPr>
          <w:rFonts w:ascii="Times New Roman" w:hAnsi="Times New Roman" w:cs="Times New Roman"/>
          <w:b/>
          <w:sz w:val="24"/>
          <w:szCs w:val="24"/>
        </w:rPr>
        <w:tab/>
      </w:r>
      <w:r w:rsidR="00E63470">
        <w:rPr>
          <w:rFonts w:ascii="Times New Roman" w:hAnsi="Times New Roman" w:cs="Times New Roman"/>
          <w:b/>
          <w:sz w:val="24"/>
          <w:szCs w:val="24"/>
        </w:rPr>
        <w:tab/>
        <w:t>Pág.56</w:t>
      </w:r>
    </w:p>
    <w:p w:rsidR="00AF5A5C" w:rsidRPr="00244BCB" w:rsidRDefault="00AF5A5C" w:rsidP="00AF5A5C">
      <w:pPr>
        <w:spacing w:line="360" w:lineRule="auto"/>
        <w:ind w:left="708" w:firstLine="708"/>
        <w:rPr>
          <w:rFonts w:ascii="Times New Roman" w:hAnsi="Times New Roman" w:cs="Times New Roman"/>
          <w:b/>
          <w:sz w:val="24"/>
          <w:szCs w:val="24"/>
        </w:rPr>
      </w:pPr>
      <w:r w:rsidRPr="00244BCB">
        <w:rPr>
          <w:rFonts w:ascii="Times New Roman" w:hAnsi="Times New Roman" w:cs="Times New Roman"/>
          <w:b/>
          <w:sz w:val="24"/>
          <w:szCs w:val="24"/>
        </w:rPr>
        <w:t>2.3.11. Síntesis.</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Pág.57</w:t>
      </w:r>
    </w:p>
    <w:p w:rsidR="00AF5A5C" w:rsidRDefault="00AF5A5C" w:rsidP="00DB5ED2">
      <w:pPr>
        <w:spacing w:line="360" w:lineRule="auto"/>
        <w:ind w:firstLine="708"/>
        <w:rPr>
          <w:rFonts w:ascii="Times New Roman" w:hAnsi="Times New Roman" w:cs="Times New Roman"/>
          <w:b/>
          <w:sz w:val="24"/>
          <w:szCs w:val="24"/>
        </w:rPr>
      </w:pPr>
    </w:p>
    <w:p w:rsidR="00DB5ED2" w:rsidRDefault="00DB5ED2" w:rsidP="00DB5ED2">
      <w:pPr>
        <w:spacing w:line="360" w:lineRule="auto"/>
        <w:ind w:firstLine="708"/>
        <w:rPr>
          <w:rFonts w:ascii="Times New Roman" w:hAnsi="Times New Roman" w:cs="Times New Roman"/>
          <w:b/>
          <w:sz w:val="24"/>
          <w:szCs w:val="24"/>
        </w:rPr>
      </w:pPr>
    </w:p>
    <w:p w:rsidR="00DB5ED2" w:rsidRDefault="00DB5ED2" w:rsidP="00DB5ED2">
      <w:pPr>
        <w:spacing w:line="360" w:lineRule="auto"/>
        <w:ind w:firstLine="708"/>
        <w:rPr>
          <w:rFonts w:ascii="Times New Roman" w:hAnsi="Times New Roman" w:cs="Times New Roman"/>
          <w:b/>
          <w:sz w:val="24"/>
          <w:szCs w:val="24"/>
        </w:rPr>
      </w:pPr>
    </w:p>
    <w:p w:rsidR="00DB5ED2" w:rsidRDefault="00DB5ED2" w:rsidP="00DB5ED2">
      <w:pPr>
        <w:spacing w:line="360" w:lineRule="auto"/>
        <w:ind w:firstLine="708"/>
        <w:rPr>
          <w:rFonts w:ascii="Times New Roman" w:hAnsi="Times New Roman" w:cs="Times New Roman"/>
          <w:b/>
          <w:sz w:val="24"/>
          <w:szCs w:val="24"/>
        </w:rPr>
      </w:pPr>
    </w:p>
    <w:p w:rsidR="00DB5ED2" w:rsidRDefault="00DB5ED2" w:rsidP="00DB5ED2">
      <w:pPr>
        <w:spacing w:line="360" w:lineRule="auto"/>
        <w:ind w:firstLine="708"/>
        <w:rPr>
          <w:rFonts w:ascii="Times New Roman" w:hAnsi="Times New Roman" w:cs="Times New Roman"/>
          <w:b/>
          <w:sz w:val="24"/>
          <w:szCs w:val="24"/>
        </w:rPr>
      </w:pPr>
    </w:p>
    <w:p w:rsidR="00DB5ED2" w:rsidRDefault="00DB5ED2" w:rsidP="00DB5ED2">
      <w:pPr>
        <w:spacing w:line="360" w:lineRule="auto"/>
        <w:ind w:firstLine="708"/>
        <w:rPr>
          <w:rFonts w:ascii="Times New Roman" w:hAnsi="Times New Roman" w:cs="Times New Roman"/>
          <w:b/>
          <w:sz w:val="24"/>
          <w:szCs w:val="24"/>
        </w:rPr>
      </w:pPr>
    </w:p>
    <w:p w:rsidR="00DB5ED2" w:rsidRDefault="00DB5ED2" w:rsidP="00DB5ED2">
      <w:pPr>
        <w:spacing w:line="360" w:lineRule="auto"/>
        <w:ind w:firstLine="708"/>
        <w:rPr>
          <w:rFonts w:ascii="Times New Roman" w:hAnsi="Times New Roman" w:cs="Times New Roman"/>
          <w:b/>
          <w:sz w:val="24"/>
          <w:szCs w:val="24"/>
        </w:rPr>
      </w:pPr>
    </w:p>
    <w:p w:rsidR="00DB5ED2" w:rsidRDefault="00DB5ED2" w:rsidP="00DB5ED2">
      <w:pPr>
        <w:spacing w:line="360" w:lineRule="auto"/>
        <w:ind w:firstLine="708"/>
        <w:rPr>
          <w:rFonts w:ascii="Times New Roman" w:hAnsi="Times New Roman" w:cs="Times New Roman"/>
          <w:b/>
          <w:sz w:val="24"/>
          <w:szCs w:val="24"/>
        </w:rPr>
      </w:pPr>
    </w:p>
    <w:p w:rsidR="00DB5ED2" w:rsidRDefault="00DB5ED2" w:rsidP="00DB5ED2">
      <w:pPr>
        <w:spacing w:line="360" w:lineRule="auto"/>
        <w:ind w:firstLine="708"/>
        <w:rPr>
          <w:rFonts w:ascii="Times New Roman" w:hAnsi="Times New Roman" w:cs="Times New Roman"/>
          <w:b/>
          <w:sz w:val="24"/>
          <w:szCs w:val="24"/>
        </w:rPr>
      </w:pPr>
    </w:p>
    <w:p w:rsidR="00AF5A5C" w:rsidRDefault="00AF5A5C" w:rsidP="00DB5ED2">
      <w:pPr>
        <w:spacing w:line="360" w:lineRule="auto"/>
        <w:ind w:firstLine="708"/>
        <w:rPr>
          <w:rFonts w:ascii="Times New Roman" w:hAnsi="Times New Roman" w:cs="Times New Roman"/>
          <w:b/>
          <w:sz w:val="24"/>
          <w:szCs w:val="24"/>
        </w:rPr>
      </w:pPr>
    </w:p>
    <w:p w:rsidR="00AF5A5C" w:rsidRDefault="00AF5A5C" w:rsidP="00DB5ED2">
      <w:pPr>
        <w:spacing w:line="360" w:lineRule="auto"/>
        <w:ind w:firstLine="708"/>
        <w:rPr>
          <w:rFonts w:ascii="Times New Roman" w:hAnsi="Times New Roman" w:cs="Times New Roman"/>
          <w:b/>
          <w:sz w:val="24"/>
          <w:szCs w:val="24"/>
        </w:rPr>
      </w:pPr>
    </w:p>
    <w:p w:rsidR="00AF5A5C" w:rsidRDefault="00AF5A5C" w:rsidP="00DB5ED2">
      <w:pPr>
        <w:spacing w:line="360" w:lineRule="auto"/>
        <w:ind w:firstLine="708"/>
        <w:rPr>
          <w:rFonts w:ascii="Times New Roman" w:hAnsi="Times New Roman" w:cs="Times New Roman"/>
          <w:b/>
          <w:sz w:val="24"/>
          <w:szCs w:val="24"/>
        </w:rPr>
      </w:pPr>
    </w:p>
    <w:p w:rsidR="00AF5A5C" w:rsidRDefault="00AF5A5C" w:rsidP="00DB5ED2">
      <w:pPr>
        <w:spacing w:line="360" w:lineRule="auto"/>
        <w:ind w:firstLine="708"/>
        <w:rPr>
          <w:rFonts w:ascii="Times New Roman" w:hAnsi="Times New Roman" w:cs="Times New Roman"/>
          <w:b/>
          <w:sz w:val="24"/>
          <w:szCs w:val="24"/>
        </w:rPr>
      </w:pPr>
    </w:p>
    <w:p w:rsidR="00AF5A5C" w:rsidRDefault="00AF5A5C" w:rsidP="00DB5ED2">
      <w:pPr>
        <w:spacing w:line="360" w:lineRule="auto"/>
        <w:ind w:firstLine="708"/>
        <w:rPr>
          <w:rFonts w:ascii="Times New Roman" w:hAnsi="Times New Roman" w:cs="Times New Roman"/>
          <w:b/>
          <w:sz w:val="24"/>
          <w:szCs w:val="24"/>
        </w:rPr>
      </w:pPr>
    </w:p>
    <w:p w:rsidR="00AF5A5C" w:rsidRDefault="00AF5A5C" w:rsidP="00DB5ED2">
      <w:pPr>
        <w:spacing w:line="360" w:lineRule="auto"/>
        <w:ind w:firstLine="708"/>
        <w:rPr>
          <w:rFonts w:ascii="Times New Roman" w:hAnsi="Times New Roman" w:cs="Times New Roman"/>
          <w:b/>
          <w:sz w:val="24"/>
          <w:szCs w:val="24"/>
        </w:rPr>
      </w:pPr>
    </w:p>
    <w:p w:rsidR="00AF5A5C" w:rsidRDefault="00AF5A5C" w:rsidP="00DB5ED2">
      <w:pPr>
        <w:spacing w:line="360" w:lineRule="auto"/>
        <w:ind w:firstLine="708"/>
        <w:rPr>
          <w:rFonts w:ascii="Times New Roman" w:hAnsi="Times New Roman" w:cs="Times New Roman"/>
          <w:b/>
          <w:sz w:val="24"/>
          <w:szCs w:val="24"/>
        </w:rPr>
      </w:pPr>
    </w:p>
    <w:p w:rsidR="00DB5ED2" w:rsidRPr="00B958A0" w:rsidRDefault="00DB5ED2" w:rsidP="00DB5ED2">
      <w:pPr>
        <w:spacing w:line="360" w:lineRule="auto"/>
        <w:jc w:val="center"/>
        <w:rPr>
          <w:rFonts w:ascii="Times New Roman" w:hAnsi="Times New Roman" w:cs="Times New Roman"/>
          <w:b/>
          <w:sz w:val="24"/>
          <w:szCs w:val="24"/>
          <w:u w:val="single"/>
        </w:rPr>
      </w:pPr>
      <w:r w:rsidRPr="00B958A0">
        <w:rPr>
          <w:rFonts w:ascii="Times New Roman" w:hAnsi="Times New Roman" w:cs="Times New Roman"/>
          <w:b/>
          <w:sz w:val="24"/>
          <w:szCs w:val="24"/>
          <w:u w:val="single"/>
        </w:rPr>
        <w:lastRenderedPageBreak/>
        <w:t>-TEMA 3-</w:t>
      </w:r>
    </w:p>
    <w:p w:rsidR="00DB5ED2" w:rsidRPr="00B958A0" w:rsidRDefault="00DB5ED2" w:rsidP="00DB5ED2">
      <w:pPr>
        <w:spacing w:line="360" w:lineRule="auto"/>
        <w:jc w:val="center"/>
        <w:rPr>
          <w:rFonts w:ascii="Times New Roman" w:hAnsi="Times New Roman" w:cs="Times New Roman"/>
          <w:b/>
          <w:sz w:val="24"/>
          <w:szCs w:val="24"/>
          <w:u w:val="single"/>
        </w:rPr>
      </w:pPr>
    </w:p>
    <w:p w:rsidR="00DB5ED2" w:rsidRPr="00B958A0" w:rsidRDefault="00DB5ED2" w:rsidP="00DB5ED2">
      <w:pPr>
        <w:spacing w:line="360" w:lineRule="auto"/>
        <w:jc w:val="center"/>
        <w:rPr>
          <w:rFonts w:ascii="Times New Roman" w:hAnsi="Times New Roman" w:cs="Times New Roman"/>
          <w:b/>
          <w:sz w:val="24"/>
          <w:szCs w:val="24"/>
          <w:u w:val="single"/>
        </w:rPr>
      </w:pPr>
    </w:p>
    <w:p w:rsidR="00DB5ED2" w:rsidRPr="00DB5ED2" w:rsidRDefault="00DB5ED2" w:rsidP="00DB5ED2">
      <w:pPr>
        <w:spacing w:line="360" w:lineRule="auto"/>
        <w:rPr>
          <w:rFonts w:ascii="Times New Roman" w:hAnsi="Times New Roman" w:cs="Times New Roman"/>
          <w:b/>
          <w:sz w:val="24"/>
          <w:szCs w:val="24"/>
        </w:rPr>
      </w:pPr>
      <w:r w:rsidRPr="00B958A0">
        <w:rPr>
          <w:rFonts w:ascii="Times New Roman" w:hAnsi="Times New Roman" w:cs="Times New Roman"/>
          <w:b/>
          <w:sz w:val="24"/>
          <w:szCs w:val="24"/>
        </w:rPr>
        <w:t>3. Conceptos de currículum, programa y programación:</w:t>
      </w:r>
      <w:r w:rsidR="00E63470">
        <w:rPr>
          <w:rFonts w:ascii="Times New Roman" w:hAnsi="Times New Roman" w:cs="Times New Roman"/>
          <w:b/>
          <w:sz w:val="24"/>
          <w:szCs w:val="24"/>
        </w:rPr>
        <w:tab/>
      </w:r>
      <w:r w:rsidR="00E63470">
        <w:rPr>
          <w:rFonts w:ascii="Times New Roman" w:hAnsi="Times New Roman" w:cs="Times New Roman"/>
          <w:b/>
          <w:sz w:val="24"/>
          <w:szCs w:val="24"/>
        </w:rPr>
        <w:tab/>
        <w:t>Pág.</w:t>
      </w:r>
      <w:r w:rsidR="00562E4C">
        <w:rPr>
          <w:rFonts w:ascii="Times New Roman" w:hAnsi="Times New Roman" w:cs="Times New Roman"/>
          <w:b/>
          <w:sz w:val="24"/>
          <w:szCs w:val="24"/>
        </w:rPr>
        <w:t>60</w:t>
      </w:r>
    </w:p>
    <w:p w:rsidR="00DB5ED2" w:rsidRPr="00B958A0" w:rsidRDefault="00DB5ED2" w:rsidP="00DB5ED2">
      <w:pPr>
        <w:spacing w:line="360" w:lineRule="auto"/>
        <w:rPr>
          <w:rFonts w:ascii="Times New Roman" w:hAnsi="Times New Roman" w:cs="Times New Roman"/>
          <w:b/>
          <w:sz w:val="24"/>
          <w:szCs w:val="24"/>
        </w:rPr>
      </w:pPr>
      <w:r w:rsidRPr="00B958A0">
        <w:rPr>
          <w:rFonts w:ascii="Times New Roman" w:hAnsi="Times New Roman" w:cs="Times New Roman"/>
          <w:b/>
          <w:sz w:val="24"/>
          <w:szCs w:val="24"/>
        </w:rPr>
        <w:tab/>
        <w:t>3.1. Concepto y definiciones de currículum.</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w:t>
      </w:r>
      <w:r w:rsidR="00562E4C">
        <w:rPr>
          <w:rFonts w:ascii="Times New Roman" w:hAnsi="Times New Roman" w:cs="Times New Roman"/>
          <w:b/>
          <w:sz w:val="24"/>
          <w:szCs w:val="24"/>
        </w:rPr>
        <w:t>61</w:t>
      </w:r>
    </w:p>
    <w:p w:rsidR="00DB5ED2" w:rsidRDefault="00DB5ED2" w:rsidP="00DB5ED2">
      <w:pPr>
        <w:spacing w:line="360" w:lineRule="auto"/>
        <w:rPr>
          <w:rFonts w:ascii="Times New Roman" w:hAnsi="Times New Roman" w:cs="Times New Roman"/>
          <w:b/>
          <w:sz w:val="24"/>
          <w:szCs w:val="24"/>
        </w:rPr>
      </w:pPr>
      <w:r w:rsidRPr="00B958A0">
        <w:rPr>
          <w:rFonts w:ascii="Times New Roman" w:hAnsi="Times New Roman" w:cs="Times New Roman"/>
          <w:b/>
          <w:sz w:val="24"/>
          <w:szCs w:val="24"/>
        </w:rPr>
        <w:tab/>
        <w:t xml:space="preserve">3.2. Construcciones teóricas, </w:t>
      </w:r>
      <w:proofErr w:type="spellStart"/>
      <w:r w:rsidRPr="00B958A0">
        <w:rPr>
          <w:rFonts w:ascii="Times New Roman" w:hAnsi="Times New Roman" w:cs="Times New Roman"/>
          <w:b/>
          <w:sz w:val="24"/>
          <w:szCs w:val="24"/>
        </w:rPr>
        <w:t>metateóricas</w:t>
      </w:r>
      <w:proofErr w:type="spellEnd"/>
      <w:r w:rsidRPr="00B958A0">
        <w:rPr>
          <w:rFonts w:ascii="Times New Roman" w:hAnsi="Times New Roman" w:cs="Times New Roman"/>
          <w:b/>
          <w:sz w:val="24"/>
          <w:szCs w:val="24"/>
        </w:rPr>
        <w:t xml:space="preserve"> e </w:t>
      </w:r>
    </w:p>
    <w:p w:rsidR="00DB5ED2" w:rsidRPr="00B958A0" w:rsidRDefault="00DB5ED2" w:rsidP="00DB5ED2">
      <w:pPr>
        <w:spacing w:line="360" w:lineRule="auto"/>
        <w:rPr>
          <w:rFonts w:ascii="Times New Roman" w:hAnsi="Times New Roman" w:cs="Times New Roman"/>
          <w:b/>
          <w:sz w:val="24"/>
          <w:szCs w:val="24"/>
        </w:rPr>
      </w:pPr>
      <w:proofErr w:type="gramStart"/>
      <w:r w:rsidRPr="00B958A0">
        <w:rPr>
          <w:rFonts w:ascii="Times New Roman" w:hAnsi="Times New Roman" w:cs="Times New Roman"/>
          <w:b/>
          <w:sz w:val="24"/>
          <w:szCs w:val="24"/>
        </w:rPr>
        <w:t>historia</w:t>
      </w:r>
      <w:proofErr w:type="gramEnd"/>
      <w:r w:rsidRPr="00B958A0">
        <w:rPr>
          <w:rFonts w:ascii="Times New Roman" w:hAnsi="Times New Roman" w:cs="Times New Roman"/>
          <w:b/>
          <w:sz w:val="24"/>
          <w:szCs w:val="24"/>
        </w:rPr>
        <w:t xml:space="preserve"> del currículum.</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w:t>
      </w:r>
      <w:r w:rsidR="00562E4C">
        <w:rPr>
          <w:rFonts w:ascii="Times New Roman" w:hAnsi="Times New Roman" w:cs="Times New Roman"/>
          <w:b/>
          <w:sz w:val="24"/>
          <w:szCs w:val="24"/>
        </w:rPr>
        <w:t>63</w:t>
      </w:r>
    </w:p>
    <w:p w:rsidR="00DB5ED2" w:rsidRPr="00B958A0" w:rsidRDefault="00DB5ED2" w:rsidP="00DB5ED2">
      <w:pPr>
        <w:spacing w:line="360" w:lineRule="auto"/>
        <w:rPr>
          <w:rFonts w:ascii="Times New Roman" w:hAnsi="Times New Roman" w:cs="Times New Roman"/>
          <w:b/>
          <w:sz w:val="24"/>
          <w:szCs w:val="24"/>
        </w:rPr>
      </w:pPr>
      <w:r w:rsidRPr="00B958A0">
        <w:rPr>
          <w:rFonts w:ascii="Times New Roman" w:hAnsi="Times New Roman" w:cs="Times New Roman"/>
          <w:b/>
          <w:sz w:val="24"/>
          <w:szCs w:val="24"/>
        </w:rPr>
        <w:tab/>
        <w:t xml:space="preserve">3.3. Teorías del currículum: técnica, práctica y crítica. </w:t>
      </w:r>
      <w:r w:rsidR="00E63470">
        <w:rPr>
          <w:rFonts w:ascii="Times New Roman" w:hAnsi="Times New Roman" w:cs="Times New Roman"/>
          <w:b/>
          <w:sz w:val="24"/>
          <w:szCs w:val="24"/>
        </w:rPr>
        <w:tab/>
      </w:r>
      <w:r w:rsidR="00E63470">
        <w:rPr>
          <w:rFonts w:ascii="Times New Roman" w:hAnsi="Times New Roman" w:cs="Times New Roman"/>
          <w:b/>
          <w:sz w:val="24"/>
          <w:szCs w:val="24"/>
        </w:rPr>
        <w:tab/>
        <w:t>Pág.</w:t>
      </w:r>
      <w:r w:rsidR="00562E4C">
        <w:rPr>
          <w:rFonts w:ascii="Times New Roman" w:hAnsi="Times New Roman" w:cs="Times New Roman"/>
          <w:b/>
          <w:sz w:val="24"/>
          <w:szCs w:val="24"/>
        </w:rPr>
        <w:t>65</w:t>
      </w:r>
    </w:p>
    <w:p w:rsidR="00DB5ED2" w:rsidRPr="00B958A0" w:rsidRDefault="00DB5ED2" w:rsidP="00DB5ED2">
      <w:pPr>
        <w:spacing w:line="360" w:lineRule="auto"/>
        <w:rPr>
          <w:rFonts w:ascii="Times New Roman" w:hAnsi="Times New Roman" w:cs="Times New Roman"/>
          <w:b/>
          <w:sz w:val="24"/>
          <w:szCs w:val="24"/>
        </w:rPr>
      </w:pPr>
      <w:r w:rsidRPr="00B958A0">
        <w:rPr>
          <w:rFonts w:ascii="Times New Roman" w:hAnsi="Times New Roman" w:cs="Times New Roman"/>
          <w:b/>
          <w:sz w:val="24"/>
          <w:szCs w:val="24"/>
        </w:rPr>
        <w:tab/>
        <w:t xml:space="preserve">3.4. El currículum oculto. </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w:t>
      </w:r>
      <w:r w:rsidR="00562E4C">
        <w:rPr>
          <w:rFonts w:ascii="Times New Roman" w:hAnsi="Times New Roman" w:cs="Times New Roman"/>
          <w:b/>
          <w:sz w:val="24"/>
          <w:szCs w:val="24"/>
        </w:rPr>
        <w:t>66</w:t>
      </w:r>
    </w:p>
    <w:p w:rsidR="00DB5ED2" w:rsidRPr="00B958A0" w:rsidRDefault="00DB5ED2" w:rsidP="00DB5ED2">
      <w:pPr>
        <w:spacing w:line="360" w:lineRule="auto"/>
        <w:rPr>
          <w:rFonts w:ascii="Times New Roman" w:hAnsi="Times New Roman" w:cs="Times New Roman"/>
          <w:b/>
          <w:sz w:val="24"/>
          <w:szCs w:val="24"/>
        </w:rPr>
      </w:pPr>
      <w:r w:rsidRPr="00B958A0">
        <w:rPr>
          <w:rFonts w:ascii="Times New Roman" w:hAnsi="Times New Roman" w:cs="Times New Roman"/>
          <w:b/>
          <w:sz w:val="24"/>
          <w:szCs w:val="24"/>
        </w:rPr>
        <w:tab/>
        <w:t xml:space="preserve">3.5. El currículum integrado. </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w:t>
      </w:r>
      <w:r w:rsidR="00562E4C">
        <w:rPr>
          <w:rFonts w:ascii="Times New Roman" w:hAnsi="Times New Roman" w:cs="Times New Roman"/>
          <w:b/>
          <w:sz w:val="24"/>
          <w:szCs w:val="24"/>
        </w:rPr>
        <w:t>67</w:t>
      </w:r>
    </w:p>
    <w:p w:rsidR="00DB5ED2" w:rsidRPr="00B958A0" w:rsidRDefault="00DB5ED2" w:rsidP="00DB5ED2">
      <w:pPr>
        <w:spacing w:line="360" w:lineRule="auto"/>
        <w:rPr>
          <w:rFonts w:ascii="Times New Roman" w:hAnsi="Times New Roman" w:cs="Times New Roman"/>
          <w:b/>
          <w:sz w:val="24"/>
          <w:szCs w:val="24"/>
        </w:rPr>
      </w:pPr>
      <w:r w:rsidRPr="00B958A0">
        <w:rPr>
          <w:rFonts w:ascii="Times New Roman" w:hAnsi="Times New Roman" w:cs="Times New Roman"/>
          <w:b/>
          <w:sz w:val="24"/>
          <w:szCs w:val="24"/>
        </w:rPr>
        <w:tab/>
        <w:t xml:space="preserve">3.6. Componentes del currículum. </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w:t>
      </w:r>
      <w:r w:rsidR="00562E4C">
        <w:rPr>
          <w:rFonts w:ascii="Times New Roman" w:hAnsi="Times New Roman" w:cs="Times New Roman"/>
          <w:b/>
          <w:sz w:val="24"/>
          <w:szCs w:val="24"/>
        </w:rPr>
        <w:t>68</w:t>
      </w:r>
    </w:p>
    <w:p w:rsidR="00DB5ED2" w:rsidRDefault="00DB5ED2" w:rsidP="00DB5ED2">
      <w:pPr>
        <w:spacing w:line="360" w:lineRule="auto"/>
        <w:rPr>
          <w:rFonts w:ascii="Times New Roman" w:hAnsi="Times New Roman" w:cs="Times New Roman"/>
          <w:b/>
          <w:sz w:val="24"/>
          <w:szCs w:val="24"/>
        </w:rPr>
      </w:pPr>
      <w:r w:rsidRPr="00B958A0">
        <w:rPr>
          <w:rFonts w:ascii="Times New Roman" w:hAnsi="Times New Roman" w:cs="Times New Roman"/>
          <w:b/>
          <w:sz w:val="24"/>
          <w:szCs w:val="24"/>
        </w:rPr>
        <w:tab/>
        <w:t xml:space="preserve">3.7. Programa. </w:t>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r>
      <w:r w:rsidR="00E63470">
        <w:rPr>
          <w:rFonts w:ascii="Times New Roman" w:hAnsi="Times New Roman" w:cs="Times New Roman"/>
          <w:b/>
          <w:sz w:val="24"/>
          <w:szCs w:val="24"/>
        </w:rPr>
        <w:tab/>
        <w:t>Pág.</w:t>
      </w:r>
      <w:r w:rsidR="00562E4C">
        <w:rPr>
          <w:rFonts w:ascii="Times New Roman" w:hAnsi="Times New Roman" w:cs="Times New Roman"/>
          <w:b/>
          <w:sz w:val="24"/>
          <w:szCs w:val="24"/>
        </w:rPr>
        <w:t>70</w:t>
      </w:r>
    </w:p>
    <w:p w:rsidR="00DB5ED2" w:rsidRDefault="00562E4C" w:rsidP="00DB5ED2">
      <w:pPr>
        <w:spacing w:line="360" w:lineRule="auto"/>
        <w:rPr>
          <w:rFonts w:ascii="Times New Roman" w:hAnsi="Times New Roman" w:cs="Times New Roman"/>
          <w:b/>
          <w:sz w:val="24"/>
          <w:szCs w:val="24"/>
        </w:rPr>
      </w:pPr>
      <w:r>
        <w:rPr>
          <w:rFonts w:ascii="Times New Roman" w:hAnsi="Times New Roman" w:cs="Times New Roman"/>
          <w:b/>
          <w:sz w:val="24"/>
          <w:szCs w:val="24"/>
        </w:rPr>
        <w:tab/>
        <w:t>3.8. Programación.</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Pág.72</w:t>
      </w:r>
    </w:p>
    <w:p w:rsidR="00AF5A5C" w:rsidRDefault="00AF5A5C" w:rsidP="00DB5ED2">
      <w:pPr>
        <w:spacing w:line="360" w:lineRule="auto"/>
        <w:rPr>
          <w:rFonts w:ascii="Times New Roman" w:hAnsi="Times New Roman" w:cs="Times New Roman"/>
          <w:b/>
          <w:sz w:val="24"/>
          <w:szCs w:val="24"/>
        </w:rPr>
      </w:pPr>
    </w:p>
    <w:p w:rsidR="00AF5A5C" w:rsidRDefault="00AF5A5C" w:rsidP="00DB5ED2">
      <w:pPr>
        <w:spacing w:line="360" w:lineRule="auto"/>
        <w:rPr>
          <w:rFonts w:ascii="Times New Roman" w:hAnsi="Times New Roman" w:cs="Times New Roman"/>
          <w:b/>
          <w:sz w:val="24"/>
          <w:szCs w:val="24"/>
        </w:rPr>
      </w:pPr>
    </w:p>
    <w:p w:rsidR="00AF5A5C" w:rsidRDefault="00AF5A5C" w:rsidP="00DB5ED2">
      <w:pPr>
        <w:spacing w:line="360" w:lineRule="auto"/>
        <w:rPr>
          <w:rFonts w:ascii="Times New Roman" w:hAnsi="Times New Roman" w:cs="Times New Roman"/>
          <w:b/>
          <w:sz w:val="24"/>
          <w:szCs w:val="24"/>
        </w:rPr>
      </w:pPr>
    </w:p>
    <w:p w:rsidR="00AF5A5C" w:rsidRDefault="00AF5A5C" w:rsidP="00DB5ED2">
      <w:pPr>
        <w:spacing w:line="360" w:lineRule="auto"/>
        <w:rPr>
          <w:rFonts w:ascii="Times New Roman" w:hAnsi="Times New Roman" w:cs="Times New Roman"/>
          <w:b/>
          <w:sz w:val="24"/>
          <w:szCs w:val="24"/>
        </w:rPr>
      </w:pPr>
    </w:p>
    <w:p w:rsidR="00AF5A5C" w:rsidRDefault="00AF5A5C" w:rsidP="00DB5ED2">
      <w:pPr>
        <w:spacing w:line="360" w:lineRule="auto"/>
        <w:rPr>
          <w:rFonts w:ascii="Times New Roman" w:hAnsi="Times New Roman" w:cs="Times New Roman"/>
          <w:b/>
          <w:sz w:val="24"/>
          <w:szCs w:val="24"/>
        </w:rPr>
      </w:pPr>
    </w:p>
    <w:p w:rsidR="00AF5A5C" w:rsidRDefault="00AF5A5C" w:rsidP="00DB5ED2">
      <w:pPr>
        <w:spacing w:line="360" w:lineRule="auto"/>
        <w:rPr>
          <w:rFonts w:ascii="Times New Roman" w:hAnsi="Times New Roman" w:cs="Times New Roman"/>
          <w:b/>
          <w:sz w:val="24"/>
          <w:szCs w:val="24"/>
        </w:rPr>
      </w:pPr>
    </w:p>
    <w:p w:rsidR="00AF5A5C" w:rsidRDefault="00AF5A5C" w:rsidP="00DB5ED2">
      <w:pPr>
        <w:spacing w:line="360" w:lineRule="auto"/>
        <w:rPr>
          <w:rFonts w:ascii="Times New Roman" w:hAnsi="Times New Roman" w:cs="Times New Roman"/>
          <w:b/>
          <w:sz w:val="24"/>
          <w:szCs w:val="24"/>
        </w:rPr>
      </w:pPr>
    </w:p>
    <w:p w:rsidR="00AF5A5C" w:rsidRDefault="00AF5A5C" w:rsidP="00DB5ED2">
      <w:pPr>
        <w:spacing w:line="360" w:lineRule="auto"/>
        <w:rPr>
          <w:rFonts w:ascii="Times New Roman" w:hAnsi="Times New Roman" w:cs="Times New Roman"/>
          <w:b/>
          <w:sz w:val="24"/>
          <w:szCs w:val="24"/>
        </w:rPr>
      </w:pPr>
    </w:p>
    <w:p w:rsidR="00AF5A5C" w:rsidRDefault="00AF5A5C" w:rsidP="00DB5ED2">
      <w:pPr>
        <w:spacing w:line="360" w:lineRule="auto"/>
        <w:rPr>
          <w:rFonts w:ascii="Times New Roman" w:hAnsi="Times New Roman" w:cs="Times New Roman"/>
          <w:b/>
          <w:sz w:val="24"/>
          <w:szCs w:val="24"/>
        </w:rPr>
      </w:pPr>
    </w:p>
    <w:p w:rsidR="00AF5A5C" w:rsidRDefault="00AF5A5C" w:rsidP="00DB5ED2">
      <w:pPr>
        <w:spacing w:line="360" w:lineRule="auto"/>
        <w:rPr>
          <w:rFonts w:ascii="Times New Roman" w:hAnsi="Times New Roman" w:cs="Times New Roman"/>
          <w:b/>
          <w:sz w:val="24"/>
          <w:szCs w:val="24"/>
        </w:rPr>
      </w:pPr>
    </w:p>
    <w:p w:rsidR="00AF5A5C" w:rsidRPr="00701D1C" w:rsidRDefault="00AF5A5C" w:rsidP="00AF5A5C">
      <w:pPr>
        <w:spacing w:line="360" w:lineRule="auto"/>
        <w:jc w:val="center"/>
        <w:rPr>
          <w:rFonts w:ascii="Times New Roman" w:hAnsi="Times New Roman" w:cs="Times New Roman"/>
          <w:b/>
          <w:sz w:val="24"/>
          <w:szCs w:val="24"/>
          <w:u w:val="single"/>
        </w:rPr>
      </w:pPr>
      <w:r w:rsidRPr="00701D1C">
        <w:rPr>
          <w:rFonts w:ascii="Times New Roman" w:hAnsi="Times New Roman" w:cs="Times New Roman"/>
          <w:b/>
          <w:sz w:val="24"/>
          <w:szCs w:val="24"/>
          <w:u w:val="single"/>
        </w:rPr>
        <w:lastRenderedPageBreak/>
        <w:t>-TEMA 4-</w:t>
      </w:r>
    </w:p>
    <w:p w:rsidR="00AF5A5C" w:rsidRPr="00701D1C" w:rsidRDefault="00AF5A5C" w:rsidP="00AF5A5C">
      <w:pPr>
        <w:spacing w:line="360" w:lineRule="auto"/>
        <w:rPr>
          <w:rFonts w:ascii="Times New Roman" w:hAnsi="Times New Roman" w:cs="Times New Roman"/>
          <w:sz w:val="24"/>
          <w:szCs w:val="24"/>
        </w:rPr>
      </w:pPr>
    </w:p>
    <w:p w:rsidR="00AF5A5C" w:rsidRPr="00701D1C" w:rsidRDefault="00AF5A5C" w:rsidP="00AF5A5C">
      <w:pPr>
        <w:spacing w:line="360" w:lineRule="auto"/>
        <w:rPr>
          <w:rFonts w:ascii="Times New Roman" w:hAnsi="Times New Roman" w:cs="Times New Roman"/>
          <w:b/>
          <w:sz w:val="24"/>
          <w:szCs w:val="24"/>
        </w:rPr>
      </w:pPr>
      <w:r w:rsidRPr="00701D1C">
        <w:rPr>
          <w:rFonts w:ascii="Times New Roman" w:hAnsi="Times New Roman" w:cs="Times New Roman"/>
          <w:b/>
          <w:sz w:val="24"/>
          <w:szCs w:val="24"/>
        </w:rPr>
        <w:t>4. NIVELES DE CONCRECIÓN CURRICULAR:</w:t>
      </w:r>
      <w:r w:rsidR="00562E4C">
        <w:rPr>
          <w:rFonts w:ascii="Times New Roman" w:hAnsi="Times New Roman" w:cs="Times New Roman"/>
          <w:b/>
          <w:sz w:val="24"/>
          <w:szCs w:val="24"/>
        </w:rPr>
        <w:tab/>
      </w:r>
      <w:r w:rsidR="00562E4C">
        <w:rPr>
          <w:rFonts w:ascii="Times New Roman" w:hAnsi="Times New Roman" w:cs="Times New Roman"/>
          <w:b/>
          <w:sz w:val="24"/>
          <w:szCs w:val="24"/>
        </w:rPr>
        <w:tab/>
      </w:r>
      <w:r w:rsidR="00562E4C">
        <w:rPr>
          <w:rFonts w:ascii="Times New Roman" w:hAnsi="Times New Roman" w:cs="Times New Roman"/>
          <w:b/>
          <w:sz w:val="24"/>
          <w:szCs w:val="24"/>
        </w:rPr>
        <w:tab/>
        <w:t>Pág.74</w:t>
      </w:r>
    </w:p>
    <w:p w:rsidR="00AF5A5C" w:rsidRPr="00701D1C" w:rsidRDefault="00AF5A5C" w:rsidP="00AF5A5C">
      <w:pPr>
        <w:spacing w:line="360" w:lineRule="auto"/>
        <w:rPr>
          <w:rFonts w:ascii="Times New Roman" w:hAnsi="Times New Roman" w:cs="Times New Roman"/>
          <w:b/>
          <w:sz w:val="24"/>
          <w:szCs w:val="24"/>
        </w:rPr>
      </w:pPr>
      <w:r w:rsidRPr="00701D1C">
        <w:rPr>
          <w:rFonts w:ascii="Times New Roman" w:hAnsi="Times New Roman" w:cs="Times New Roman"/>
          <w:b/>
          <w:sz w:val="24"/>
          <w:szCs w:val="24"/>
        </w:rPr>
        <w:tab/>
        <w:t>4.1. Observaciones a la estructura curricular.</w:t>
      </w:r>
      <w:r w:rsidR="00562E4C">
        <w:rPr>
          <w:rFonts w:ascii="Times New Roman" w:hAnsi="Times New Roman" w:cs="Times New Roman"/>
          <w:b/>
          <w:sz w:val="24"/>
          <w:szCs w:val="24"/>
        </w:rPr>
        <w:tab/>
      </w:r>
      <w:r w:rsidR="00562E4C">
        <w:rPr>
          <w:rFonts w:ascii="Times New Roman" w:hAnsi="Times New Roman" w:cs="Times New Roman"/>
          <w:b/>
          <w:sz w:val="24"/>
          <w:szCs w:val="24"/>
        </w:rPr>
        <w:tab/>
      </w:r>
      <w:r w:rsidR="00562E4C">
        <w:rPr>
          <w:rFonts w:ascii="Times New Roman" w:hAnsi="Times New Roman" w:cs="Times New Roman"/>
          <w:b/>
          <w:sz w:val="24"/>
          <w:szCs w:val="24"/>
        </w:rPr>
        <w:tab/>
        <w:t>Pág.75</w:t>
      </w:r>
    </w:p>
    <w:p w:rsidR="00AF5A5C" w:rsidRPr="00701D1C" w:rsidRDefault="00AF5A5C" w:rsidP="00AF5A5C">
      <w:pPr>
        <w:spacing w:line="360" w:lineRule="auto"/>
        <w:rPr>
          <w:rFonts w:ascii="Times New Roman" w:hAnsi="Times New Roman" w:cs="Times New Roman"/>
          <w:b/>
          <w:sz w:val="24"/>
          <w:szCs w:val="24"/>
        </w:rPr>
      </w:pPr>
      <w:r w:rsidRPr="00701D1C">
        <w:rPr>
          <w:rFonts w:ascii="Times New Roman" w:hAnsi="Times New Roman" w:cs="Times New Roman"/>
          <w:b/>
          <w:sz w:val="24"/>
          <w:szCs w:val="24"/>
        </w:rPr>
        <w:tab/>
        <w:t>4.2. Niveles de concreción curricular.</w:t>
      </w:r>
      <w:r w:rsidR="00562E4C">
        <w:rPr>
          <w:rFonts w:ascii="Times New Roman" w:hAnsi="Times New Roman" w:cs="Times New Roman"/>
          <w:b/>
          <w:sz w:val="24"/>
          <w:szCs w:val="24"/>
        </w:rPr>
        <w:tab/>
      </w:r>
      <w:r w:rsidR="00562E4C">
        <w:rPr>
          <w:rFonts w:ascii="Times New Roman" w:hAnsi="Times New Roman" w:cs="Times New Roman"/>
          <w:b/>
          <w:sz w:val="24"/>
          <w:szCs w:val="24"/>
        </w:rPr>
        <w:tab/>
      </w:r>
      <w:r w:rsidR="00562E4C">
        <w:rPr>
          <w:rFonts w:ascii="Times New Roman" w:hAnsi="Times New Roman" w:cs="Times New Roman"/>
          <w:b/>
          <w:sz w:val="24"/>
          <w:szCs w:val="24"/>
        </w:rPr>
        <w:tab/>
      </w:r>
      <w:r w:rsidR="00562E4C">
        <w:rPr>
          <w:rFonts w:ascii="Times New Roman" w:hAnsi="Times New Roman" w:cs="Times New Roman"/>
          <w:b/>
          <w:sz w:val="24"/>
          <w:szCs w:val="24"/>
        </w:rPr>
        <w:tab/>
        <w:t>Pág.79</w:t>
      </w:r>
    </w:p>
    <w:p w:rsidR="00AF5A5C" w:rsidRDefault="00AF5A5C" w:rsidP="00AF5A5C">
      <w:pPr>
        <w:spacing w:line="360" w:lineRule="auto"/>
        <w:ind w:left="708" w:firstLine="702"/>
        <w:rPr>
          <w:rFonts w:ascii="Times New Roman" w:hAnsi="Times New Roman" w:cs="Times New Roman"/>
          <w:b/>
          <w:sz w:val="24"/>
          <w:szCs w:val="24"/>
        </w:rPr>
      </w:pPr>
      <w:r w:rsidRPr="00701D1C">
        <w:rPr>
          <w:rFonts w:ascii="Times New Roman" w:hAnsi="Times New Roman" w:cs="Times New Roman"/>
          <w:b/>
          <w:sz w:val="24"/>
          <w:szCs w:val="24"/>
        </w:rPr>
        <w:t xml:space="preserve">4.2.1. Primer nivel de concreción: D.C.B., </w:t>
      </w:r>
    </w:p>
    <w:p w:rsidR="00AF5A5C" w:rsidRDefault="00AF5A5C" w:rsidP="00AF5A5C">
      <w:pPr>
        <w:spacing w:line="360" w:lineRule="auto"/>
        <w:ind w:left="708" w:firstLine="702"/>
        <w:rPr>
          <w:rFonts w:ascii="Times New Roman" w:hAnsi="Times New Roman" w:cs="Times New Roman"/>
          <w:b/>
          <w:sz w:val="24"/>
          <w:szCs w:val="24"/>
        </w:rPr>
      </w:pPr>
      <w:r w:rsidRPr="00701D1C">
        <w:rPr>
          <w:rFonts w:ascii="Times New Roman" w:hAnsi="Times New Roman" w:cs="Times New Roman"/>
          <w:b/>
          <w:sz w:val="24"/>
          <w:szCs w:val="24"/>
        </w:rPr>
        <w:t xml:space="preserve">Decreto de Mínimos del MEC. Y el decreto </w:t>
      </w:r>
    </w:p>
    <w:p w:rsidR="00AF5A5C" w:rsidRPr="00701D1C" w:rsidRDefault="00AF5A5C" w:rsidP="00AF5A5C">
      <w:pPr>
        <w:spacing w:line="360" w:lineRule="auto"/>
        <w:ind w:left="708" w:firstLine="702"/>
        <w:rPr>
          <w:rFonts w:ascii="Times New Roman" w:hAnsi="Times New Roman" w:cs="Times New Roman"/>
          <w:b/>
          <w:sz w:val="24"/>
          <w:szCs w:val="24"/>
        </w:rPr>
      </w:pPr>
      <w:proofErr w:type="gramStart"/>
      <w:r w:rsidRPr="00701D1C">
        <w:rPr>
          <w:rFonts w:ascii="Times New Roman" w:hAnsi="Times New Roman" w:cs="Times New Roman"/>
          <w:b/>
          <w:sz w:val="24"/>
          <w:szCs w:val="24"/>
        </w:rPr>
        <w:t>de</w:t>
      </w:r>
      <w:proofErr w:type="gramEnd"/>
      <w:r w:rsidRPr="00701D1C">
        <w:rPr>
          <w:rFonts w:ascii="Times New Roman" w:hAnsi="Times New Roman" w:cs="Times New Roman"/>
          <w:b/>
          <w:sz w:val="24"/>
          <w:szCs w:val="24"/>
        </w:rPr>
        <w:t xml:space="preserve"> </w:t>
      </w:r>
      <w:r>
        <w:rPr>
          <w:rFonts w:ascii="Times New Roman" w:hAnsi="Times New Roman" w:cs="Times New Roman"/>
          <w:b/>
          <w:sz w:val="24"/>
          <w:szCs w:val="24"/>
        </w:rPr>
        <w:t>currículo</w:t>
      </w:r>
      <w:r w:rsidRPr="00701D1C">
        <w:rPr>
          <w:rFonts w:ascii="Times New Roman" w:hAnsi="Times New Roman" w:cs="Times New Roman"/>
          <w:b/>
          <w:sz w:val="24"/>
          <w:szCs w:val="24"/>
        </w:rPr>
        <w:t xml:space="preserve"> de Castilla la Mancha.</w:t>
      </w:r>
      <w:r w:rsidR="00562E4C">
        <w:rPr>
          <w:rFonts w:ascii="Times New Roman" w:hAnsi="Times New Roman" w:cs="Times New Roman"/>
          <w:b/>
          <w:sz w:val="24"/>
          <w:szCs w:val="24"/>
        </w:rPr>
        <w:tab/>
      </w:r>
      <w:r w:rsidR="00562E4C">
        <w:rPr>
          <w:rFonts w:ascii="Times New Roman" w:hAnsi="Times New Roman" w:cs="Times New Roman"/>
          <w:b/>
          <w:sz w:val="24"/>
          <w:szCs w:val="24"/>
        </w:rPr>
        <w:tab/>
      </w:r>
      <w:r w:rsidR="00562E4C">
        <w:rPr>
          <w:rFonts w:ascii="Times New Roman" w:hAnsi="Times New Roman" w:cs="Times New Roman"/>
          <w:b/>
          <w:sz w:val="24"/>
          <w:szCs w:val="24"/>
        </w:rPr>
        <w:tab/>
        <w:t>Pág.80</w:t>
      </w:r>
    </w:p>
    <w:p w:rsidR="00AF5A5C" w:rsidRDefault="00AF5A5C" w:rsidP="00AF5A5C">
      <w:pPr>
        <w:spacing w:line="360" w:lineRule="auto"/>
        <w:ind w:left="708" w:firstLine="702"/>
        <w:rPr>
          <w:rFonts w:ascii="Times New Roman" w:hAnsi="Times New Roman" w:cs="Times New Roman"/>
          <w:b/>
          <w:sz w:val="24"/>
          <w:szCs w:val="24"/>
        </w:rPr>
      </w:pPr>
      <w:r w:rsidRPr="00701D1C">
        <w:rPr>
          <w:rFonts w:ascii="Times New Roman" w:hAnsi="Times New Roman" w:cs="Times New Roman"/>
          <w:b/>
          <w:sz w:val="24"/>
          <w:szCs w:val="24"/>
        </w:rPr>
        <w:t xml:space="preserve">4.2.2. Segundo nivel de concreción: </w:t>
      </w:r>
    </w:p>
    <w:p w:rsidR="00AF5A5C" w:rsidRPr="00701D1C" w:rsidRDefault="00AF5A5C" w:rsidP="00AF5A5C">
      <w:pPr>
        <w:spacing w:line="360" w:lineRule="auto"/>
        <w:ind w:left="708" w:firstLine="702"/>
        <w:rPr>
          <w:rFonts w:ascii="Times New Roman" w:hAnsi="Times New Roman" w:cs="Times New Roman"/>
          <w:b/>
          <w:sz w:val="24"/>
          <w:szCs w:val="24"/>
        </w:rPr>
      </w:pPr>
      <w:proofErr w:type="gramStart"/>
      <w:r w:rsidRPr="00701D1C">
        <w:rPr>
          <w:rFonts w:ascii="Times New Roman" w:hAnsi="Times New Roman" w:cs="Times New Roman"/>
          <w:b/>
          <w:sz w:val="24"/>
          <w:szCs w:val="24"/>
        </w:rPr>
        <w:t>proyecto</w:t>
      </w:r>
      <w:proofErr w:type="gramEnd"/>
      <w:r w:rsidRPr="00701D1C">
        <w:rPr>
          <w:rFonts w:ascii="Times New Roman" w:hAnsi="Times New Roman" w:cs="Times New Roman"/>
          <w:b/>
          <w:sz w:val="24"/>
          <w:szCs w:val="24"/>
        </w:rPr>
        <w:t xml:space="preserve"> curricular de Centro (PCC)</w:t>
      </w:r>
      <w:r w:rsidR="00562E4C">
        <w:rPr>
          <w:rFonts w:ascii="Times New Roman" w:hAnsi="Times New Roman" w:cs="Times New Roman"/>
          <w:b/>
          <w:sz w:val="24"/>
          <w:szCs w:val="24"/>
        </w:rPr>
        <w:tab/>
      </w:r>
      <w:r w:rsidR="00562E4C">
        <w:rPr>
          <w:rFonts w:ascii="Times New Roman" w:hAnsi="Times New Roman" w:cs="Times New Roman"/>
          <w:b/>
          <w:sz w:val="24"/>
          <w:szCs w:val="24"/>
        </w:rPr>
        <w:tab/>
      </w:r>
      <w:r w:rsidR="00562E4C">
        <w:rPr>
          <w:rFonts w:ascii="Times New Roman" w:hAnsi="Times New Roman" w:cs="Times New Roman"/>
          <w:b/>
          <w:sz w:val="24"/>
          <w:szCs w:val="24"/>
        </w:rPr>
        <w:tab/>
        <w:t>Pág.81</w:t>
      </w:r>
    </w:p>
    <w:p w:rsidR="00AF5A5C" w:rsidRDefault="00AF5A5C" w:rsidP="00AF5A5C">
      <w:pPr>
        <w:spacing w:line="360" w:lineRule="auto"/>
        <w:ind w:left="708" w:firstLine="702"/>
        <w:rPr>
          <w:rFonts w:ascii="Times New Roman" w:hAnsi="Times New Roman" w:cs="Times New Roman"/>
          <w:b/>
          <w:sz w:val="24"/>
          <w:szCs w:val="24"/>
        </w:rPr>
      </w:pPr>
      <w:r w:rsidRPr="00701D1C">
        <w:rPr>
          <w:rFonts w:ascii="Times New Roman" w:hAnsi="Times New Roman" w:cs="Times New Roman"/>
          <w:b/>
          <w:sz w:val="24"/>
          <w:szCs w:val="24"/>
        </w:rPr>
        <w:t xml:space="preserve">4.2.3. Tercer nivel de concreción: </w:t>
      </w:r>
    </w:p>
    <w:p w:rsidR="00AF5A5C" w:rsidRPr="00701D1C" w:rsidRDefault="00AF5A5C" w:rsidP="00AF5A5C">
      <w:pPr>
        <w:spacing w:line="360" w:lineRule="auto"/>
        <w:ind w:left="708" w:firstLine="702"/>
        <w:rPr>
          <w:rFonts w:ascii="Times New Roman" w:hAnsi="Times New Roman" w:cs="Times New Roman"/>
          <w:b/>
          <w:sz w:val="24"/>
          <w:szCs w:val="24"/>
        </w:rPr>
      </w:pPr>
      <w:proofErr w:type="gramStart"/>
      <w:r w:rsidRPr="00701D1C">
        <w:rPr>
          <w:rFonts w:ascii="Times New Roman" w:hAnsi="Times New Roman" w:cs="Times New Roman"/>
          <w:b/>
          <w:sz w:val="24"/>
          <w:szCs w:val="24"/>
        </w:rPr>
        <w:t>programaciones</w:t>
      </w:r>
      <w:proofErr w:type="gramEnd"/>
      <w:r w:rsidRPr="00701D1C">
        <w:rPr>
          <w:rFonts w:ascii="Times New Roman" w:hAnsi="Times New Roman" w:cs="Times New Roman"/>
          <w:b/>
          <w:sz w:val="24"/>
          <w:szCs w:val="24"/>
        </w:rPr>
        <w:t xml:space="preserve"> curriculares de aula.</w:t>
      </w:r>
      <w:r w:rsidR="00562E4C">
        <w:rPr>
          <w:rFonts w:ascii="Times New Roman" w:hAnsi="Times New Roman" w:cs="Times New Roman"/>
          <w:b/>
          <w:sz w:val="24"/>
          <w:szCs w:val="24"/>
        </w:rPr>
        <w:tab/>
      </w:r>
      <w:r w:rsidR="00562E4C">
        <w:rPr>
          <w:rFonts w:ascii="Times New Roman" w:hAnsi="Times New Roman" w:cs="Times New Roman"/>
          <w:b/>
          <w:sz w:val="24"/>
          <w:szCs w:val="24"/>
        </w:rPr>
        <w:tab/>
      </w:r>
      <w:r w:rsidR="00562E4C">
        <w:rPr>
          <w:rFonts w:ascii="Times New Roman" w:hAnsi="Times New Roman" w:cs="Times New Roman"/>
          <w:b/>
          <w:sz w:val="24"/>
          <w:szCs w:val="24"/>
        </w:rPr>
        <w:tab/>
        <w:t>Pág.83</w:t>
      </w:r>
    </w:p>
    <w:p w:rsidR="00AF5A5C" w:rsidRDefault="00AF5A5C" w:rsidP="00AF5A5C">
      <w:pPr>
        <w:spacing w:line="360" w:lineRule="auto"/>
        <w:ind w:left="708" w:firstLine="702"/>
        <w:rPr>
          <w:rFonts w:ascii="Times New Roman" w:hAnsi="Times New Roman" w:cs="Times New Roman"/>
          <w:b/>
          <w:sz w:val="24"/>
          <w:szCs w:val="24"/>
        </w:rPr>
      </w:pPr>
      <w:r w:rsidRPr="00701D1C">
        <w:rPr>
          <w:rFonts w:ascii="Times New Roman" w:hAnsi="Times New Roman" w:cs="Times New Roman"/>
          <w:b/>
          <w:sz w:val="24"/>
          <w:szCs w:val="24"/>
        </w:rPr>
        <w:t xml:space="preserve">4.2.4. Cuarto nivel de concreción: </w:t>
      </w:r>
    </w:p>
    <w:p w:rsidR="00AF5A5C" w:rsidRPr="00701D1C" w:rsidRDefault="00AF5A5C" w:rsidP="00AF5A5C">
      <w:pPr>
        <w:spacing w:line="360" w:lineRule="auto"/>
        <w:ind w:left="708" w:firstLine="702"/>
        <w:rPr>
          <w:rFonts w:ascii="Times New Roman" w:hAnsi="Times New Roman" w:cs="Times New Roman"/>
          <w:b/>
          <w:sz w:val="24"/>
          <w:szCs w:val="24"/>
        </w:rPr>
      </w:pPr>
      <w:proofErr w:type="gramStart"/>
      <w:r w:rsidRPr="00701D1C">
        <w:rPr>
          <w:rFonts w:ascii="Times New Roman" w:hAnsi="Times New Roman" w:cs="Times New Roman"/>
          <w:b/>
          <w:sz w:val="24"/>
          <w:szCs w:val="24"/>
        </w:rPr>
        <w:t>adaptaciones</w:t>
      </w:r>
      <w:proofErr w:type="gramEnd"/>
      <w:r w:rsidRPr="00701D1C">
        <w:rPr>
          <w:rFonts w:ascii="Times New Roman" w:hAnsi="Times New Roman" w:cs="Times New Roman"/>
          <w:b/>
          <w:sz w:val="24"/>
          <w:szCs w:val="24"/>
        </w:rPr>
        <w:t xml:space="preserve"> curriculares individuales (A.C.I.)</w:t>
      </w:r>
      <w:r w:rsidR="00562E4C">
        <w:rPr>
          <w:rFonts w:ascii="Times New Roman" w:hAnsi="Times New Roman" w:cs="Times New Roman"/>
          <w:b/>
          <w:sz w:val="24"/>
          <w:szCs w:val="24"/>
        </w:rPr>
        <w:tab/>
      </w:r>
      <w:r w:rsidR="00562E4C">
        <w:rPr>
          <w:rFonts w:ascii="Times New Roman" w:hAnsi="Times New Roman" w:cs="Times New Roman"/>
          <w:b/>
          <w:sz w:val="24"/>
          <w:szCs w:val="24"/>
        </w:rPr>
        <w:tab/>
        <w:t>Pág.84</w:t>
      </w:r>
    </w:p>
    <w:p w:rsidR="00AF5A5C" w:rsidRPr="00701D1C" w:rsidRDefault="00AF5A5C" w:rsidP="00AF5A5C">
      <w:pPr>
        <w:spacing w:line="360" w:lineRule="auto"/>
        <w:ind w:left="708" w:firstLine="702"/>
        <w:rPr>
          <w:rFonts w:ascii="Times New Roman" w:hAnsi="Times New Roman" w:cs="Times New Roman"/>
          <w:b/>
          <w:sz w:val="24"/>
          <w:szCs w:val="24"/>
        </w:rPr>
      </w:pPr>
      <w:r w:rsidRPr="00701D1C">
        <w:rPr>
          <w:rFonts w:ascii="Times New Roman" w:hAnsi="Times New Roman" w:cs="Times New Roman"/>
          <w:b/>
          <w:sz w:val="24"/>
          <w:szCs w:val="24"/>
        </w:rPr>
        <w:t>4.2.5. Cuadro resumen (LOGSE/LOE)</w:t>
      </w:r>
      <w:r w:rsidR="00562E4C">
        <w:rPr>
          <w:rFonts w:ascii="Times New Roman" w:hAnsi="Times New Roman" w:cs="Times New Roman"/>
          <w:b/>
          <w:sz w:val="24"/>
          <w:szCs w:val="24"/>
        </w:rPr>
        <w:tab/>
      </w:r>
      <w:r w:rsidR="00562E4C">
        <w:rPr>
          <w:rFonts w:ascii="Times New Roman" w:hAnsi="Times New Roman" w:cs="Times New Roman"/>
          <w:b/>
          <w:sz w:val="24"/>
          <w:szCs w:val="24"/>
        </w:rPr>
        <w:tab/>
      </w:r>
      <w:r w:rsidR="00562E4C">
        <w:rPr>
          <w:rFonts w:ascii="Times New Roman" w:hAnsi="Times New Roman" w:cs="Times New Roman"/>
          <w:b/>
          <w:sz w:val="24"/>
          <w:szCs w:val="24"/>
        </w:rPr>
        <w:tab/>
        <w:t>Pág.85</w:t>
      </w:r>
    </w:p>
    <w:p w:rsidR="00AF5A5C" w:rsidRPr="00701D1C" w:rsidRDefault="00AF5A5C" w:rsidP="00AF5A5C">
      <w:pPr>
        <w:spacing w:line="360" w:lineRule="auto"/>
        <w:ind w:firstLine="702"/>
        <w:rPr>
          <w:rFonts w:ascii="Times New Roman" w:hAnsi="Times New Roman" w:cs="Times New Roman"/>
          <w:b/>
          <w:sz w:val="24"/>
          <w:szCs w:val="24"/>
        </w:rPr>
      </w:pPr>
      <w:r w:rsidRPr="00701D1C">
        <w:rPr>
          <w:rFonts w:ascii="Times New Roman" w:hAnsi="Times New Roman" w:cs="Times New Roman"/>
          <w:b/>
          <w:sz w:val="24"/>
          <w:szCs w:val="24"/>
        </w:rPr>
        <w:t>4.3. Ideas centrales de cara al desarrollo curricular.</w:t>
      </w:r>
      <w:r w:rsidR="00562E4C">
        <w:rPr>
          <w:rFonts w:ascii="Times New Roman" w:hAnsi="Times New Roman" w:cs="Times New Roman"/>
          <w:b/>
          <w:sz w:val="24"/>
          <w:szCs w:val="24"/>
        </w:rPr>
        <w:tab/>
      </w:r>
      <w:r w:rsidR="00562E4C">
        <w:rPr>
          <w:rFonts w:ascii="Times New Roman" w:hAnsi="Times New Roman" w:cs="Times New Roman"/>
          <w:b/>
          <w:sz w:val="24"/>
          <w:szCs w:val="24"/>
        </w:rPr>
        <w:tab/>
        <w:t>Pág.86</w:t>
      </w:r>
    </w:p>
    <w:p w:rsidR="00AF5A5C" w:rsidRPr="00701D1C" w:rsidRDefault="00AF5A5C" w:rsidP="00AF5A5C">
      <w:pPr>
        <w:spacing w:line="360" w:lineRule="auto"/>
        <w:ind w:firstLine="702"/>
        <w:rPr>
          <w:rFonts w:ascii="Times New Roman" w:hAnsi="Times New Roman" w:cs="Times New Roman"/>
          <w:b/>
          <w:sz w:val="24"/>
          <w:szCs w:val="24"/>
        </w:rPr>
      </w:pPr>
      <w:r w:rsidRPr="00701D1C">
        <w:rPr>
          <w:rFonts w:ascii="Times New Roman" w:hAnsi="Times New Roman" w:cs="Times New Roman"/>
          <w:b/>
          <w:sz w:val="24"/>
          <w:szCs w:val="24"/>
        </w:rPr>
        <w:tab/>
      </w:r>
      <w:r w:rsidRPr="00701D1C">
        <w:rPr>
          <w:rFonts w:ascii="Times New Roman" w:hAnsi="Times New Roman" w:cs="Times New Roman"/>
          <w:b/>
          <w:sz w:val="24"/>
          <w:szCs w:val="24"/>
        </w:rPr>
        <w:tab/>
        <w:t>4.3.1. El desarrollo del currículum.</w:t>
      </w:r>
      <w:r w:rsidR="00562E4C">
        <w:rPr>
          <w:rFonts w:ascii="Times New Roman" w:hAnsi="Times New Roman" w:cs="Times New Roman"/>
          <w:b/>
          <w:sz w:val="24"/>
          <w:szCs w:val="24"/>
        </w:rPr>
        <w:tab/>
      </w:r>
      <w:r w:rsidR="00562E4C">
        <w:rPr>
          <w:rFonts w:ascii="Times New Roman" w:hAnsi="Times New Roman" w:cs="Times New Roman"/>
          <w:b/>
          <w:sz w:val="24"/>
          <w:szCs w:val="24"/>
        </w:rPr>
        <w:tab/>
      </w:r>
      <w:r w:rsidR="00562E4C">
        <w:rPr>
          <w:rFonts w:ascii="Times New Roman" w:hAnsi="Times New Roman" w:cs="Times New Roman"/>
          <w:b/>
          <w:sz w:val="24"/>
          <w:szCs w:val="24"/>
        </w:rPr>
        <w:tab/>
        <w:t>Pág.89</w:t>
      </w:r>
    </w:p>
    <w:p w:rsidR="00AF5A5C" w:rsidRPr="00701D1C" w:rsidRDefault="00AF5A5C" w:rsidP="00AF5A5C">
      <w:pPr>
        <w:spacing w:line="360" w:lineRule="auto"/>
        <w:ind w:firstLine="702"/>
        <w:rPr>
          <w:rFonts w:ascii="Times New Roman" w:hAnsi="Times New Roman" w:cs="Times New Roman"/>
          <w:b/>
          <w:sz w:val="24"/>
          <w:szCs w:val="24"/>
        </w:rPr>
      </w:pPr>
      <w:r w:rsidRPr="00701D1C">
        <w:rPr>
          <w:rFonts w:ascii="Times New Roman" w:hAnsi="Times New Roman" w:cs="Times New Roman"/>
          <w:b/>
          <w:sz w:val="24"/>
          <w:szCs w:val="24"/>
        </w:rPr>
        <w:t>4.4. Diseños curriculares y enseñanza básica (LOE)</w:t>
      </w:r>
      <w:r w:rsidR="00562E4C">
        <w:rPr>
          <w:rFonts w:ascii="Times New Roman" w:hAnsi="Times New Roman" w:cs="Times New Roman"/>
          <w:b/>
          <w:sz w:val="24"/>
          <w:szCs w:val="24"/>
        </w:rPr>
        <w:tab/>
      </w:r>
      <w:r w:rsidR="00562E4C">
        <w:rPr>
          <w:rFonts w:ascii="Times New Roman" w:hAnsi="Times New Roman" w:cs="Times New Roman"/>
          <w:b/>
          <w:sz w:val="24"/>
          <w:szCs w:val="24"/>
        </w:rPr>
        <w:tab/>
        <w:t>Pág.90</w:t>
      </w:r>
    </w:p>
    <w:p w:rsidR="00AF5A5C" w:rsidRDefault="00AF5A5C" w:rsidP="00DB5ED2">
      <w:pPr>
        <w:spacing w:line="360" w:lineRule="auto"/>
        <w:rPr>
          <w:rFonts w:ascii="Times New Roman" w:hAnsi="Times New Roman" w:cs="Times New Roman"/>
          <w:b/>
          <w:sz w:val="24"/>
          <w:szCs w:val="24"/>
        </w:rPr>
      </w:pPr>
    </w:p>
    <w:p w:rsidR="00DB5ED2" w:rsidRDefault="00DB5ED2" w:rsidP="00DB5ED2">
      <w:pPr>
        <w:spacing w:line="360" w:lineRule="auto"/>
        <w:rPr>
          <w:rFonts w:ascii="Times New Roman" w:hAnsi="Times New Roman" w:cs="Times New Roman"/>
          <w:b/>
          <w:sz w:val="24"/>
          <w:szCs w:val="24"/>
        </w:rPr>
      </w:pPr>
    </w:p>
    <w:p w:rsidR="00DB5ED2" w:rsidRDefault="00DB5ED2" w:rsidP="00DB5ED2">
      <w:pPr>
        <w:spacing w:line="360" w:lineRule="auto"/>
        <w:rPr>
          <w:rFonts w:ascii="Times New Roman" w:hAnsi="Times New Roman" w:cs="Times New Roman"/>
          <w:b/>
          <w:sz w:val="24"/>
          <w:szCs w:val="24"/>
        </w:rPr>
      </w:pPr>
    </w:p>
    <w:p w:rsidR="00DB5ED2" w:rsidRDefault="00DB5ED2" w:rsidP="00DB5ED2">
      <w:pPr>
        <w:spacing w:line="360" w:lineRule="auto"/>
        <w:rPr>
          <w:rFonts w:ascii="Times New Roman" w:hAnsi="Times New Roman" w:cs="Times New Roman"/>
          <w:b/>
          <w:sz w:val="24"/>
          <w:szCs w:val="24"/>
        </w:rPr>
      </w:pPr>
    </w:p>
    <w:p w:rsidR="00DB5ED2" w:rsidRDefault="00DB5ED2" w:rsidP="00DB5ED2">
      <w:pPr>
        <w:spacing w:line="360" w:lineRule="auto"/>
        <w:rPr>
          <w:rFonts w:ascii="Times New Roman" w:hAnsi="Times New Roman" w:cs="Times New Roman"/>
          <w:b/>
          <w:sz w:val="24"/>
          <w:szCs w:val="24"/>
        </w:rPr>
      </w:pPr>
    </w:p>
    <w:p w:rsidR="00DB5ED2" w:rsidRDefault="00DB5ED2" w:rsidP="00DB5ED2">
      <w:pPr>
        <w:spacing w:line="360" w:lineRule="auto"/>
        <w:rPr>
          <w:rFonts w:ascii="Times New Roman" w:hAnsi="Times New Roman" w:cs="Times New Roman"/>
          <w:b/>
          <w:sz w:val="24"/>
          <w:szCs w:val="24"/>
        </w:rPr>
      </w:pPr>
    </w:p>
    <w:p w:rsidR="00DB5ED2" w:rsidRDefault="00DB5ED2" w:rsidP="00DB5ED2">
      <w:pPr>
        <w:spacing w:line="360" w:lineRule="auto"/>
        <w:rPr>
          <w:rFonts w:ascii="Times New Roman" w:hAnsi="Times New Roman" w:cs="Times New Roman"/>
          <w:b/>
          <w:sz w:val="24"/>
          <w:szCs w:val="24"/>
        </w:rPr>
      </w:pPr>
    </w:p>
    <w:p w:rsidR="00DB5ED2" w:rsidRDefault="00DB5ED2" w:rsidP="00DB5ED2">
      <w:pPr>
        <w:spacing w:line="360" w:lineRule="auto"/>
        <w:rPr>
          <w:rFonts w:ascii="Times New Roman" w:hAnsi="Times New Roman" w:cs="Times New Roman"/>
          <w:b/>
          <w:sz w:val="24"/>
          <w:szCs w:val="24"/>
        </w:rPr>
      </w:pPr>
    </w:p>
    <w:p w:rsidR="00DB5ED2" w:rsidRDefault="00DB5ED2" w:rsidP="00DB5ED2">
      <w:pPr>
        <w:spacing w:line="360" w:lineRule="auto"/>
        <w:rPr>
          <w:rFonts w:ascii="Times New Roman" w:hAnsi="Times New Roman" w:cs="Times New Roman"/>
          <w:b/>
          <w:sz w:val="24"/>
          <w:szCs w:val="24"/>
        </w:rPr>
      </w:pPr>
    </w:p>
    <w:p w:rsidR="00DB5ED2" w:rsidRDefault="00DB5ED2" w:rsidP="00DB5ED2">
      <w:pPr>
        <w:spacing w:line="360" w:lineRule="auto"/>
        <w:rPr>
          <w:rFonts w:ascii="Times New Roman" w:hAnsi="Times New Roman" w:cs="Times New Roman"/>
          <w:b/>
          <w:sz w:val="24"/>
          <w:szCs w:val="24"/>
        </w:rPr>
      </w:pPr>
    </w:p>
    <w:p w:rsidR="00DB5ED2" w:rsidRDefault="00DB5ED2" w:rsidP="00DB5ED2">
      <w:pPr>
        <w:spacing w:line="360" w:lineRule="auto"/>
        <w:rPr>
          <w:rFonts w:ascii="Times New Roman" w:hAnsi="Times New Roman" w:cs="Times New Roman"/>
          <w:b/>
          <w:sz w:val="24"/>
          <w:szCs w:val="24"/>
        </w:rPr>
      </w:pPr>
    </w:p>
    <w:p w:rsidR="00DB5ED2" w:rsidRPr="00B958A0" w:rsidRDefault="00DB5ED2" w:rsidP="00DB5ED2">
      <w:pPr>
        <w:spacing w:line="360" w:lineRule="auto"/>
        <w:rPr>
          <w:rFonts w:ascii="Times New Roman" w:hAnsi="Times New Roman" w:cs="Times New Roman"/>
          <w:b/>
          <w:sz w:val="24"/>
          <w:szCs w:val="24"/>
        </w:rPr>
      </w:pPr>
    </w:p>
    <w:p w:rsidR="00DB5ED2" w:rsidRPr="00244BCB" w:rsidRDefault="00DB5ED2" w:rsidP="00DB5ED2">
      <w:pPr>
        <w:spacing w:line="360" w:lineRule="auto"/>
        <w:ind w:firstLine="708"/>
        <w:rPr>
          <w:rFonts w:ascii="Times New Roman" w:hAnsi="Times New Roman" w:cs="Times New Roman"/>
          <w:b/>
          <w:sz w:val="24"/>
          <w:szCs w:val="24"/>
        </w:rPr>
      </w:pPr>
    </w:p>
    <w:p w:rsidR="00DB5ED2" w:rsidRPr="00244BCB" w:rsidRDefault="00DB5ED2" w:rsidP="00DB5ED2">
      <w:pPr>
        <w:spacing w:line="360" w:lineRule="auto"/>
        <w:rPr>
          <w:rFonts w:ascii="Times New Roman" w:hAnsi="Times New Roman" w:cs="Times New Roman"/>
          <w:b/>
          <w:sz w:val="24"/>
          <w:szCs w:val="24"/>
        </w:rPr>
      </w:pPr>
    </w:p>
    <w:p w:rsidR="00DB5ED2" w:rsidRPr="00244BCB" w:rsidRDefault="00DB5ED2" w:rsidP="00DB5ED2">
      <w:pPr>
        <w:spacing w:line="360" w:lineRule="auto"/>
        <w:ind w:left="708"/>
        <w:rPr>
          <w:rFonts w:ascii="Times New Roman" w:hAnsi="Times New Roman" w:cs="Times New Roman"/>
          <w:b/>
          <w:sz w:val="24"/>
          <w:szCs w:val="24"/>
        </w:rPr>
      </w:pPr>
    </w:p>
    <w:p w:rsidR="00DB5ED2" w:rsidRDefault="00DB5ED2" w:rsidP="00DB5ED2">
      <w:pPr>
        <w:spacing w:line="360" w:lineRule="auto"/>
        <w:jc w:val="center"/>
        <w:rPr>
          <w:rFonts w:ascii="Times New Roman" w:hAnsi="Times New Roman" w:cs="Times New Roman"/>
          <w:b/>
          <w:sz w:val="24"/>
          <w:szCs w:val="24"/>
          <w:u w:val="single"/>
        </w:rPr>
      </w:pPr>
    </w:p>
    <w:p w:rsidR="00244BCB" w:rsidRDefault="00244BCB" w:rsidP="00244BCB">
      <w:pPr>
        <w:spacing w:line="360" w:lineRule="auto"/>
        <w:jc w:val="center"/>
        <w:rPr>
          <w:rFonts w:ascii="Times New Roman" w:hAnsi="Times New Roman" w:cs="Times New Roman"/>
          <w:b/>
          <w:sz w:val="24"/>
          <w:szCs w:val="24"/>
          <w:u w:val="single"/>
        </w:rPr>
      </w:pPr>
    </w:p>
    <w:p w:rsidR="00244BCB" w:rsidRDefault="00244BCB" w:rsidP="00244BCB">
      <w:pPr>
        <w:spacing w:line="360" w:lineRule="auto"/>
        <w:jc w:val="center"/>
        <w:rPr>
          <w:rFonts w:ascii="Times New Roman" w:hAnsi="Times New Roman" w:cs="Times New Roman"/>
          <w:b/>
          <w:sz w:val="24"/>
          <w:szCs w:val="24"/>
          <w:u w:val="single"/>
        </w:rPr>
      </w:pPr>
    </w:p>
    <w:p w:rsidR="00244BCB" w:rsidRDefault="00244BCB" w:rsidP="00244BCB">
      <w:pPr>
        <w:spacing w:line="360" w:lineRule="auto"/>
        <w:jc w:val="center"/>
        <w:rPr>
          <w:rFonts w:ascii="Times New Roman" w:hAnsi="Times New Roman" w:cs="Times New Roman"/>
          <w:b/>
          <w:sz w:val="24"/>
          <w:szCs w:val="24"/>
          <w:u w:val="single"/>
        </w:rPr>
      </w:pPr>
    </w:p>
    <w:p w:rsidR="00244BCB" w:rsidRDefault="00244BCB" w:rsidP="00244BCB">
      <w:pPr>
        <w:spacing w:line="360" w:lineRule="auto"/>
        <w:jc w:val="center"/>
        <w:rPr>
          <w:rFonts w:ascii="Times New Roman" w:hAnsi="Times New Roman" w:cs="Times New Roman"/>
          <w:b/>
          <w:sz w:val="24"/>
          <w:szCs w:val="24"/>
          <w:u w:val="single"/>
        </w:rPr>
      </w:pPr>
    </w:p>
    <w:p w:rsidR="00244BCB" w:rsidRDefault="00244BCB" w:rsidP="00244BCB">
      <w:pPr>
        <w:spacing w:line="360" w:lineRule="auto"/>
        <w:jc w:val="center"/>
        <w:rPr>
          <w:rFonts w:ascii="Times New Roman" w:hAnsi="Times New Roman" w:cs="Times New Roman"/>
          <w:b/>
          <w:sz w:val="24"/>
          <w:szCs w:val="24"/>
          <w:u w:val="single"/>
        </w:rPr>
      </w:pPr>
    </w:p>
    <w:p w:rsidR="00244BCB" w:rsidRDefault="00244BCB" w:rsidP="00244BCB">
      <w:pPr>
        <w:spacing w:line="360" w:lineRule="auto"/>
        <w:jc w:val="center"/>
        <w:rPr>
          <w:rFonts w:ascii="Times New Roman" w:hAnsi="Times New Roman" w:cs="Times New Roman"/>
          <w:b/>
          <w:sz w:val="24"/>
          <w:szCs w:val="24"/>
          <w:u w:val="single"/>
        </w:rPr>
      </w:pPr>
    </w:p>
    <w:p w:rsidR="00244BCB" w:rsidRDefault="00244BCB" w:rsidP="00244BCB">
      <w:pPr>
        <w:spacing w:line="360" w:lineRule="auto"/>
        <w:jc w:val="center"/>
        <w:rPr>
          <w:rFonts w:ascii="Times New Roman" w:hAnsi="Times New Roman" w:cs="Times New Roman"/>
          <w:b/>
          <w:sz w:val="24"/>
          <w:szCs w:val="24"/>
          <w:u w:val="single"/>
        </w:rPr>
      </w:pPr>
    </w:p>
    <w:p w:rsidR="00244BCB" w:rsidRDefault="00244BCB" w:rsidP="00244BCB">
      <w:pPr>
        <w:spacing w:line="360" w:lineRule="auto"/>
        <w:jc w:val="center"/>
        <w:rPr>
          <w:rFonts w:ascii="Times New Roman" w:hAnsi="Times New Roman" w:cs="Times New Roman"/>
          <w:b/>
          <w:sz w:val="24"/>
          <w:szCs w:val="24"/>
          <w:u w:val="single"/>
        </w:rPr>
      </w:pPr>
    </w:p>
    <w:p w:rsidR="00244BCB" w:rsidRDefault="00244BCB" w:rsidP="00244BCB">
      <w:pPr>
        <w:spacing w:line="360" w:lineRule="auto"/>
        <w:jc w:val="center"/>
        <w:rPr>
          <w:rFonts w:ascii="Times New Roman" w:hAnsi="Times New Roman" w:cs="Times New Roman"/>
          <w:b/>
          <w:sz w:val="24"/>
          <w:szCs w:val="24"/>
          <w:u w:val="single"/>
        </w:rPr>
      </w:pPr>
    </w:p>
    <w:p w:rsidR="00244BCB" w:rsidRDefault="00244BCB" w:rsidP="00244BCB">
      <w:pPr>
        <w:spacing w:line="360" w:lineRule="auto"/>
        <w:jc w:val="center"/>
        <w:rPr>
          <w:rFonts w:ascii="Times New Roman" w:hAnsi="Times New Roman" w:cs="Times New Roman"/>
          <w:b/>
          <w:sz w:val="24"/>
          <w:szCs w:val="24"/>
          <w:u w:val="single"/>
        </w:rPr>
      </w:pPr>
    </w:p>
    <w:p w:rsidR="00244BCB" w:rsidRDefault="00244BCB" w:rsidP="00244BCB">
      <w:pPr>
        <w:spacing w:line="360" w:lineRule="auto"/>
        <w:jc w:val="center"/>
        <w:rPr>
          <w:rFonts w:ascii="Times New Roman" w:hAnsi="Times New Roman" w:cs="Times New Roman"/>
          <w:b/>
          <w:sz w:val="24"/>
          <w:szCs w:val="24"/>
          <w:u w:val="single"/>
        </w:rPr>
      </w:pPr>
    </w:p>
    <w:p w:rsidR="00AF5A5C" w:rsidRDefault="00AF5A5C" w:rsidP="00244BCB">
      <w:pPr>
        <w:spacing w:line="360" w:lineRule="auto"/>
        <w:jc w:val="center"/>
        <w:rPr>
          <w:rFonts w:ascii="Times New Roman" w:hAnsi="Times New Roman" w:cs="Times New Roman"/>
          <w:b/>
          <w:sz w:val="24"/>
          <w:szCs w:val="24"/>
          <w:u w:val="single"/>
        </w:rPr>
      </w:pPr>
    </w:p>
    <w:p w:rsidR="00682C82" w:rsidRPr="00244BCB" w:rsidRDefault="0087662A" w:rsidP="00244BCB">
      <w:pPr>
        <w:spacing w:line="360" w:lineRule="auto"/>
        <w:jc w:val="center"/>
        <w:rPr>
          <w:rFonts w:ascii="Times New Roman" w:hAnsi="Times New Roman" w:cs="Times New Roman"/>
          <w:b/>
          <w:sz w:val="24"/>
          <w:szCs w:val="24"/>
          <w:u w:val="single"/>
        </w:rPr>
      </w:pPr>
      <w:r w:rsidRPr="00244BCB">
        <w:rPr>
          <w:rFonts w:ascii="Times New Roman" w:hAnsi="Times New Roman" w:cs="Times New Roman"/>
          <w:b/>
          <w:sz w:val="24"/>
          <w:szCs w:val="24"/>
          <w:u w:val="single"/>
        </w:rPr>
        <w:lastRenderedPageBreak/>
        <w:t>-TEMA 1-</w:t>
      </w:r>
    </w:p>
    <w:p w:rsidR="0087662A" w:rsidRPr="00244BCB" w:rsidRDefault="0087662A" w:rsidP="00244BCB">
      <w:pPr>
        <w:spacing w:line="360" w:lineRule="auto"/>
        <w:rPr>
          <w:rFonts w:ascii="Times New Roman" w:hAnsi="Times New Roman" w:cs="Times New Roman"/>
          <w:b/>
          <w:sz w:val="24"/>
          <w:szCs w:val="24"/>
        </w:rPr>
      </w:pPr>
      <w:r w:rsidRPr="00244BCB">
        <w:rPr>
          <w:rFonts w:ascii="Times New Roman" w:hAnsi="Times New Roman" w:cs="Times New Roman"/>
          <w:b/>
          <w:sz w:val="24"/>
          <w:szCs w:val="24"/>
        </w:rPr>
        <w:t>1.1. La pedagogía como marco de configuración disciplinar de la didáctica:</w:t>
      </w:r>
    </w:p>
    <w:p w:rsidR="0087662A" w:rsidRPr="00244BCB" w:rsidRDefault="0087662A" w:rsidP="00244BCB">
      <w:pPr>
        <w:pStyle w:val="Prrafodelista"/>
        <w:numPr>
          <w:ilvl w:val="0"/>
          <w:numId w:val="1"/>
        </w:numPr>
        <w:spacing w:line="360" w:lineRule="auto"/>
        <w:rPr>
          <w:rFonts w:ascii="Times New Roman" w:hAnsi="Times New Roman" w:cs="Times New Roman"/>
          <w:b/>
          <w:sz w:val="24"/>
          <w:szCs w:val="24"/>
        </w:rPr>
      </w:pPr>
      <w:r w:rsidRPr="00244BCB">
        <w:rPr>
          <w:rFonts w:ascii="Times New Roman" w:hAnsi="Times New Roman" w:cs="Times New Roman"/>
          <w:b/>
          <w:sz w:val="24"/>
          <w:szCs w:val="24"/>
        </w:rPr>
        <w:t>Lo pedagógico como ecosistema social.</w:t>
      </w:r>
    </w:p>
    <w:p w:rsidR="0087662A" w:rsidRPr="00244BCB" w:rsidRDefault="0087662A" w:rsidP="00244BCB">
      <w:pPr>
        <w:pStyle w:val="Prrafodelista"/>
        <w:numPr>
          <w:ilvl w:val="0"/>
          <w:numId w:val="1"/>
        </w:numPr>
        <w:spacing w:line="360" w:lineRule="auto"/>
        <w:rPr>
          <w:rFonts w:ascii="Times New Roman" w:hAnsi="Times New Roman" w:cs="Times New Roman"/>
          <w:b/>
          <w:sz w:val="24"/>
          <w:szCs w:val="24"/>
        </w:rPr>
      </w:pPr>
      <w:r w:rsidRPr="00244BCB">
        <w:rPr>
          <w:rFonts w:ascii="Times New Roman" w:hAnsi="Times New Roman" w:cs="Times New Roman"/>
          <w:b/>
          <w:sz w:val="24"/>
          <w:szCs w:val="24"/>
        </w:rPr>
        <w:t>Lo pedagógico como espacio disciplinar.</w:t>
      </w:r>
    </w:p>
    <w:p w:rsidR="0087662A" w:rsidRPr="00244BCB" w:rsidRDefault="0087662A" w:rsidP="00244BCB">
      <w:pPr>
        <w:pStyle w:val="Prrafodelista"/>
        <w:numPr>
          <w:ilvl w:val="0"/>
          <w:numId w:val="1"/>
        </w:numPr>
        <w:spacing w:line="360" w:lineRule="auto"/>
        <w:rPr>
          <w:rFonts w:ascii="Times New Roman" w:hAnsi="Times New Roman" w:cs="Times New Roman"/>
          <w:b/>
          <w:sz w:val="24"/>
          <w:szCs w:val="24"/>
        </w:rPr>
      </w:pPr>
      <w:r w:rsidRPr="00244BCB">
        <w:rPr>
          <w:rFonts w:ascii="Times New Roman" w:hAnsi="Times New Roman" w:cs="Times New Roman"/>
          <w:b/>
          <w:sz w:val="24"/>
          <w:szCs w:val="24"/>
        </w:rPr>
        <w:t>Lo pedagógico como espacio epistemológico y conceptual.</w:t>
      </w:r>
    </w:p>
    <w:p w:rsidR="0087662A" w:rsidRPr="00244BCB" w:rsidRDefault="0087662A" w:rsidP="00244BCB">
      <w:pPr>
        <w:pStyle w:val="Prrafodelista"/>
        <w:numPr>
          <w:ilvl w:val="0"/>
          <w:numId w:val="1"/>
        </w:numPr>
        <w:spacing w:line="360" w:lineRule="auto"/>
        <w:rPr>
          <w:rFonts w:ascii="Times New Roman" w:hAnsi="Times New Roman" w:cs="Times New Roman"/>
          <w:b/>
          <w:sz w:val="24"/>
          <w:szCs w:val="24"/>
        </w:rPr>
      </w:pPr>
      <w:r w:rsidRPr="00244BCB">
        <w:rPr>
          <w:rFonts w:ascii="Times New Roman" w:hAnsi="Times New Roman" w:cs="Times New Roman"/>
          <w:b/>
          <w:sz w:val="24"/>
          <w:szCs w:val="24"/>
        </w:rPr>
        <w:t>Lo pedagógico como lenguaje.</w:t>
      </w:r>
    </w:p>
    <w:p w:rsidR="0087662A" w:rsidRPr="00244BCB" w:rsidRDefault="0087662A" w:rsidP="00244BCB">
      <w:pPr>
        <w:spacing w:line="360" w:lineRule="auto"/>
        <w:rPr>
          <w:rFonts w:ascii="Times New Roman" w:hAnsi="Times New Roman" w:cs="Times New Roman"/>
          <w:b/>
          <w:sz w:val="24"/>
          <w:szCs w:val="24"/>
        </w:rPr>
      </w:pPr>
      <w:r w:rsidRPr="00244BCB">
        <w:rPr>
          <w:rFonts w:ascii="Times New Roman" w:hAnsi="Times New Roman" w:cs="Times New Roman"/>
          <w:b/>
          <w:sz w:val="24"/>
          <w:szCs w:val="24"/>
        </w:rPr>
        <w:t>1.2 La didáctica como perspectiva específica del fenómeno educativo:</w:t>
      </w:r>
    </w:p>
    <w:p w:rsidR="0087662A" w:rsidRPr="00244BCB" w:rsidRDefault="0087662A" w:rsidP="00244BCB">
      <w:pPr>
        <w:spacing w:line="360" w:lineRule="auto"/>
        <w:rPr>
          <w:rFonts w:ascii="Times New Roman" w:hAnsi="Times New Roman" w:cs="Times New Roman"/>
          <w:b/>
          <w:sz w:val="24"/>
          <w:szCs w:val="24"/>
        </w:rPr>
      </w:pPr>
      <w:r w:rsidRPr="00244BCB">
        <w:rPr>
          <w:rFonts w:ascii="Times New Roman" w:hAnsi="Times New Roman" w:cs="Times New Roman"/>
          <w:b/>
          <w:sz w:val="24"/>
          <w:szCs w:val="24"/>
        </w:rPr>
        <w:tab/>
        <w:t>1.2.1. El concepto de didáctica.</w:t>
      </w:r>
    </w:p>
    <w:p w:rsidR="0087662A" w:rsidRPr="00244BCB" w:rsidRDefault="0087662A" w:rsidP="00244BCB">
      <w:pPr>
        <w:spacing w:line="360" w:lineRule="auto"/>
        <w:ind w:firstLine="708"/>
        <w:rPr>
          <w:rFonts w:ascii="Times New Roman" w:hAnsi="Times New Roman" w:cs="Times New Roman"/>
          <w:b/>
          <w:sz w:val="24"/>
          <w:szCs w:val="24"/>
        </w:rPr>
      </w:pPr>
      <w:r w:rsidRPr="00244BCB">
        <w:rPr>
          <w:rFonts w:ascii="Times New Roman" w:hAnsi="Times New Roman" w:cs="Times New Roman"/>
          <w:b/>
          <w:sz w:val="24"/>
          <w:szCs w:val="24"/>
        </w:rPr>
        <w:t>1.2.2. La enseñanza como concepto básico de la didáctica:</w:t>
      </w:r>
    </w:p>
    <w:p w:rsidR="0087662A" w:rsidRPr="00244BCB" w:rsidRDefault="0087662A" w:rsidP="00244BCB">
      <w:pPr>
        <w:pStyle w:val="Prrafodelista"/>
        <w:numPr>
          <w:ilvl w:val="0"/>
          <w:numId w:val="2"/>
        </w:numPr>
        <w:spacing w:line="360" w:lineRule="auto"/>
        <w:rPr>
          <w:rFonts w:ascii="Times New Roman" w:hAnsi="Times New Roman" w:cs="Times New Roman"/>
          <w:b/>
          <w:sz w:val="24"/>
          <w:szCs w:val="24"/>
        </w:rPr>
      </w:pPr>
      <w:r w:rsidRPr="00244BCB">
        <w:rPr>
          <w:rFonts w:ascii="Times New Roman" w:hAnsi="Times New Roman" w:cs="Times New Roman"/>
          <w:b/>
          <w:sz w:val="24"/>
          <w:szCs w:val="24"/>
        </w:rPr>
        <w:t>El concepto de enseñanza.</w:t>
      </w:r>
    </w:p>
    <w:p w:rsidR="0087662A" w:rsidRPr="00244BCB" w:rsidRDefault="0087662A" w:rsidP="00244BCB">
      <w:pPr>
        <w:pStyle w:val="Prrafodelista"/>
        <w:numPr>
          <w:ilvl w:val="0"/>
          <w:numId w:val="2"/>
        </w:numPr>
        <w:spacing w:line="360" w:lineRule="auto"/>
        <w:rPr>
          <w:rFonts w:ascii="Times New Roman" w:hAnsi="Times New Roman" w:cs="Times New Roman"/>
          <w:b/>
          <w:sz w:val="24"/>
          <w:szCs w:val="24"/>
        </w:rPr>
      </w:pPr>
      <w:r w:rsidRPr="00244BCB">
        <w:rPr>
          <w:rFonts w:ascii="Times New Roman" w:hAnsi="Times New Roman" w:cs="Times New Roman"/>
          <w:b/>
          <w:sz w:val="24"/>
          <w:szCs w:val="24"/>
        </w:rPr>
        <w:t>Condiciones pedagógicas de la enseñanza.</w:t>
      </w:r>
    </w:p>
    <w:p w:rsidR="0087662A" w:rsidRPr="00244BCB" w:rsidRDefault="0087662A" w:rsidP="00244BCB">
      <w:pPr>
        <w:pStyle w:val="Prrafodelista"/>
        <w:numPr>
          <w:ilvl w:val="0"/>
          <w:numId w:val="2"/>
        </w:numPr>
        <w:spacing w:line="360" w:lineRule="auto"/>
        <w:rPr>
          <w:rFonts w:ascii="Times New Roman" w:hAnsi="Times New Roman" w:cs="Times New Roman"/>
          <w:b/>
          <w:sz w:val="24"/>
          <w:szCs w:val="24"/>
        </w:rPr>
      </w:pPr>
      <w:r w:rsidRPr="00244BCB">
        <w:rPr>
          <w:rFonts w:ascii="Times New Roman" w:hAnsi="Times New Roman" w:cs="Times New Roman"/>
          <w:b/>
          <w:sz w:val="24"/>
          <w:szCs w:val="24"/>
        </w:rPr>
        <w:t>La enseñanza desde la perspectiva fenomenológica.</w:t>
      </w:r>
    </w:p>
    <w:p w:rsidR="0087662A" w:rsidRPr="00244BCB" w:rsidRDefault="0087662A" w:rsidP="00244BCB">
      <w:pPr>
        <w:pStyle w:val="Prrafodelista"/>
        <w:numPr>
          <w:ilvl w:val="0"/>
          <w:numId w:val="2"/>
        </w:numPr>
        <w:spacing w:line="360" w:lineRule="auto"/>
        <w:rPr>
          <w:rFonts w:ascii="Times New Roman" w:hAnsi="Times New Roman" w:cs="Times New Roman"/>
          <w:b/>
          <w:sz w:val="24"/>
          <w:szCs w:val="24"/>
        </w:rPr>
      </w:pPr>
      <w:r w:rsidRPr="00244BCB">
        <w:rPr>
          <w:rFonts w:ascii="Times New Roman" w:hAnsi="Times New Roman" w:cs="Times New Roman"/>
          <w:b/>
          <w:sz w:val="24"/>
          <w:szCs w:val="24"/>
        </w:rPr>
        <w:t>La enseñanza desde la perspectiva lógico-científica.</w:t>
      </w:r>
    </w:p>
    <w:p w:rsidR="0087662A" w:rsidRPr="00244BCB" w:rsidRDefault="0087662A" w:rsidP="00244BCB">
      <w:pPr>
        <w:spacing w:line="360" w:lineRule="auto"/>
        <w:ind w:left="708"/>
        <w:rPr>
          <w:rFonts w:ascii="Times New Roman" w:hAnsi="Times New Roman" w:cs="Times New Roman"/>
          <w:b/>
          <w:sz w:val="24"/>
          <w:szCs w:val="24"/>
        </w:rPr>
      </w:pPr>
      <w:r w:rsidRPr="00244BCB">
        <w:rPr>
          <w:rFonts w:ascii="Times New Roman" w:hAnsi="Times New Roman" w:cs="Times New Roman"/>
          <w:b/>
          <w:sz w:val="24"/>
          <w:szCs w:val="24"/>
        </w:rPr>
        <w:t>1.2.3. El aprendizaje como concepto clave de la didáctica:</w:t>
      </w:r>
    </w:p>
    <w:p w:rsidR="0087662A" w:rsidRPr="00244BCB" w:rsidRDefault="0087662A" w:rsidP="00244BCB">
      <w:pPr>
        <w:pStyle w:val="Prrafodelista"/>
        <w:numPr>
          <w:ilvl w:val="0"/>
          <w:numId w:val="3"/>
        </w:numPr>
        <w:spacing w:line="360" w:lineRule="auto"/>
        <w:rPr>
          <w:rFonts w:ascii="Times New Roman" w:hAnsi="Times New Roman" w:cs="Times New Roman"/>
          <w:b/>
          <w:sz w:val="24"/>
          <w:szCs w:val="24"/>
        </w:rPr>
      </w:pPr>
      <w:r w:rsidRPr="00244BCB">
        <w:rPr>
          <w:rFonts w:ascii="Times New Roman" w:hAnsi="Times New Roman" w:cs="Times New Roman"/>
          <w:b/>
          <w:sz w:val="24"/>
          <w:szCs w:val="24"/>
        </w:rPr>
        <w:t>El aprendizaje como constructo teórico o cómo se aprende.</w:t>
      </w:r>
    </w:p>
    <w:p w:rsidR="0087662A" w:rsidRPr="00244BCB" w:rsidRDefault="0087662A" w:rsidP="00244BCB">
      <w:pPr>
        <w:pStyle w:val="Prrafodelista"/>
        <w:numPr>
          <w:ilvl w:val="0"/>
          <w:numId w:val="3"/>
        </w:numPr>
        <w:spacing w:line="360" w:lineRule="auto"/>
        <w:rPr>
          <w:rFonts w:ascii="Times New Roman" w:hAnsi="Times New Roman" w:cs="Times New Roman"/>
          <w:b/>
          <w:sz w:val="24"/>
          <w:szCs w:val="24"/>
        </w:rPr>
      </w:pPr>
      <w:r w:rsidRPr="00244BCB">
        <w:rPr>
          <w:rFonts w:ascii="Times New Roman" w:hAnsi="Times New Roman" w:cs="Times New Roman"/>
          <w:b/>
          <w:sz w:val="24"/>
          <w:szCs w:val="24"/>
        </w:rPr>
        <w:t>El aprendizaje como tarea del alumno.</w:t>
      </w:r>
    </w:p>
    <w:p w:rsidR="0087662A" w:rsidRPr="00244BCB" w:rsidRDefault="0087662A" w:rsidP="00244BCB">
      <w:pPr>
        <w:pStyle w:val="Prrafodelista"/>
        <w:numPr>
          <w:ilvl w:val="0"/>
          <w:numId w:val="3"/>
        </w:numPr>
        <w:spacing w:line="360" w:lineRule="auto"/>
        <w:rPr>
          <w:rFonts w:ascii="Times New Roman" w:hAnsi="Times New Roman" w:cs="Times New Roman"/>
          <w:b/>
          <w:sz w:val="24"/>
          <w:szCs w:val="24"/>
        </w:rPr>
      </w:pPr>
      <w:r w:rsidRPr="00244BCB">
        <w:rPr>
          <w:rFonts w:ascii="Times New Roman" w:hAnsi="Times New Roman" w:cs="Times New Roman"/>
          <w:b/>
          <w:sz w:val="24"/>
          <w:szCs w:val="24"/>
        </w:rPr>
        <w:t>El aprendizaje como tarea del profesor.</w:t>
      </w:r>
    </w:p>
    <w:p w:rsidR="0087662A" w:rsidRPr="00244BCB" w:rsidRDefault="0087662A" w:rsidP="00244BCB">
      <w:pPr>
        <w:spacing w:line="360" w:lineRule="auto"/>
        <w:ind w:left="708"/>
        <w:rPr>
          <w:rFonts w:ascii="Times New Roman" w:hAnsi="Times New Roman" w:cs="Times New Roman"/>
          <w:b/>
          <w:sz w:val="24"/>
          <w:szCs w:val="24"/>
        </w:rPr>
      </w:pPr>
      <w:r w:rsidRPr="00244BCB">
        <w:rPr>
          <w:rFonts w:ascii="Times New Roman" w:hAnsi="Times New Roman" w:cs="Times New Roman"/>
          <w:b/>
          <w:sz w:val="24"/>
          <w:szCs w:val="24"/>
        </w:rPr>
        <w:t>1.2.4 Conceptos de formación e instrucción.</w:t>
      </w:r>
    </w:p>
    <w:p w:rsidR="0087662A" w:rsidRPr="00244BCB" w:rsidRDefault="0087662A" w:rsidP="00244BCB">
      <w:pPr>
        <w:spacing w:line="360" w:lineRule="auto"/>
        <w:rPr>
          <w:rFonts w:ascii="Times New Roman" w:hAnsi="Times New Roman" w:cs="Times New Roman"/>
          <w:b/>
          <w:sz w:val="24"/>
          <w:szCs w:val="24"/>
        </w:rPr>
      </w:pPr>
    </w:p>
    <w:p w:rsidR="0087662A" w:rsidRDefault="0087662A" w:rsidP="0087662A">
      <w:pPr>
        <w:rPr>
          <w:b/>
          <w:sz w:val="24"/>
          <w:szCs w:val="24"/>
        </w:rPr>
      </w:pPr>
    </w:p>
    <w:p w:rsidR="0087662A" w:rsidRDefault="0087662A" w:rsidP="0087662A">
      <w:pPr>
        <w:rPr>
          <w:b/>
          <w:sz w:val="24"/>
          <w:szCs w:val="24"/>
        </w:rPr>
      </w:pPr>
    </w:p>
    <w:p w:rsidR="0087662A" w:rsidRDefault="0087662A" w:rsidP="0087662A">
      <w:pPr>
        <w:rPr>
          <w:b/>
          <w:sz w:val="24"/>
          <w:szCs w:val="24"/>
        </w:rPr>
      </w:pPr>
    </w:p>
    <w:p w:rsidR="000E2112" w:rsidRDefault="000E2112" w:rsidP="0087662A">
      <w:pPr>
        <w:rPr>
          <w:b/>
          <w:sz w:val="24"/>
          <w:szCs w:val="24"/>
        </w:rPr>
      </w:pPr>
    </w:p>
    <w:p w:rsidR="000E2112" w:rsidRDefault="000E2112" w:rsidP="0087662A">
      <w:pPr>
        <w:rPr>
          <w:b/>
          <w:sz w:val="24"/>
          <w:szCs w:val="24"/>
        </w:rPr>
      </w:pPr>
    </w:p>
    <w:p w:rsidR="0087662A" w:rsidRDefault="0087662A" w:rsidP="0087662A">
      <w:pPr>
        <w:rPr>
          <w:b/>
          <w:sz w:val="24"/>
          <w:szCs w:val="24"/>
        </w:rPr>
      </w:pPr>
    </w:p>
    <w:p w:rsidR="00244BCB" w:rsidRDefault="00244BCB" w:rsidP="0087662A">
      <w:pPr>
        <w:rPr>
          <w:b/>
          <w:sz w:val="24"/>
          <w:szCs w:val="24"/>
        </w:rPr>
      </w:pPr>
    </w:p>
    <w:p w:rsidR="0087662A" w:rsidRPr="00244BCB" w:rsidRDefault="0087662A" w:rsidP="00470553">
      <w:pPr>
        <w:pStyle w:val="Prrafodelista"/>
        <w:numPr>
          <w:ilvl w:val="2"/>
          <w:numId w:val="5"/>
        </w:numPr>
        <w:spacing w:line="360" w:lineRule="auto"/>
        <w:rPr>
          <w:rFonts w:ascii="Times New Roman" w:hAnsi="Times New Roman" w:cs="Times New Roman"/>
          <w:b/>
          <w:sz w:val="28"/>
          <w:szCs w:val="28"/>
        </w:rPr>
      </w:pPr>
      <w:r w:rsidRPr="00244BCB">
        <w:rPr>
          <w:rFonts w:ascii="Times New Roman" w:hAnsi="Times New Roman" w:cs="Times New Roman"/>
          <w:b/>
          <w:sz w:val="28"/>
          <w:szCs w:val="28"/>
        </w:rPr>
        <w:lastRenderedPageBreak/>
        <w:t>Lo pedagógico co</w:t>
      </w:r>
      <w:r w:rsidR="00244BCB" w:rsidRPr="00244BCB">
        <w:rPr>
          <w:rFonts w:ascii="Times New Roman" w:hAnsi="Times New Roman" w:cs="Times New Roman"/>
          <w:b/>
          <w:sz w:val="28"/>
          <w:szCs w:val="28"/>
        </w:rPr>
        <w:t>mo ecosistema social y cultural</w:t>
      </w:r>
    </w:p>
    <w:p w:rsidR="0087662A" w:rsidRPr="00244BCB" w:rsidRDefault="0087662A"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“La educación comenzó siendo cosas de niños”, solo se refería a niños. En Grecia el educador era aquel que llevaba a los niños a la escuela (Un esclavo).</w:t>
      </w:r>
    </w:p>
    <w:p w:rsidR="0087662A" w:rsidRPr="00244BCB" w:rsidRDefault="00DC2DB5"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De esta primera época subsistió el nombre y la idea de lo educativo como guía del niño de su estado infantil a su estado adulto.</w:t>
      </w:r>
    </w:p>
    <w:p w:rsidR="00DC2DB5" w:rsidRPr="00244BCB" w:rsidRDefault="00DC2DB5"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Históricamente, lo educativo era considerado, como vemos, como “conducción y guía”, es decir: educar era llevar a los niños al estado adulto.</w:t>
      </w:r>
    </w:p>
    <w:p w:rsidR="00DC2DB5" w:rsidRPr="00244BCB" w:rsidRDefault="00DC2DB5"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 xml:space="preserve">Posteriormente la educación fue entendiéndose, de manera alternativa, como: </w:t>
      </w:r>
    </w:p>
    <w:p w:rsidR="00DC2DB5" w:rsidRPr="00244BCB" w:rsidRDefault="00DC2DB5"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“Desarrollo”</w:t>
      </w:r>
    </w:p>
    <w:p w:rsidR="00DC2DB5" w:rsidRPr="00244BCB" w:rsidRDefault="00DC2DB5"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“Liberación”</w:t>
      </w:r>
    </w:p>
    <w:p w:rsidR="00DC2DB5" w:rsidRPr="00244BCB" w:rsidRDefault="00DC2DB5"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“Captación socio”</w:t>
      </w:r>
    </w:p>
    <w:p w:rsidR="00DC2DB5" w:rsidRPr="00244BCB" w:rsidRDefault="00DC2DB5"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Hoy día cobran especial relevancia dos nuevos conceptos en el ámbito educativo:</w:t>
      </w:r>
    </w:p>
    <w:p w:rsidR="00DC2DB5" w:rsidRPr="00244BCB" w:rsidRDefault="00DC2DB5" w:rsidP="00244BCB">
      <w:pPr>
        <w:pStyle w:val="Prrafodelista"/>
        <w:numPr>
          <w:ilvl w:val="0"/>
          <w:numId w:val="4"/>
        </w:numPr>
        <w:spacing w:line="360" w:lineRule="auto"/>
        <w:rPr>
          <w:rFonts w:ascii="Times New Roman" w:hAnsi="Times New Roman" w:cs="Times New Roman"/>
          <w:sz w:val="24"/>
          <w:szCs w:val="24"/>
        </w:rPr>
      </w:pPr>
      <w:r w:rsidRPr="00244BCB">
        <w:rPr>
          <w:rFonts w:ascii="Times New Roman" w:hAnsi="Times New Roman" w:cs="Times New Roman"/>
          <w:sz w:val="24"/>
          <w:szCs w:val="24"/>
        </w:rPr>
        <w:t>Información: como la captación técnica de los objetos (“solo informo”).</w:t>
      </w:r>
    </w:p>
    <w:p w:rsidR="00DC2DB5" w:rsidRPr="00244BCB" w:rsidRDefault="00DC2DB5" w:rsidP="00244BCB">
      <w:pPr>
        <w:pStyle w:val="Prrafodelista"/>
        <w:numPr>
          <w:ilvl w:val="0"/>
          <w:numId w:val="4"/>
        </w:numPr>
        <w:spacing w:line="360" w:lineRule="auto"/>
        <w:rPr>
          <w:rFonts w:ascii="Times New Roman" w:hAnsi="Times New Roman" w:cs="Times New Roman"/>
          <w:sz w:val="24"/>
          <w:szCs w:val="24"/>
        </w:rPr>
      </w:pPr>
      <w:r w:rsidRPr="00244BCB">
        <w:rPr>
          <w:rFonts w:ascii="Times New Roman" w:hAnsi="Times New Roman" w:cs="Times New Roman"/>
          <w:sz w:val="24"/>
          <w:szCs w:val="24"/>
        </w:rPr>
        <w:t>Formación: como desenvolvimiento individual del sujeto; “Autorrealización”(“Explico”)</w:t>
      </w:r>
    </w:p>
    <w:p w:rsidR="00DC2DB5" w:rsidRPr="00244BCB" w:rsidRDefault="00DC2DB5" w:rsidP="00244BCB">
      <w:pPr>
        <w:spacing w:line="360" w:lineRule="auto"/>
        <w:ind w:left="708"/>
        <w:rPr>
          <w:rFonts w:ascii="Times New Roman" w:hAnsi="Times New Roman" w:cs="Times New Roman"/>
          <w:sz w:val="24"/>
          <w:szCs w:val="24"/>
        </w:rPr>
      </w:pPr>
      <w:r w:rsidRPr="00244BCB">
        <w:rPr>
          <w:rFonts w:ascii="Times New Roman" w:hAnsi="Times New Roman" w:cs="Times New Roman"/>
          <w:sz w:val="24"/>
          <w:szCs w:val="24"/>
        </w:rPr>
        <w:t>No tienen porque ser complementarios.</w:t>
      </w:r>
    </w:p>
    <w:p w:rsidR="00DC2DB5" w:rsidRPr="00244BCB" w:rsidRDefault="00DC2DB5"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w:t>
      </w:r>
      <w:proofErr w:type="spellStart"/>
      <w:r w:rsidRPr="00244BCB">
        <w:rPr>
          <w:rFonts w:ascii="Times New Roman" w:hAnsi="Times New Roman" w:cs="Times New Roman"/>
          <w:sz w:val="24"/>
          <w:szCs w:val="24"/>
        </w:rPr>
        <w:t>Valpid</w:t>
      </w:r>
      <w:proofErr w:type="spellEnd"/>
      <w:r w:rsidRPr="00244BCB">
        <w:rPr>
          <w:rFonts w:ascii="Times New Roman" w:hAnsi="Times New Roman" w:cs="Times New Roman"/>
          <w:sz w:val="24"/>
          <w:szCs w:val="24"/>
        </w:rPr>
        <w:t>” dice que formarse es desde lo profundo de uno mismo y no solo informarse: “Autorrealización”.</w:t>
      </w:r>
    </w:p>
    <w:p w:rsidR="00DC2DB5" w:rsidRPr="00244BCB" w:rsidRDefault="00DC2DB5"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En el acto educativo se integran (según la valoración social de cada momento) las necesidades sociales y las individuales, las ideas culturales estándar y las formas singulares, la cosmovisión colectiva del proyecto de futuro de cada sujeto o grupo.</w:t>
      </w:r>
    </w:p>
    <w:p w:rsidR="00DC2DB5" w:rsidRDefault="00DC2DB5"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Además de esto cosas de ámbito social como la política también influyen en la educación.</w:t>
      </w:r>
    </w:p>
    <w:p w:rsidR="00244BCB" w:rsidRDefault="00244BCB" w:rsidP="00244BCB">
      <w:pPr>
        <w:spacing w:line="360" w:lineRule="auto"/>
        <w:ind w:firstLine="708"/>
        <w:rPr>
          <w:rFonts w:ascii="Times New Roman" w:hAnsi="Times New Roman" w:cs="Times New Roman"/>
          <w:sz w:val="24"/>
          <w:szCs w:val="24"/>
        </w:rPr>
      </w:pPr>
    </w:p>
    <w:p w:rsidR="00244BCB" w:rsidRPr="00244BCB" w:rsidRDefault="00244BCB" w:rsidP="00244BCB">
      <w:pPr>
        <w:spacing w:line="360" w:lineRule="auto"/>
        <w:ind w:firstLine="708"/>
        <w:rPr>
          <w:rFonts w:ascii="Times New Roman" w:hAnsi="Times New Roman" w:cs="Times New Roman"/>
          <w:sz w:val="24"/>
          <w:szCs w:val="24"/>
        </w:rPr>
      </w:pPr>
    </w:p>
    <w:p w:rsidR="00DC2DB5" w:rsidRPr="00244BCB" w:rsidRDefault="00B877F2" w:rsidP="00470553">
      <w:pPr>
        <w:pStyle w:val="Prrafodelista"/>
        <w:numPr>
          <w:ilvl w:val="2"/>
          <w:numId w:val="5"/>
        </w:numPr>
        <w:spacing w:line="360" w:lineRule="auto"/>
        <w:rPr>
          <w:rFonts w:ascii="Times New Roman" w:hAnsi="Times New Roman" w:cs="Times New Roman"/>
          <w:b/>
          <w:sz w:val="28"/>
          <w:szCs w:val="28"/>
        </w:rPr>
      </w:pPr>
      <w:r w:rsidRPr="00244BCB">
        <w:rPr>
          <w:rFonts w:ascii="Times New Roman" w:hAnsi="Times New Roman" w:cs="Times New Roman"/>
          <w:b/>
          <w:sz w:val="28"/>
          <w:szCs w:val="28"/>
        </w:rPr>
        <w:lastRenderedPageBreak/>
        <w:t>Lo peda</w:t>
      </w:r>
      <w:r w:rsidR="00244BCB" w:rsidRPr="00244BCB">
        <w:rPr>
          <w:rFonts w:ascii="Times New Roman" w:hAnsi="Times New Roman" w:cs="Times New Roman"/>
          <w:b/>
          <w:sz w:val="28"/>
          <w:szCs w:val="28"/>
        </w:rPr>
        <w:t>gógico como espacio disciplinar</w:t>
      </w:r>
    </w:p>
    <w:p w:rsidR="00B877F2" w:rsidRPr="00244BCB" w:rsidRDefault="00B877F2"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Siempre ha estado bastante indefinido ¿qué aspectos del espacio disciplinar pedagógico ejercen más influencia en la configuración de la didáctica?</w:t>
      </w:r>
    </w:p>
    <w:p w:rsidR="00B877F2" w:rsidRPr="00244BCB" w:rsidRDefault="00B877F2"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En primer lugar decir que tanto la pedagogía como la didáctica</w:t>
      </w:r>
      <w:r w:rsidR="004C3A68" w:rsidRPr="00244BCB">
        <w:rPr>
          <w:rFonts w:ascii="Times New Roman" w:hAnsi="Times New Roman" w:cs="Times New Roman"/>
          <w:sz w:val="24"/>
          <w:szCs w:val="24"/>
        </w:rPr>
        <w:t xml:space="preserve"> se centran en el conocimiento y desarrollo de la educación.</w:t>
      </w:r>
    </w:p>
    <w:p w:rsidR="004C3A68" w:rsidRPr="00244BCB" w:rsidRDefault="004C3A68"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En segundo lugar decir que el hecho educativo es un fenómeno complejo que necesita la confluencia de distintas disciplinas, entre las que ha de definir sus propios parámetros la didáctica y que mientras la didáctica no trascienda, para otras disciplinas lo educativo es un ámbito más.</w:t>
      </w:r>
    </w:p>
    <w:p w:rsidR="004C3A68" w:rsidRPr="00244BCB" w:rsidRDefault="004C3A68"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Pero ¿cómo queda la didáctica en ese reparto de funciones dentro de las ciencias de la educación?</w:t>
      </w:r>
    </w:p>
    <w:p w:rsidR="004C3A68" w:rsidRPr="00244BCB" w:rsidRDefault="004C3A68"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Algunas clasificaciones plantean la didáctica como brazo instrumental de la pedagogía. Otras reservan a la pedagogía la educación integral de los sujetos y la didáctica su instrucción (formación intelectual/cultural)</w:t>
      </w:r>
    </w:p>
    <w:p w:rsidR="004C3A68" w:rsidRDefault="004C3A68"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Otras asocian la pedagogía con la formación teórica general y la didáctica con una formación técnica específica.</w:t>
      </w:r>
    </w:p>
    <w:p w:rsidR="00244BCB" w:rsidRDefault="00244BCB" w:rsidP="00244BCB">
      <w:pPr>
        <w:spacing w:line="360" w:lineRule="auto"/>
        <w:ind w:firstLine="708"/>
        <w:rPr>
          <w:rFonts w:ascii="Times New Roman" w:hAnsi="Times New Roman" w:cs="Times New Roman"/>
          <w:sz w:val="24"/>
          <w:szCs w:val="24"/>
        </w:rPr>
      </w:pPr>
    </w:p>
    <w:p w:rsidR="00244BCB" w:rsidRDefault="00244BCB" w:rsidP="00244BCB">
      <w:pPr>
        <w:spacing w:line="360" w:lineRule="auto"/>
        <w:ind w:firstLine="708"/>
        <w:rPr>
          <w:rFonts w:ascii="Times New Roman" w:hAnsi="Times New Roman" w:cs="Times New Roman"/>
          <w:sz w:val="24"/>
          <w:szCs w:val="24"/>
        </w:rPr>
      </w:pPr>
    </w:p>
    <w:p w:rsidR="00244BCB" w:rsidRDefault="00244BCB" w:rsidP="00244BCB">
      <w:pPr>
        <w:spacing w:line="360" w:lineRule="auto"/>
        <w:ind w:firstLine="708"/>
        <w:rPr>
          <w:rFonts w:ascii="Times New Roman" w:hAnsi="Times New Roman" w:cs="Times New Roman"/>
          <w:sz w:val="24"/>
          <w:szCs w:val="24"/>
        </w:rPr>
      </w:pPr>
    </w:p>
    <w:p w:rsidR="00244BCB" w:rsidRDefault="00244BCB" w:rsidP="00244BCB">
      <w:pPr>
        <w:spacing w:line="360" w:lineRule="auto"/>
        <w:ind w:firstLine="708"/>
        <w:rPr>
          <w:rFonts w:ascii="Times New Roman" w:hAnsi="Times New Roman" w:cs="Times New Roman"/>
          <w:sz w:val="24"/>
          <w:szCs w:val="24"/>
        </w:rPr>
      </w:pPr>
    </w:p>
    <w:p w:rsidR="00244BCB" w:rsidRDefault="00244BCB" w:rsidP="00244BCB">
      <w:pPr>
        <w:spacing w:line="360" w:lineRule="auto"/>
        <w:ind w:firstLine="708"/>
        <w:rPr>
          <w:rFonts w:ascii="Times New Roman" w:hAnsi="Times New Roman" w:cs="Times New Roman"/>
          <w:sz w:val="24"/>
          <w:szCs w:val="24"/>
        </w:rPr>
      </w:pPr>
    </w:p>
    <w:p w:rsidR="00244BCB" w:rsidRDefault="00244BCB" w:rsidP="00244BCB">
      <w:pPr>
        <w:spacing w:line="360" w:lineRule="auto"/>
        <w:ind w:firstLine="708"/>
        <w:rPr>
          <w:rFonts w:ascii="Times New Roman" w:hAnsi="Times New Roman" w:cs="Times New Roman"/>
          <w:sz w:val="24"/>
          <w:szCs w:val="24"/>
        </w:rPr>
      </w:pPr>
    </w:p>
    <w:p w:rsidR="00244BCB" w:rsidRDefault="00244BCB" w:rsidP="00244BCB">
      <w:pPr>
        <w:spacing w:line="360" w:lineRule="auto"/>
        <w:ind w:firstLine="708"/>
        <w:rPr>
          <w:rFonts w:ascii="Times New Roman" w:hAnsi="Times New Roman" w:cs="Times New Roman"/>
          <w:sz w:val="24"/>
          <w:szCs w:val="24"/>
        </w:rPr>
      </w:pPr>
    </w:p>
    <w:p w:rsidR="00244BCB" w:rsidRDefault="00244BCB" w:rsidP="00244BCB">
      <w:pPr>
        <w:spacing w:line="360" w:lineRule="auto"/>
        <w:ind w:firstLine="708"/>
        <w:rPr>
          <w:rFonts w:ascii="Times New Roman" w:hAnsi="Times New Roman" w:cs="Times New Roman"/>
          <w:sz w:val="24"/>
          <w:szCs w:val="24"/>
        </w:rPr>
      </w:pPr>
    </w:p>
    <w:p w:rsidR="00244BCB" w:rsidRDefault="00244BCB" w:rsidP="00244BCB">
      <w:pPr>
        <w:spacing w:line="360" w:lineRule="auto"/>
        <w:ind w:firstLine="708"/>
        <w:rPr>
          <w:rFonts w:ascii="Times New Roman" w:hAnsi="Times New Roman" w:cs="Times New Roman"/>
          <w:sz w:val="24"/>
          <w:szCs w:val="24"/>
        </w:rPr>
      </w:pPr>
    </w:p>
    <w:p w:rsidR="00244BCB" w:rsidRPr="00244BCB" w:rsidRDefault="00244BCB" w:rsidP="00244BCB">
      <w:pPr>
        <w:spacing w:line="360" w:lineRule="auto"/>
        <w:ind w:firstLine="708"/>
        <w:rPr>
          <w:rFonts w:ascii="Times New Roman" w:hAnsi="Times New Roman" w:cs="Times New Roman"/>
          <w:sz w:val="24"/>
          <w:szCs w:val="24"/>
        </w:rPr>
      </w:pPr>
    </w:p>
    <w:p w:rsidR="004C3A68" w:rsidRPr="00244BCB" w:rsidRDefault="004C3A68" w:rsidP="00470553">
      <w:pPr>
        <w:pStyle w:val="Prrafodelista"/>
        <w:numPr>
          <w:ilvl w:val="2"/>
          <w:numId w:val="5"/>
        </w:numPr>
        <w:rPr>
          <w:rFonts w:ascii="Times New Roman" w:hAnsi="Times New Roman" w:cs="Times New Roman"/>
          <w:b/>
          <w:sz w:val="28"/>
          <w:szCs w:val="28"/>
        </w:rPr>
      </w:pPr>
      <w:r w:rsidRPr="00244BCB">
        <w:rPr>
          <w:rFonts w:ascii="Times New Roman" w:hAnsi="Times New Roman" w:cs="Times New Roman"/>
          <w:b/>
          <w:sz w:val="28"/>
          <w:szCs w:val="28"/>
        </w:rPr>
        <w:lastRenderedPageBreak/>
        <w:t>Lo pedagógico como espa</w:t>
      </w:r>
      <w:r w:rsidR="00244BCB" w:rsidRPr="00244BCB">
        <w:rPr>
          <w:rFonts w:ascii="Times New Roman" w:hAnsi="Times New Roman" w:cs="Times New Roman"/>
          <w:b/>
          <w:sz w:val="28"/>
          <w:szCs w:val="28"/>
        </w:rPr>
        <w:t>cio epistemológico y conceptual</w:t>
      </w:r>
    </w:p>
    <w:p w:rsidR="004C3A68" w:rsidRPr="00244BCB" w:rsidRDefault="004C3A68"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Varios aspectos del hecho educativo han de ser destacados aquí por su incidencia en la configuración de la Didáctica. Aspectos:</w:t>
      </w:r>
    </w:p>
    <w:p w:rsidR="004C3A68" w:rsidRPr="00244BCB" w:rsidRDefault="004C3A68" w:rsidP="00470553">
      <w:pPr>
        <w:pStyle w:val="Prrafodelista"/>
        <w:numPr>
          <w:ilvl w:val="0"/>
          <w:numId w:val="6"/>
        </w:numPr>
        <w:spacing w:line="360" w:lineRule="auto"/>
        <w:rPr>
          <w:rFonts w:ascii="Times New Roman" w:hAnsi="Times New Roman" w:cs="Times New Roman"/>
          <w:sz w:val="24"/>
          <w:szCs w:val="24"/>
        </w:rPr>
      </w:pPr>
      <w:r w:rsidRPr="00244BCB">
        <w:rPr>
          <w:rFonts w:ascii="Times New Roman" w:hAnsi="Times New Roman" w:cs="Times New Roman"/>
          <w:sz w:val="24"/>
          <w:szCs w:val="24"/>
        </w:rPr>
        <w:t>El hecho educativo como acción humana.</w:t>
      </w:r>
      <w:r w:rsidR="00496C63" w:rsidRPr="00244BCB">
        <w:rPr>
          <w:rFonts w:ascii="Times New Roman" w:hAnsi="Times New Roman" w:cs="Times New Roman"/>
          <w:sz w:val="24"/>
          <w:szCs w:val="24"/>
        </w:rPr>
        <w:t xml:space="preserve"> (Los sujetos hacen, viven. Implica alejarnos de la teorización. Doble dimensión del proceso producto)</w:t>
      </w:r>
    </w:p>
    <w:p w:rsidR="004C3A68" w:rsidRPr="00244BCB" w:rsidRDefault="004C3A68" w:rsidP="00470553">
      <w:pPr>
        <w:pStyle w:val="Prrafodelista"/>
        <w:numPr>
          <w:ilvl w:val="0"/>
          <w:numId w:val="6"/>
        </w:numPr>
        <w:spacing w:line="360" w:lineRule="auto"/>
        <w:rPr>
          <w:rFonts w:ascii="Times New Roman" w:hAnsi="Times New Roman" w:cs="Times New Roman"/>
          <w:sz w:val="24"/>
          <w:szCs w:val="24"/>
        </w:rPr>
      </w:pPr>
      <w:r w:rsidRPr="00244BCB">
        <w:rPr>
          <w:rFonts w:ascii="Times New Roman" w:hAnsi="Times New Roman" w:cs="Times New Roman"/>
          <w:sz w:val="24"/>
          <w:szCs w:val="24"/>
        </w:rPr>
        <w:t>Uno de cuyos componentes necesarios es la intencionalidad.</w:t>
      </w:r>
      <w:r w:rsidR="00496C63" w:rsidRPr="00244BCB">
        <w:rPr>
          <w:rFonts w:ascii="Times New Roman" w:hAnsi="Times New Roman" w:cs="Times New Roman"/>
          <w:sz w:val="24"/>
          <w:szCs w:val="24"/>
        </w:rPr>
        <w:t xml:space="preserve"> (Se actúa para algo. Es un hecho consciente que se rige por un objetivo. No es casual. Ej. el escudo lleva la intención de atraer adeptos).</w:t>
      </w:r>
    </w:p>
    <w:p w:rsidR="004C3A68" w:rsidRPr="00244BCB" w:rsidRDefault="004C3A68" w:rsidP="00470553">
      <w:pPr>
        <w:pStyle w:val="Prrafodelista"/>
        <w:numPr>
          <w:ilvl w:val="0"/>
          <w:numId w:val="6"/>
        </w:numPr>
        <w:spacing w:line="360" w:lineRule="auto"/>
        <w:rPr>
          <w:rFonts w:ascii="Times New Roman" w:hAnsi="Times New Roman" w:cs="Times New Roman"/>
          <w:sz w:val="24"/>
          <w:szCs w:val="24"/>
        </w:rPr>
      </w:pPr>
      <w:r w:rsidRPr="00244BCB">
        <w:rPr>
          <w:rFonts w:ascii="Times New Roman" w:hAnsi="Times New Roman" w:cs="Times New Roman"/>
          <w:sz w:val="24"/>
          <w:szCs w:val="24"/>
        </w:rPr>
        <w:t>Intencionalidad que se concreta en el perfeccionamiento del sujeto.</w:t>
      </w:r>
      <w:r w:rsidR="00496C63" w:rsidRPr="00244BCB">
        <w:rPr>
          <w:rFonts w:ascii="Times New Roman" w:hAnsi="Times New Roman" w:cs="Times New Roman"/>
          <w:sz w:val="24"/>
          <w:szCs w:val="24"/>
        </w:rPr>
        <w:t xml:space="preserve"> (Se concreta a la educación. Perfección buscada: los padres, el profesor, el alumno… son los que demandan las intenciones de lo que quieren hacer. Cambia según el marco de </w:t>
      </w:r>
      <w:r w:rsidR="007F7450" w:rsidRPr="00244BCB">
        <w:rPr>
          <w:rFonts w:ascii="Times New Roman" w:hAnsi="Times New Roman" w:cs="Times New Roman"/>
          <w:sz w:val="24"/>
          <w:szCs w:val="24"/>
        </w:rPr>
        <w:t>referencia [</w:t>
      </w:r>
      <w:r w:rsidR="00496C63" w:rsidRPr="00244BCB">
        <w:rPr>
          <w:rFonts w:ascii="Times New Roman" w:hAnsi="Times New Roman" w:cs="Times New Roman"/>
          <w:sz w:val="24"/>
          <w:szCs w:val="24"/>
        </w:rPr>
        <w:t>padres, profesor…]</w:t>
      </w:r>
      <w:r w:rsidR="007F7450" w:rsidRPr="00244BCB">
        <w:rPr>
          <w:rFonts w:ascii="Times New Roman" w:hAnsi="Times New Roman" w:cs="Times New Roman"/>
          <w:sz w:val="24"/>
          <w:szCs w:val="24"/>
        </w:rPr>
        <w:t>).</w:t>
      </w:r>
    </w:p>
    <w:p w:rsidR="004C3A68" w:rsidRDefault="004C3A68" w:rsidP="00470553">
      <w:pPr>
        <w:pStyle w:val="Prrafodelista"/>
        <w:numPr>
          <w:ilvl w:val="0"/>
          <w:numId w:val="6"/>
        </w:numPr>
        <w:spacing w:line="360" w:lineRule="auto"/>
        <w:rPr>
          <w:rFonts w:ascii="Times New Roman" w:hAnsi="Times New Roman" w:cs="Times New Roman"/>
          <w:sz w:val="24"/>
          <w:szCs w:val="24"/>
        </w:rPr>
      </w:pPr>
      <w:r w:rsidRPr="00244BCB">
        <w:rPr>
          <w:rFonts w:ascii="Times New Roman" w:hAnsi="Times New Roman" w:cs="Times New Roman"/>
          <w:sz w:val="24"/>
          <w:szCs w:val="24"/>
        </w:rPr>
        <w:t xml:space="preserve">Y que se </w:t>
      </w:r>
      <w:proofErr w:type="spellStart"/>
      <w:r w:rsidRPr="00244BCB">
        <w:rPr>
          <w:rFonts w:ascii="Times New Roman" w:hAnsi="Times New Roman" w:cs="Times New Roman"/>
          <w:sz w:val="24"/>
          <w:szCs w:val="24"/>
        </w:rPr>
        <w:t>operativiza</w:t>
      </w:r>
      <w:proofErr w:type="spellEnd"/>
      <w:r w:rsidRPr="00244BCB">
        <w:rPr>
          <w:rFonts w:ascii="Times New Roman" w:hAnsi="Times New Roman" w:cs="Times New Roman"/>
          <w:sz w:val="24"/>
          <w:szCs w:val="24"/>
        </w:rPr>
        <w:t xml:space="preserve"> a través de la estructura nominativa.</w:t>
      </w:r>
      <w:r w:rsidR="007F7450" w:rsidRPr="00244BCB">
        <w:rPr>
          <w:rFonts w:ascii="Times New Roman" w:hAnsi="Times New Roman" w:cs="Times New Roman"/>
          <w:sz w:val="24"/>
          <w:szCs w:val="24"/>
        </w:rPr>
        <w:t xml:space="preserve"> (Se refiere a lo que ser [presente] y el deber </w:t>
      </w:r>
      <w:proofErr w:type="gramStart"/>
      <w:r w:rsidR="007F7450" w:rsidRPr="00244BCB">
        <w:rPr>
          <w:rFonts w:ascii="Times New Roman" w:hAnsi="Times New Roman" w:cs="Times New Roman"/>
          <w:sz w:val="24"/>
          <w:szCs w:val="24"/>
        </w:rPr>
        <w:t>ser[</w:t>
      </w:r>
      <w:proofErr w:type="gramEnd"/>
      <w:r w:rsidR="007F7450" w:rsidRPr="00244BCB">
        <w:rPr>
          <w:rFonts w:ascii="Times New Roman" w:hAnsi="Times New Roman" w:cs="Times New Roman"/>
          <w:sz w:val="24"/>
          <w:szCs w:val="24"/>
        </w:rPr>
        <w:t>futuro]. Hay que llegar del ser al deber ser).</w:t>
      </w: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Pr="00244BCB" w:rsidRDefault="00244BCB" w:rsidP="00244BCB">
      <w:pPr>
        <w:spacing w:line="360" w:lineRule="auto"/>
        <w:rPr>
          <w:rFonts w:ascii="Times New Roman" w:hAnsi="Times New Roman" w:cs="Times New Roman"/>
          <w:sz w:val="24"/>
          <w:szCs w:val="24"/>
        </w:rPr>
      </w:pPr>
    </w:p>
    <w:p w:rsidR="007F7450" w:rsidRPr="00244BCB" w:rsidRDefault="00244BCB" w:rsidP="00470553">
      <w:pPr>
        <w:pStyle w:val="Prrafodelista"/>
        <w:numPr>
          <w:ilvl w:val="2"/>
          <w:numId w:val="5"/>
        </w:numPr>
        <w:spacing w:line="360" w:lineRule="auto"/>
        <w:rPr>
          <w:rFonts w:ascii="Times New Roman" w:hAnsi="Times New Roman" w:cs="Times New Roman"/>
          <w:b/>
          <w:sz w:val="28"/>
          <w:szCs w:val="28"/>
        </w:rPr>
      </w:pPr>
      <w:r w:rsidRPr="00244BCB">
        <w:rPr>
          <w:rFonts w:ascii="Times New Roman" w:hAnsi="Times New Roman" w:cs="Times New Roman"/>
          <w:b/>
          <w:sz w:val="28"/>
          <w:szCs w:val="28"/>
        </w:rPr>
        <w:lastRenderedPageBreak/>
        <w:t>Lo pedagógico como lenguaje</w:t>
      </w:r>
    </w:p>
    <w:p w:rsidR="007F7450" w:rsidRPr="00244BCB" w:rsidRDefault="007F7450"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También desde este apartado se pueden extraer importantes consideraciones de cara a la didáctica.</w:t>
      </w:r>
    </w:p>
    <w:p w:rsidR="007F7450" w:rsidRPr="00244BCB" w:rsidRDefault="007F7450"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Como campo específico de conocimiento y acción, las disciplinas pedagógicas poseen también un “campo semántico” con un amplio abanico de términos especializados.</w:t>
      </w:r>
    </w:p>
    <w:p w:rsidR="007F7450" w:rsidRPr="00244BCB" w:rsidRDefault="007F7450"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La propia “estructura normativa” del campo pedagógico se transfiere al lenguaje.</w:t>
      </w:r>
    </w:p>
    <w:p w:rsidR="000B1409" w:rsidRPr="00244BCB" w:rsidRDefault="000B1409" w:rsidP="00470553">
      <w:pPr>
        <w:pStyle w:val="Prrafodelista"/>
        <w:numPr>
          <w:ilvl w:val="0"/>
          <w:numId w:val="7"/>
        </w:numPr>
        <w:spacing w:line="360" w:lineRule="auto"/>
        <w:rPr>
          <w:rFonts w:ascii="Times New Roman" w:hAnsi="Times New Roman" w:cs="Times New Roman"/>
          <w:sz w:val="24"/>
          <w:szCs w:val="24"/>
        </w:rPr>
      </w:pPr>
      <w:r w:rsidRPr="00244BCB">
        <w:rPr>
          <w:rFonts w:ascii="Times New Roman" w:hAnsi="Times New Roman" w:cs="Times New Roman"/>
          <w:sz w:val="24"/>
          <w:szCs w:val="24"/>
        </w:rPr>
        <w:t>El lenguaje pedagógico vs cientificidad de las disciplinas pedagógicas:</w:t>
      </w:r>
    </w:p>
    <w:p w:rsidR="000B1409" w:rsidRPr="00244BCB" w:rsidRDefault="000B1409" w:rsidP="00244BCB">
      <w:pPr>
        <w:pStyle w:val="Prrafodelista"/>
        <w:spacing w:line="360" w:lineRule="auto"/>
        <w:ind w:left="1428"/>
        <w:rPr>
          <w:rFonts w:ascii="Times New Roman" w:hAnsi="Times New Roman" w:cs="Times New Roman"/>
          <w:sz w:val="24"/>
          <w:szCs w:val="24"/>
        </w:rPr>
      </w:pPr>
      <w:r w:rsidRPr="00244BCB">
        <w:rPr>
          <w:rFonts w:ascii="Times New Roman" w:hAnsi="Times New Roman" w:cs="Times New Roman"/>
          <w:sz w:val="24"/>
          <w:szCs w:val="24"/>
        </w:rPr>
        <w:t>Existe un enfrentamiento.</w:t>
      </w:r>
    </w:p>
    <w:p w:rsidR="000B1409" w:rsidRPr="00244BCB" w:rsidRDefault="000B1409" w:rsidP="00244BCB">
      <w:pPr>
        <w:pStyle w:val="Prrafodelista"/>
        <w:spacing w:line="360" w:lineRule="auto"/>
        <w:ind w:left="1428"/>
        <w:rPr>
          <w:rFonts w:ascii="Times New Roman" w:hAnsi="Times New Roman" w:cs="Times New Roman"/>
          <w:sz w:val="24"/>
          <w:szCs w:val="24"/>
        </w:rPr>
      </w:pPr>
      <w:r w:rsidRPr="00244BCB">
        <w:rPr>
          <w:rFonts w:ascii="Times New Roman" w:hAnsi="Times New Roman" w:cs="Times New Roman"/>
          <w:sz w:val="24"/>
          <w:szCs w:val="24"/>
        </w:rPr>
        <w:t>El lenguaje científico es exacto, fijo, no ambiguo.</w:t>
      </w:r>
    </w:p>
    <w:p w:rsidR="000B1409" w:rsidRPr="00244BCB" w:rsidRDefault="000B1409" w:rsidP="00244BCB">
      <w:pPr>
        <w:pStyle w:val="Prrafodelista"/>
        <w:spacing w:line="360" w:lineRule="auto"/>
        <w:ind w:left="1428"/>
        <w:rPr>
          <w:rFonts w:ascii="Times New Roman" w:hAnsi="Times New Roman" w:cs="Times New Roman"/>
          <w:sz w:val="24"/>
          <w:szCs w:val="24"/>
        </w:rPr>
      </w:pPr>
      <w:r w:rsidRPr="00244BCB">
        <w:rPr>
          <w:rFonts w:ascii="Times New Roman" w:hAnsi="Times New Roman" w:cs="Times New Roman"/>
          <w:sz w:val="24"/>
          <w:szCs w:val="24"/>
        </w:rPr>
        <w:t>El lenguaje pedagógico es ambiguo, comparativo, se habla en metáforas.</w:t>
      </w:r>
    </w:p>
    <w:p w:rsidR="000B1409" w:rsidRPr="00244BCB" w:rsidRDefault="000B1409" w:rsidP="00244BCB">
      <w:pPr>
        <w:pStyle w:val="Prrafodelista"/>
        <w:spacing w:line="360" w:lineRule="auto"/>
        <w:ind w:left="1428"/>
        <w:rPr>
          <w:rFonts w:ascii="Times New Roman" w:hAnsi="Times New Roman" w:cs="Times New Roman"/>
          <w:sz w:val="24"/>
          <w:szCs w:val="24"/>
        </w:rPr>
      </w:pPr>
      <w:r w:rsidRPr="00244BCB">
        <w:rPr>
          <w:rFonts w:ascii="Times New Roman" w:hAnsi="Times New Roman" w:cs="Times New Roman"/>
          <w:sz w:val="24"/>
          <w:szCs w:val="24"/>
        </w:rPr>
        <w:t>Se pretende llegar del lenguaje pedagógico al lenguaje científico.</w:t>
      </w:r>
    </w:p>
    <w:p w:rsidR="000B1409" w:rsidRPr="00244BCB" w:rsidRDefault="000B1409" w:rsidP="00244BCB">
      <w:pPr>
        <w:pStyle w:val="Prrafodelista"/>
        <w:spacing w:line="360" w:lineRule="auto"/>
        <w:ind w:left="1428"/>
        <w:rPr>
          <w:rFonts w:ascii="Times New Roman" w:hAnsi="Times New Roman" w:cs="Times New Roman"/>
          <w:sz w:val="24"/>
          <w:szCs w:val="24"/>
        </w:rPr>
      </w:pPr>
      <w:r w:rsidRPr="00244BCB">
        <w:rPr>
          <w:rFonts w:ascii="Times New Roman" w:hAnsi="Times New Roman" w:cs="Times New Roman"/>
          <w:sz w:val="24"/>
          <w:szCs w:val="24"/>
        </w:rPr>
        <w:t>No se puede hablar igual del desarrollo de varios individuos. Se puede intentar equiparar lo que pasará en el futuro.</w:t>
      </w:r>
    </w:p>
    <w:p w:rsidR="000B1409" w:rsidRPr="00244BCB" w:rsidRDefault="000B1409" w:rsidP="00244BCB">
      <w:pPr>
        <w:pStyle w:val="Prrafodelista"/>
        <w:spacing w:line="360" w:lineRule="auto"/>
        <w:ind w:left="1428"/>
        <w:rPr>
          <w:rFonts w:ascii="Times New Roman" w:hAnsi="Times New Roman" w:cs="Times New Roman"/>
          <w:sz w:val="24"/>
          <w:szCs w:val="24"/>
        </w:rPr>
      </w:pPr>
      <w:r w:rsidRPr="00244BCB">
        <w:rPr>
          <w:rFonts w:ascii="Times New Roman" w:hAnsi="Times New Roman" w:cs="Times New Roman"/>
          <w:sz w:val="24"/>
          <w:szCs w:val="24"/>
        </w:rPr>
        <w:t>Se usan muchas metáforas.</w:t>
      </w:r>
    </w:p>
    <w:p w:rsidR="000B1409" w:rsidRPr="00244BCB" w:rsidRDefault="000B1409" w:rsidP="00244BCB">
      <w:pPr>
        <w:pStyle w:val="Prrafodelista"/>
        <w:spacing w:line="360" w:lineRule="auto"/>
        <w:ind w:left="1428"/>
        <w:rPr>
          <w:rFonts w:ascii="Times New Roman" w:hAnsi="Times New Roman" w:cs="Times New Roman"/>
          <w:sz w:val="24"/>
          <w:szCs w:val="24"/>
        </w:rPr>
      </w:pPr>
    </w:p>
    <w:p w:rsidR="000B1409" w:rsidRPr="00244BCB" w:rsidRDefault="000B1409" w:rsidP="00470553">
      <w:pPr>
        <w:pStyle w:val="Prrafodelista"/>
        <w:numPr>
          <w:ilvl w:val="0"/>
          <w:numId w:val="7"/>
        </w:numPr>
        <w:spacing w:line="360" w:lineRule="auto"/>
        <w:rPr>
          <w:rFonts w:ascii="Times New Roman" w:hAnsi="Times New Roman" w:cs="Times New Roman"/>
          <w:sz w:val="24"/>
          <w:szCs w:val="24"/>
        </w:rPr>
      </w:pPr>
      <w:r w:rsidRPr="00244BCB">
        <w:rPr>
          <w:rFonts w:ascii="Times New Roman" w:hAnsi="Times New Roman" w:cs="Times New Roman"/>
          <w:sz w:val="24"/>
          <w:szCs w:val="24"/>
        </w:rPr>
        <w:t>La “función exhortativa” viene muy destacada en el lenguaje pedagógico habitual:</w:t>
      </w:r>
    </w:p>
    <w:p w:rsidR="000B1409" w:rsidRPr="00244BCB" w:rsidRDefault="000B1409" w:rsidP="00244BCB">
      <w:pPr>
        <w:pStyle w:val="Prrafodelista"/>
        <w:spacing w:line="360" w:lineRule="auto"/>
        <w:ind w:left="1428"/>
        <w:rPr>
          <w:rFonts w:ascii="Times New Roman" w:hAnsi="Times New Roman" w:cs="Times New Roman"/>
          <w:sz w:val="24"/>
          <w:szCs w:val="24"/>
        </w:rPr>
      </w:pPr>
      <w:r w:rsidRPr="00244BCB">
        <w:rPr>
          <w:rFonts w:ascii="Times New Roman" w:hAnsi="Times New Roman" w:cs="Times New Roman"/>
          <w:sz w:val="24"/>
          <w:szCs w:val="24"/>
        </w:rPr>
        <w:t>Se usa a la hora de llevar a cabo ejemplos.</w:t>
      </w:r>
    </w:p>
    <w:p w:rsidR="000B1409" w:rsidRPr="00244BCB" w:rsidRDefault="000B1409" w:rsidP="00244BCB">
      <w:pPr>
        <w:pStyle w:val="Prrafodelista"/>
        <w:spacing w:line="360" w:lineRule="auto"/>
        <w:ind w:left="1428"/>
        <w:rPr>
          <w:rFonts w:ascii="Times New Roman" w:hAnsi="Times New Roman" w:cs="Times New Roman"/>
          <w:sz w:val="24"/>
          <w:szCs w:val="24"/>
        </w:rPr>
      </w:pPr>
      <w:r w:rsidRPr="00244BCB">
        <w:rPr>
          <w:rFonts w:ascii="Times New Roman" w:hAnsi="Times New Roman" w:cs="Times New Roman"/>
          <w:sz w:val="24"/>
          <w:szCs w:val="24"/>
        </w:rPr>
        <w:t>Sin querer el lenguaje del profesor es exhortativo porque el profesor es el que enseña, el que más sabe y eso tiene que quedar claro, se tiene que demostrar en el lenguaje a utilizar. Un ejemplo es la típica pregunta del alumno: ¿Por qué? A lo que el profesor responde: ¡Por que lo digo yo!</w:t>
      </w:r>
    </w:p>
    <w:p w:rsidR="000B1409" w:rsidRPr="00244BCB" w:rsidRDefault="000B1409" w:rsidP="00244BCB">
      <w:pPr>
        <w:pStyle w:val="Prrafodelista"/>
        <w:spacing w:line="360" w:lineRule="auto"/>
        <w:ind w:left="1428"/>
        <w:rPr>
          <w:rFonts w:ascii="Times New Roman" w:hAnsi="Times New Roman" w:cs="Times New Roman"/>
          <w:sz w:val="24"/>
          <w:szCs w:val="24"/>
        </w:rPr>
      </w:pPr>
    </w:p>
    <w:p w:rsidR="000B1409" w:rsidRPr="00244BCB" w:rsidRDefault="000B1409" w:rsidP="00470553">
      <w:pPr>
        <w:pStyle w:val="Prrafodelista"/>
        <w:numPr>
          <w:ilvl w:val="0"/>
          <w:numId w:val="7"/>
        </w:numPr>
        <w:spacing w:line="360" w:lineRule="auto"/>
        <w:rPr>
          <w:rFonts w:ascii="Times New Roman" w:hAnsi="Times New Roman" w:cs="Times New Roman"/>
          <w:sz w:val="24"/>
          <w:szCs w:val="24"/>
        </w:rPr>
      </w:pPr>
      <w:r w:rsidRPr="00244BCB">
        <w:rPr>
          <w:rFonts w:ascii="Times New Roman" w:hAnsi="Times New Roman" w:cs="Times New Roman"/>
          <w:sz w:val="24"/>
          <w:szCs w:val="24"/>
        </w:rPr>
        <w:t>El lenguaje pedagógico es un conjunto de cruce entre formas vulgares y formas especializadas del lenguaje. (Comprensible y preciso).</w:t>
      </w:r>
    </w:p>
    <w:p w:rsidR="000B1409" w:rsidRPr="00244BCB" w:rsidRDefault="000B1409" w:rsidP="00244BCB">
      <w:pPr>
        <w:pStyle w:val="Prrafodelista"/>
        <w:spacing w:line="360" w:lineRule="auto"/>
        <w:ind w:left="1428"/>
        <w:rPr>
          <w:rFonts w:ascii="Times New Roman" w:hAnsi="Times New Roman" w:cs="Times New Roman"/>
          <w:sz w:val="24"/>
          <w:szCs w:val="24"/>
        </w:rPr>
      </w:pPr>
      <w:r w:rsidRPr="00244BCB">
        <w:rPr>
          <w:rFonts w:ascii="Times New Roman" w:hAnsi="Times New Roman" w:cs="Times New Roman"/>
          <w:sz w:val="24"/>
          <w:szCs w:val="24"/>
        </w:rPr>
        <w:t>El profesor pretende que sus alumnos tengan un lenguaje técnico.</w:t>
      </w:r>
    </w:p>
    <w:p w:rsidR="000B1409" w:rsidRPr="00244BCB" w:rsidRDefault="000B1409" w:rsidP="00244BCB">
      <w:pPr>
        <w:pStyle w:val="Prrafodelista"/>
        <w:spacing w:line="360" w:lineRule="auto"/>
        <w:ind w:left="1428"/>
        <w:rPr>
          <w:rFonts w:ascii="Times New Roman" w:hAnsi="Times New Roman" w:cs="Times New Roman"/>
          <w:sz w:val="24"/>
          <w:szCs w:val="24"/>
        </w:rPr>
      </w:pPr>
    </w:p>
    <w:p w:rsidR="000B1409" w:rsidRPr="00244BCB" w:rsidRDefault="000B1409" w:rsidP="00470553">
      <w:pPr>
        <w:pStyle w:val="Prrafodelista"/>
        <w:numPr>
          <w:ilvl w:val="0"/>
          <w:numId w:val="7"/>
        </w:numPr>
        <w:spacing w:line="360" w:lineRule="auto"/>
        <w:rPr>
          <w:rFonts w:ascii="Times New Roman" w:hAnsi="Times New Roman" w:cs="Times New Roman"/>
          <w:sz w:val="24"/>
          <w:szCs w:val="24"/>
        </w:rPr>
      </w:pPr>
      <w:r w:rsidRPr="00244BCB">
        <w:rPr>
          <w:rFonts w:ascii="Times New Roman" w:hAnsi="Times New Roman" w:cs="Times New Roman"/>
          <w:sz w:val="24"/>
          <w:szCs w:val="24"/>
        </w:rPr>
        <w:t>A veces el discurso pedagógico se convierte en una mera “retórica” de la que se desvanece la propia visibilidad y sentido de la proposición que contiene.</w:t>
      </w:r>
    </w:p>
    <w:p w:rsidR="000B1409" w:rsidRPr="00244BCB" w:rsidRDefault="000B1409" w:rsidP="00244BCB">
      <w:pPr>
        <w:pStyle w:val="Prrafodelista"/>
        <w:spacing w:line="360" w:lineRule="auto"/>
        <w:ind w:left="1428"/>
        <w:rPr>
          <w:rFonts w:ascii="Times New Roman" w:hAnsi="Times New Roman" w:cs="Times New Roman"/>
          <w:sz w:val="24"/>
          <w:szCs w:val="24"/>
        </w:rPr>
      </w:pPr>
      <w:r w:rsidRPr="00244BCB">
        <w:rPr>
          <w:rFonts w:ascii="Times New Roman" w:hAnsi="Times New Roman" w:cs="Times New Roman"/>
          <w:sz w:val="24"/>
          <w:szCs w:val="24"/>
        </w:rPr>
        <w:lastRenderedPageBreak/>
        <w:t>Llega un momento en el que los alumnos, padres, administración… pierden la confianza</w:t>
      </w:r>
      <w:r w:rsidR="004E4123" w:rsidRPr="00244BCB">
        <w:rPr>
          <w:rFonts w:ascii="Times New Roman" w:hAnsi="Times New Roman" w:cs="Times New Roman"/>
          <w:sz w:val="24"/>
          <w:szCs w:val="24"/>
        </w:rPr>
        <w:t>.</w:t>
      </w:r>
    </w:p>
    <w:p w:rsidR="004E4123" w:rsidRPr="00244BCB" w:rsidRDefault="004E4123" w:rsidP="00244BCB">
      <w:pPr>
        <w:pStyle w:val="Prrafodelista"/>
        <w:spacing w:line="360" w:lineRule="auto"/>
        <w:ind w:left="1428"/>
        <w:rPr>
          <w:rFonts w:ascii="Times New Roman" w:hAnsi="Times New Roman" w:cs="Times New Roman"/>
          <w:sz w:val="24"/>
          <w:szCs w:val="24"/>
        </w:rPr>
      </w:pPr>
      <w:r w:rsidRPr="00244BCB">
        <w:rPr>
          <w:rFonts w:ascii="Times New Roman" w:hAnsi="Times New Roman" w:cs="Times New Roman"/>
          <w:sz w:val="24"/>
          <w:szCs w:val="24"/>
        </w:rPr>
        <w:t>Un ejemplo sería cuando el profesor “dice mucho” pero “no hace nada”.</w:t>
      </w:r>
    </w:p>
    <w:p w:rsidR="00B877F2" w:rsidRDefault="00B877F2" w:rsidP="004E4123">
      <w:pPr>
        <w:rPr>
          <w:sz w:val="24"/>
          <w:szCs w:val="24"/>
        </w:rPr>
      </w:pPr>
    </w:p>
    <w:p w:rsidR="00244BCB" w:rsidRDefault="00244BCB" w:rsidP="004E4123">
      <w:pPr>
        <w:rPr>
          <w:sz w:val="24"/>
          <w:szCs w:val="24"/>
        </w:rPr>
      </w:pPr>
    </w:p>
    <w:p w:rsidR="00244BCB" w:rsidRDefault="00244BCB" w:rsidP="004E4123">
      <w:pPr>
        <w:rPr>
          <w:sz w:val="24"/>
          <w:szCs w:val="24"/>
        </w:rPr>
      </w:pPr>
    </w:p>
    <w:p w:rsidR="00244BCB" w:rsidRDefault="00244BCB" w:rsidP="004E4123">
      <w:pPr>
        <w:rPr>
          <w:sz w:val="24"/>
          <w:szCs w:val="24"/>
        </w:rPr>
      </w:pPr>
    </w:p>
    <w:p w:rsidR="00244BCB" w:rsidRDefault="00244BCB" w:rsidP="004E4123">
      <w:pPr>
        <w:rPr>
          <w:sz w:val="24"/>
          <w:szCs w:val="24"/>
        </w:rPr>
      </w:pPr>
    </w:p>
    <w:p w:rsidR="00244BCB" w:rsidRDefault="00244BCB" w:rsidP="004E4123">
      <w:pPr>
        <w:rPr>
          <w:sz w:val="24"/>
          <w:szCs w:val="24"/>
        </w:rPr>
      </w:pPr>
    </w:p>
    <w:p w:rsidR="00244BCB" w:rsidRDefault="00244BCB" w:rsidP="004E4123">
      <w:pPr>
        <w:rPr>
          <w:sz w:val="24"/>
          <w:szCs w:val="24"/>
        </w:rPr>
      </w:pPr>
    </w:p>
    <w:p w:rsidR="00244BCB" w:rsidRDefault="00244BCB" w:rsidP="004E4123">
      <w:pPr>
        <w:rPr>
          <w:sz w:val="24"/>
          <w:szCs w:val="24"/>
        </w:rPr>
      </w:pPr>
    </w:p>
    <w:p w:rsidR="00244BCB" w:rsidRDefault="00244BCB" w:rsidP="004E4123">
      <w:pPr>
        <w:rPr>
          <w:sz w:val="24"/>
          <w:szCs w:val="24"/>
        </w:rPr>
      </w:pPr>
    </w:p>
    <w:p w:rsidR="00244BCB" w:rsidRDefault="00244BCB" w:rsidP="004E4123">
      <w:pPr>
        <w:rPr>
          <w:sz w:val="24"/>
          <w:szCs w:val="24"/>
        </w:rPr>
      </w:pPr>
    </w:p>
    <w:p w:rsidR="00244BCB" w:rsidRDefault="00244BCB" w:rsidP="004E4123">
      <w:pPr>
        <w:rPr>
          <w:sz w:val="24"/>
          <w:szCs w:val="24"/>
        </w:rPr>
      </w:pPr>
    </w:p>
    <w:p w:rsidR="00244BCB" w:rsidRDefault="00244BCB" w:rsidP="004E4123">
      <w:pPr>
        <w:rPr>
          <w:sz w:val="24"/>
          <w:szCs w:val="24"/>
        </w:rPr>
      </w:pPr>
    </w:p>
    <w:p w:rsidR="00244BCB" w:rsidRDefault="00244BCB" w:rsidP="004E4123">
      <w:pPr>
        <w:rPr>
          <w:sz w:val="24"/>
          <w:szCs w:val="24"/>
        </w:rPr>
      </w:pPr>
    </w:p>
    <w:p w:rsidR="00244BCB" w:rsidRDefault="00244BCB" w:rsidP="004E4123">
      <w:pPr>
        <w:rPr>
          <w:sz w:val="24"/>
          <w:szCs w:val="24"/>
        </w:rPr>
      </w:pPr>
    </w:p>
    <w:p w:rsidR="00244BCB" w:rsidRDefault="00244BCB" w:rsidP="004E4123">
      <w:pPr>
        <w:rPr>
          <w:sz w:val="24"/>
          <w:szCs w:val="24"/>
        </w:rPr>
      </w:pPr>
    </w:p>
    <w:p w:rsidR="00244BCB" w:rsidRDefault="00244BCB" w:rsidP="004E4123">
      <w:pPr>
        <w:rPr>
          <w:sz w:val="24"/>
          <w:szCs w:val="24"/>
        </w:rPr>
      </w:pPr>
    </w:p>
    <w:p w:rsidR="00244BCB" w:rsidRDefault="00244BCB" w:rsidP="004E4123">
      <w:pPr>
        <w:rPr>
          <w:sz w:val="24"/>
          <w:szCs w:val="24"/>
        </w:rPr>
      </w:pPr>
    </w:p>
    <w:p w:rsidR="00244BCB" w:rsidRDefault="00244BCB" w:rsidP="004E4123">
      <w:pPr>
        <w:rPr>
          <w:sz w:val="24"/>
          <w:szCs w:val="24"/>
        </w:rPr>
      </w:pPr>
    </w:p>
    <w:p w:rsidR="00244BCB" w:rsidRDefault="00244BCB" w:rsidP="004E4123">
      <w:pPr>
        <w:rPr>
          <w:sz w:val="24"/>
          <w:szCs w:val="24"/>
        </w:rPr>
      </w:pPr>
    </w:p>
    <w:p w:rsidR="00244BCB" w:rsidRDefault="00244BCB" w:rsidP="004E4123">
      <w:pPr>
        <w:rPr>
          <w:sz w:val="24"/>
          <w:szCs w:val="24"/>
        </w:rPr>
      </w:pPr>
    </w:p>
    <w:p w:rsidR="00244BCB" w:rsidRDefault="00244BCB" w:rsidP="004E4123">
      <w:pPr>
        <w:rPr>
          <w:sz w:val="24"/>
          <w:szCs w:val="24"/>
        </w:rPr>
      </w:pPr>
    </w:p>
    <w:p w:rsidR="00244BCB" w:rsidRDefault="00244BCB" w:rsidP="004E4123">
      <w:pPr>
        <w:rPr>
          <w:sz w:val="24"/>
          <w:szCs w:val="24"/>
        </w:rPr>
      </w:pPr>
    </w:p>
    <w:p w:rsidR="00244BCB" w:rsidRDefault="00244BCB" w:rsidP="004E4123">
      <w:pPr>
        <w:rPr>
          <w:sz w:val="24"/>
          <w:szCs w:val="24"/>
        </w:rPr>
      </w:pPr>
    </w:p>
    <w:p w:rsidR="00DC2DB5" w:rsidRPr="00244BCB" w:rsidRDefault="00244BCB" w:rsidP="00470553">
      <w:pPr>
        <w:pStyle w:val="Prrafodelista"/>
        <w:numPr>
          <w:ilvl w:val="1"/>
          <w:numId w:val="5"/>
        </w:numPr>
        <w:spacing w:line="360" w:lineRule="auto"/>
        <w:rPr>
          <w:rFonts w:ascii="Times New Roman" w:hAnsi="Times New Roman" w:cs="Times New Roman"/>
          <w:b/>
          <w:sz w:val="28"/>
          <w:szCs w:val="28"/>
        </w:rPr>
      </w:pPr>
      <w:r w:rsidRPr="00244BCB">
        <w:rPr>
          <w:rFonts w:ascii="Times New Roman" w:hAnsi="Times New Roman" w:cs="Times New Roman"/>
          <w:b/>
          <w:sz w:val="28"/>
          <w:szCs w:val="28"/>
        </w:rPr>
        <w:lastRenderedPageBreak/>
        <w:t>La didáctica</w:t>
      </w:r>
    </w:p>
    <w:p w:rsidR="004E4123" w:rsidRPr="00244BCB" w:rsidRDefault="004E4123" w:rsidP="00244BCB">
      <w:pPr>
        <w:spacing w:line="360" w:lineRule="auto"/>
        <w:ind w:left="354"/>
        <w:rPr>
          <w:rFonts w:ascii="Times New Roman" w:hAnsi="Times New Roman" w:cs="Times New Roman"/>
          <w:sz w:val="24"/>
          <w:szCs w:val="24"/>
        </w:rPr>
      </w:pPr>
      <w:r w:rsidRPr="00244BCB">
        <w:rPr>
          <w:rFonts w:ascii="Times New Roman" w:hAnsi="Times New Roman" w:cs="Times New Roman"/>
          <w:sz w:val="24"/>
          <w:szCs w:val="24"/>
        </w:rPr>
        <w:t>Al finalizar este apartado estaremos en condiciones de:</w:t>
      </w:r>
    </w:p>
    <w:p w:rsidR="004E4123" w:rsidRPr="00244BCB" w:rsidRDefault="004E4123" w:rsidP="00470553">
      <w:pPr>
        <w:pStyle w:val="Prrafodelista"/>
        <w:numPr>
          <w:ilvl w:val="0"/>
          <w:numId w:val="7"/>
        </w:numPr>
        <w:spacing w:line="360" w:lineRule="auto"/>
        <w:rPr>
          <w:rFonts w:ascii="Times New Roman" w:hAnsi="Times New Roman" w:cs="Times New Roman"/>
          <w:sz w:val="24"/>
          <w:szCs w:val="24"/>
        </w:rPr>
      </w:pPr>
      <w:r w:rsidRPr="00244BCB">
        <w:rPr>
          <w:rFonts w:ascii="Times New Roman" w:hAnsi="Times New Roman" w:cs="Times New Roman"/>
          <w:sz w:val="24"/>
          <w:szCs w:val="24"/>
        </w:rPr>
        <w:t>Definir la didáctica (Indicando contenidos, qué estudia, funciones que cumple…).</w:t>
      </w:r>
    </w:p>
    <w:p w:rsidR="004E4123" w:rsidRPr="00244BCB" w:rsidRDefault="004E4123" w:rsidP="00470553">
      <w:pPr>
        <w:pStyle w:val="Prrafodelista"/>
        <w:numPr>
          <w:ilvl w:val="0"/>
          <w:numId w:val="7"/>
        </w:numPr>
        <w:spacing w:line="360" w:lineRule="auto"/>
        <w:rPr>
          <w:rFonts w:ascii="Times New Roman" w:hAnsi="Times New Roman" w:cs="Times New Roman"/>
          <w:sz w:val="24"/>
          <w:szCs w:val="24"/>
        </w:rPr>
      </w:pPr>
      <w:r w:rsidRPr="00244BCB">
        <w:rPr>
          <w:rFonts w:ascii="Times New Roman" w:hAnsi="Times New Roman" w:cs="Times New Roman"/>
          <w:sz w:val="24"/>
          <w:szCs w:val="24"/>
        </w:rPr>
        <w:t>Definir la enseñanza (Dar las diversas definiciones de enseñanza y saber explicar sus diferencias; saber como ha evolucionado el concepto de enseñanza y el sentido que se le ha ido otorgando).</w:t>
      </w:r>
    </w:p>
    <w:p w:rsidR="004E4123" w:rsidRPr="00244BCB" w:rsidRDefault="004E4123" w:rsidP="00470553">
      <w:pPr>
        <w:pStyle w:val="Prrafodelista"/>
        <w:numPr>
          <w:ilvl w:val="0"/>
          <w:numId w:val="7"/>
        </w:numPr>
        <w:spacing w:line="360" w:lineRule="auto"/>
        <w:rPr>
          <w:rFonts w:ascii="Times New Roman" w:hAnsi="Times New Roman" w:cs="Times New Roman"/>
          <w:sz w:val="24"/>
          <w:szCs w:val="24"/>
        </w:rPr>
      </w:pPr>
      <w:r w:rsidRPr="00244BCB">
        <w:rPr>
          <w:rFonts w:ascii="Times New Roman" w:hAnsi="Times New Roman" w:cs="Times New Roman"/>
          <w:sz w:val="24"/>
          <w:szCs w:val="24"/>
        </w:rPr>
        <w:t>Hacer un análisis analítico en los componentes de la enseñanza desde la perspectiva didáctica (Actividades que la integran, qué condiciones requiere, etc.).</w:t>
      </w:r>
    </w:p>
    <w:p w:rsidR="004E4123" w:rsidRPr="00244BCB" w:rsidRDefault="004E4123" w:rsidP="00470553">
      <w:pPr>
        <w:pStyle w:val="Prrafodelista"/>
        <w:numPr>
          <w:ilvl w:val="0"/>
          <w:numId w:val="7"/>
        </w:numPr>
        <w:spacing w:line="360" w:lineRule="auto"/>
        <w:rPr>
          <w:rFonts w:ascii="Times New Roman" w:hAnsi="Times New Roman" w:cs="Times New Roman"/>
          <w:sz w:val="24"/>
          <w:szCs w:val="24"/>
        </w:rPr>
      </w:pPr>
      <w:r w:rsidRPr="00244BCB">
        <w:rPr>
          <w:rFonts w:ascii="Times New Roman" w:hAnsi="Times New Roman" w:cs="Times New Roman"/>
          <w:sz w:val="24"/>
          <w:szCs w:val="24"/>
        </w:rPr>
        <w:t>Identificar la vertiente normativa y orientadora de la didáctica con respecto a la enseñanza (Qué supone entender la enseñanza como arte y/o como ciencia de cara a su desarrollo práctico).</w:t>
      </w:r>
    </w:p>
    <w:p w:rsidR="004E4123" w:rsidRPr="00244BCB" w:rsidRDefault="004E4123" w:rsidP="00470553">
      <w:pPr>
        <w:pStyle w:val="Prrafodelista"/>
        <w:numPr>
          <w:ilvl w:val="0"/>
          <w:numId w:val="7"/>
        </w:numPr>
        <w:spacing w:line="360" w:lineRule="auto"/>
        <w:rPr>
          <w:rFonts w:ascii="Times New Roman" w:hAnsi="Times New Roman" w:cs="Times New Roman"/>
          <w:sz w:val="24"/>
          <w:szCs w:val="24"/>
        </w:rPr>
      </w:pPr>
      <w:r w:rsidRPr="00244BCB">
        <w:rPr>
          <w:rFonts w:ascii="Times New Roman" w:hAnsi="Times New Roman" w:cs="Times New Roman"/>
          <w:sz w:val="24"/>
          <w:szCs w:val="24"/>
        </w:rPr>
        <w:t>Conocer algunas aportaciones de la investigación sobre la enseñanza (de cara a la mejora de los procesos de enseñanza).</w:t>
      </w:r>
    </w:p>
    <w:p w:rsidR="004E4123" w:rsidRDefault="004E4123" w:rsidP="004E4123">
      <w:pPr>
        <w:rPr>
          <w:sz w:val="24"/>
          <w:szCs w:val="24"/>
        </w:rPr>
      </w:pPr>
    </w:p>
    <w:p w:rsidR="00244BCB" w:rsidRDefault="00244BCB" w:rsidP="004E4123">
      <w:pPr>
        <w:rPr>
          <w:sz w:val="24"/>
          <w:szCs w:val="24"/>
        </w:rPr>
      </w:pPr>
    </w:p>
    <w:p w:rsidR="00244BCB" w:rsidRDefault="00244BCB" w:rsidP="004E4123">
      <w:pPr>
        <w:rPr>
          <w:sz w:val="24"/>
          <w:szCs w:val="24"/>
        </w:rPr>
      </w:pPr>
    </w:p>
    <w:p w:rsidR="00244BCB" w:rsidRDefault="00244BCB" w:rsidP="004E4123">
      <w:pPr>
        <w:rPr>
          <w:sz w:val="24"/>
          <w:szCs w:val="24"/>
        </w:rPr>
      </w:pPr>
    </w:p>
    <w:p w:rsidR="00244BCB" w:rsidRDefault="00244BCB" w:rsidP="004E4123">
      <w:pPr>
        <w:rPr>
          <w:sz w:val="24"/>
          <w:szCs w:val="24"/>
        </w:rPr>
      </w:pPr>
    </w:p>
    <w:p w:rsidR="00244BCB" w:rsidRDefault="00244BCB" w:rsidP="004E4123">
      <w:pPr>
        <w:rPr>
          <w:sz w:val="24"/>
          <w:szCs w:val="24"/>
        </w:rPr>
      </w:pPr>
    </w:p>
    <w:p w:rsidR="00244BCB" w:rsidRDefault="00244BCB" w:rsidP="004E4123">
      <w:pPr>
        <w:rPr>
          <w:sz w:val="24"/>
          <w:szCs w:val="24"/>
        </w:rPr>
      </w:pPr>
    </w:p>
    <w:p w:rsidR="00244BCB" w:rsidRDefault="00244BCB" w:rsidP="004E4123">
      <w:pPr>
        <w:rPr>
          <w:sz w:val="24"/>
          <w:szCs w:val="24"/>
        </w:rPr>
      </w:pPr>
    </w:p>
    <w:p w:rsidR="00244BCB" w:rsidRDefault="00244BCB" w:rsidP="004E4123">
      <w:pPr>
        <w:rPr>
          <w:sz w:val="24"/>
          <w:szCs w:val="24"/>
        </w:rPr>
      </w:pPr>
    </w:p>
    <w:p w:rsidR="00244BCB" w:rsidRDefault="00244BCB" w:rsidP="004E4123">
      <w:pPr>
        <w:rPr>
          <w:sz w:val="24"/>
          <w:szCs w:val="24"/>
        </w:rPr>
      </w:pPr>
    </w:p>
    <w:p w:rsidR="00244BCB" w:rsidRDefault="00244BCB" w:rsidP="004E4123">
      <w:pPr>
        <w:rPr>
          <w:sz w:val="24"/>
          <w:szCs w:val="24"/>
        </w:rPr>
      </w:pPr>
    </w:p>
    <w:p w:rsidR="00244BCB" w:rsidRDefault="00244BCB" w:rsidP="004E4123">
      <w:pPr>
        <w:rPr>
          <w:sz w:val="24"/>
          <w:szCs w:val="24"/>
        </w:rPr>
      </w:pPr>
    </w:p>
    <w:p w:rsidR="00244BCB" w:rsidRDefault="00244BCB" w:rsidP="004E4123">
      <w:pPr>
        <w:rPr>
          <w:sz w:val="24"/>
          <w:szCs w:val="24"/>
        </w:rPr>
      </w:pPr>
    </w:p>
    <w:p w:rsidR="004E4123" w:rsidRPr="00244BCB" w:rsidRDefault="00244BCB" w:rsidP="00470553">
      <w:pPr>
        <w:pStyle w:val="Prrafodelista"/>
        <w:numPr>
          <w:ilvl w:val="2"/>
          <w:numId w:val="5"/>
        </w:numPr>
        <w:spacing w:line="360" w:lineRule="auto"/>
        <w:rPr>
          <w:rFonts w:ascii="Times New Roman" w:hAnsi="Times New Roman" w:cs="Times New Roman"/>
          <w:b/>
          <w:sz w:val="28"/>
          <w:szCs w:val="28"/>
        </w:rPr>
      </w:pPr>
      <w:r w:rsidRPr="00244BCB">
        <w:rPr>
          <w:rFonts w:ascii="Times New Roman" w:hAnsi="Times New Roman" w:cs="Times New Roman"/>
          <w:b/>
          <w:sz w:val="28"/>
          <w:szCs w:val="28"/>
        </w:rPr>
        <w:lastRenderedPageBreak/>
        <w:t>El concepto de didáctica</w:t>
      </w:r>
    </w:p>
    <w:p w:rsidR="000D00A2" w:rsidRDefault="000D00A2" w:rsidP="000D00A2">
      <w:pPr>
        <w:pStyle w:val="Prrafodelista"/>
        <w:ind w:left="1428"/>
        <w:rPr>
          <w:b/>
          <w:sz w:val="24"/>
          <w:szCs w:val="24"/>
        </w:rPr>
      </w:pPr>
    </w:p>
    <w:p w:rsidR="004E4123" w:rsidRPr="00244BCB" w:rsidRDefault="000D00A2" w:rsidP="00470553">
      <w:pPr>
        <w:pStyle w:val="Prrafodelista"/>
        <w:numPr>
          <w:ilvl w:val="0"/>
          <w:numId w:val="8"/>
        </w:numPr>
        <w:spacing w:line="360" w:lineRule="auto"/>
        <w:rPr>
          <w:rFonts w:ascii="Times New Roman" w:hAnsi="Times New Roman" w:cs="Times New Roman"/>
          <w:sz w:val="24"/>
          <w:szCs w:val="24"/>
        </w:rPr>
      </w:pPr>
      <w:r w:rsidRPr="00244BCB">
        <w:rPr>
          <w:rFonts w:ascii="Times New Roman" w:hAnsi="Times New Roman" w:cs="Times New Roman"/>
          <w:sz w:val="24"/>
          <w:szCs w:val="24"/>
        </w:rPr>
        <w:t>Aproximación al concepto de didáctica en términos genéricos aceptación vulgar):</w:t>
      </w:r>
    </w:p>
    <w:p w:rsidR="000D00A2" w:rsidRPr="00244BCB" w:rsidRDefault="000D00A2" w:rsidP="00470553">
      <w:pPr>
        <w:pStyle w:val="Prrafodelista"/>
        <w:numPr>
          <w:ilvl w:val="1"/>
          <w:numId w:val="8"/>
        </w:numPr>
        <w:spacing w:line="360" w:lineRule="auto"/>
        <w:rPr>
          <w:rFonts w:ascii="Times New Roman" w:hAnsi="Times New Roman" w:cs="Times New Roman"/>
          <w:sz w:val="24"/>
          <w:szCs w:val="24"/>
        </w:rPr>
      </w:pPr>
      <w:r w:rsidRPr="00244BCB">
        <w:rPr>
          <w:rFonts w:ascii="Times New Roman" w:hAnsi="Times New Roman" w:cs="Times New Roman"/>
          <w:sz w:val="24"/>
          <w:szCs w:val="24"/>
        </w:rPr>
        <w:t>1ª Idea de didáctica: Inicialmente la idea de didáctica estuvo vinculada a diversas formas de representación teatral (Arte dramático).</w:t>
      </w:r>
    </w:p>
    <w:p w:rsidR="000D00A2" w:rsidRPr="00244BCB" w:rsidRDefault="000D00A2" w:rsidP="00470553">
      <w:pPr>
        <w:pStyle w:val="Prrafodelista"/>
        <w:numPr>
          <w:ilvl w:val="1"/>
          <w:numId w:val="8"/>
        </w:numPr>
        <w:spacing w:line="360" w:lineRule="auto"/>
        <w:rPr>
          <w:rFonts w:ascii="Times New Roman" w:hAnsi="Times New Roman" w:cs="Times New Roman"/>
          <w:sz w:val="24"/>
          <w:szCs w:val="24"/>
        </w:rPr>
      </w:pPr>
      <w:r w:rsidRPr="00244BCB">
        <w:rPr>
          <w:rFonts w:ascii="Times New Roman" w:hAnsi="Times New Roman" w:cs="Times New Roman"/>
          <w:sz w:val="24"/>
          <w:szCs w:val="24"/>
        </w:rPr>
        <w:t>El diccionario de la RAE la define como: “arte de enseñar” (arte de hacer las cosas fáciles de aprender) ó (Actividades de transmisión de ideas a las que el receptor se pretende que preste atención).</w:t>
      </w:r>
    </w:p>
    <w:p w:rsidR="000D00A2" w:rsidRPr="00244BCB" w:rsidRDefault="000D00A2" w:rsidP="00244BCB">
      <w:pPr>
        <w:spacing w:line="360" w:lineRule="auto"/>
        <w:rPr>
          <w:rFonts w:ascii="Times New Roman" w:hAnsi="Times New Roman" w:cs="Times New Roman"/>
          <w:sz w:val="24"/>
          <w:szCs w:val="24"/>
        </w:rPr>
      </w:pPr>
    </w:p>
    <w:p w:rsidR="000D00A2" w:rsidRPr="00244BCB" w:rsidRDefault="000D00A2" w:rsidP="00470553">
      <w:pPr>
        <w:pStyle w:val="Prrafodelista"/>
        <w:numPr>
          <w:ilvl w:val="0"/>
          <w:numId w:val="8"/>
        </w:numPr>
        <w:spacing w:line="360" w:lineRule="auto"/>
        <w:rPr>
          <w:rFonts w:ascii="Times New Roman" w:hAnsi="Times New Roman" w:cs="Times New Roman"/>
          <w:sz w:val="24"/>
          <w:szCs w:val="24"/>
        </w:rPr>
      </w:pPr>
      <w:r w:rsidRPr="00244BCB">
        <w:rPr>
          <w:rFonts w:ascii="Times New Roman" w:hAnsi="Times New Roman" w:cs="Times New Roman"/>
          <w:sz w:val="24"/>
          <w:szCs w:val="24"/>
        </w:rPr>
        <w:t>A través de las definiciones de los expertos se refleja el concepto culto o técnico de la didáctica, sus contenidos y sus límites:</w:t>
      </w:r>
    </w:p>
    <w:p w:rsidR="000D00A2" w:rsidRPr="00244BCB" w:rsidRDefault="000D00A2" w:rsidP="00470553">
      <w:pPr>
        <w:pStyle w:val="Prrafodelista"/>
        <w:numPr>
          <w:ilvl w:val="1"/>
          <w:numId w:val="8"/>
        </w:numPr>
        <w:spacing w:line="360" w:lineRule="auto"/>
        <w:rPr>
          <w:rFonts w:ascii="Times New Roman" w:hAnsi="Times New Roman" w:cs="Times New Roman"/>
          <w:sz w:val="24"/>
          <w:szCs w:val="24"/>
        </w:rPr>
      </w:pPr>
      <w:r w:rsidRPr="00244BCB">
        <w:rPr>
          <w:rFonts w:ascii="Times New Roman" w:hAnsi="Times New Roman" w:cs="Times New Roman"/>
          <w:sz w:val="24"/>
          <w:szCs w:val="24"/>
        </w:rPr>
        <w:t>La delimitación disciplinar expresa la posición de la disciplina definida en el contexto de otras disciplinas (</w:t>
      </w:r>
      <w:proofErr w:type="spellStart"/>
      <w:r w:rsidRPr="00244BCB">
        <w:rPr>
          <w:rFonts w:ascii="Times New Roman" w:hAnsi="Times New Roman" w:cs="Times New Roman"/>
          <w:sz w:val="24"/>
          <w:szCs w:val="24"/>
        </w:rPr>
        <w:t>Titone</w:t>
      </w:r>
      <w:proofErr w:type="spellEnd"/>
      <w:r w:rsidRPr="00244BCB">
        <w:rPr>
          <w:rFonts w:ascii="Times New Roman" w:hAnsi="Times New Roman" w:cs="Times New Roman"/>
          <w:sz w:val="24"/>
          <w:szCs w:val="24"/>
        </w:rPr>
        <w:t xml:space="preserve">, </w:t>
      </w:r>
      <w:proofErr w:type="spellStart"/>
      <w:r w:rsidRPr="00244BCB">
        <w:rPr>
          <w:rFonts w:ascii="Times New Roman" w:hAnsi="Times New Roman" w:cs="Times New Roman"/>
          <w:sz w:val="24"/>
          <w:szCs w:val="24"/>
        </w:rPr>
        <w:t>Larroyo</w:t>
      </w:r>
      <w:proofErr w:type="spellEnd"/>
      <w:r w:rsidRPr="00244BCB">
        <w:rPr>
          <w:rFonts w:ascii="Times New Roman" w:hAnsi="Times New Roman" w:cs="Times New Roman"/>
          <w:sz w:val="24"/>
          <w:szCs w:val="24"/>
        </w:rPr>
        <w:t>, Moore…).</w:t>
      </w:r>
    </w:p>
    <w:p w:rsidR="000D00A2" w:rsidRPr="00244BCB" w:rsidRDefault="000D00A2" w:rsidP="00470553">
      <w:pPr>
        <w:pStyle w:val="Prrafodelista"/>
        <w:numPr>
          <w:ilvl w:val="1"/>
          <w:numId w:val="8"/>
        </w:numPr>
        <w:spacing w:line="360" w:lineRule="auto"/>
        <w:rPr>
          <w:rFonts w:ascii="Times New Roman" w:hAnsi="Times New Roman" w:cs="Times New Roman"/>
          <w:sz w:val="24"/>
          <w:szCs w:val="24"/>
        </w:rPr>
      </w:pPr>
      <w:r w:rsidRPr="00244BCB">
        <w:rPr>
          <w:rFonts w:ascii="Times New Roman" w:hAnsi="Times New Roman" w:cs="Times New Roman"/>
          <w:sz w:val="24"/>
          <w:szCs w:val="24"/>
        </w:rPr>
        <w:t>En cuanto al contenido disciplinar suele venir dado por los diferentes términos básicos que los autores utilizan para aplicar los referentes de la didáctica: enseñanza, aprendizaje, instrucción, formación…</w:t>
      </w:r>
    </w:p>
    <w:p w:rsidR="000D00A2" w:rsidRPr="00244BCB" w:rsidRDefault="000D00A2" w:rsidP="00470553">
      <w:pPr>
        <w:pStyle w:val="Prrafodelista"/>
        <w:numPr>
          <w:ilvl w:val="0"/>
          <w:numId w:val="8"/>
        </w:numPr>
        <w:spacing w:line="360" w:lineRule="auto"/>
        <w:rPr>
          <w:rFonts w:ascii="Times New Roman" w:hAnsi="Times New Roman" w:cs="Times New Roman"/>
          <w:sz w:val="24"/>
          <w:szCs w:val="24"/>
        </w:rPr>
      </w:pPr>
      <w:r w:rsidRPr="00244BCB">
        <w:rPr>
          <w:rFonts w:ascii="Times New Roman" w:hAnsi="Times New Roman" w:cs="Times New Roman"/>
          <w:sz w:val="24"/>
          <w:szCs w:val="24"/>
        </w:rPr>
        <w:t>La didáctica actual es ese campo de conocimiento, investigaciones, propuestas teóricas y prácticas que se centran sobre todo en los procesos de enseñanza y aprendizaje.</w:t>
      </w:r>
    </w:p>
    <w:p w:rsidR="000D00A2" w:rsidRPr="00244BCB" w:rsidRDefault="000D00A2" w:rsidP="00244BCB">
      <w:pPr>
        <w:spacing w:line="360" w:lineRule="auto"/>
        <w:rPr>
          <w:rFonts w:ascii="Times New Roman" w:hAnsi="Times New Roman" w:cs="Times New Roman"/>
          <w:sz w:val="24"/>
          <w:szCs w:val="24"/>
        </w:rPr>
      </w:pPr>
    </w:p>
    <w:p w:rsidR="000D00A2" w:rsidRPr="00244BCB" w:rsidRDefault="000D00A2" w:rsidP="00470553">
      <w:pPr>
        <w:pStyle w:val="Prrafodelista"/>
        <w:numPr>
          <w:ilvl w:val="0"/>
          <w:numId w:val="8"/>
        </w:numPr>
        <w:spacing w:line="360" w:lineRule="auto"/>
        <w:rPr>
          <w:rFonts w:ascii="Times New Roman" w:hAnsi="Times New Roman" w:cs="Times New Roman"/>
          <w:sz w:val="24"/>
          <w:szCs w:val="24"/>
        </w:rPr>
      </w:pPr>
      <w:proofErr w:type="spellStart"/>
      <w:r w:rsidRPr="00244BCB">
        <w:rPr>
          <w:rFonts w:ascii="Times New Roman" w:hAnsi="Times New Roman" w:cs="Times New Roman"/>
          <w:sz w:val="24"/>
          <w:szCs w:val="24"/>
        </w:rPr>
        <w:t>Comenio</w:t>
      </w:r>
      <w:proofErr w:type="spellEnd"/>
      <w:r w:rsidRPr="00244BCB">
        <w:rPr>
          <w:rFonts w:ascii="Times New Roman" w:hAnsi="Times New Roman" w:cs="Times New Roman"/>
          <w:sz w:val="24"/>
          <w:szCs w:val="24"/>
        </w:rPr>
        <w:t xml:space="preserve"> (</w:t>
      </w:r>
      <w:proofErr w:type="spellStart"/>
      <w:r w:rsidRPr="00244BCB">
        <w:rPr>
          <w:rFonts w:ascii="Times New Roman" w:hAnsi="Times New Roman" w:cs="Times New Roman"/>
          <w:sz w:val="24"/>
          <w:szCs w:val="24"/>
        </w:rPr>
        <w:t>s.XVII</w:t>
      </w:r>
      <w:proofErr w:type="spellEnd"/>
      <w:r w:rsidRPr="00244BCB">
        <w:rPr>
          <w:rFonts w:ascii="Times New Roman" w:hAnsi="Times New Roman" w:cs="Times New Roman"/>
          <w:sz w:val="24"/>
          <w:szCs w:val="24"/>
        </w:rPr>
        <w:t>) decía que la didáctica era el artificio de enseñar todo a todos, realmente, rápidamente con solidez y no superficialmente con el mayor atractivo y agrado.</w:t>
      </w:r>
    </w:p>
    <w:p w:rsidR="000D00A2" w:rsidRPr="00244BCB" w:rsidRDefault="000D00A2" w:rsidP="00244BCB">
      <w:pPr>
        <w:pStyle w:val="Prrafodelista"/>
        <w:spacing w:line="360" w:lineRule="auto"/>
        <w:rPr>
          <w:rFonts w:ascii="Times New Roman" w:hAnsi="Times New Roman" w:cs="Times New Roman"/>
          <w:sz w:val="24"/>
          <w:szCs w:val="24"/>
        </w:rPr>
      </w:pPr>
    </w:p>
    <w:p w:rsidR="000D00A2" w:rsidRPr="00244BCB" w:rsidRDefault="000D00A2" w:rsidP="00470553">
      <w:pPr>
        <w:pStyle w:val="Prrafodelista"/>
        <w:numPr>
          <w:ilvl w:val="0"/>
          <w:numId w:val="8"/>
        </w:numPr>
        <w:spacing w:line="360" w:lineRule="auto"/>
        <w:rPr>
          <w:rFonts w:ascii="Times New Roman" w:hAnsi="Times New Roman" w:cs="Times New Roman"/>
          <w:sz w:val="24"/>
          <w:szCs w:val="24"/>
        </w:rPr>
      </w:pPr>
      <w:proofErr w:type="spellStart"/>
      <w:r w:rsidRPr="00244BCB">
        <w:rPr>
          <w:rFonts w:ascii="Times New Roman" w:hAnsi="Times New Roman" w:cs="Times New Roman"/>
          <w:sz w:val="24"/>
          <w:szCs w:val="24"/>
        </w:rPr>
        <w:t>Gartner</w:t>
      </w:r>
      <w:proofErr w:type="spellEnd"/>
      <w:r w:rsidRPr="00244BCB">
        <w:rPr>
          <w:rFonts w:ascii="Times New Roman" w:hAnsi="Times New Roman" w:cs="Times New Roman"/>
          <w:sz w:val="24"/>
          <w:szCs w:val="24"/>
        </w:rPr>
        <w:t xml:space="preserve"> tiene una visión descriptiva y normativa de la didáctica:</w:t>
      </w:r>
    </w:p>
    <w:p w:rsidR="000D00A2" w:rsidRPr="00244BCB" w:rsidRDefault="000D00A2" w:rsidP="00244BCB">
      <w:pPr>
        <w:pStyle w:val="Prrafodelista"/>
        <w:spacing w:line="360" w:lineRule="auto"/>
        <w:rPr>
          <w:rFonts w:ascii="Times New Roman" w:hAnsi="Times New Roman" w:cs="Times New Roman"/>
          <w:sz w:val="24"/>
          <w:szCs w:val="24"/>
        </w:rPr>
      </w:pPr>
    </w:p>
    <w:p w:rsidR="000D00A2" w:rsidRDefault="000D00A2" w:rsidP="00470553">
      <w:pPr>
        <w:pStyle w:val="Prrafodelista"/>
        <w:numPr>
          <w:ilvl w:val="0"/>
          <w:numId w:val="8"/>
        </w:numPr>
        <w:spacing w:line="360" w:lineRule="auto"/>
        <w:rPr>
          <w:rFonts w:ascii="Times New Roman" w:hAnsi="Times New Roman" w:cs="Times New Roman"/>
          <w:sz w:val="24"/>
          <w:szCs w:val="24"/>
        </w:rPr>
      </w:pPr>
      <w:r w:rsidRPr="00244BCB">
        <w:rPr>
          <w:rFonts w:ascii="Times New Roman" w:hAnsi="Times New Roman" w:cs="Times New Roman"/>
          <w:sz w:val="24"/>
          <w:szCs w:val="24"/>
        </w:rPr>
        <w:lastRenderedPageBreak/>
        <w:t>“La didáctica ha de ofrecer indicaciones, principios y obras para una amena enseñanza”.</w:t>
      </w:r>
    </w:p>
    <w:p w:rsidR="00244BCB" w:rsidRPr="00244BCB" w:rsidRDefault="00244BCB" w:rsidP="00244BCB">
      <w:pPr>
        <w:pStyle w:val="Prrafodelista"/>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Pr="00244BCB" w:rsidRDefault="00244BCB" w:rsidP="00244BCB">
      <w:pPr>
        <w:spacing w:line="360" w:lineRule="auto"/>
        <w:rPr>
          <w:rFonts w:ascii="Times New Roman" w:hAnsi="Times New Roman" w:cs="Times New Roman"/>
          <w:sz w:val="24"/>
          <w:szCs w:val="24"/>
        </w:rPr>
      </w:pPr>
    </w:p>
    <w:p w:rsidR="000D00A2" w:rsidRPr="000D00A2" w:rsidRDefault="000D00A2" w:rsidP="000D00A2">
      <w:pPr>
        <w:pStyle w:val="Prrafodelista"/>
        <w:rPr>
          <w:sz w:val="24"/>
          <w:szCs w:val="24"/>
        </w:rPr>
      </w:pPr>
    </w:p>
    <w:p w:rsidR="000D00A2" w:rsidRPr="00244BCB" w:rsidRDefault="000D00A2" w:rsidP="00470553">
      <w:pPr>
        <w:pStyle w:val="Prrafodelista"/>
        <w:numPr>
          <w:ilvl w:val="2"/>
          <w:numId w:val="5"/>
        </w:numPr>
        <w:spacing w:line="360" w:lineRule="auto"/>
        <w:rPr>
          <w:rFonts w:ascii="Times New Roman" w:hAnsi="Times New Roman" w:cs="Times New Roman"/>
          <w:b/>
          <w:sz w:val="28"/>
          <w:szCs w:val="28"/>
        </w:rPr>
      </w:pPr>
      <w:r w:rsidRPr="00244BCB">
        <w:rPr>
          <w:rFonts w:ascii="Times New Roman" w:hAnsi="Times New Roman" w:cs="Times New Roman"/>
          <w:b/>
          <w:sz w:val="28"/>
          <w:szCs w:val="28"/>
        </w:rPr>
        <w:lastRenderedPageBreak/>
        <w:t xml:space="preserve">La enseñanza como </w:t>
      </w:r>
      <w:r w:rsidR="00244BCB" w:rsidRPr="00244BCB">
        <w:rPr>
          <w:rFonts w:ascii="Times New Roman" w:hAnsi="Times New Roman" w:cs="Times New Roman"/>
          <w:b/>
          <w:sz w:val="28"/>
          <w:szCs w:val="28"/>
        </w:rPr>
        <w:t>concepto básico de la didáctica</w:t>
      </w:r>
    </w:p>
    <w:p w:rsidR="00D20687" w:rsidRPr="00244BCB" w:rsidRDefault="00244BCB"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Según Esc</w:t>
      </w:r>
      <w:r w:rsidR="00D20687" w:rsidRPr="00244BCB">
        <w:rPr>
          <w:rFonts w:ascii="Times New Roman" w:hAnsi="Times New Roman" w:cs="Times New Roman"/>
          <w:sz w:val="24"/>
          <w:szCs w:val="24"/>
        </w:rPr>
        <w:t>udero (1981) decía que la enseñanza es el término clave en la definición de didáctica.</w:t>
      </w:r>
    </w:p>
    <w:p w:rsidR="00D20687" w:rsidRPr="00244BCB" w:rsidRDefault="00D20687"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Para estructurar este apartado vamos a dividirlo en los siguientes puntos:</w:t>
      </w:r>
    </w:p>
    <w:p w:rsidR="00D20687" w:rsidRPr="00244BCB" w:rsidRDefault="00D20687" w:rsidP="00470553">
      <w:pPr>
        <w:pStyle w:val="Prrafodelista"/>
        <w:numPr>
          <w:ilvl w:val="0"/>
          <w:numId w:val="9"/>
        </w:numPr>
        <w:spacing w:line="360" w:lineRule="auto"/>
        <w:rPr>
          <w:rFonts w:ascii="Times New Roman" w:hAnsi="Times New Roman" w:cs="Times New Roman"/>
          <w:sz w:val="24"/>
          <w:szCs w:val="24"/>
        </w:rPr>
      </w:pPr>
      <w:r w:rsidRPr="00244BCB">
        <w:rPr>
          <w:rFonts w:ascii="Times New Roman" w:hAnsi="Times New Roman" w:cs="Times New Roman"/>
          <w:sz w:val="24"/>
          <w:szCs w:val="24"/>
        </w:rPr>
        <w:t>El concepto de enseñanza.</w:t>
      </w:r>
    </w:p>
    <w:p w:rsidR="00D20687" w:rsidRPr="00244BCB" w:rsidRDefault="00D20687" w:rsidP="00470553">
      <w:pPr>
        <w:pStyle w:val="Prrafodelista"/>
        <w:numPr>
          <w:ilvl w:val="0"/>
          <w:numId w:val="9"/>
        </w:numPr>
        <w:spacing w:line="360" w:lineRule="auto"/>
        <w:rPr>
          <w:rFonts w:ascii="Times New Roman" w:hAnsi="Times New Roman" w:cs="Times New Roman"/>
          <w:sz w:val="24"/>
          <w:szCs w:val="24"/>
        </w:rPr>
      </w:pPr>
      <w:r w:rsidRPr="00244BCB">
        <w:rPr>
          <w:rFonts w:ascii="Times New Roman" w:hAnsi="Times New Roman" w:cs="Times New Roman"/>
          <w:sz w:val="24"/>
          <w:szCs w:val="24"/>
        </w:rPr>
        <w:t>Condiciones pedagógicas de la enseñanza.</w:t>
      </w:r>
    </w:p>
    <w:p w:rsidR="00D20687" w:rsidRPr="00244BCB" w:rsidRDefault="00D20687" w:rsidP="00470553">
      <w:pPr>
        <w:pStyle w:val="Prrafodelista"/>
        <w:numPr>
          <w:ilvl w:val="0"/>
          <w:numId w:val="9"/>
        </w:numPr>
        <w:spacing w:line="360" w:lineRule="auto"/>
        <w:rPr>
          <w:rFonts w:ascii="Times New Roman" w:hAnsi="Times New Roman" w:cs="Times New Roman"/>
          <w:sz w:val="24"/>
          <w:szCs w:val="24"/>
        </w:rPr>
      </w:pPr>
      <w:r w:rsidRPr="00244BCB">
        <w:rPr>
          <w:rFonts w:ascii="Times New Roman" w:hAnsi="Times New Roman" w:cs="Times New Roman"/>
          <w:sz w:val="24"/>
          <w:szCs w:val="24"/>
        </w:rPr>
        <w:t>La enseñanza desde una perspectiva fenomenológica.</w:t>
      </w:r>
    </w:p>
    <w:p w:rsidR="00D20687" w:rsidRPr="00244BCB" w:rsidRDefault="00D20687" w:rsidP="00470553">
      <w:pPr>
        <w:pStyle w:val="Prrafodelista"/>
        <w:numPr>
          <w:ilvl w:val="0"/>
          <w:numId w:val="9"/>
        </w:numPr>
        <w:spacing w:line="360" w:lineRule="auto"/>
        <w:rPr>
          <w:rFonts w:ascii="Times New Roman" w:hAnsi="Times New Roman" w:cs="Times New Roman"/>
          <w:sz w:val="24"/>
          <w:szCs w:val="24"/>
        </w:rPr>
      </w:pPr>
      <w:r w:rsidRPr="00244BCB">
        <w:rPr>
          <w:rFonts w:ascii="Times New Roman" w:hAnsi="Times New Roman" w:cs="Times New Roman"/>
          <w:sz w:val="24"/>
          <w:szCs w:val="24"/>
        </w:rPr>
        <w:t>La enseñanza desde una perspectiva lógico-científica.</w:t>
      </w:r>
    </w:p>
    <w:p w:rsidR="00D20687" w:rsidRPr="00244BCB" w:rsidRDefault="00D20687" w:rsidP="00244BCB">
      <w:pPr>
        <w:spacing w:line="360" w:lineRule="auto"/>
        <w:rPr>
          <w:rFonts w:ascii="Times New Roman" w:hAnsi="Times New Roman" w:cs="Times New Roman"/>
          <w:sz w:val="24"/>
          <w:szCs w:val="24"/>
        </w:rPr>
      </w:pPr>
    </w:p>
    <w:p w:rsidR="00D20687" w:rsidRPr="00244BCB" w:rsidRDefault="00D20687" w:rsidP="00244BCB">
      <w:pPr>
        <w:spacing w:line="360" w:lineRule="auto"/>
        <w:rPr>
          <w:rFonts w:ascii="Times New Roman" w:hAnsi="Times New Roman" w:cs="Times New Roman"/>
          <w:sz w:val="24"/>
          <w:szCs w:val="24"/>
        </w:rPr>
      </w:pPr>
    </w:p>
    <w:p w:rsidR="00D20687" w:rsidRPr="00244BCB" w:rsidRDefault="00D20687" w:rsidP="00470553">
      <w:pPr>
        <w:pStyle w:val="Prrafodelista"/>
        <w:numPr>
          <w:ilvl w:val="0"/>
          <w:numId w:val="10"/>
        </w:numPr>
        <w:spacing w:line="360" w:lineRule="auto"/>
        <w:rPr>
          <w:rFonts w:ascii="Times New Roman" w:hAnsi="Times New Roman" w:cs="Times New Roman"/>
          <w:b/>
          <w:sz w:val="24"/>
          <w:szCs w:val="24"/>
        </w:rPr>
      </w:pPr>
      <w:r w:rsidRPr="00244BCB">
        <w:rPr>
          <w:rFonts w:ascii="Times New Roman" w:hAnsi="Times New Roman" w:cs="Times New Roman"/>
          <w:b/>
          <w:sz w:val="24"/>
          <w:szCs w:val="24"/>
        </w:rPr>
        <w:t>El concepto de enseñanza:</w:t>
      </w:r>
    </w:p>
    <w:p w:rsidR="00D20687" w:rsidRPr="00244BCB" w:rsidRDefault="00D20687"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En términos generales se puede decir que la enseñanza es “la acción desarrollada con la intención de llevar a alguien al aprendizaje”.</w:t>
      </w:r>
    </w:p>
    <w:p w:rsidR="00D20687" w:rsidRPr="00244BCB" w:rsidRDefault="00D20687"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Etimológicamente viene de “in-signare” que significa: mostrar a través de signos.</w:t>
      </w:r>
    </w:p>
    <w:p w:rsidR="00D20687" w:rsidRPr="00244BCB" w:rsidRDefault="00D20687"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La enseñanza adquiere todo su sentido didáctico a partir de su vinculación al aprendizaje. Se convierte así en un proceso interactivo en el que participan profesor y alumno, así como el contexto en el que se producen los cambios.</w:t>
      </w:r>
    </w:p>
    <w:p w:rsidR="00D20687" w:rsidRPr="00244BCB" w:rsidRDefault="00D20687"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Transmitir información forma parte de la enseñanza pero enseñar es mucho más que eso. Yo creo que se podrían distinguir cinco etapas en el enriquecimiento semántico-didáctico del concepto de enseñanza.</w:t>
      </w:r>
    </w:p>
    <w:p w:rsidR="00D20687" w:rsidRPr="00244BCB" w:rsidRDefault="00D20687" w:rsidP="00470553">
      <w:pPr>
        <w:pStyle w:val="Prrafodelista"/>
        <w:numPr>
          <w:ilvl w:val="0"/>
          <w:numId w:val="11"/>
        </w:numPr>
        <w:spacing w:line="360" w:lineRule="auto"/>
        <w:rPr>
          <w:rFonts w:ascii="Times New Roman" w:hAnsi="Times New Roman" w:cs="Times New Roman"/>
          <w:sz w:val="24"/>
          <w:szCs w:val="24"/>
        </w:rPr>
      </w:pPr>
      <w:r w:rsidRPr="00244BCB">
        <w:rPr>
          <w:rFonts w:ascii="Times New Roman" w:hAnsi="Times New Roman" w:cs="Times New Roman"/>
          <w:sz w:val="24"/>
          <w:szCs w:val="24"/>
        </w:rPr>
        <w:t>Una primera etapa que identifica el enseñar con el transmitir información o conocimientos.</w:t>
      </w:r>
    </w:p>
    <w:p w:rsidR="00D20687" w:rsidRPr="00244BCB" w:rsidRDefault="00D20687" w:rsidP="00470553">
      <w:pPr>
        <w:pStyle w:val="Prrafodelista"/>
        <w:numPr>
          <w:ilvl w:val="0"/>
          <w:numId w:val="11"/>
        </w:numPr>
        <w:spacing w:line="360" w:lineRule="auto"/>
        <w:rPr>
          <w:rFonts w:ascii="Times New Roman" w:hAnsi="Times New Roman" w:cs="Times New Roman"/>
          <w:sz w:val="24"/>
          <w:szCs w:val="24"/>
        </w:rPr>
      </w:pPr>
      <w:r w:rsidRPr="00244BCB">
        <w:rPr>
          <w:rFonts w:ascii="Times New Roman" w:hAnsi="Times New Roman" w:cs="Times New Roman"/>
          <w:sz w:val="24"/>
          <w:szCs w:val="24"/>
        </w:rPr>
        <w:t>La enseñanza como creación de nuevas conductas y hábitos, esto es, como condicionamiento.</w:t>
      </w:r>
    </w:p>
    <w:p w:rsidR="00D20687" w:rsidRPr="00244BCB" w:rsidRDefault="00D20687" w:rsidP="00470553">
      <w:pPr>
        <w:pStyle w:val="Prrafodelista"/>
        <w:numPr>
          <w:ilvl w:val="0"/>
          <w:numId w:val="11"/>
        </w:numPr>
        <w:spacing w:line="360" w:lineRule="auto"/>
        <w:rPr>
          <w:rFonts w:ascii="Times New Roman" w:hAnsi="Times New Roman" w:cs="Times New Roman"/>
          <w:sz w:val="24"/>
          <w:szCs w:val="24"/>
        </w:rPr>
      </w:pPr>
      <w:r w:rsidRPr="00244BCB">
        <w:rPr>
          <w:rFonts w:ascii="Times New Roman" w:hAnsi="Times New Roman" w:cs="Times New Roman"/>
          <w:sz w:val="24"/>
          <w:szCs w:val="24"/>
        </w:rPr>
        <w:t>La enseñanza como dirección del aprendizaje, como manejo técnico de las situaciones didácticas.</w:t>
      </w:r>
    </w:p>
    <w:p w:rsidR="00D20687" w:rsidRPr="00244BCB" w:rsidRDefault="00D20687" w:rsidP="00470553">
      <w:pPr>
        <w:pStyle w:val="Prrafodelista"/>
        <w:numPr>
          <w:ilvl w:val="0"/>
          <w:numId w:val="11"/>
        </w:numPr>
        <w:spacing w:line="360" w:lineRule="auto"/>
        <w:rPr>
          <w:rFonts w:ascii="Times New Roman" w:hAnsi="Times New Roman" w:cs="Times New Roman"/>
          <w:sz w:val="24"/>
          <w:szCs w:val="24"/>
        </w:rPr>
      </w:pPr>
      <w:r w:rsidRPr="00244BCB">
        <w:rPr>
          <w:rFonts w:ascii="Times New Roman" w:hAnsi="Times New Roman" w:cs="Times New Roman"/>
          <w:sz w:val="24"/>
          <w:szCs w:val="24"/>
        </w:rPr>
        <w:t>La enseñanza como orientación del aprendizaje.</w:t>
      </w:r>
    </w:p>
    <w:p w:rsidR="00D20687" w:rsidRPr="00244BCB" w:rsidRDefault="00D20687" w:rsidP="00470553">
      <w:pPr>
        <w:pStyle w:val="Prrafodelista"/>
        <w:numPr>
          <w:ilvl w:val="0"/>
          <w:numId w:val="11"/>
        </w:numPr>
        <w:spacing w:line="360" w:lineRule="auto"/>
        <w:rPr>
          <w:rFonts w:ascii="Times New Roman" w:hAnsi="Times New Roman" w:cs="Times New Roman"/>
          <w:sz w:val="24"/>
          <w:szCs w:val="24"/>
        </w:rPr>
      </w:pPr>
      <w:r w:rsidRPr="00244BCB">
        <w:rPr>
          <w:rFonts w:ascii="Times New Roman" w:hAnsi="Times New Roman" w:cs="Times New Roman"/>
          <w:sz w:val="24"/>
          <w:szCs w:val="24"/>
        </w:rPr>
        <w:lastRenderedPageBreak/>
        <w:t xml:space="preserve">La enseñanza como articulación de la experiencia extra e </w:t>
      </w:r>
      <w:proofErr w:type="spellStart"/>
      <w:r w:rsidRPr="00244BCB">
        <w:rPr>
          <w:rFonts w:ascii="Times New Roman" w:hAnsi="Times New Roman" w:cs="Times New Roman"/>
          <w:sz w:val="24"/>
          <w:szCs w:val="24"/>
        </w:rPr>
        <w:t>intraescolar</w:t>
      </w:r>
      <w:proofErr w:type="spellEnd"/>
      <w:r w:rsidRPr="00244BCB">
        <w:rPr>
          <w:rFonts w:ascii="Times New Roman" w:hAnsi="Times New Roman" w:cs="Times New Roman"/>
          <w:sz w:val="24"/>
          <w:szCs w:val="24"/>
        </w:rPr>
        <w:t>.</w:t>
      </w:r>
    </w:p>
    <w:p w:rsidR="00D20687" w:rsidRPr="00244BCB" w:rsidRDefault="00D20687" w:rsidP="00244BCB">
      <w:pPr>
        <w:pStyle w:val="Prrafodelista"/>
        <w:spacing w:line="360" w:lineRule="auto"/>
        <w:ind w:left="1428"/>
        <w:rPr>
          <w:rFonts w:ascii="Times New Roman" w:hAnsi="Times New Roman" w:cs="Times New Roman"/>
          <w:sz w:val="24"/>
          <w:szCs w:val="24"/>
        </w:rPr>
      </w:pPr>
    </w:p>
    <w:p w:rsidR="00D20687" w:rsidRPr="00244BCB" w:rsidRDefault="00D20687" w:rsidP="00244BCB">
      <w:pPr>
        <w:pStyle w:val="Prrafodelista"/>
        <w:spacing w:line="360" w:lineRule="auto"/>
        <w:ind w:left="1428"/>
        <w:rPr>
          <w:rFonts w:ascii="Times New Roman" w:hAnsi="Times New Roman" w:cs="Times New Roman"/>
          <w:sz w:val="24"/>
          <w:szCs w:val="24"/>
        </w:rPr>
      </w:pPr>
    </w:p>
    <w:p w:rsidR="00D20687" w:rsidRPr="00244BCB" w:rsidRDefault="00D20687" w:rsidP="00470553">
      <w:pPr>
        <w:pStyle w:val="Prrafodelista"/>
        <w:numPr>
          <w:ilvl w:val="0"/>
          <w:numId w:val="10"/>
        </w:numPr>
        <w:spacing w:line="360" w:lineRule="auto"/>
        <w:rPr>
          <w:rFonts w:ascii="Times New Roman" w:hAnsi="Times New Roman" w:cs="Times New Roman"/>
          <w:b/>
          <w:sz w:val="24"/>
          <w:szCs w:val="24"/>
        </w:rPr>
      </w:pPr>
      <w:r w:rsidRPr="00244BCB">
        <w:rPr>
          <w:rFonts w:ascii="Times New Roman" w:hAnsi="Times New Roman" w:cs="Times New Roman"/>
          <w:b/>
          <w:sz w:val="24"/>
          <w:szCs w:val="24"/>
        </w:rPr>
        <w:t>Condiciones pedagógicas de la enseñanza:</w:t>
      </w:r>
    </w:p>
    <w:p w:rsidR="00D20687" w:rsidRPr="00244BCB" w:rsidRDefault="008762DF"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Habitualmente se ha acostumbrado a enfocar el tema de la cualificación pedagógica de la enseñanza desde dos perspectivas:</w:t>
      </w:r>
    </w:p>
    <w:p w:rsidR="008762DF" w:rsidRPr="00244BCB" w:rsidRDefault="008762DF" w:rsidP="00470553">
      <w:pPr>
        <w:pStyle w:val="Prrafodelista"/>
        <w:numPr>
          <w:ilvl w:val="0"/>
          <w:numId w:val="12"/>
        </w:numPr>
        <w:spacing w:line="360" w:lineRule="auto"/>
        <w:rPr>
          <w:rFonts w:ascii="Times New Roman" w:hAnsi="Times New Roman" w:cs="Times New Roman"/>
          <w:sz w:val="24"/>
          <w:szCs w:val="24"/>
        </w:rPr>
      </w:pPr>
      <w:r w:rsidRPr="00244BCB">
        <w:rPr>
          <w:rFonts w:ascii="Times New Roman" w:hAnsi="Times New Roman" w:cs="Times New Roman"/>
          <w:sz w:val="24"/>
          <w:szCs w:val="24"/>
        </w:rPr>
        <w:t>Marcando diferencias respecto a conceptos y modalidades de acción próximas a la enseñanza pero completamente distintas: entrenamiento, condicionamiento, adoctrinamiento…</w:t>
      </w:r>
    </w:p>
    <w:p w:rsidR="008762DF" w:rsidRPr="00244BCB" w:rsidRDefault="008762DF" w:rsidP="00470553">
      <w:pPr>
        <w:pStyle w:val="Prrafodelista"/>
        <w:numPr>
          <w:ilvl w:val="0"/>
          <w:numId w:val="12"/>
        </w:numPr>
        <w:spacing w:line="360" w:lineRule="auto"/>
        <w:rPr>
          <w:rFonts w:ascii="Times New Roman" w:hAnsi="Times New Roman" w:cs="Times New Roman"/>
          <w:sz w:val="24"/>
          <w:szCs w:val="24"/>
        </w:rPr>
      </w:pPr>
      <w:r w:rsidRPr="00244BCB">
        <w:rPr>
          <w:rFonts w:ascii="Times New Roman" w:hAnsi="Times New Roman" w:cs="Times New Roman"/>
          <w:sz w:val="24"/>
          <w:szCs w:val="24"/>
        </w:rPr>
        <w:t>Estableciendo una serie de condiciones y debe reunir una buena enseñanza.</w:t>
      </w:r>
    </w:p>
    <w:p w:rsidR="008762DF" w:rsidRPr="00244BCB" w:rsidRDefault="008762DF" w:rsidP="00244BCB">
      <w:pPr>
        <w:pStyle w:val="Prrafodelista"/>
        <w:spacing w:line="360" w:lineRule="auto"/>
        <w:ind w:left="1428"/>
        <w:rPr>
          <w:rFonts w:ascii="Times New Roman" w:hAnsi="Times New Roman" w:cs="Times New Roman"/>
          <w:sz w:val="24"/>
          <w:szCs w:val="24"/>
        </w:rPr>
      </w:pPr>
      <w:r w:rsidRPr="00244BCB">
        <w:rPr>
          <w:rFonts w:ascii="Times New Roman" w:hAnsi="Times New Roman" w:cs="Times New Roman"/>
          <w:sz w:val="24"/>
          <w:szCs w:val="24"/>
        </w:rPr>
        <w:t>Desde esta perspectiva la literatura didáctica ha acostumbrado mencionar una serie de especificadores cualitativos a unir al término de enseñanza para que esta sea una “enseñanza educativa”.</w:t>
      </w:r>
    </w:p>
    <w:p w:rsidR="008762DF" w:rsidRPr="00244BCB" w:rsidRDefault="008762DF" w:rsidP="00470553">
      <w:pPr>
        <w:pStyle w:val="Prrafodelista"/>
        <w:numPr>
          <w:ilvl w:val="0"/>
          <w:numId w:val="13"/>
        </w:numPr>
        <w:spacing w:line="360" w:lineRule="auto"/>
        <w:rPr>
          <w:rFonts w:ascii="Times New Roman" w:hAnsi="Times New Roman" w:cs="Times New Roman"/>
          <w:sz w:val="24"/>
          <w:szCs w:val="24"/>
        </w:rPr>
      </w:pPr>
      <w:r w:rsidRPr="00244BCB">
        <w:rPr>
          <w:rFonts w:ascii="Times New Roman" w:hAnsi="Times New Roman" w:cs="Times New Roman"/>
          <w:sz w:val="24"/>
          <w:szCs w:val="24"/>
        </w:rPr>
        <w:t>La valía de los contenidos.</w:t>
      </w:r>
    </w:p>
    <w:p w:rsidR="008762DF" w:rsidRPr="00244BCB" w:rsidRDefault="008762DF" w:rsidP="00470553">
      <w:pPr>
        <w:pStyle w:val="Prrafodelista"/>
        <w:numPr>
          <w:ilvl w:val="0"/>
          <w:numId w:val="13"/>
        </w:numPr>
        <w:spacing w:line="360" w:lineRule="auto"/>
        <w:rPr>
          <w:rFonts w:ascii="Times New Roman" w:hAnsi="Times New Roman" w:cs="Times New Roman"/>
          <w:sz w:val="24"/>
          <w:szCs w:val="24"/>
        </w:rPr>
      </w:pPr>
      <w:r w:rsidRPr="00244BCB">
        <w:rPr>
          <w:rFonts w:ascii="Times New Roman" w:hAnsi="Times New Roman" w:cs="Times New Roman"/>
          <w:sz w:val="24"/>
          <w:szCs w:val="24"/>
        </w:rPr>
        <w:t>La realidad, actualidad y utilidad de lo que se enseña.</w:t>
      </w:r>
    </w:p>
    <w:p w:rsidR="008762DF" w:rsidRPr="00244BCB" w:rsidRDefault="008762DF" w:rsidP="00470553">
      <w:pPr>
        <w:pStyle w:val="Prrafodelista"/>
        <w:numPr>
          <w:ilvl w:val="0"/>
          <w:numId w:val="13"/>
        </w:numPr>
        <w:spacing w:line="360" w:lineRule="auto"/>
        <w:rPr>
          <w:rFonts w:ascii="Times New Roman" w:hAnsi="Times New Roman" w:cs="Times New Roman"/>
          <w:sz w:val="24"/>
          <w:szCs w:val="24"/>
        </w:rPr>
      </w:pPr>
      <w:r w:rsidRPr="00244BCB">
        <w:rPr>
          <w:rFonts w:ascii="Times New Roman" w:hAnsi="Times New Roman" w:cs="Times New Roman"/>
          <w:sz w:val="24"/>
          <w:szCs w:val="24"/>
        </w:rPr>
        <w:t>La adaptación a los sujetos aprendices.</w:t>
      </w:r>
    </w:p>
    <w:p w:rsidR="008762DF" w:rsidRPr="00244BCB" w:rsidRDefault="008762DF" w:rsidP="00244BCB">
      <w:pPr>
        <w:pStyle w:val="Prrafodelista"/>
        <w:spacing w:line="360" w:lineRule="auto"/>
        <w:ind w:left="2148"/>
        <w:rPr>
          <w:rFonts w:ascii="Times New Roman" w:hAnsi="Times New Roman" w:cs="Times New Roman"/>
          <w:sz w:val="24"/>
          <w:szCs w:val="24"/>
        </w:rPr>
      </w:pPr>
    </w:p>
    <w:p w:rsidR="008762DF" w:rsidRPr="00244BCB" w:rsidRDefault="008762DF" w:rsidP="00244BCB">
      <w:pPr>
        <w:pStyle w:val="Prrafodelista"/>
        <w:spacing w:line="360" w:lineRule="auto"/>
        <w:ind w:left="2148"/>
        <w:rPr>
          <w:rFonts w:ascii="Times New Roman" w:hAnsi="Times New Roman" w:cs="Times New Roman"/>
          <w:sz w:val="24"/>
          <w:szCs w:val="24"/>
        </w:rPr>
      </w:pPr>
    </w:p>
    <w:p w:rsidR="008762DF" w:rsidRPr="00244BCB" w:rsidRDefault="008762DF" w:rsidP="00470553">
      <w:pPr>
        <w:pStyle w:val="Prrafodelista"/>
        <w:numPr>
          <w:ilvl w:val="0"/>
          <w:numId w:val="10"/>
        </w:numPr>
        <w:spacing w:line="360" w:lineRule="auto"/>
        <w:rPr>
          <w:rFonts w:ascii="Times New Roman" w:hAnsi="Times New Roman" w:cs="Times New Roman"/>
          <w:b/>
          <w:sz w:val="24"/>
          <w:szCs w:val="24"/>
        </w:rPr>
      </w:pPr>
      <w:r w:rsidRPr="00244BCB">
        <w:rPr>
          <w:rFonts w:ascii="Times New Roman" w:hAnsi="Times New Roman" w:cs="Times New Roman"/>
          <w:b/>
          <w:sz w:val="24"/>
          <w:szCs w:val="24"/>
        </w:rPr>
        <w:t>La perspectiva fenomenológica:</w:t>
      </w:r>
    </w:p>
    <w:p w:rsidR="008762DF" w:rsidRPr="00244BCB" w:rsidRDefault="008762DF"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Consiste en identificar las acciones que componen la actividad de enseñar (lo que hacen los profesores cuando enseñan). Este enfoque admite dos tipos de planteamientos: formal y descriptivo.</w:t>
      </w:r>
    </w:p>
    <w:p w:rsidR="008762DF" w:rsidRPr="00244BCB" w:rsidRDefault="008762DF"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 xml:space="preserve">El ejemplo clásico del enfoque formal es el de los pasos o grados formales de </w:t>
      </w:r>
      <w:proofErr w:type="spellStart"/>
      <w:r w:rsidRPr="00244BCB">
        <w:rPr>
          <w:rFonts w:ascii="Times New Roman" w:hAnsi="Times New Roman" w:cs="Times New Roman"/>
          <w:sz w:val="24"/>
          <w:szCs w:val="24"/>
        </w:rPr>
        <w:t>Herbant</w:t>
      </w:r>
      <w:proofErr w:type="spellEnd"/>
      <w:r w:rsidRPr="00244BCB">
        <w:rPr>
          <w:rFonts w:ascii="Times New Roman" w:hAnsi="Times New Roman" w:cs="Times New Roman"/>
          <w:sz w:val="24"/>
          <w:szCs w:val="24"/>
        </w:rPr>
        <w:t>:</w:t>
      </w:r>
    </w:p>
    <w:p w:rsidR="008762DF" w:rsidRPr="00244BCB" w:rsidRDefault="008762DF" w:rsidP="00470553">
      <w:pPr>
        <w:pStyle w:val="Prrafodelista"/>
        <w:numPr>
          <w:ilvl w:val="0"/>
          <w:numId w:val="14"/>
        </w:numPr>
        <w:spacing w:line="360" w:lineRule="auto"/>
        <w:rPr>
          <w:rFonts w:ascii="Times New Roman" w:hAnsi="Times New Roman" w:cs="Times New Roman"/>
          <w:sz w:val="24"/>
          <w:szCs w:val="24"/>
        </w:rPr>
      </w:pPr>
      <w:r w:rsidRPr="00244BCB">
        <w:rPr>
          <w:rFonts w:ascii="Times New Roman" w:hAnsi="Times New Roman" w:cs="Times New Roman"/>
          <w:sz w:val="24"/>
          <w:szCs w:val="24"/>
        </w:rPr>
        <w:t>Presentación (clara).</w:t>
      </w:r>
    </w:p>
    <w:p w:rsidR="008762DF" w:rsidRPr="00244BCB" w:rsidRDefault="008762DF" w:rsidP="00470553">
      <w:pPr>
        <w:pStyle w:val="Prrafodelista"/>
        <w:numPr>
          <w:ilvl w:val="0"/>
          <w:numId w:val="14"/>
        </w:numPr>
        <w:spacing w:line="360" w:lineRule="auto"/>
        <w:rPr>
          <w:rFonts w:ascii="Times New Roman" w:hAnsi="Times New Roman" w:cs="Times New Roman"/>
          <w:sz w:val="24"/>
          <w:szCs w:val="24"/>
        </w:rPr>
      </w:pPr>
      <w:r w:rsidRPr="00244BCB">
        <w:rPr>
          <w:rFonts w:ascii="Times New Roman" w:hAnsi="Times New Roman" w:cs="Times New Roman"/>
          <w:sz w:val="24"/>
          <w:szCs w:val="24"/>
        </w:rPr>
        <w:t>Asociación (significativa, que pueda guardarse en la mente).</w:t>
      </w:r>
    </w:p>
    <w:p w:rsidR="008762DF" w:rsidRPr="00244BCB" w:rsidRDefault="008762DF" w:rsidP="00470553">
      <w:pPr>
        <w:pStyle w:val="Prrafodelista"/>
        <w:numPr>
          <w:ilvl w:val="0"/>
          <w:numId w:val="14"/>
        </w:numPr>
        <w:spacing w:line="360" w:lineRule="auto"/>
        <w:rPr>
          <w:rFonts w:ascii="Times New Roman" w:hAnsi="Times New Roman" w:cs="Times New Roman"/>
          <w:sz w:val="24"/>
          <w:szCs w:val="24"/>
        </w:rPr>
      </w:pPr>
      <w:r w:rsidRPr="00244BCB">
        <w:rPr>
          <w:rFonts w:ascii="Times New Roman" w:hAnsi="Times New Roman" w:cs="Times New Roman"/>
          <w:sz w:val="24"/>
          <w:szCs w:val="24"/>
        </w:rPr>
        <w:t>Generalización (sistemática, resumir).</w:t>
      </w:r>
    </w:p>
    <w:p w:rsidR="008762DF" w:rsidRPr="00244BCB" w:rsidRDefault="008762DF" w:rsidP="00470553">
      <w:pPr>
        <w:pStyle w:val="Prrafodelista"/>
        <w:numPr>
          <w:ilvl w:val="0"/>
          <w:numId w:val="14"/>
        </w:numPr>
        <w:spacing w:line="360" w:lineRule="auto"/>
        <w:rPr>
          <w:rFonts w:ascii="Times New Roman" w:hAnsi="Times New Roman" w:cs="Times New Roman"/>
          <w:sz w:val="24"/>
          <w:szCs w:val="24"/>
        </w:rPr>
      </w:pPr>
      <w:r w:rsidRPr="00244BCB">
        <w:rPr>
          <w:rFonts w:ascii="Times New Roman" w:hAnsi="Times New Roman" w:cs="Times New Roman"/>
          <w:sz w:val="24"/>
          <w:szCs w:val="24"/>
        </w:rPr>
        <w:t>Aplicación (útil y actual).</w:t>
      </w:r>
    </w:p>
    <w:p w:rsidR="008762DF" w:rsidRPr="00244BCB" w:rsidRDefault="008762DF"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lastRenderedPageBreak/>
        <w:t xml:space="preserve">Otro ejemplo lo hacen Fernández Huerta y </w:t>
      </w:r>
      <w:proofErr w:type="spellStart"/>
      <w:r w:rsidRPr="00244BCB">
        <w:rPr>
          <w:rFonts w:ascii="Times New Roman" w:hAnsi="Times New Roman" w:cs="Times New Roman"/>
          <w:sz w:val="24"/>
          <w:szCs w:val="24"/>
        </w:rPr>
        <w:t>Titone</w:t>
      </w:r>
      <w:proofErr w:type="spellEnd"/>
      <w:r w:rsidR="0017274A" w:rsidRPr="00244BCB">
        <w:rPr>
          <w:rFonts w:ascii="Times New Roman" w:hAnsi="Times New Roman" w:cs="Times New Roman"/>
          <w:sz w:val="24"/>
          <w:szCs w:val="24"/>
        </w:rPr>
        <w:t xml:space="preserve"> (1981) que dice: “la enseñanza está constituida en un ser que enseña, un ser al que se enseña, un contenido, unos medios y un acto didáctico”.</w:t>
      </w:r>
    </w:p>
    <w:p w:rsidR="0017274A" w:rsidRPr="00244BCB" w:rsidRDefault="0017274A"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 xml:space="preserve">Otro enfoque distinto viene representado por los modelos descriptivos. Estos modelos, apareciendo a la par investigaciones didácticas de tipo analítico (proceso-producto). Ejemplos de este modelo son los nueve componentes del evento instructivo de </w:t>
      </w:r>
      <w:proofErr w:type="spellStart"/>
      <w:r w:rsidRPr="00244BCB">
        <w:rPr>
          <w:rFonts w:ascii="Times New Roman" w:hAnsi="Times New Roman" w:cs="Times New Roman"/>
          <w:sz w:val="24"/>
          <w:szCs w:val="24"/>
        </w:rPr>
        <w:t>Gagné</w:t>
      </w:r>
      <w:proofErr w:type="spellEnd"/>
      <w:r w:rsidRPr="00244BCB">
        <w:rPr>
          <w:rFonts w:ascii="Times New Roman" w:hAnsi="Times New Roman" w:cs="Times New Roman"/>
          <w:sz w:val="24"/>
          <w:szCs w:val="24"/>
        </w:rPr>
        <w:t xml:space="preserve"> o el modelo general de instrucción efectiva de </w:t>
      </w:r>
      <w:proofErr w:type="spellStart"/>
      <w:r w:rsidRPr="00244BCB">
        <w:rPr>
          <w:rFonts w:ascii="Times New Roman" w:hAnsi="Times New Roman" w:cs="Times New Roman"/>
          <w:sz w:val="24"/>
          <w:szCs w:val="24"/>
        </w:rPr>
        <w:t>Rosenshine</w:t>
      </w:r>
      <w:proofErr w:type="spellEnd"/>
      <w:r w:rsidRPr="00244BCB">
        <w:rPr>
          <w:rFonts w:ascii="Times New Roman" w:hAnsi="Times New Roman" w:cs="Times New Roman"/>
          <w:sz w:val="24"/>
          <w:szCs w:val="24"/>
        </w:rPr>
        <w:t xml:space="preserve"> y </w:t>
      </w:r>
      <w:proofErr w:type="spellStart"/>
      <w:r w:rsidRPr="00244BCB">
        <w:rPr>
          <w:rFonts w:ascii="Times New Roman" w:hAnsi="Times New Roman" w:cs="Times New Roman"/>
          <w:sz w:val="24"/>
          <w:szCs w:val="24"/>
        </w:rPr>
        <w:t>Sterens</w:t>
      </w:r>
      <w:proofErr w:type="spellEnd"/>
      <w:r w:rsidRPr="00244BCB">
        <w:rPr>
          <w:rFonts w:ascii="Times New Roman" w:hAnsi="Times New Roman" w:cs="Times New Roman"/>
          <w:sz w:val="24"/>
          <w:szCs w:val="24"/>
        </w:rPr>
        <w:t xml:space="preserve"> (1986).</w:t>
      </w:r>
    </w:p>
    <w:p w:rsidR="00D20039" w:rsidRPr="00244BCB" w:rsidRDefault="00D20039" w:rsidP="00244BCB">
      <w:pPr>
        <w:spacing w:line="360" w:lineRule="auto"/>
        <w:ind w:firstLine="708"/>
        <w:rPr>
          <w:rFonts w:ascii="Times New Roman" w:hAnsi="Times New Roman" w:cs="Times New Roman"/>
          <w:sz w:val="24"/>
          <w:szCs w:val="24"/>
        </w:rPr>
      </w:pPr>
    </w:p>
    <w:p w:rsidR="00D20039" w:rsidRPr="00244BCB" w:rsidRDefault="00D20039" w:rsidP="00244BCB">
      <w:pPr>
        <w:spacing w:line="360" w:lineRule="auto"/>
        <w:ind w:firstLine="708"/>
        <w:rPr>
          <w:rFonts w:ascii="Times New Roman" w:hAnsi="Times New Roman" w:cs="Times New Roman"/>
          <w:sz w:val="24"/>
          <w:szCs w:val="24"/>
        </w:rPr>
      </w:pPr>
      <w:proofErr w:type="spellStart"/>
      <w:r w:rsidRPr="00244BCB">
        <w:rPr>
          <w:rFonts w:ascii="Times New Roman" w:hAnsi="Times New Roman" w:cs="Times New Roman"/>
          <w:sz w:val="24"/>
          <w:szCs w:val="24"/>
        </w:rPr>
        <w:t>Gagné</w:t>
      </w:r>
      <w:proofErr w:type="spellEnd"/>
      <w:r w:rsidRPr="00244BCB">
        <w:rPr>
          <w:rFonts w:ascii="Times New Roman" w:hAnsi="Times New Roman" w:cs="Times New Roman"/>
          <w:sz w:val="24"/>
          <w:szCs w:val="24"/>
        </w:rPr>
        <w:t>:</w:t>
      </w:r>
    </w:p>
    <w:p w:rsidR="00D20039" w:rsidRPr="00244BCB" w:rsidRDefault="00D20039" w:rsidP="00470553">
      <w:pPr>
        <w:pStyle w:val="Prrafodelista"/>
        <w:numPr>
          <w:ilvl w:val="0"/>
          <w:numId w:val="15"/>
        </w:numPr>
        <w:spacing w:line="360" w:lineRule="auto"/>
        <w:rPr>
          <w:rFonts w:ascii="Times New Roman" w:hAnsi="Times New Roman" w:cs="Times New Roman"/>
          <w:sz w:val="24"/>
          <w:szCs w:val="24"/>
        </w:rPr>
      </w:pPr>
      <w:r w:rsidRPr="00244BCB">
        <w:rPr>
          <w:rFonts w:ascii="Times New Roman" w:hAnsi="Times New Roman" w:cs="Times New Roman"/>
          <w:sz w:val="24"/>
          <w:szCs w:val="24"/>
        </w:rPr>
        <w:t>Lograr la atención.</w:t>
      </w:r>
    </w:p>
    <w:p w:rsidR="00D20039" w:rsidRPr="00244BCB" w:rsidRDefault="00D20039" w:rsidP="00470553">
      <w:pPr>
        <w:pStyle w:val="Prrafodelista"/>
        <w:numPr>
          <w:ilvl w:val="0"/>
          <w:numId w:val="15"/>
        </w:numPr>
        <w:spacing w:line="360" w:lineRule="auto"/>
        <w:rPr>
          <w:rFonts w:ascii="Times New Roman" w:hAnsi="Times New Roman" w:cs="Times New Roman"/>
          <w:sz w:val="24"/>
          <w:szCs w:val="24"/>
        </w:rPr>
      </w:pPr>
      <w:r w:rsidRPr="00244BCB">
        <w:rPr>
          <w:rFonts w:ascii="Times New Roman" w:hAnsi="Times New Roman" w:cs="Times New Roman"/>
          <w:sz w:val="24"/>
          <w:szCs w:val="24"/>
        </w:rPr>
        <w:t>Informar al alumno del objetivo.</w:t>
      </w:r>
    </w:p>
    <w:p w:rsidR="00D20039" w:rsidRPr="00244BCB" w:rsidRDefault="00D20039" w:rsidP="00470553">
      <w:pPr>
        <w:pStyle w:val="Prrafodelista"/>
        <w:numPr>
          <w:ilvl w:val="0"/>
          <w:numId w:val="15"/>
        </w:numPr>
        <w:spacing w:line="360" w:lineRule="auto"/>
        <w:rPr>
          <w:rFonts w:ascii="Times New Roman" w:hAnsi="Times New Roman" w:cs="Times New Roman"/>
          <w:sz w:val="24"/>
          <w:szCs w:val="24"/>
        </w:rPr>
      </w:pPr>
      <w:r w:rsidRPr="00244BCB">
        <w:rPr>
          <w:rFonts w:ascii="Times New Roman" w:hAnsi="Times New Roman" w:cs="Times New Roman"/>
          <w:sz w:val="24"/>
          <w:szCs w:val="24"/>
        </w:rPr>
        <w:t>Estimular el recuerdo de los aprendizajes previos.</w:t>
      </w:r>
    </w:p>
    <w:p w:rsidR="00D20039" w:rsidRPr="00244BCB" w:rsidRDefault="00D20039" w:rsidP="00470553">
      <w:pPr>
        <w:pStyle w:val="Prrafodelista"/>
        <w:numPr>
          <w:ilvl w:val="0"/>
          <w:numId w:val="15"/>
        </w:numPr>
        <w:spacing w:line="360" w:lineRule="auto"/>
        <w:rPr>
          <w:rFonts w:ascii="Times New Roman" w:hAnsi="Times New Roman" w:cs="Times New Roman"/>
          <w:sz w:val="24"/>
          <w:szCs w:val="24"/>
        </w:rPr>
      </w:pPr>
      <w:r w:rsidRPr="00244BCB">
        <w:rPr>
          <w:rFonts w:ascii="Times New Roman" w:hAnsi="Times New Roman" w:cs="Times New Roman"/>
          <w:sz w:val="24"/>
          <w:szCs w:val="24"/>
        </w:rPr>
        <w:t>Presentar el nuevo material de estimulo (dar la clase).</w:t>
      </w:r>
    </w:p>
    <w:p w:rsidR="00D20039" w:rsidRPr="00244BCB" w:rsidRDefault="00D20039" w:rsidP="00470553">
      <w:pPr>
        <w:pStyle w:val="Prrafodelista"/>
        <w:numPr>
          <w:ilvl w:val="0"/>
          <w:numId w:val="15"/>
        </w:numPr>
        <w:spacing w:line="360" w:lineRule="auto"/>
        <w:rPr>
          <w:rFonts w:ascii="Times New Roman" w:hAnsi="Times New Roman" w:cs="Times New Roman"/>
          <w:sz w:val="24"/>
          <w:szCs w:val="24"/>
        </w:rPr>
      </w:pPr>
      <w:r w:rsidRPr="00244BCB">
        <w:rPr>
          <w:rFonts w:ascii="Times New Roman" w:hAnsi="Times New Roman" w:cs="Times New Roman"/>
          <w:sz w:val="24"/>
          <w:szCs w:val="24"/>
        </w:rPr>
        <w:t>Proporcionar guías de aprendizaje (2Trucos”, “atajos”…consejos para asimilar mejor lo dado.).</w:t>
      </w:r>
    </w:p>
    <w:p w:rsidR="00D20039" w:rsidRPr="00244BCB" w:rsidRDefault="00D20039" w:rsidP="00470553">
      <w:pPr>
        <w:pStyle w:val="Prrafodelista"/>
        <w:numPr>
          <w:ilvl w:val="0"/>
          <w:numId w:val="15"/>
        </w:numPr>
        <w:spacing w:line="360" w:lineRule="auto"/>
        <w:rPr>
          <w:rFonts w:ascii="Times New Roman" w:hAnsi="Times New Roman" w:cs="Times New Roman"/>
          <w:sz w:val="24"/>
          <w:szCs w:val="24"/>
        </w:rPr>
      </w:pPr>
      <w:r w:rsidRPr="00244BCB">
        <w:rPr>
          <w:rFonts w:ascii="Times New Roman" w:hAnsi="Times New Roman" w:cs="Times New Roman"/>
          <w:sz w:val="24"/>
          <w:szCs w:val="24"/>
        </w:rPr>
        <w:t>Facilitar el resultado.</w:t>
      </w:r>
    </w:p>
    <w:p w:rsidR="00D20039" w:rsidRPr="00244BCB" w:rsidRDefault="00D20039" w:rsidP="00470553">
      <w:pPr>
        <w:pStyle w:val="Prrafodelista"/>
        <w:numPr>
          <w:ilvl w:val="0"/>
          <w:numId w:val="15"/>
        </w:numPr>
        <w:spacing w:line="360" w:lineRule="auto"/>
        <w:rPr>
          <w:rFonts w:ascii="Times New Roman" w:hAnsi="Times New Roman" w:cs="Times New Roman"/>
          <w:sz w:val="24"/>
          <w:szCs w:val="24"/>
        </w:rPr>
      </w:pPr>
      <w:r w:rsidRPr="00244BCB">
        <w:rPr>
          <w:rFonts w:ascii="Times New Roman" w:hAnsi="Times New Roman" w:cs="Times New Roman"/>
          <w:sz w:val="24"/>
          <w:szCs w:val="24"/>
        </w:rPr>
        <w:t>Proporcionar “</w:t>
      </w:r>
      <w:proofErr w:type="spellStart"/>
      <w:r w:rsidRPr="00244BCB">
        <w:rPr>
          <w:rFonts w:ascii="Times New Roman" w:hAnsi="Times New Roman" w:cs="Times New Roman"/>
          <w:sz w:val="24"/>
          <w:szCs w:val="24"/>
        </w:rPr>
        <w:t>feedback</w:t>
      </w:r>
      <w:proofErr w:type="spellEnd"/>
      <w:r w:rsidRPr="00244BCB">
        <w:rPr>
          <w:rFonts w:ascii="Times New Roman" w:hAnsi="Times New Roman" w:cs="Times New Roman"/>
          <w:sz w:val="24"/>
          <w:szCs w:val="24"/>
        </w:rPr>
        <w:t>” sobre la corrección o incorrección de lo trabajado. (retroalimentación. Enseñar sobre los propios errores).</w:t>
      </w:r>
    </w:p>
    <w:p w:rsidR="00D20039" w:rsidRPr="00244BCB" w:rsidRDefault="00D20039" w:rsidP="00470553">
      <w:pPr>
        <w:pStyle w:val="Prrafodelista"/>
        <w:numPr>
          <w:ilvl w:val="0"/>
          <w:numId w:val="15"/>
        </w:numPr>
        <w:spacing w:line="360" w:lineRule="auto"/>
        <w:rPr>
          <w:rFonts w:ascii="Times New Roman" w:hAnsi="Times New Roman" w:cs="Times New Roman"/>
          <w:sz w:val="24"/>
          <w:szCs w:val="24"/>
        </w:rPr>
      </w:pPr>
      <w:r w:rsidRPr="00244BCB">
        <w:rPr>
          <w:rFonts w:ascii="Times New Roman" w:hAnsi="Times New Roman" w:cs="Times New Roman"/>
          <w:sz w:val="24"/>
          <w:szCs w:val="24"/>
        </w:rPr>
        <w:t>Valorar el rendimiento o resultado.</w:t>
      </w:r>
    </w:p>
    <w:p w:rsidR="00D20039" w:rsidRPr="00244BCB" w:rsidRDefault="00D20039" w:rsidP="00470553">
      <w:pPr>
        <w:pStyle w:val="Prrafodelista"/>
        <w:numPr>
          <w:ilvl w:val="0"/>
          <w:numId w:val="15"/>
        </w:numPr>
        <w:spacing w:line="360" w:lineRule="auto"/>
        <w:rPr>
          <w:rFonts w:ascii="Times New Roman" w:hAnsi="Times New Roman" w:cs="Times New Roman"/>
          <w:sz w:val="24"/>
          <w:szCs w:val="24"/>
        </w:rPr>
      </w:pPr>
      <w:r w:rsidRPr="00244BCB">
        <w:rPr>
          <w:rFonts w:ascii="Times New Roman" w:hAnsi="Times New Roman" w:cs="Times New Roman"/>
          <w:sz w:val="24"/>
          <w:szCs w:val="24"/>
        </w:rPr>
        <w:t>Intensificar la retención y el “transfer” (Terminar resumiendo).</w:t>
      </w:r>
    </w:p>
    <w:p w:rsidR="00D20039" w:rsidRPr="00244BCB" w:rsidRDefault="00D20039" w:rsidP="00244BCB">
      <w:pPr>
        <w:spacing w:line="360" w:lineRule="auto"/>
        <w:rPr>
          <w:rFonts w:ascii="Times New Roman" w:hAnsi="Times New Roman" w:cs="Times New Roman"/>
          <w:sz w:val="24"/>
          <w:szCs w:val="24"/>
        </w:rPr>
      </w:pPr>
    </w:p>
    <w:p w:rsidR="00D20039" w:rsidRPr="00244BCB" w:rsidRDefault="00D20039"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Un nuevo enfoque en torno a la enseñanza ha ido consolidándose en los últimos años. No se puede comprender lo que sucede en la enseñanza, sí junto a lo que hacen los profesores y alumnos no se considera también el por qué lo hacen.</w:t>
      </w:r>
    </w:p>
    <w:p w:rsidR="00D20039" w:rsidRPr="00244BCB" w:rsidRDefault="00D20039"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El punto teórico de partida es considerar la enseñanza como una acción.</w:t>
      </w:r>
    </w:p>
    <w:p w:rsidR="00D20039" w:rsidRPr="00244BCB" w:rsidRDefault="00D20039" w:rsidP="00244BCB">
      <w:pPr>
        <w:spacing w:line="360" w:lineRule="auto"/>
        <w:ind w:firstLine="708"/>
        <w:rPr>
          <w:rFonts w:ascii="Times New Roman" w:hAnsi="Times New Roman" w:cs="Times New Roman"/>
          <w:sz w:val="24"/>
          <w:szCs w:val="24"/>
        </w:rPr>
      </w:pPr>
    </w:p>
    <w:p w:rsidR="00D20039" w:rsidRPr="00244BCB" w:rsidRDefault="00D20039" w:rsidP="00470553">
      <w:pPr>
        <w:pStyle w:val="Prrafodelista"/>
        <w:numPr>
          <w:ilvl w:val="0"/>
          <w:numId w:val="10"/>
        </w:numPr>
        <w:spacing w:line="360" w:lineRule="auto"/>
        <w:rPr>
          <w:rFonts w:ascii="Times New Roman" w:hAnsi="Times New Roman" w:cs="Times New Roman"/>
          <w:b/>
          <w:sz w:val="24"/>
          <w:szCs w:val="24"/>
        </w:rPr>
      </w:pPr>
      <w:r w:rsidRPr="00244BCB">
        <w:rPr>
          <w:rFonts w:ascii="Times New Roman" w:hAnsi="Times New Roman" w:cs="Times New Roman"/>
          <w:b/>
          <w:sz w:val="24"/>
          <w:szCs w:val="24"/>
        </w:rPr>
        <w:t>La perspectiva lógico-científica:</w:t>
      </w:r>
    </w:p>
    <w:p w:rsidR="00D20039" w:rsidRPr="00244BCB" w:rsidRDefault="00273650" w:rsidP="00244BCB">
      <w:pPr>
        <w:spacing w:line="360" w:lineRule="auto"/>
        <w:ind w:left="708"/>
        <w:rPr>
          <w:rFonts w:ascii="Times New Roman" w:hAnsi="Times New Roman" w:cs="Times New Roman"/>
          <w:sz w:val="24"/>
          <w:szCs w:val="24"/>
        </w:rPr>
      </w:pPr>
      <w:r w:rsidRPr="00244BCB">
        <w:rPr>
          <w:rFonts w:ascii="Times New Roman" w:hAnsi="Times New Roman" w:cs="Times New Roman"/>
          <w:sz w:val="24"/>
          <w:szCs w:val="24"/>
        </w:rPr>
        <w:t>Las cuestiones a plantearnos en este punto son:</w:t>
      </w:r>
    </w:p>
    <w:p w:rsidR="00273650" w:rsidRPr="00244BCB" w:rsidRDefault="00273650" w:rsidP="00470553">
      <w:pPr>
        <w:pStyle w:val="Prrafodelista"/>
        <w:numPr>
          <w:ilvl w:val="0"/>
          <w:numId w:val="16"/>
        </w:numPr>
        <w:spacing w:line="360" w:lineRule="auto"/>
        <w:rPr>
          <w:rFonts w:ascii="Times New Roman" w:hAnsi="Times New Roman" w:cs="Times New Roman"/>
          <w:sz w:val="24"/>
          <w:szCs w:val="24"/>
        </w:rPr>
      </w:pPr>
      <w:r w:rsidRPr="00244BCB">
        <w:rPr>
          <w:rFonts w:ascii="Times New Roman" w:hAnsi="Times New Roman" w:cs="Times New Roman"/>
          <w:sz w:val="24"/>
          <w:szCs w:val="24"/>
        </w:rPr>
        <w:lastRenderedPageBreak/>
        <w:t>¿Qué tiene de arte y qué tiene de ciencia la enseñanza?</w:t>
      </w:r>
    </w:p>
    <w:p w:rsidR="00273650" w:rsidRPr="00244BCB" w:rsidRDefault="00273650" w:rsidP="00244BCB">
      <w:pPr>
        <w:pStyle w:val="Prrafodelista"/>
        <w:spacing w:line="360" w:lineRule="auto"/>
        <w:ind w:left="1428"/>
        <w:rPr>
          <w:rFonts w:ascii="Times New Roman" w:hAnsi="Times New Roman" w:cs="Times New Roman"/>
          <w:sz w:val="24"/>
          <w:szCs w:val="24"/>
        </w:rPr>
      </w:pPr>
      <w:proofErr w:type="spellStart"/>
      <w:r w:rsidRPr="00244BCB">
        <w:rPr>
          <w:rFonts w:ascii="Times New Roman" w:hAnsi="Times New Roman" w:cs="Times New Roman"/>
          <w:sz w:val="24"/>
          <w:szCs w:val="24"/>
        </w:rPr>
        <w:t>Gagné</w:t>
      </w:r>
      <w:proofErr w:type="spellEnd"/>
      <w:r w:rsidRPr="00244BCB">
        <w:rPr>
          <w:rFonts w:ascii="Times New Roman" w:hAnsi="Times New Roman" w:cs="Times New Roman"/>
          <w:sz w:val="24"/>
          <w:szCs w:val="24"/>
        </w:rPr>
        <w:t xml:space="preserve"> (1978) da cabida en su concepto de enseñanza una y otra dimensión. Titula su obra: “</w:t>
      </w:r>
      <w:proofErr w:type="spellStart"/>
      <w:r w:rsidRPr="00244BCB">
        <w:rPr>
          <w:rFonts w:ascii="Times New Roman" w:hAnsi="Times New Roman" w:cs="Times New Roman"/>
          <w:sz w:val="24"/>
          <w:szCs w:val="24"/>
        </w:rPr>
        <w:t>The</w:t>
      </w:r>
      <w:proofErr w:type="spellEnd"/>
      <w:r w:rsidRPr="00244BCB">
        <w:rPr>
          <w:rFonts w:ascii="Times New Roman" w:hAnsi="Times New Roman" w:cs="Times New Roman"/>
          <w:sz w:val="24"/>
          <w:szCs w:val="24"/>
        </w:rPr>
        <w:t xml:space="preserve"> </w:t>
      </w:r>
      <w:proofErr w:type="spellStart"/>
      <w:r w:rsidRPr="00244BCB">
        <w:rPr>
          <w:rFonts w:ascii="Times New Roman" w:hAnsi="Times New Roman" w:cs="Times New Roman"/>
          <w:sz w:val="24"/>
          <w:szCs w:val="24"/>
        </w:rPr>
        <w:t>sciencific</w:t>
      </w:r>
      <w:proofErr w:type="spellEnd"/>
      <w:r w:rsidRPr="00244BCB">
        <w:rPr>
          <w:rFonts w:ascii="Times New Roman" w:hAnsi="Times New Roman" w:cs="Times New Roman"/>
          <w:sz w:val="24"/>
          <w:szCs w:val="24"/>
        </w:rPr>
        <w:t xml:space="preserve"> </w:t>
      </w:r>
      <w:proofErr w:type="spellStart"/>
      <w:r w:rsidRPr="00244BCB">
        <w:rPr>
          <w:rFonts w:ascii="Times New Roman" w:hAnsi="Times New Roman" w:cs="Times New Roman"/>
          <w:sz w:val="24"/>
          <w:szCs w:val="24"/>
        </w:rPr>
        <w:t>basic</w:t>
      </w:r>
      <w:proofErr w:type="spellEnd"/>
      <w:r w:rsidRPr="00244BCB">
        <w:rPr>
          <w:rFonts w:ascii="Times New Roman" w:hAnsi="Times New Roman" w:cs="Times New Roman"/>
          <w:sz w:val="24"/>
          <w:szCs w:val="24"/>
        </w:rPr>
        <w:t xml:space="preserve"> of </w:t>
      </w:r>
      <w:proofErr w:type="spellStart"/>
      <w:r w:rsidRPr="00244BCB">
        <w:rPr>
          <w:rFonts w:ascii="Times New Roman" w:hAnsi="Times New Roman" w:cs="Times New Roman"/>
          <w:sz w:val="24"/>
          <w:szCs w:val="24"/>
        </w:rPr>
        <w:t>the</w:t>
      </w:r>
      <w:proofErr w:type="spellEnd"/>
      <w:r w:rsidRPr="00244BCB">
        <w:rPr>
          <w:rFonts w:ascii="Times New Roman" w:hAnsi="Times New Roman" w:cs="Times New Roman"/>
          <w:sz w:val="24"/>
          <w:szCs w:val="24"/>
        </w:rPr>
        <w:t xml:space="preserve"> art of </w:t>
      </w:r>
      <w:proofErr w:type="spellStart"/>
      <w:r w:rsidRPr="00244BCB">
        <w:rPr>
          <w:rFonts w:ascii="Times New Roman" w:hAnsi="Times New Roman" w:cs="Times New Roman"/>
          <w:sz w:val="24"/>
          <w:szCs w:val="24"/>
        </w:rPr>
        <w:t>teaching</w:t>
      </w:r>
      <w:proofErr w:type="spellEnd"/>
      <w:r w:rsidRPr="00244BCB">
        <w:rPr>
          <w:rFonts w:ascii="Times New Roman" w:hAnsi="Times New Roman" w:cs="Times New Roman"/>
          <w:sz w:val="24"/>
          <w:szCs w:val="24"/>
        </w:rPr>
        <w:t>” (Las bases científicas del arte de la enseñanza).</w:t>
      </w:r>
    </w:p>
    <w:p w:rsidR="00273650" w:rsidRPr="00244BCB" w:rsidRDefault="00273650" w:rsidP="00244BCB">
      <w:pPr>
        <w:pStyle w:val="Prrafodelista"/>
        <w:spacing w:line="360" w:lineRule="auto"/>
        <w:ind w:left="1428"/>
        <w:rPr>
          <w:rFonts w:ascii="Times New Roman" w:hAnsi="Times New Roman" w:cs="Times New Roman"/>
          <w:sz w:val="24"/>
          <w:szCs w:val="24"/>
        </w:rPr>
      </w:pPr>
      <w:proofErr w:type="spellStart"/>
      <w:r w:rsidRPr="00244BCB">
        <w:rPr>
          <w:rFonts w:ascii="Times New Roman" w:hAnsi="Times New Roman" w:cs="Times New Roman"/>
          <w:sz w:val="24"/>
          <w:szCs w:val="24"/>
        </w:rPr>
        <w:t>Schuab</w:t>
      </w:r>
      <w:proofErr w:type="spellEnd"/>
      <w:r w:rsidRPr="00244BCB">
        <w:rPr>
          <w:rFonts w:ascii="Times New Roman" w:hAnsi="Times New Roman" w:cs="Times New Roman"/>
          <w:sz w:val="24"/>
          <w:szCs w:val="24"/>
        </w:rPr>
        <w:t xml:space="preserve"> (1983) desarrolla la idea de lo artístico aplicando a la enseñanza fuertes bases científicas que requieren de actuaciones artísticas para ser aplicadas.</w:t>
      </w:r>
    </w:p>
    <w:p w:rsidR="00273650" w:rsidRPr="00244BCB" w:rsidRDefault="00273650" w:rsidP="00244BCB">
      <w:pPr>
        <w:pStyle w:val="Prrafodelista"/>
        <w:spacing w:line="360" w:lineRule="auto"/>
        <w:ind w:left="1428"/>
        <w:rPr>
          <w:rFonts w:ascii="Times New Roman" w:hAnsi="Times New Roman" w:cs="Times New Roman"/>
          <w:sz w:val="24"/>
          <w:szCs w:val="24"/>
        </w:rPr>
      </w:pPr>
      <w:r w:rsidRPr="00244BCB">
        <w:rPr>
          <w:rFonts w:ascii="Times New Roman" w:hAnsi="Times New Roman" w:cs="Times New Roman"/>
          <w:sz w:val="24"/>
          <w:szCs w:val="24"/>
        </w:rPr>
        <w:t>“Cuanto más artística sea la consideración de enseñanza menos posibilidad hay de configurar una teoría de la enseñanza”.</w:t>
      </w:r>
    </w:p>
    <w:p w:rsidR="00273650" w:rsidRPr="00244BCB" w:rsidRDefault="00273650" w:rsidP="00244BCB">
      <w:pPr>
        <w:pStyle w:val="Prrafodelista"/>
        <w:spacing w:line="360" w:lineRule="auto"/>
        <w:ind w:left="1428"/>
        <w:rPr>
          <w:rFonts w:ascii="Times New Roman" w:hAnsi="Times New Roman" w:cs="Times New Roman"/>
          <w:sz w:val="24"/>
          <w:szCs w:val="24"/>
        </w:rPr>
      </w:pPr>
    </w:p>
    <w:p w:rsidR="00273650" w:rsidRPr="00244BCB" w:rsidRDefault="00273650" w:rsidP="00244BCB">
      <w:pPr>
        <w:pStyle w:val="Prrafodelista"/>
        <w:spacing w:line="360" w:lineRule="auto"/>
        <w:ind w:left="0"/>
        <w:rPr>
          <w:rFonts w:ascii="Times New Roman" w:hAnsi="Times New Roman" w:cs="Times New Roman"/>
          <w:sz w:val="24"/>
          <w:szCs w:val="24"/>
        </w:rPr>
      </w:pPr>
      <w:r w:rsidRPr="00244BCB">
        <w:rPr>
          <w:rFonts w:ascii="Times New Roman" w:hAnsi="Times New Roman" w:cs="Times New Roman"/>
          <w:sz w:val="24"/>
          <w:szCs w:val="24"/>
        </w:rPr>
        <w:tab/>
        <w:t>En esa dicotomía se mueve la Didáctica con respecto a su principal objeto de estudio.</w:t>
      </w:r>
    </w:p>
    <w:p w:rsidR="00273650" w:rsidRPr="00244BCB" w:rsidRDefault="00273650" w:rsidP="00244BCB">
      <w:pPr>
        <w:pStyle w:val="Prrafodelista"/>
        <w:spacing w:line="360" w:lineRule="auto"/>
        <w:ind w:left="0"/>
        <w:rPr>
          <w:rFonts w:ascii="Times New Roman" w:hAnsi="Times New Roman" w:cs="Times New Roman"/>
          <w:sz w:val="24"/>
          <w:szCs w:val="24"/>
        </w:rPr>
      </w:pPr>
      <w:r w:rsidRPr="00244BCB">
        <w:rPr>
          <w:rFonts w:ascii="Times New Roman" w:hAnsi="Times New Roman" w:cs="Times New Roman"/>
          <w:sz w:val="24"/>
          <w:szCs w:val="24"/>
        </w:rPr>
        <w:tab/>
        <w:t>La didáctica como disciplina puede y debe constituir el marco de teorización adecuada para la enseñanza (Gimeno, 1981). Se debe de ceñir a tres puntos:</w:t>
      </w:r>
    </w:p>
    <w:p w:rsidR="00273650" w:rsidRPr="00244BCB" w:rsidRDefault="00273650" w:rsidP="00470553">
      <w:pPr>
        <w:pStyle w:val="Prrafodelista"/>
        <w:numPr>
          <w:ilvl w:val="0"/>
          <w:numId w:val="17"/>
        </w:numPr>
        <w:spacing w:line="360" w:lineRule="auto"/>
        <w:rPr>
          <w:rFonts w:ascii="Times New Roman" w:hAnsi="Times New Roman" w:cs="Times New Roman"/>
          <w:sz w:val="24"/>
          <w:szCs w:val="24"/>
        </w:rPr>
      </w:pPr>
      <w:r w:rsidRPr="00244BCB">
        <w:rPr>
          <w:rFonts w:ascii="Times New Roman" w:hAnsi="Times New Roman" w:cs="Times New Roman"/>
          <w:sz w:val="24"/>
          <w:szCs w:val="24"/>
        </w:rPr>
        <w:t>Debe recoger en su totalidad el objeto de enseñanza.</w:t>
      </w:r>
    </w:p>
    <w:p w:rsidR="00273650" w:rsidRPr="00244BCB" w:rsidRDefault="00273650" w:rsidP="00470553">
      <w:pPr>
        <w:pStyle w:val="Prrafodelista"/>
        <w:numPr>
          <w:ilvl w:val="0"/>
          <w:numId w:val="17"/>
        </w:numPr>
        <w:spacing w:line="360" w:lineRule="auto"/>
        <w:rPr>
          <w:rFonts w:ascii="Times New Roman" w:hAnsi="Times New Roman" w:cs="Times New Roman"/>
          <w:sz w:val="24"/>
          <w:szCs w:val="24"/>
        </w:rPr>
      </w:pPr>
      <w:r w:rsidRPr="00244BCB">
        <w:rPr>
          <w:rFonts w:ascii="Times New Roman" w:hAnsi="Times New Roman" w:cs="Times New Roman"/>
          <w:sz w:val="24"/>
          <w:szCs w:val="24"/>
        </w:rPr>
        <w:t>Debe recoger el dinamismo del concepto de enseñanza y la relación entre sus componentes.</w:t>
      </w:r>
    </w:p>
    <w:p w:rsidR="00273650" w:rsidRDefault="00273650" w:rsidP="00470553">
      <w:pPr>
        <w:pStyle w:val="Prrafodelista"/>
        <w:numPr>
          <w:ilvl w:val="0"/>
          <w:numId w:val="17"/>
        </w:numPr>
        <w:spacing w:line="360" w:lineRule="auto"/>
        <w:rPr>
          <w:rFonts w:ascii="Times New Roman" w:hAnsi="Times New Roman" w:cs="Times New Roman"/>
          <w:sz w:val="24"/>
          <w:szCs w:val="24"/>
        </w:rPr>
      </w:pPr>
      <w:r w:rsidRPr="00244BCB">
        <w:rPr>
          <w:rFonts w:ascii="Times New Roman" w:hAnsi="Times New Roman" w:cs="Times New Roman"/>
          <w:sz w:val="24"/>
          <w:szCs w:val="24"/>
        </w:rPr>
        <w:t>Debe sistematizar, estructurar y coordinar los datos de observación y conocimientos.</w:t>
      </w: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Default="00244BCB" w:rsidP="00244BCB">
      <w:pPr>
        <w:spacing w:line="360" w:lineRule="auto"/>
        <w:rPr>
          <w:rFonts w:ascii="Times New Roman" w:hAnsi="Times New Roman" w:cs="Times New Roman"/>
          <w:sz w:val="24"/>
          <w:szCs w:val="24"/>
        </w:rPr>
      </w:pPr>
    </w:p>
    <w:p w:rsidR="00244BCB" w:rsidRPr="00244BCB" w:rsidRDefault="00244BCB" w:rsidP="00244BCB">
      <w:pPr>
        <w:spacing w:line="360" w:lineRule="auto"/>
        <w:rPr>
          <w:rFonts w:ascii="Times New Roman" w:hAnsi="Times New Roman" w:cs="Times New Roman"/>
          <w:sz w:val="24"/>
          <w:szCs w:val="24"/>
        </w:rPr>
      </w:pPr>
    </w:p>
    <w:p w:rsidR="00273650" w:rsidRPr="00273650" w:rsidRDefault="00273650" w:rsidP="00273650">
      <w:pPr>
        <w:rPr>
          <w:sz w:val="24"/>
          <w:szCs w:val="24"/>
        </w:rPr>
      </w:pPr>
    </w:p>
    <w:p w:rsidR="00273650" w:rsidRPr="00244BCB" w:rsidRDefault="00273650" w:rsidP="00470553">
      <w:pPr>
        <w:pStyle w:val="Prrafodelista"/>
        <w:numPr>
          <w:ilvl w:val="2"/>
          <w:numId w:val="5"/>
        </w:numPr>
        <w:spacing w:line="360" w:lineRule="auto"/>
        <w:rPr>
          <w:rFonts w:ascii="Times New Roman" w:hAnsi="Times New Roman" w:cs="Times New Roman"/>
          <w:b/>
          <w:sz w:val="28"/>
          <w:szCs w:val="28"/>
        </w:rPr>
      </w:pPr>
      <w:r w:rsidRPr="00244BCB">
        <w:rPr>
          <w:rFonts w:ascii="Times New Roman" w:hAnsi="Times New Roman" w:cs="Times New Roman"/>
          <w:b/>
          <w:sz w:val="28"/>
          <w:szCs w:val="28"/>
        </w:rPr>
        <w:lastRenderedPageBreak/>
        <w:t>El aprendizaje como</w:t>
      </w:r>
      <w:r w:rsidR="00244BCB" w:rsidRPr="00244BCB">
        <w:rPr>
          <w:rFonts w:ascii="Times New Roman" w:hAnsi="Times New Roman" w:cs="Times New Roman"/>
          <w:b/>
          <w:sz w:val="28"/>
          <w:szCs w:val="28"/>
        </w:rPr>
        <w:t xml:space="preserve"> concepto clave de la didáctica</w:t>
      </w:r>
    </w:p>
    <w:p w:rsidR="00273650" w:rsidRPr="00244BCB" w:rsidRDefault="00273650" w:rsidP="00244BCB">
      <w:pPr>
        <w:spacing w:line="360" w:lineRule="auto"/>
        <w:ind w:left="708" w:firstLine="360"/>
        <w:rPr>
          <w:rFonts w:ascii="Times New Roman" w:hAnsi="Times New Roman" w:cs="Times New Roman"/>
          <w:sz w:val="24"/>
          <w:szCs w:val="24"/>
        </w:rPr>
      </w:pPr>
      <w:r w:rsidRPr="00244BCB">
        <w:rPr>
          <w:rFonts w:ascii="Times New Roman" w:hAnsi="Times New Roman" w:cs="Times New Roman"/>
          <w:sz w:val="24"/>
          <w:szCs w:val="24"/>
        </w:rPr>
        <w:t>Vamos a realizar una aproximación indirecta al tema del aprendizaje tomando en consideración no tanto los componentes específicos de las diversas teorías del aprendizaje cuanto las aportaciones que desde el conjunto de todas ellas se derivan para el proceso didáctico. Par ello seguiremos los siguientes puntos:</w:t>
      </w:r>
    </w:p>
    <w:p w:rsidR="00273650" w:rsidRPr="00244BCB" w:rsidRDefault="00273650" w:rsidP="00470553">
      <w:pPr>
        <w:pStyle w:val="Prrafodelista"/>
        <w:numPr>
          <w:ilvl w:val="0"/>
          <w:numId w:val="18"/>
        </w:numPr>
        <w:spacing w:line="360" w:lineRule="auto"/>
        <w:rPr>
          <w:rFonts w:ascii="Times New Roman" w:hAnsi="Times New Roman" w:cs="Times New Roman"/>
          <w:sz w:val="24"/>
          <w:szCs w:val="24"/>
        </w:rPr>
      </w:pPr>
      <w:r w:rsidRPr="00244BCB">
        <w:rPr>
          <w:rFonts w:ascii="Times New Roman" w:hAnsi="Times New Roman" w:cs="Times New Roman"/>
          <w:sz w:val="24"/>
          <w:szCs w:val="24"/>
        </w:rPr>
        <w:t>El apre</w:t>
      </w:r>
      <w:r w:rsidR="0004266E" w:rsidRPr="00244BCB">
        <w:rPr>
          <w:rFonts w:ascii="Times New Roman" w:hAnsi="Times New Roman" w:cs="Times New Roman"/>
          <w:sz w:val="24"/>
          <w:szCs w:val="24"/>
        </w:rPr>
        <w:t>ndizaje como constructo teórico. Las teorías del aprendizaje. (¿Cómo se aprende?)</w:t>
      </w:r>
    </w:p>
    <w:p w:rsidR="0004266E" w:rsidRPr="00244BCB" w:rsidRDefault="0004266E" w:rsidP="00244BCB">
      <w:pPr>
        <w:spacing w:line="360" w:lineRule="auto"/>
        <w:rPr>
          <w:rFonts w:ascii="Times New Roman" w:hAnsi="Times New Roman" w:cs="Times New Roman"/>
          <w:sz w:val="24"/>
          <w:szCs w:val="24"/>
        </w:rPr>
      </w:pPr>
    </w:p>
    <w:p w:rsidR="0004266E" w:rsidRPr="00244BCB" w:rsidRDefault="0004266E" w:rsidP="00244BCB">
      <w:pPr>
        <w:spacing w:line="360" w:lineRule="auto"/>
        <w:ind w:left="708" w:firstLine="360"/>
        <w:rPr>
          <w:rFonts w:ascii="Times New Roman" w:hAnsi="Times New Roman" w:cs="Times New Roman"/>
          <w:sz w:val="24"/>
          <w:szCs w:val="24"/>
        </w:rPr>
      </w:pPr>
      <w:r w:rsidRPr="00244BCB">
        <w:rPr>
          <w:rFonts w:ascii="Times New Roman" w:hAnsi="Times New Roman" w:cs="Times New Roman"/>
          <w:sz w:val="24"/>
          <w:szCs w:val="24"/>
        </w:rPr>
        <w:t>Más que hacer un recorrido por las diversas teorías, quiero exponer algunas ideas clave sobre el aprendizaje que resultan básicas para entender el sentido que intento dar al conocimiento didáctico.</w:t>
      </w:r>
    </w:p>
    <w:p w:rsidR="00847CBB" w:rsidRPr="00244BCB" w:rsidRDefault="00847CBB" w:rsidP="00244BCB">
      <w:pPr>
        <w:spacing w:line="360" w:lineRule="auto"/>
        <w:ind w:left="708" w:firstLine="360"/>
        <w:rPr>
          <w:rFonts w:ascii="Times New Roman" w:hAnsi="Times New Roman" w:cs="Times New Roman"/>
          <w:sz w:val="24"/>
          <w:szCs w:val="24"/>
        </w:rPr>
      </w:pPr>
      <w:r w:rsidRPr="00244BCB">
        <w:rPr>
          <w:rFonts w:ascii="Times New Roman" w:hAnsi="Times New Roman" w:cs="Times New Roman"/>
          <w:sz w:val="24"/>
          <w:szCs w:val="24"/>
        </w:rPr>
        <w:t>El aprendizaje es una acción que se desarrolla a dos niveles, el comportamiento y el pensamiento.</w:t>
      </w:r>
    </w:p>
    <w:p w:rsidR="00847CBB" w:rsidRPr="00244BCB" w:rsidRDefault="00847CBB" w:rsidP="00244BCB">
      <w:pPr>
        <w:spacing w:line="360" w:lineRule="auto"/>
        <w:ind w:left="708" w:firstLine="360"/>
        <w:rPr>
          <w:rFonts w:ascii="Times New Roman" w:hAnsi="Times New Roman" w:cs="Times New Roman"/>
          <w:sz w:val="24"/>
          <w:szCs w:val="24"/>
        </w:rPr>
      </w:pPr>
      <w:r w:rsidRPr="00244BCB">
        <w:rPr>
          <w:rFonts w:ascii="Times New Roman" w:hAnsi="Times New Roman" w:cs="Times New Roman"/>
          <w:sz w:val="24"/>
          <w:szCs w:val="24"/>
        </w:rPr>
        <w:t>El aprendizaje escolar en tanto que educativo y productivo principalmente en un medio institucional reúne unas características particulares: orientado por objetivos, dirigido al desarrollo integral del sujeto, delimitado por las necesidades personales y las convenciones sociales.</w:t>
      </w:r>
    </w:p>
    <w:p w:rsidR="00847CBB" w:rsidRPr="00244BCB" w:rsidRDefault="00847CBB" w:rsidP="00244BCB">
      <w:pPr>
        <w:spacing w:line="360" w:lineRule="auto"/>
        <w:ind w:left="708" w:firstLine="360"/>
        <w:rPr>
          <w:rFonts w:ascii="Times New Roman" w:hAnsi="Times New Roman" w:cs="Times New Roman"/>
          <w:sz w:val="24"/>
          <w:szCs w:val="24"/>
        </w:rPr>
      </w:pPr>
      <w:r w:rsidRPr="00244BCB">
        <w:rPr>
          <w:rFonts w:ascii="Times New Roman" w:hAnsi="Times New Roman" w:cs="Times New Roman"/>
          <w:sz w:val="24"/>
          <w:szCs w:val="24"/>
        </w:rPr>
        <w:t>El aprendizaje escolar es un proceso en el que participan activa y conscientemente profesor y alumno. Por ello los parámetros serán preferentemente los de las teorías cognitivas.</w:t>
      </w:r>
    </w:p>
    <w:p w:rsidR="00847CBB" w:rsidRPr="00244BCB" w:rsidRDefault="00847CBB"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 xml:space="preserve">El sentido de análisis de la didáctica no es tanto llegar a “modelos </w:t>
      </w:r>
      <w:proofErr w:type="spellStart"/>
      <w:r w:rsidRPr="00244BCB">
        <w:rPr>
          <w:rFonts w:ascii="Times New Roman" w:hAnsi="Times New Roman" w:cs="Times New Roman"/>
          <w:sz w:val="24"/>
          <w:szCs w:val="24"/>
        </w:rPr>
        <w:t>de“sino</w:t>
      </w:r>
      <w:proofErr w:type="spellEnd"/>
      <w:r w:rsidRPr="00244BCB">
        <w:rPr>
          <w:rFonts w:ascii="Times New Roman" w:hAnsi="Times New Roman" w:cs="Times New Roman"/>
          <w:sz w:val="24"/>
          <w:szCs w:val="24"/>
        </w:rPr>
        <w:t xml:space="preserve"> a “modelos para” (Escudero, 1981). O cómo lo expresa </w:t>
      </w:r>
      <w:proofErr w:type="spellStart"/>
      <w:r w:rsidRPr="00244BCB">
        <w:rPr>
          <w:rFonts w:ascii="Times New Roman" w:hAnsi="Times New Roman" w:cs="Times New Roman"/>
          <w:sz w:val="24"/>
          <w:szCs w:val="24"/>
        </w:rPr>
        <w:t>Ausubl</w:t>
      </w:r>
      <w:proofErr w:type="spellEnd"/>
      <w:r w:rsidRPr="00244BCB">
        <w:rPr>
          <w:rFonts w:ascii="Times New Roman" w:hAnsi="Times New Roman" w:cs="Times New Roman"/>
          <w:sz w:val="24"/>
          <w:szCs w:val="24"/>
        </w:rPr>
        <w:t xml:space="preserve"> (1977), saber como aprende el alumno y que variables influyen en ello, no se dirige a saber más sobre el aprendizaje, sino que la didáctica está en relación directa con saber más sobre que hacer para ayudarlo a aprender mejor. Esta idea de aplicación es el sentido que subyace, también, al análisis de los diversos paradigmas y modelos conceptuales que realiza (Pérez Gómez, 1983).</w:t>
      </w:r>
    </w:p>
    <w:p w:rsidR="00847CBB" w:rsidRPr="00244BCB" w:rsidRDefault="00847CBB" w:rsidP="00244BCB">
      <w:pPr>
        <w:spacing w:line="360" w:lineRule="auto"/>
        <w:ind w:left="708"/>
        <w:rPr>
          <w:rFonts w:ascii="Times New Roman" w:hAnsi="Times New Roman" w:cs="Times New Roman"/>
          <w:sz w:val="24"/>
          <w:szCs w:val="24"/>
        </w:rPr>
      </w:pPr>
    </w:p>
    <w:p w:rsidR="00273650" w:rsidRPr="00244BCB" w:rsidRDefault="00273650" w:rsidP="00470553">
      <w:pPr>
        <w:pStyle w:val="Prrafodelista"/>
        <w:numPr>
          <w:ilvl w:val="0"/>
          <w:numId w:val="18"/>
        </w:numPr>
        <w:spacing w:line="360" w:lineRule="auto"/>
        <w:rPr>
          <w:rFonts w:ascii="Times New Roman" w:hAnsi="Times New Roman" w:cs="Times New Roman"/>
          <w:sz w:val="24"/>
          <w:szCs w:val="24"/>
        </w:rPr>
      </w:pPr>
      <w:r w:rsidRPr="00244BCB">
        <w:rPr>
          <w:rFonts w:ascii="Times New Roman" w:hAnsi="Times New Roman" w:cs="Times New Roman"/>
          <w:sz w:val="24"/>
          <w:szCs w:val="24"/>
        </w:rPr>
        <w:lastRenderedPageBreak/>
        <w:t>El aprendizaje como tarea del alumno.</w:t>
      </w:r>
      <w:r w:rsidR="0004266E" w:rsidRPr="00244BCB">
        <w:rPr>
          <w:rFonts w:ascii="Times New Roman" w:hAnsi="Times New Roman" w:cs="Times New Roman"/>
          <w:sz w:val="24"/>
          <w:szCs w:val="24"/>
        </w:rPr>
        <w:t xml:space="preserve"> (Factores que inciden en los procesos de aprendizaje de los alumnos. ¿Cómo aprenden los alumnos?).</w:t>
      </w:r>
    </w:p>
    <w:p w:rsidR="00847CBB" w:rsidRPr="00244BCB" w:rsidRDefault="00847CBB" w:rsidP="00244BCB">
      <w:pPr>
        <w:pStyle w:val="Prrafodelista"/>
        <w:spacing w:line="360" w:lineRule="auto"/>
        <w:ind w:left="1428"/>
        <w:rPr>
          <w:rFonts w:ascii="Times New Roman" w:hAnsi="Times New Roman" w:cs="Times New Roman"/>
          <w:sz w:val="24"/>
          <w:szCs w:val="24"/>
        </w:rPr>
      </w:pPr>
    </w:p>
    <w:p w:rsidR="00273650" w:rsidRPr="00244BCB" w:rsidRDefault="00273650" w:rsidP="00470553">
      <w:pPr>
        <w:pStyle w:val="Prrafodelista"/>
        <w:numPr>
          <w:ilvl w:val="0"/>
          <w:numId w:val="18"/>
        </w:numPr>
        <w:spacing w:line="360" w:lineRule="auto"/>
        <w:rPr>
          <w:rFonts w:ascii="Times New Roman" w:hAnsi="Times New Roman" w:cs="Times New Roman"/>
          <w:sz w:val="24"/>
          <w:szCs w:val="24"/>
        </w:rPr>
      </w:pPr>
      <w:r w:rsidRPr="00244BCB">
        <w:rPr>
          <w:rFonts w:ascii="Times New Roman" w:hAnsi="Times New Roman" w:cs="Times New Roman"/>
          <w:sz w:val="24"/>
          <w:szCs w:val="24"/>
        </w:rPr>
        <w:t>El aprendizaje como tarea del profesor.</w:t>
      </w:r>
      <w:r w:rsidR="0004266E" w:rsidRPr="00244BCB">
        <w:rPr>
          <w:rFonts w:ascii="Times New Roman" w:hAnsi="Times New Roman" w:cs="Times New Roman"/>
          <w:sz w:val="24"/>
          <w:szCs w:val="24"/>
        </w:rPr>
        <w:t xml:space="preserve"> (Factores de la interacción de los profesores que inciden en el aprendizaje. ¿Cómo enseñar a aprender?).</w:t>
      </w:r>
    </w:p>
    <w:p w:rsidR="00847CBB" w:rsidRPr="00244BCB" w:rsidRDefault="00847CBB"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La enseñanza se relaciona, sobre todo, con el “enseñar a aprender”. El profesor pasa de ser “el que enseña” a ser “el que facilita el aprendizaje”.</w:t>
      </w:r>
    </w:p>
    <w:p w:rsidR="00847CBB" w:rsidRPr="00244BCB" w:rsidRDefault="00847CBB"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Esta idea tiene repercusiones a varios niveles:</w:t>
      </w:r>
    </w:p>
    <w:p w:rsidR="00847CBB" w:rsidRPr="00244BCB" w:rsidRDefault="00847CBB" w:rsidP="00470553">
      <w:pPr>
        <w:pStyle w:val="Prrafodelista"/>
        <w:numPr>
          <w:ilvl w:val="0"/>
          <w:numId w:val="19"/>
        </w:numPr>
        <w:spacing w:line="360" w:lineRule="auto"/>
        <w:rPr>
          <w:rFonts w:ascii="Times New Roman" w:hAnsi="Times New Roman" w:cs="Times New Roman"/>
          <w:sz w:val="24"/>
          <w:szCs w:val="24"/>
        </w:rPr>
      </w:pPr>
      <w:r w:rsidRPr="00244BCB">
        <w:rPr>
          <w:rFonts w:ascii="Times New Roman" w:hAnsi="Times New Roman" w:cs="Times New Roman"/>
          <w:sz w:val="24"/>
          <w:szCs w:val="24"/>
        </w:rPr>
        <w:t xml:space="preserve">El ya señalado </w:t>
      </w:r>
      <w:r w:rsidRPr="00244BCB">
        <w:rPr>
          <w:rFonts w:ascii="Times New Roman" w:hAnsi="Times New Roman" w:cs="Times New Roman"/>
          <w:i/>
          <w:sz w:val="24"/>
          <w:szCs w:val="24"/>
        </w:rPr>
        <w:t>la ampliación del campo semántico de la Didáctica</w:t>
      </w:r>
      <w:r w:rsidRPr="00244BCB">
        <w:rPr>
          <w:rFonts w:ascii="Times New Roman" w:hAnsi="Times New Roman" w:cs="Times New Roman"/>
          <w:sz w:val="24"/>
          <w:szCs w:val="24"/>
        </w:rPr>
        <w:t xml:space="preserve">. </w:t>
      </w:r>
      <w:r w:rsidR="008A2C93" w:rsidRPr="00244BCB">
        <w:rPr>
          <w:rFonts w:ascii="Times New Roman" w:hAnsi="Times New Roman" w:cs="Times New Roman"/>
          <w:sz w:val="24"/>
          <w:szCs w:val="24"/>
        </w:rPr>
        <w:t>Los temas referidos a procesos y estrategias de aprendizaje…</w:t>
      </w:r>
    </w:p>
    <w:p w:rsidR="008A2C93" w:rsidRPr="00244BCB" w:rsidRDefault="008A2C93" w:rsidP="00244BCB">
      <w:pPr>
        <w:pStyle w:val="Prrafodelista"/>
        <w:spacing w:line="360" w:lineRule="auto"/>
        <w:ind w:left="2136"/>
        <w:rPr>
          <w:rFonts w:ascii="Times New Roman" w:hAnsi="Times New Roman" w:cs="Times New Roman"/>
          <w:sz w:val="24"/>
          <w:szCs w:val="24"/>
        </w:rPr>
      </w:pPr>
    </w:p>
    <w:p w:rsidR="008A2C93" w:rsidRPr="00244BCB" w:rsidRDefault="008A2C93" w:rsidP="00470553">
      <w:pPr>
        <w:pStyle w:val="Prrafodelista"/>
        <w:numPr>
          <w:ilvl w:val="0"/>
          <w:numId w:val="19"/>
        </w:numPr>
        <w:spacing w:line="360" w:lineRule="auto"/>
        <w:rPr>
          <w:rFonts w:ascii="Times New Roman" w:hAnsi="Times New Roman" w:cs="Times New Roman"/>
          <w:sz w:val="24"/>
          <w:szCs w:val="24"/>
        </w:rPr>
      </w:pPr>
      <w:r w:rsidRPr="00244BCB">
        <w:rPr>
          <w:rFonts w:ascii="Times New Roman" w:hAnsi="Times New Roman" w:cs="Times New Roman"/>
          <w:sz w:val="24"/>
          <w:szCs w:val="24"/>
        </w:rPr>
        <w:t xml:space="preserve">En la </w:t>
      </w:r>
      <w:r w:rsidRPr="00244BCB">
        <w:rPr>
          <w:rFonts w:ascii="Times New Roman" w:hAnsi="Times New Roman" w:cs="Times New Roman"/>
          <w:i/>
          <w:sz w:val="24"/>
          <w:szCs w:val="24"/>
        </w:rPr>
        <w:t>formación de profesores</w:t>
      </w:r>
      <w:r w:rsidRPr="00244BCB">
        <w:rPr>
          <w:rFonts w:ascii="Times New Roman" w:hAnsi="Times New Roman" w:cs="Times New Roman"/>
          <w:sz w:val="24"/>
          <w:szCs w:val="24"/>
        </w:rPr>
        <w:t xml:space="preserve"> que adquiere una nueva perspectiva (Técnico en contenidos y en estrategias de facilitación del aprendizaje).</w:t>
      </w:r>
    </w:p>
    <w:p w:rsidR="008A2C93" w:rsidRPr="00244BCB" w:rsidRDefault="008A2C93" w:rsidP="00244BCB">
      <w:pPr>
        <w:pStyle w:val="Prrafodelista"/>
        <w:spacing w:line="360" w:lineRule="auto"/>
        <w:rPr>
          <w:rFonts w:ascii="Times New Roman" w:hAnsi="Times New Roman" w:cs="Times New Roman"/>
          <w:sz w:val="24"/>
          <w:szCs w:val="24"/>
        </w:rPr>
      </w:pPr>
    </w:p>
    <w:p w:rsidR="008A2C93" w:rsidRPr="00244BCB" w:rsidRDefault="008A2C93" w:rsidP="00244BCB">
      <w:pPr>
        <w:pStyle w:val="Prrafodelista"/>
        <w:spacing w:line="360" w:lineRule="auto"/>
        <w:ind w:left="2136"/>
        <w:rPr>
          <w:rFonts w:ascii="Times New Roman" w:hAnsi="Times New Roman" w:cs="Times New Roman"/>
          <w:sz w:val="24"/>
          <w:szCs w:val="24"/>
        </w:rPr>
      </w:pPr>
    </w:p>
    <w:p w:rsidR="008A2C93" w:rsidRPr="00244BCB" w:rsidRDefault="008A2C93" w:rsidP="00470553">
      <w:pPr>
        <w:pStyle w:val="Prrafodelista"/>
        <w:numPr>
          <w:ilvl w:val="0"/>
          <w:numId w:val="19"/>
        </w:numPr>
        <w:spacing w:line="360" w:lineRule="auto"/>
        <w:rPr>
          <w:rFonts w:ascii="Times New Roman" w:hAnsi="Times New Roman" w:cs="Times New Roman"/>
          <w:sz w:val="24"/>
          <w:szCs w:val="24"/>
        </w:rPr>
      </w:pPr>
      <w:r w:rsidRPr="00244BCB">
        <w:rPr>
          <w:rFonts w:ascii="Times New Roman" w:hAnsi="Times New Roman" w:cs="Times New Roman"/>
          <w:sz w:val="24"/>
          <w:szCs w:val="24"/>
        </w:rPr>
        <w:t>En la acción práctica, el profesor tendrá que distribuir su tiempo entre la enseñanza de contenidos (conceptos) y la de estrategias de aprendizaje (procedimientos).</w:t>
      </w:r>
    </w:p>
    <w:p w:rsidR="008A2C93" w:rsidRPr="00244BCB" w:rsidRDefault="008A2C93"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 xml:space="preserve">A nivel general se podría señalar que la incidencia del profesor en la optimización del aprendizaje en los alumnos se produce por dos vías principales: por una </w:t>
      </w:r>
      <w:r w:rsidRPr="00244BCB">
        <w:rPr>
          <w:rFonts w:ascii="Times New Roman" w:hAnsi="Times New Roman" w:cs="Times New Roman"/>
          <w:i/>
          <w:sz w:val="24"/>
          <w:szCs w:val="24"/>
        </w:rPr>
        <w:t>vía técnica</w:t>
      </w:r>
      <w:r w:rsidRPr="00244BCB">
        <w:rPr>
          <w:rFonts w:ascii="Times New Roman" w:hAnsi="Times New Roman" w:cs="Times New Roman"/>
          <w:sz w:val="24"/>
          <w:szCs w:val="24"/>
        </w:rPr>
        <w:t xml:space="preserve"> y por una </w:t>
      </w:r>
      <w:r w:rsidRPr="00244BCB">
        <w:rPr>
          <w:rFonts w:ascii="Times New Roman" w:hAnsi="Times New Roman" w:cs="Times New Roman"/>
          <w:i/>
          <w:sz w:val="24"/>
          <w:szCs w:val="24"/>
        </w:rPr>
        <w:t>vía relacional</w:t>
      </w:r>
      <w:r w:rsidRPr="00244BCB">
        <w:rPr>
          <w:rFonts w:ascii="Times New Roman" w:hAnsi="Times New Roman" w:cs="Times New Roman"/>
          <w:sz w:val="24"/>
          <w:szCs w:val="24"/>
        </w:rPr>
        <w:t>. Y en ambos casos dicha influencia se halla mediada por los procesos cognitivos y afectivos de los estudiantes.</w:t>
      </w:r>
    </w:p>
    <w:p w:rsidR="008A2C93" w:rsidRPr="00244BCB" w:rsidRDefault="008A2C93" w:rsidP="00470553">
      <w:pPr>
        <w:pStyle w:val="Prrafodelista"/>
        <w:numPr>
          <w:ilvl w:val="0"/>
          <w:numId w:val="20"/>
        </w:numPr>
        <w:spacing w:line="360" w:lineRule="auto"/>
        <w:rPr>
          <w:rFonts w:ascii="Times New Roman" w:hAnsi="Times New Roman" w:cs="Times New Roman"/>
          <w:sz w:val="24"/>
          <w:szCs w:val="24"/>
        </w:rPr>
      </w:pPr>
      <w:r w:rsidRPr="00244BCB">
        <w:rPr>
          <w:rFonts w:ascii="Times New Roman" w:hAnsi="Times New Roman" w:cs="Times New Roman"/>
          <w:sz w:val="24"/>
          <w:szCs w:val="24"/>
        </w:rPr>
        <w:t>La vía técnica expresa un mecanismo de incidencia a través del manejo de técnicas por parte del profesor y a través de la enseñanza de técnicas a los alumnos.</w:t>
      </w:r>
    </w:p>
    <w:p w:rsidR="008A2C93" w:rsidRPr="00244BCB" w:rsidRDefault="008A2C93" w:rsidP="00470553">
      <w:pPr>
        <w:pStyle w:val="Prrafodelista"/>
        <w:numPr>
          <w:ilvl w:val="0"/>
          <w:numId w:val="20"/>
        </w:numPr>
        <w:spacing w:line="360" w:lineRule="auto"/>
        <w:rPr>
          <w:rFonts w:ascii="Times New Roman" w:hAnsi="Times New Roman" w:cs="Times New Roman"/>
          <w:sz w:val="24"/>
          <w:szCs w:val="24"/>
        </w:rPr>
      </w:pPr>
      <w:r w:rsidRPr="00244BCB">
        <w:rPr>
          <w:rFonts w:ascii="Times New Roman" w:hAnsi="Times New Roman" w:cs="Times New Roman"/>
          <w:sz w:val="24"/>
          <w:szCs w:val="24"/>
        </w:rPr>
        <w:t xml:space="preserve">La vía relacional de incidencia en el aprendizaje de los alumnos sigue unos derroteros distintos en los que juegan un importante papel los propios alumnos como mediadores y el proceso de </w:t>
      </w:r>
      <w:r w:rsidRPr="00244BCB">
        <w:rPr>
          <w:rFonts w:ascii="Times New Roman" w:hAnsi="Times New Roman" w:cs="Times New Roman"/>
          <w:sz w:val="24"/>
          <w:szCs w:val="24"/>
        </w:rPr>
        <w:lastRenderedPageBreak/>
        <w:t>transacción multinivel que define la interacción profesor alumnos en los procesos de enseñanza – aprendizaje.</w:t>
      </w:r>
    </w:p>
    <w:p w:rsidR="008A2C93" w:rsidRPr="00244BCB" w:rsidRDefault="008A2C93" w:rsidP="00244BCB">
      <w:pPr>
        <w:spacing w:line="360" w:lineRule="auto"/>
        <w:ind w:left="1416"/>
        <w:rPr>
          <w:rFonts w:ascii="Times New Roman" w:hAnsi="Times New Roman" w:cs="Times New Roman"/>
          <w:i/>
          <w:sz w:val="24"/>
          <w:szCs w:val="24"/>
        </w:rPr>
      </w:pPr>
      <w:r w:rsidRPr="00244BCB">
        <w:rPr>
          <w:rFonts w:ascii="Times New Roman" w:hAnsi="Times New Roman" w:cs="Times New Roman"/>
          <w:i/>
          <w:sz w:val="24"/>
          <w:szCs w:val="24"/>
        </w:rPr>
        <w:t xml:space="preserve">“Dice </w:t>
      </w:r>
      <w:proofErr w:type="spellStart"/>
      <w:r w:rsidRPr="00244BCB">
        <w:rPr>
          <w:rFonts w:ascii="Times New Roman" w:hAnsi="Times New Roman" w:cs="Times New Roman"/>
          <w:i/>
          <w:sz w:val="24"/>
          <w:szCs w:val="24"/>
        </w:rPr>
        <w:t>Scurati</w:t>
      </w:r>
      <w:proofErr w:type="spellEnd"/>
      <w:r w:rsidRPr="00244BCB">
        <w:rPr>
          <w:rFonts w:ascii="Times New Roman" w:hAnsi="Times New Roman" w:cs="Times New Roman"/>
          <w:i/>
          <w:sz w:val="24"/>
          <w:szCs w:val="24"/>
        </w:rPr>
        <w:t>: el profesor interpreta las necesidades y exigencias, fija las metas, dirige y guía la actividad de los alumnos y valora los resultados”.</w:t>
      </w:r>
    </w:p>
    <w:p w:rsidR="008A2C93" w:rsidRDefault="008A2C93" w:rsidP="008A2C93">
      <w:pPr>
        <w:rPr>
          <w:i/>
          <w:sz w:val="24"/>
          <w:szCs w:val="24"/>
        </w:rPr>
      </w:pPr>
    </w:p>
    <w:p w:rsidR="00244BCB" w:rsidRDefault="00244BCB" w:rsidP="008A2C93">
      <w:pPr>
        <w:rPr>
          <w:i/>
          <w:sz w:val="24"/>
          <w:szCs w:val="24"/>
        </w:rPr>
      </w:pPr>
    </w:p>
    <w:p w:rsidR="00244BCB" w:rsidRDefault="00244BCB" w:rsidP="008A2C93">
      <w:pPr>
        <w:rPr>
          <w:i/>
          <w:sz w:val="24"/>
          <w:szCs w:val="24"/>
        </w:rPr>
      </w:pPr>
    </w:p>
    <w:p w:rsidR="00244BCB" w:rsidRDefault="00244BCB" w:rsidP="008A2C93">
      <w:pPr>
        <w:rPr>
          <w:i/>
          <w:sz w:val="24"/>
          <w:szCs w:val="24"/>
        </w:rPr>
      </w:pPr>
    </w:p>
    <w:p w:rsidR="00244BCB" w:rsidRDefault="00244BCB" w:rsidP="008A2C93">
      <w:pPr>
        <w:rPr>
          <w:i/>
          <w:sz w:val="24"/>
          <w:szCs w:val="24"/>
        </w:rPr>
      </w:pPr>
    </w:p>
    <w:p w:rsidR="00244BCB" w:rsidRDefault="00244BCB" w:rsidP="008A2C93">
      <w:pPr>
        <w:rPr>
          <w:i/>
          <w:sz w:val="24"/>
          <w:szCs w:val="24"/>
        </w:rPr>
      </w:pPr>
    </w:p>
    <w:p w:rsidR="00244BCB" w:rsidRDefault="00244BCB" w:rsidP="008A2C93">
      <w:pPr>
        <w:rPr>
          <w:i/>
          <w:sz w:val="24"/>
          <w:szCs w:val="24"/>
        </w:rPr>
      </w:pPr>
    </w:p>
    <w:p w:rsidR="00244BCB" w:rsidRDefault="00244BCB" w:rsidP="008A2C93">
      <w:pPr>
        <w:rPr>
          <w:i/>
          <w:sz w:val="24"/>
          <w:szCs w:val="24"/>
        </w:rPr>
      </w:pPr>
    </w:p>
    <w:p w:rsidR="00244BCB" w:rsidRDefault="00244BCB" w:rsidP="008A2C93">
      <w:pPr>
        <w:rPr>
          <w:i/>
          <w:sz w:val="24"/>
          <w:szCs w:val="24"/>
        </w:rPr>
      </w:pPr>
    </w:p>
    <w:p w:rsidR="00244BCB" w:rsidRDefault="00244BCB" w:rsidP="008A2C93">
      <w:pPr>
        <w:rPr>
          <w:i/>
          <w:sz w:val="24"/>
          <w:szCs w:val="24"/>
        </w:rPr>
      </w:pPr>
    </w:p>
    <w:p w:rsidR="00244BCB" w:rsidRDefault="00244BCB" w:rsidP="008A2C93">
      <w:pPr>
        <w:rPr>
          <w:i/>
          <w:sz w:val="24"/>
          <w:szCs w:val="24"/>
        </w:rPr>
      </w:pPr>
    </w:p>
    <w:p w:rsidR="00244BCB" w:rsidRDefault="00244BCB" w:rsidP="008A2C93">
      <w:pPr>
        <w:rPr>
          <w:i/>
          <w:sz w:val="24"/>
          <w:szCs w:val="24"/>
        </w:rPr>
      </w:pPr>
    </w:p>
    <w:p w:rsidR="00244BCB" w:rsidRDefault="00244BCB" w:rsidP="008A2C93">
      <w:pPr>
        <w:rPr>
          <w:i/>
          <w:sz w:val="24"/>
          <w:szCs w:val="24"/>
        </w:rPr>
      </w:pPr>
    </w:p>
    <w:p w:rsidR="00244BCB" w:rsidRDefault="00244BCB" w:rsidP="008A2C93">
      <w:pPr>
        <w:rPr>
          <w:i/>
          <w:sz w:val="24"/>
          <w:szCs w:val="24"/>
        </w:rPr>
      </w:pPr>
    </w:p>
    <w:p w:rsidR="00244BCB" w:rsidRDefault="00244BCB" w:rsidP="008A2C93">
      <w:pPr>
        <w:rPr>
          <w:i/>
          <w:sz w:val="24"/>
          <w:szCs w:val="24"/>
        </w:rPr>
      </w:pPr>
    </w:p>
    <w:p w:rsidR="00244BCB" w:rsidRDefault="00244BCB" w:rsidP="008A2C93">
      <w:pPr>
        <w:rPr>
          <w:i/>
          <w:sz w:val="24"/>
          <w:szCs w:val="24"/>
        </w:rPr>
      </w:pPr>
    </w:p>
    <w:p w:rsidR="00244BCB" w:rsidRDefault="00244BCB" w:rsidP="008A2C93">
      <w:pPr>
        <w:rPr>
          <w:i/>
          <w:sz w:val="24"/>
          <w:szCs w:val="24"/>
        </w:rPr>
      </w:pPr>
    </w:p>
    <w:p w:rsidR="00244BCB" w:rsidRDefault="00244BCB" w:rsidP="008A2C93">
      <w:pPr>
        <w:rPr>
          <w:i/>
          <w:sz w:val="24"/>
          <w:szCs w:val="24"/>
        </w:rPr>
      </w:pPr>
    </w:p>
    <w:p w:rsidR="00244BCB" w:rsidRDefault="00244BCB" w:rsidP="008A2C93">
      <w:pPr>
        <w:rPr>
          <w:i/>
          <w:sz w:val="24"/>
          <w:szCs w:val="24"/>
        </w:rPr>
      </w:pPr>
    </w:p>
    <w:p w:rsidR="00244BCB" w:rsidRDefault="00244BCB" w:rsidP="008A2C93">
      <w:pPr>
        <w:rPr>
          <w:i/>
          <w:sz w:val="24"/>
          <w:szCs w:val="24"/>
        </w:rPr>
      </w:pPr>
    </w:p>
    <w:p w:rsidR="00244BCB" w:rsidRDefault="00244BCB" w:rsidP="008A2C93">
      <w:pPr>
        <w:rPr>
          <w:i/>
          <w:sz w:val="24"/>
          <w:szCs w:val="24"/>
        </w:rPr>
      </w:pPr>
    </w:p>
    <w:p w:rsidR="008A2C93" w:rsidRPr="00244BCB" w:rsidRDefault="008A2C93" w:rsidP="00470553">
      <w:pPr>
        <w:pStyle w:val="Prrafodelista"/>
        <w:numPr>
          <w:ilvl w:val="2"/>
          <w:numId w:val="5"/>
        </w:numPr>
        <w:spacing w:line="360" w:lineRule="auto"/>
        <w:rPr>
          <w:rFonts w:ascii="Times New Roman" w:hAnsi="Times New Roman" w:cs="Times New Roman"/>
          <w:b/>
          <w:sz w:val="28"/>
          <w:szCs w:val="28"/>
        </w:rPr>
      </w:pPr>
      <w:r w:rsidRPr="00244BCB">
        <w:rPr>
          <w:rFonts w:ascii="Times New Roman" w:hAnsi="Times New Roman" w:cs="Times New Roman"/>
          <w:b/>
          <w:sz w:val="28"/>
          <w:szCs w:val="28"/>
        </w:rPr>
        <w:lastRenderedPageBreak/>
        <w:t>Los concepto</w:t>
      </w:r>
      <w:r w:rsidR="00244BCB" w:rsidRPr="00244BCB">
        <w:rPr>
          <w:rFonts w:ascii="Times New Roman" w:hAnsi="Times New Roman" w:cs="Times New Roman"/>
          <w:b/>
          <w:sz w:val="28"/>
          <w:szCs w:val="28"/>
        </w:rPr>
        <w:t>s de información e instrucción</w:t>
      </w:r>
    </w:p>
    <w:p w:rsidR="008A2C93" w:rsidRPr="00244BCB" w:rsidRDefault="008A2C93"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Formación e instrucción son dos términos con una gran tradición que con frecuencia se han convertido en reflejo de posturas contrapuestas en torno a lo educativo (modelos tecnológicos frente a modelos humanistas).</w:t>
      </w:r>
    </w:p>
    <w:p w:rsidR="008A2C93" w:rsidRPr="00244BCB" w:rsidRDefault="008A2C93"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 xml:space="preserve">En </w:t>
      </w:r>
      <w:r w:rsidR="009C4FC3" w:rsidRPr="00244BCB">
        <w:rPr>
          <w:rFonts w:ascii="Times New Roman" w:hAnsi="Times New Roman" w:cs="Times New Roman"/>
          <w:sz w:val="24"/>
          <w:szCs w:val="24"/>
        </w:rPr>
        <w:t>otras</w:t>
      </w:r>
      <w:r w:rsidRPr="00244BCB">
        <w:rPr>
          <w:rFonts w:ascii="Times New Roman" w:hAnsi="Times New Roman" w:cs="Times New Roman"/>
          <w:sz w:val="24"/>
          <w:szCs w:val="24"/>
        </w:rPr>
        <w:t xml:space="preserve"> ocasiones ambos términos han sido usados como constructos complementarios, cada uno de los cuales acota</w:t>
      </w:r>
      <w:r w:rsidR="009C4FC3" w:rsidRPr="00244BCB">
        <w:rPr>
          <w:rFonts w:ascii="Times New Roman" w:hAnsi="Times New Roman" w:cs="Times New Roman"/>
          <w:sz w:val="24"/>
          <w:szCs w:val="24"/>
        </w:rPr>
        <w:t xml:space="preserve"> un espacio específico de la acción pedagógica (la formación referida al crecimiento en cuanto a la “dimensión humana” del sujeto y la instrucción entendida en cuanto a su “desarrollo intelectual”).</w:t>
      </w:r>
    </w:p>
    <w:p w:rsidR="009C4FC3" w:rsidRPr="00244BCB" w:rsidRDefault="009C4FC3"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Se entiende por formación el plan que deben de llevar a cabo todos los sujetos hasta hacerse adultos, personas plenas. Otro autor indica que el camino sigue hasta que encuentra su propia competencia realizándose un concepto propio. También podría definirse como el proceso de desarrollo que sigue una persona hasta alcanzar su punto de plenitud, plan que deberían de llevar a cabo todos los alumnos hasta hacerse adultos. Sería mucho más amplio  instruir, dotar a las personas de ciertas habilidades o destrezas que las asignaturas puras y duras no las dotarán.</w:t>
      </w:r>
    </w:p>
    <w:p w:rsidR="009C4FC3" w:rsidRPr="00244BCB" w:rsidRDefault="009C4FC3" w:rsidP="00244BCB">
      <w:pPr>
        <w:spacing w:line="360" w:lineRule="auto"/>
        <w:ind w:left="708" w:firstLine="708"/>
        <w:rPr>
          <w:rFonts w:ascii="Times New Roman" w:hAnsi="Times New Roman" w:cs="Times New Roman"/>
          <w:i/>
          <w:sz w:val="24"/>
          <w:szCs w:val="24"/>
        </w:rPr>
      </w:pPr>
      <w:r w:rsidRPr="00244BCB">
        <w:rPr>
          <w:rFonts w:ascii="Times New Roman" w:hAnsi="Times New Roman" w:cs="Times New Roman"/>
          <w:i/>
          <w:sz w:val="24"/>
          <w:szCs w:val="24"/>
        </w:rPr>
        <w:t>“En definitiva, para concluir este apartado, quisiera volver a destacar la idea de que más allá de lo que puedan suponer las disquisiciones terminológicas para señalar qué son y en qué se diferencian conceptos como instrucción, formación, enseñanza…</w:t>
      </w:r>
      <w:proofErr w:type="spellStart"/>
      <w:r w:rsidRPr="00244BCB">
        <w:rPr>
          <w:rFonts w:ascii="Times New Roman" w:hAnsi="Times New Roman" w:cs="Times New Roman"/>
          <w:i/>
          <w:sz w:val="24"/>
          <w:szCs w:val="24"/>
        </w:rPr>
        <w:t>etc</w:t>
      </w:r>
      <w:proofErr w:type="spellEnd"/>
      <w:r w:rsidRPr="00244BCB">
        <w:rPr>
          <w:rFonts w:ascii="Times New Roman" w:hAnsi="Times New Roman" w:cs="Times New Roman"/>
          <w:i/>
          <w:sz w:val="24"/>
          <w:szCs w:val="24"/>
        </w:rPr>
        <w:t>, me parece importante destacar su sentido en el conjunto del proceso didáctico. Es ahí donde el concepto de formación adquiere enorme relevancia por la dimensión cualitativa que introduce en la acción didáctica. Es ahí también donde la instrucción cobra sentido como acción educativa especializada. Una instrucción sin formación se quedaría en un simple entrenamiento, en un simple ejercicio técnico despreocupado de sus efectos en el desarrollo general del sujeto. Una formación sin formación es puro ejercicio lingüístico o especulación sobre ideas. Ambas juntas, lo axiológico y lo técnico</w:t>
      </w:r>
      <w:r w:rsidR="005A6207" w:rsidRPr="00244BCB">
        <w:rPr>
          <w:rFonts w:ascii="Times New Roman" w:hAnsi="Times New Roman" w:cs="Times New Roman"/>
          <w:i/>
          <w:sz w:val="24"/>
          <w:szCs w:val="24"/>
        </w:rPr>
        <w:t xml:space="preserve">, constituyen la enseñanza del discurso didáctico y su expresión </w:t>
      </w:r>
      <w:proofErr w:type="spellStart"/>
      <w:r w:rsidR="005A6207" w:rsidRPr="00244BCB">
        <w:rPr>
          <w:rFonts w:ascii="Times New Roman" w:hAnsi="Times New Roman" w:cs="Times New Roman"/>
          <w:i/>
          <w:sz w:val="24"/>
          <w:szCs w:val="24"/>
        </w:rPr>
        <w:t>operativizada</w:t>
      </w:r>
      <w:proofErr w:type="spellEnd"/>
      <w:r w:rsidR="005A6207" w:rsidRPr="00244BCB">
        <w:rPr>
          <w:rFonts w:ascii="Times New Roman" w:hAnsi="Times New Roman" w:cs="Times New Roman"/>
          <w:i/>
          <w:sz w:val="24"/>
          <w:szCs w:val="24"/>
        </w:rPr>
        <w:t>”.</w:t>
      </w:r>
    </w:p>
    <w:p w:rsidR="008A2C93" w:rsidRPr="008A2C93" w:rsidRDefault="008A2C93" w:rsidP="008A2C93">
      <w:pPr>
        <w:rPr>
          <w:sz w:val="24"/>
          <w:szCs w:val="24"/>
        </w:rPr>
      </w:pPr>
    </w:p>
    <w:p w:rsidR="00847CBB" w:rsidRDefault="00847CBB" w:rsidP="00847CBB">
      <w:pPr>
        <w:ind w:left="1068"/>
        <w:rPr>
          <w:sz w:val="24"/>
          <w:szCs w:val="24"/>
        </w:rPr>
      </w:pPr>
    </w:p>
    <w:p w:rsidR="00847CBB" w:rsidRDefault="00847CBB" w:rsidP="00847CBB">
      <w:pPr>
        <w:ind w:left="1068"/>
        <w:rPr>
          <w:sz w:val="24"/>
          <w:szCs w:val="24"/>
        </w:rPr>
      </w:pPr>
    </w:p>
    <w:p w:rsidR="000E2112" w:rsidRDefault="000E2112" w:rsidP="00847CBB">
      <w:pPr>
        <w:ind w:left="1068"/>
        <w:rPr>
          <w:sz w:val="24"/>
          <w:szCs w:val="24"/>
        </w:rPr>
      </w:pPr>
    </w:p>
    <w:p w:rsidR="000E2112" w:rsidRDefault="000E2112" w:rsidP="00847CBB">
      <w:pPr>
        <w:ind w:left="1068"/>
        <w:rPr>
          <w:sz w:val="24"/>
          <w:szCs w:val="24"/>
        </w:rPr>
      </w:pPr>
    </w:p>
    <w:p w:rsidR="000E2112" w:rsidRDefault="000E2112" w:rsidP="00847CBB">
      <w:pPr>
        <w:ind w:left="1068"/>
        <w:rPr>
          <w:sz w:val="24"/>
          <w:szCs w:val="24"/>
        </w:rPr>
      </w:pPr>
    </w:p>
    <w:p w:rsidR="000E2112" w:rsidRDefault="000E2112" w:rsidP="00847CBB">
      <w:pPr>
        <w:ind w:left="1068"/>
        <w:rPr>
          <w:sz w:val="24"/>
          <w:szCs w:val="24"/>
        </w:rPr>
      </w:pPr>
    </w:p>
    <w:p w:rsidR="000E2112" w:rsidRDefault="000E2112" w:rsidP="00847CBB">
      <w:pPr>
        <w:ind w:left="1068"/>
        <w:rPr>
          <w:sz w:val="24"/>
          <w:szCs w:val="24"/>
        </w:rPr>
      </w:pPr>
    </w:p>
    <w:p w:rsidR="000E2112" w:rsidRDefault="000E2112" w:rsidP="00847CBB">
      <w:pPr>
        <w:ind w:left="1068"/>
        <w:rPr>
          <w:sz w:val="24"/>
          <w:szCs w:val="24"/>
        </w:rPr>
      </w:pPr>
    </w:p>
    <w:p w:rsidR="000E2112" w:rsidRDefault="000E2112" w:rsidP="00847CBB">
      <w:pPr>
        <w:ind w:left="1068"/>
        <w:rPr>
          <w:sz w:val="24"/>
          <w:szCs w:val="24"/>
        </w:rPr>
      </w:pPr>
    </w:p>
    <w:p w:rsidR="000E2112" w:rsidRDefault="000E2112" w:rsidP="00847CBB">
      <w:pPr>
        <w:ind w:left="1068"/>
        <w:rPr>
          <w:sz w:val="24"/>
          <w:szCs w:val="24"/>
        </w:rPr>
      </w:pPr>
    </w:p>
    <w:p w:rsidR="000E2112" w:rsidRDefault="000E2112" w:rsidP="00847CBB">
      <w:pPr>
        <w:ind w:left="1068"/>
        <w:rPr>
          <w:sz w:val="24"/>
          <w:szCs w:val="24"/>
        </w:rPr>
      </w:pPr>
    </w:p>
    <w:p w:rsidR="000E2112" w:rsidRDefault="000E2112" w:rsidP="00847CBB">
      <w:pPr>
        <w:ind w:left="1068"/>
        <w:rPr>
          <w:sz w:val="24"/>
          <w:szCs w:val="24"/>
        </w:rPr>
      </w:pPr>
    </w:p>
    <w:p w:rsidR="000E2112" w:rsidRDefault="000E2112" w:rsidP="00847CBB">
      <w:pPr>
        <w:ind w:left="1068"/>
        <w:rPr>
          <w:sz w:val="24"/>
          <w:szCs w:val="24"/>
        </w:rPr>
      </w:pPr>
    </w:p>
    <w:p w:rsidR="000E2112" w:rsidRDefault="000E2112" w:rsidP="00847CBB">
      <w:pPr>
        <w:ind w:left="1068"/>
        <w:rPr>
          <w:sz w:val="24"/>
          <w:szCs w:val="24"/>
        </w:rPr>
      </w:pPr>
    </w:p>
    <w:p w:rsidR="000E2112" w:rsidRDefault="000E2112" w:rsidP="00847CBB">
      <w:pPr>
        <w:ind w:left="1068"/>
        <w:rPr>
          <w:sz w:val="24"/>
          <w:szCs w:val="24"/>
        </w:rPr>
      </w:pPr>
    </w:p>
    <w:p w:rsidR="000E2112" w:rsidRDefault="000E2112" w:rsidP="00847CBB">
      <w:pPr>
        <w:ind w:left="1068"/>
        <w:rPr>
          <w:sz w:val="24"/>
          <w:szCs w:val="24"/>
        </w:rPr>
      </w:pPr>
    </w:p>
    <w:p w:rsidR="000E2112" w:rsidRDefault="000E2112" w:rsidP="00847CBB">
      <w:pPr>
        <w:ind w:left="1068"/>
        <w:rPr>
          <w:sz w:val="24"/>
          <w:szCs w:val="24"/>
        </w:rPr>
      </w:pPr>
    </w:p>
    <w:p w:rsidR="000E2112" w:rsidRDefault="000E2112" w:rsidP="00847CBB">
      <w:pPr>
        <w:ind w:left="1068"/>
        <w:rPr>
          <w:sz w:val="24"/>
          <w:szCs w:val="24"/>
        </w:rPr>
      </w:pPr>
    </w:p>
    <w:p w:rsidR="000E2112" w:rsidRDefault="000E2112" w:rsidP="00847CBB">
      <w:pPr>
        <w:ind w:left="1068"/>
        <w:rPr>
          <w:sz w:val="24"/>
          <w:szCs w:val="24"/>
        </w:rPr>
      </w:pPr>
    </w:p>
    <w:p w:rsidR="000E2112" w:rsidRDefault="000E2112" w:rsidP="00847CBB">
      <w:pPr>
        <w:ind w:left="1068"/>
        <w:rPr>
          <w:sz w:val="24"/>
          <w:szCs w:val="24"/>
        </w:rPr>
      </w:pPr>
    </w:p>
    <w:p w:rsidR="00244BCB" w:rsidRDefault="00244BCB" w:rsidP="00847CBB">
      <w:pPr>
        <w:ind w:left="1068"/>
        <w:rPr>
          <w:sz w:val="24"/>
          <w:szCs w:val="24"/>
        </w:rPr>
      </w:pPr>
    </w:p>
    <w:p w:rsidR="00244BCB" w:rsidRDefault="00244BCB" w:rsidP="00847CBB">
      <w:pPr>
        <w:ind w:left="1068"/>
        <w:rPr>
          <w:sz w:val="24"/>
          <w:szCs w:val="24"/>
        </w:rPr>
      </w:pPr>
    </w:p>
    <w:p w:rsidR="00244BCB" w:rsidRDefault="00244BCB" w:rsidP="00847CBB">
      <w:pPr>
        <w:ind w:left="1068"/>
        <w:rPr>
          <w:sz w:val="24"/>
          <w:szCs w:val="24"/>
        </w:rPr>
      </w:pPr>
    </w:p>
    <w:p w:rsidR="00244BCB" w:rsidRDefault="00244BCB" w:rsidP="00847CBB">
      <w:pPr>
        <w:ind w:left="1068"/>
        <w:rPr>
          <w:sz w:val="24"/>
          <w:szCs w:val="24"/>
        </w:rPr>
      </w:pPr>
    </w:p>
    <w:p w:rsidR="000E2112" w:rsidRDefault="000E2112" w:rsidP="00847CBB">
      <w:pPr>
        <w:ind w:left="1068"/>
        <w:rPr>
          <w:sz w:val="24"/>
          <w:szCs w:val="24"/>
        </w:rPr>
      </w:pPr>
    </w:p>
    <w:p w:rsidR="00244BCB" w:rsidRDefault="00244BCB" w:rsidP="00244BCB">
      <w:pPr>
        <w:spacing w:line="360" w:lineRule="auto"/>
        <w:rPr>
          <w:sz w:val="24"/>
          <w:szCs w:val="24"/>
        </w:rPr>
      </w:pPr>
    </w:p>
    <w:p w:rsidR="000E2112" w:rsidRPr="00244BCB" w:rsidRDefault="000E2112" w:rsidP="00244BCB">
      <w:pPr>
        <w:spacing w:line="360" w:lineRule="auto"/>
        <w:rPr>
          <w:rFonts w:ascii="Times New Roman" w:hAnsi="Times New Roman" w:cs="Times New Roman"/>
          <w:b/>
          <w:sz w:val="24"/>
          <w:szCs w:val="24"/>
        </w:rPr>
      </w:pPr>
      <w:r w:rsidRPr="00244BCB">
        <w:rPr>
          <w:rFonts w:ascii="Times New Roman" w:hAnsi="Times New Roman" w:cs="Times New Roman"/>
          <w:b/>
          <w:sz w:val="24"/>
          <w:szCs w:val="24"/>
        </w:rPr>
        <w:lastRenderedPageBreak/>
        <w:t>2.1. La Enseñanza. Modelos</w:t>
      </w:r>
    </w:p>
    <w:p w:rsidR="000E2112" w:rsidRPr="00244BCB" w:rsidRDefault="000E2112" w:rsidP="00244BCB">
      <w:pPr>
        <w:spacing w:line="360" w:lineRule="auto"/>
        <w:ind w:left="708"/>
        <w:rPr>
          <w:rFonts w:ascii="Times New Roman" w:hAnsi="Times New Roman" w:cs="Times New Roman"/>
          <w:b/>
          <w:sz w:val="24"/>
          <w:szCs w:val="24"/>
        </w:rPr>
      </w:pPr>
      <w:r w:rsidRPr="00244BCB">
        <w:rPr>
          <w:rFonts w:ascii="Times New Roman" w:hAnsi="Times New Roman" w:cs="Times New Roman"/>
          <w:b/>
          <w:sz w:val="24"/>
          <w:szCs w:val="24"/>
        </w:rPr>
        <w:t>2.1.1. Concepción de la enseñanza</w:t>
      </w:r>
    </w:p>
    <w:p w:rsidR="000E2112" w:rsidRPr="00244BCB" w:rsidRDefault="000E2112" w:rsidP="00244BCB">
      <w:pPr>
        <w:spacing w:line="360" w:lineRule="auto"/>
        <w:ind w:left="708"/>
        <w:rPr>
          <w:rFonts w:ascii="Times New Roman" w:hAnsi="Times New Roman" w:cs="Times New Roman"/>
          <w:b/>
          <w:sz w:val="24"/>
          <w:szCs w:val="24"/>
        </w:rPr>
      </w:pPr>
      <w:r w:rsidRPr="00244BCB">
        <w:rPr>
          <w:rFonts w:ascii="Times New Roman" w:hAnsi="Times New Roman" w:cs="Times New Roman"/>
          <w:b/>
          <w:sz w:val="24"/>
          <w:szCs w:val="24"/>
        </w:rPr>
        <w:t>2.1.2. La concepción de enseñanza: la actividad base del proceso de enseñanza – aprendizaje</w:t>
      </w:r>
    </w:p>
    <w:p w:rsidR="000E2112" w:rsidRPr="00244BCB" w:rsidRDefault="000E2112" w:rsidP="00244BCB">
      <w:pPr>
        <w:spacing w:line="360" w:lineRule="auto"/>
        <w:ind w:left="708"/>
        <w:rPr>
          <w:rFonts w:ascii="Times New Roman" w:hAnsi="Times New Roman" w:cs="Times New Roman"/>
          <w:b/>
          <w:sz w:val="24"/>
          <w:szCs w:val="24"/>
        </w:rPr>
      </w:pPr>
      <w:r w:rsidRPr="00244BCB">
        <w:rPr>
          <w:rFonts w:ascii="Times New Roman" w:hAnsi="Times New Roman" w:cs="Times New Roman"/>
          <w:b/>
          <w:sz w:val="24"/>
          <w:szCs w:val="24"/>
        </w:rPr>
        <w:t>2.1.3. Teoría de la enseñanza: modelos y ámbitos de la investigación</w:t>
      </w:r>
    </w:p>
    <w:p w:rsidR="000E2112" w:rsidRPr="00244BCB" w:rsidRDefault="000E2112" w:rsidP="00244BCB">
      <w:pPr>
        <w:spacing w:line="360" w:lineRule="auto"/>
        <w:ind w:left="708"/>
        <w:rPr>
          <w:rFonts w:ascii="Times New Roman" w:hAnsi="Times New Roman" w:cs="Times New Roman"/>
          <w:b/>
          <w:sz w:val="24"/>
          <w:szCs w:val="24"/>
        </w:rPr>
      </w:pPr>
      <w:r w:rsidRPr="00244BCB">
        <w:rPr>
          <w:rFonts w:ascii="Times New Roman" w:hAnsi="Times New Roman" w:cs="Times New Roman"/>
          <w:b/>
          <w:sz w:val="24"/>
          <w:szCs w:val="24"/>
        </w:rPr>
        <w:t>2.1.4. La investigación: base del desarrollo de enseñanza</w:t>
      </w:r>
    </w:p>
    <w:p w:rsidR="000E2112" w:rsidRPr="00244BCB" w:rsidRDefault="000E2112" w:rsidP="00244BCB">
      <w:pPr>
        <w:spacing w:line="360" w:lineRule="auto"/>
        <w:ind w:left="708"/>
        <w:rPr>
          <w:rFonts w:ascii="Times New Roman" w:hAnsi="Times New Roman" w:cs="Times New Roman"/>
          <w:b/>
          <w:sz w:val="24"/>
          <w:szCs w:val="24"/>
        </w:rPr>
      </w:pPr>
      <w:r w:rsidRPr="00244BCB">
        <w:rPr>
          <w:rFonts w:ascii="Times New Roman" w:hAnsi="Times New Roman" w:cs="Times New Roman"/>
          <w:b/>
          <w:sz w:val="24"/>
          <w:szCs w:val="24"/>
        </w:rPr>
        <w:t>2.1.5. El concepto de enseñanza</w:t>
      </w:r>
    </w:p>
    <w:p w:rsidR="000E2112" w:rsidRPr="00244BCB" w:rsidRDefault="000E2112" w:rsidP="00244BCB">
      <w:pPr>
        <w:spacing w:line="360" w:lineRule="auto"/>
        <w:ind w:left="708"/>
        <w:rPr>
          <w:rFonts w:ascii="Times New Roman" w:hAnsi="Times New Roman" w:cs="Times New Roman"/>
          <w:b/>
          <w:sz w:val="24"/>
          <w:szCs w:val="24"/>
        </w:rPr>
      </w:pPr>
      <w:r w:rsidRPr="00244BCB">
        <w:rPr>
          <w:rFonts w:ascii="Times New Roman" w:hAnsi="Times New Roman" w:cs="Times New Roman"/>
          <w:b/>
          <w:sz w:val="24"/>
          <w:szCs w:val="24"/>
        </w:rPr>
        <w:t xml:space="preserve">2.1.6. </w:t>
      </w:r>
      <w:proofErr w:type="spellStart"/>
      <w:r w:rsidRPr="00244BCB">
        <w:rPr>
          <w:rFonts w:ascii="Times New Roman" w:hAnsi="Times New Roman" w:cs="Times New Roman"/>
          <w:b/>
          <w:sz w:val="24"/>
          <w:szCs w:val="24"/>
        </w:rPr>
        <w:t>Aebli</w:t>
      </w:r>
      <w:proofErr w:type="spellEnd"/>
      <w:r w:rsidRPr="00244BCB">
        <w:rPr>
          <w:rFonts w:ascii="Times New Roman" w:hAnsi="Times New Roman" w:cs="Times New Roman"/>
          <w:b/>
          <w:sz w:val="24"/>
          <w:szCs w:val="24"/>
        </w:rPr>
        <w:t xml:space="preserve"> y su aportación a la enseñanza</w:t>
      </w:r>
    </w:p>
    <w:p w:rsidR="000E2112" w:rsidRPr="00244BCB" w:rsidRDefault="000E2112" w:rsidP="00244BCB">
      <w:pPr>
        <w:spacing w:line="360" w:lineRule="auto"/>
        <w:ind w:left="708"/>
        <w:rPr>
          <w:rFonts w:ascii="Times New Roman" w:hAnsi="Times New Roman" w:cs="Times New Roman"/>
          <w:b/>
          <w:sz w:val="24"/>
          <w:szCs w:val="24"/>
        </w:rPr>
      </w:pPr>
      <w:r w:rsidRPr="00244BCB">
        <w:rPr>
          <w:rFonts w:ascii="Times New Roman" w:hAnsi="Times New Roman" w:cs="Times New Roman"/>
          <w:b/>
          <w:sz w:val="24"/>
          <w:szCs w:val="24"/>
        </w:rPr>
        <w:t>2.1.7. Síntesis reflexiva en torno a la enseñanza</w:t>
      </w:r>
    </w:p>
    <w:p w:rsidR="000E2112" w:rsidRPr="00244BCB" w:rsidRDefault="000E2112" w:rsidP="00244BCB">
      <w:pPr>
        <w:spacing w:line="360" w:lineRule="auto"/>
        <w:rPr>
          <w:rFonts w:ascii="Times New Roman" w:hAnsi="Times New Roman" w:cs="Times New Roman"/>
          <w:b/>
          <w:sz w:val="24"/>
          <w:szCs w:val="24"/>
        </w:rPr>
      </w:pPr>
      <w:r w:rsidRPr="00244BCB">
        <w:rPr>
          <w:rFonts w:ascii="Times New Roman" w:hAnsi="Times New Roman" w:cs="Times New Roman"/>
          <w:b/>
          <w:sz w:val="24"/>
          <w:szCs w:val="24"/>
        </w:rPr>
        <w:t>2.2. La interacción didáctica</w:t>
      </w:r>
    </w:p>
    <w:p w:rsidR="000E2112" w:rsidRPr="00244BCB" w:rsidRDefault="000E2112" w:rsidP="00244BCB">
      <w:pPr>
        <w:spacing w:line="360" w:lineRule="auto"/>
        <w:rPr>
          <w:rFonts w:ascii="Times New Roman" w:hAnsi="Times New Roman" w:cs="Times New Roman"/>
          <w:b/>
          <w:sz w:val="24"/>
          <w:szCs w:val="24"/>
        </w:rPr>
      </w:pPr>
      <w:r w:rsidRPr="00244BCB">
        <w:rPr>
          <w:rFonts w:ascii="Times New Roman" w:hAnsi="Times New Roman" w:cs="Times New Roman"/>
          <w:b/>
          <w:sz w:val="24"/>
          <w:szCs w:val="24"/>
        </w:rPr>
        <w:t>2.3. La formación del profesor: la investigación en el aula</w:t>
      </w:r>
    </w:p>
    <w:p w:rsidR="000E2112" w:rsidRDefault="000E2112" w:rsidP="000E2112">
      <w:pPr>
        <w:rPr>
          <w:b/>
          <w:sz w:val="24"/>
          <w:szCs w:val="24"/>
        </w:rPr>
      </w:pPr>
    </w:p>
    <w:p w:rsidR="000E2112" w:rsidRDefault="000E2112" w:rsidP="000E2112">
      <w:pPr>
        <w:rPr>
          <w:b/>
          <w:sz w:val="24"/>
          <w:szCs w:val="24"/>
        </w:rPr>
      </w:pPr>
    </w:p>
    <w:p w:rsidR="000E2112" w:rsidRDefault="000E2112" w:rsidP="000E2112">
      <w:pPr>
        <w:rPr>
          <w:b/>
          <w:sz w:val="24"/>
          <w:szCs w:val="24"/>
        </w:rPr>
      </w:pPr>
    </w:p>
    <w:p w:rsidR="000E2112" w:rsidRDefault="000E2112" w:rsidP="000E2112">
      <w:pPr>
        <w:rPr>
          <w:b/>
          <w:sz w:val="24"/>
          <w:szCs w:val="24"/>
        </w:rPr>
      </w:pPr>
    </w:p>
    <w:p w:rsidR="000E2112" w:rsidRDefault="000E2112" w:rsidP="000E2112">
      <w:pPr>
        <w:rPr>
          <w:b/>
          <w:sz w:val="24"/>
          <w:szCs w:val="24"/>
        </w:rPr>
      </w:pPr>
    </w:p>
    <w:p w:rsidR="000E2112" w:rsidRDefault="000E2112" w:rsidP="000E2112">
      <w:pPr>
        <w:rPr>
          <w:b/>
          <w:sz w:val="24"/>
          <w:szCs w:val="24"/>
        </w:rPr>
      </w:pPr>
    </w:p>
    <w:p w:rsidR="000E2112" w:rsidRDefault="000E2112" w:rsidP="000E2112">
      <w:pPr>
        <w:rPr>
          <w:b/>
          <w:sz w:val="24"/>
          <w:szCs w:val="24"/>
        </w:rPr>
      </w:pPr>
    </w:p>
    <w:p w:rsidR="000E2112" w:rsidRDefault="000E2112" w:rsidP="000E2112">
      <w:pPr>
        <w:rPr>
          <w:b/>
          <w:sz w:val="24"/>
          <w:szCs w:val="24"/>
        </w:rPr>
      </w:pPr>
    </w:p>
    <w:p w:rsidR="000E2112" w:rsidRDefault="000E2112" w:rsidP="000E2112">
      <w:pPr>
        <w:rPr>
          <w:b/>
          <w:sz w:val="24"/>
          <w:szCs w:val="24"/>
        </w:rPr>
      </w:pPr>
    </w:p>
    <w:p w:rsidR="000E2112" w:rsidRDefault="000E2112" w:rsidP="000E2112">
      <w:pPr>
        <w:rPr>
          <w:b/>
          <w:sz w:val="24"/>
          <w:szCs w:val="24"/>
        </w:rPr>
      </w:pPr>
    </w:p>
    <w:p w:rsidR="000E2112" w:rsidRDefault="000E2112" w:rsidP="000E2112">
      <w:pPr>
        <w:rPr>
          <w:b/>
          <w:sz w:val="24"/>
          <w:szCs w:val="24"/>
        </w:rPr>
      </w:pPr>
    </w:p>
    <w:p w:rsidR="000E2112" w:rsidRDefault="000E2112" w:rsidP="000E2112">
      <w:pPr>
        <w:rPr>
          <w:b/>
          <w:sz w:val="24"/>
          <w:szCs w:val="24"/>
        </w:rPr>
      </w:pPr>
    </w:p>
    <w:p w:rsidR="00244BCB" w:rsidRDefault="00244BCB" w:rsidP="000E2112">
      <w:pPr>
        <w:rPr>
          <w:b/>
          <w:sz w:val="24"/>
          <w:szCs w:val="24"/>
        </w:rPr>
      </w:pPr>
    </w:p>
    <w:p w:rsidR="00244BCB" w:rsidRDefault="00244BCB" w:rsidP="000E2112">
      <w:pPr>
        <w:rPr>
          <w:b/>
          <w:sz w:val="24"/>
          <w:szCs w:val="24"/>
        </w:rPr>
      </w:pPr>
    </w:p>
    <w:p w:rsidR="000E2112" w:rsidRPr="00244BCB" w:rsidRDefault="000E2112" w:rsidP="00470553">
      <w:pPr>
        <w:pStyle w:val="Prrafodelista"/>
        <w:numPr>
          <w:ilvl w:val="2"/>
          <w:numId w:val="20"/>
        </w:numPr>
        <w:spacing w:line="360" w:lineRule="auto"/>
        <w:rPr>
          <w:rFonts w:ascii="Times New Roman" w:hAnsi="Times New Roman" w:cs="Times New Roman"/>
          <w:b/>
          <w:sz w:val="28"/>
          <w:szCs w:val="28"/>
        </w:rPr>
      </w:pPr>
      <w:r w:rsidRPr="00244BCB">
        <w:rPr>
          <w:rFonts w:ascii="Times New Roman" w:hAnsi="Times New Roman" w:cs="Times New Roman"/>
          <w:b/>
          <w:sz w:val="28"/>
          <w:szCs w:val="28"/>
        </w:rPr>
        <w:lastRenderedPageBreak/>
        <w:t>Concepción de enseñanza</w:t>
      </w:r>
    </w:p>
    <w:p w:rsidR="000E2112" w:rsidRPr="00244BCB" w:rsidRDefault="000E2112"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El conjunto de decisiones que lleva a cabo un profesor está estructurado en acciones que se ajustan a elaboraciones previas, de ahí la importancia de la reflexión pre y post actuación en la enseñanza, por ello:</w:t>
      </w:r>
    </w:p>
    <w:p w:rsidR="000E2112" w:rsidRPr="00244BCB" w:rsidRDefault="000E2112" w:rsidP="00470553">
      <w:pPr>
        <w:pStyle w:val="Prrafodelista"/>
        <w:numPr>
          <w:ilvl w:val="0"/>
          <w:numId w:val="16"/>
        </w:numPr>
        <w:spacing w:line="360" w:lineRule="auto"/>
        <w:rPr>
          <w:rFonts w:ascii="Times New Roman" w:hAnsi="Times New Roman" w:cs="Times New Roman"/>
          <w:sz w:val="24"/>
          <w:szCs w:val="24"/>
        </w:rPr>
      </w:pPr>
      <w:r w:rsidRPr="00244BCB">
        <w:rPr>
          <w:rFonts w:ascii="Times New Roman" w:hAnsi="Times New Roman" w:cs="Times New Roman"/>
          <w:sz w:val="24"/>
          <w:szCs w:val="24"/>
        </w:rPr>
        <w:t>La investigación de la enseñanza ha de considerar que esta es eminentemente intencional, que se explica por el empleo de rutinas y actividades de pensamiento manifiesto. Lo característico del profesor es actuar por intenciones asumidas en marcos de referencia específicos.</w:t>
      </w:r>
    </w:p>
    <w:p w:rsidR="000E2112" w:rsidRPr="00244BCB" w:rsidRDefault="000E2112" w:rsidP="00470553">
      <w:pPr>
        <w:pStyle w:val="Prrafodelista"/>
        <w:numPr>
          <w:ilvl w:val="0"/>
          <w:numId w:val="16"/>
        </w:numPr>
        <w:spacing w:line="360" w:lineRule="auto"/>
        <w:rPr>
          <w:rFonts w:ascii="Times New Roman" w:hAnsi="Times New Roman" w:cs="Times New Roman"/>
          <w:sz w:val="24"/>
          <w:szCs w:val="24"/>
        </w:rPr>
      </w:pPr>
      <w:r w:rsidRPr="00244BCB">
        <w:rPr>
          <w:rFonts w:ascii="Times New Roman" w:hAnsi="Times New Roman" w:cs="Times New Roman"/>
          <w:sz w:val="24"/>
          <w:szCs w:val="24"/>
        </w:rPr>
        <w:t>La enseñanza cumple funciones de orientación</w:t>
      </w:r>
      <w:r w:rsidR="006B1356" w:rsidRPr="00244BCB">
        <w:rPr>
          <w:rFonts w:ascii="Times New Roman" w:hAnsi="Times New Roman" w:cs="Times New Roman"/>
          <w:sz w:val="24"/>
          <w:szCs w:val="24"/>
        </w:rPr>
        <w:t>, ejecución y control, que se llevan a cabo de modo complementario y sucesivo en el proceso, nuestra investigación hace orientarse ha conocer el sentido e interrelación de las mismas en diversos marcos y situaciones.</w:t>
      </w:r>
    </w:p>
    <w:p w:rsidR="006B1356" w:rsidRPr="00244BCB" w:rsidRDefault="006B1356" w:rsidP="00470553">
      <w:pPr>
        <w:pStyle w:val="Prrafodelista"/>
        <w:numPr>
          <w:ilvl w:val="0"/>
          <w:numId w:val="16"/>
        </w:numPr>
        <w:spacing w:line="360" w:lineRule="auto"/>
        <w:rPr>
          <w:rFonts w:ascii="Times New Roman" w:hAnsi="Times New Roman" w:cs="Times New Roman"/>
          <w:sz w:val="24"/>
          <w:szCs w:val="24"/>
        </w:rPr>
      </w:pPr>
      <w:r w:rsidRPr="00244BCB">
        <w:rPr>
          <w:rFonts w:ascii="Times New Roman" w:hAnsi="Times New Roman" w:cs="Times New Roman"/>
          <w:sz w:val="24"/>
          <w:szCs w:val="24"/>
        </w:rPr>
        <w:t>La enseñanza es una actividad mediada por el profesor y los alumnos, que no solo es lo que se explicita en el comportamiento, sino que queda enriquecida por las intenciones, juicios, sentimientos y configuraciones que poseen los agentes en el aula.</w:t>
      </w:r>
    </w:p>
    <w:p w:rsidR="006B1356" w:rsidRPr="00244BCB" w:rsidRDefault="006B1356" w:rsidP="00244BCB">
      <w:pPr>
        <w:spacing w:line="360" w:lineRule="auto"/>
        <w:ind w:left="1068"/>
        <w:rPr>
          <w:rFonts w:ascii="Times New Roman" w:hAnsi="Times New Roman" w:cs="Times New Roman"/>
          <w:sz w:val="24"/>
          <w:szCs w:val="24"/>
        </w:rPr>
      </w:pPr>
      <w:proofErr w:type="spellStart"/>
      <w:r w:rsidRPr="00244BCB">
        <w:rPr>
          <w:rFonts w:ascii="Times New Roman" w:hAnsi="Times New Roman" w:cs="Times New Roman"/>
          <w:sz w:val="24"/>
          <w:szCs w:val="24"/>
        </w:rPr>
        <w:t>Lowych</w:t>
      </w:r>
      <w:proofErr w:type="spellEnd"/>
      <w:r w:rsidRPr="00244BCB">
        <w:rPr>
          <w:rFonts w:ascii="Times New Roman" w:hAnsi="Times New Roman" w:cs="Times New Roman"/>
          <w:sz w:val="24"/>
          <w:szCs w:val="24"/>
        </w:rPr>
        <w:t>, J. (1986) suscita nuevas líneas de investigación que propicien un conocimiento sistemático de los complejos procesos de enseñanza.</w:t>
      </w:r>
    </w:p>
    <w:p w:rsidR="006B1356" w:rsidRDefault="006B1356" w:rsidP="006B1356">
      <w:pPr>
        <w:ind w:left="1068"/>
        <w:rPr>
          <w:sz w:val="24"/>
          <w:szCs w:val="24"/>
        </w:rPr>
      </w:pPr>
    </w:p>
    <w:p w:rsidR="00244BCB" w:rsidRDefault="00244BCB" w:rsidP="006B1356">
      <w:pPr>
        <w:ind w:left="1068"/>
        <w:rPr>
          <w:sz w:val="24"/>
          <w:szCs w:val="24"/>
        </w:rPr>
      </w:pPr>
    </w:p>
    <w:p w:rsidR="00244BCB" w:rsidRDefault="00244BCB" w:rsidP="006B1356">
      <w:pPr>
        <w:ind w:left="1068"/>
        <w:rPr>
          <w:sz w:val="24"/>
          <w:szCs w:val="24"/>
        </w:rPr>
      </w:pPr>
    </w:p>
    <w:p w:rsidR="00244BCB" w:rsidRDefault="00244BCB" w:rsidP="006B1356">
      <w:pPr>
        <w:ind w:left="1068"/>
        <w:rPr>
          <w:sz w:val="24"/>
          <w:szCs w:val="24"/>
        </w:rPr>
      </w:pPr>
    </w:p>
    <w:p w:rsidR="00244BCB" w:rsidRDefault="00244BCB" w:rsidP="006B1356">
      <w:pPr>
        <w:ind w:left="1068"/>
        <w:rPr>
          <w:sz w:val="24"/>
          <w:szCs w:val="24"/>
        </w:rPr>
      </w:pPr>
    </w:p>
    <w:p w:rsidR="00244BCB" w:rsidRDefault="00244BCB" w:rsidP="006B1356">
      <w:pPr>
        <w:ind w:left="1068"/>
        <w:rPr>
          <w:sz w:val="24"/>
          <w:szCs w:val="24"/>
        </w:rPr>
      </w:pPr>
    </w:p>
    <w:p w:rsidR="00244BCB" w:rsidRDefault="00244BCB" w:rsidP="006B1356">
      <w:pPr>
        <w:ind w:left="1068"/>
        <w:rPr>
          <w:sz w:val="24"/>
          <w:szCs w:val="24"/>
        </w:rPr>
      </w:pPr>
    </w:p>
    <w:p w:rsidR="00244BCB" w:rsidRDefault="00244BCB" w:rsidP="006B1356">
      <w:pPr>
        <w:ind w:left="1068"/>
        <w:rPr>
          <w:sz w:val="24"/>
          <w:szCs w:val="24"/>
        </w:rPr>
      </w:pPr>
    </w:p>
    <w:p w:rsidR="00244BCB" w:rsidRDefault="00244BCB" w:rsidP="006B1356">
      <w:pPr>
        <w:ind w:left="1068"/>
        <w:rPr>
          <w:sz w:val="24"/>
          <w:szCs w:val="24"/>
        </w:rPr>
      </w:pPr>
    </w:p>
    <w:p w:rsidR="00244BCB" w:rsidRDefault="00244BCB" w:rsidP="006B1356">
      <w:pPr>
        <w:ind w:left="1068"/>
        <w:rPr>
          <w:sz w:val="24"/>
          <w:szCs w:val="24"/>
        </w:rPr>
      </w:pPr>
    </w:p>
    <w:p w:rsidR="006B1356" w:rsidRPr="00244BCB" w:rsidRDefault="006B1356" w:rsidP="00470553">
      <w:pPr>
        <w:pStyle w:val="Prrafodelista"/>
        <w:numPr>
          <w:ilvl w:val="2"/>
          <w:numId w:val="20"/>
        </w:numPr>
        <w:spacing w:line="360" w:lineRule="auto"/>
        <w:rPr>
          <w:rFonts w:ascii="Times New Roman" w:hAnsi="Times New Roman" w:cs="Times New Roman"/>
          <w:b/>
          <w:sz w:val="28"/>
          <w:szCs w:val="28"/>
        </w:rPr>
      </w:pPr>
      <w:r w:rsidRPr="00244BCB">
        <w:rPr>
          <w:rFonts w:ascii="Times New Roman" w:hAnsi="Times New Roman" w:cs="Times New Roman"/>
          <w:b/>
          <w:sz w:val="28"/>
          <w:szCs w:val="28"/>
        </w:rPr>
        <w:lastRenderedPageBreak/>
        <w:t>La concepción de la enseñanza</w:t>
      </w:r>
    </w:p>
    <w:p w:rsidR="006B1356" w:rsidRDefault="006B1356" w:rsidP="006B1356">
      <w:pPr>
        <w:ind w:firstLine="708"/>
        <w:rPr>
          <w:b/>
          <w:sz w:val="24"/>
          <w:szCs w:val="24"/>
        </w:rPr>
      </w:pPr>
    </w:p>
    <w:p w:rsidR="006B1356" w:rsidRPr="00244BCB" w:rsidRDefault="006B1356"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Hay autores que parten del modelo triangular, que consideran tradicional, en el que el profesor muestra a los alumnos unos contenidos para su adquisición.</w:t>
      </w:r>
    </w:p>
    <w:p w:rsidR="006B1356" w:rsidRPr="00244BCB" w:rsidRDefault="006B1356" w:rsidP="00244BCB">
      <w:pPr>
        <w:spacing w:line="360" w:lineRule="auto"/>
        <w:ind w:firstLine="708"/>
        <w:rPr>
          <w:rFonts w:ascii="Times New Roman" w:hAnsi="Times New Roman" w:cs="Times New Roman"/>
          <w:sz w:val="24"/>
          <w:szCs w:val="24"/>
        </w:rPr>
      </w:pPr>
      <w:r w:rsidRPr="00244BCB">
        <w:rPr>
          <w:rFonts w:ascii="Times New Roman" w:hAnsi="Times New Roman" w:cs="Times New Roman"/>
          <w:sz w:val="24"/>
          <w:szCs w:val="24"/>
        </w:rPr>
        <w:t>Partiendo de esta visión tradicional se critican las soluciones dadas por el Conductismo, por la Teoría Cognitiva, o por el modelo Interaccionista.</w:t>
      </w:r>
    </w:p>
    <w:p w:rsidR="006B1356" w:rsidRPr="00244BCB" w:rsidRDefault="005A779B" w:rsidP="00244BCB">
      <w:pPr>
        <w:spacing w:line="360" w:lineRule="auto"/>
        <w:ind w:firstLine="708"/>
        <w:rPr>
          <w:rFonts w:ascii="Times New Roman" w:hAnsi="Times New Roman" w:cs="Times New Roman"/>
          <w:i/>
          <w:sz w:val="24"/>
          <w:szCs w:val="24"/>
        </w:rPr>
      </w:pPr>
      <w:r>
        <w:rPr>
          <w:rFonts w:ascii="Times New Roman" w:hAnsi="Times New Roman" w:cs="Times New Roman"/>
          <w:i/>
          <w:noProof/>
          <w:sz w:val="24"/>
          <w:szCs w:val="24"/>
          <w:lang w:eastAsia="es-ES"/>
        </w:rPr>
        <w:pict>
          <v:rect id="_x0000_s1027" style="position:absolute;left:0;text-align:left;margin-left:10.95pt;margin-top:22.25pt;width:308.25pt;height:151.85pt;z-index:251659264" filled="f"/>
        </w:pict>
      </w:r>
      <w:r w:rsidR="006B1356" w:rsidRPr="00244BCB">
        <w:rPr>
          <w:rFonts w:ascii="Times New Roman" w:hAnsi="Times New Roman" w:cs="Times New Roman"/>
          <w:i/>
          <w:sz w:val="24"/>
          <w:szCs w:val="24"/>
        </w:rPr>
        <w:t>“aprendizaje es la causa y el fin de la enseñanza”</w:t>
      </w:r>
    </w:p>
    <w:p w:rsidR="006B1356" w:rsidRPr="00244BCB" w:rsidRDefault="006B1356" w:rsidP="00244BCB">
      <w:pPr>
        <w:tabs>
          <w:tab w:val="left" w:pos="708"/>
          <w:tab w:val="left" w:pos="1416"/>
          <w:tab w:val="left" w:pos="2124"/>
          <w:tab w:val="left" w:pos="2832"/>
          <w:tab w:val="left" w:pos="3540"/>
          <w:tab w:val="left" w:pos="5925"/>
        </w:tabs>
        <w:spacing w:line="360" w:lineRule="auto"/>
        <w:rPr>
          <w:rFonts w:ascii="Times New Roman" w:hAnsi="Times New Roman" w:cs="Times New Roman"/>
          <w:sz w:val="24"/>
          <w:szCs w:val="24"/>
        </w:rPr>
      </w:pPr>
      <w:r w:rsidRPr="00244BCB">
        <w:rPr>
          <w:rFonts w:ascii="Times New Roman" w:hAnsi="Times New Roman" w:cs="Times New Roman"/>
          <w:b/>
          <w:sz w:val="24"/>
          <w:szCs w:val="24"/>
        </w:rPr>
        <w:tab/>
      </w:r>
      <w:r w:rsidRPr="00244BCB">
        <w:rPr>
          <w:rFonts w:ascii="Times New Roman" w:hAnsi="Times New Roman" w:cs="Times New Roman"/>
          <w:b/>
          <w:sz w:val="24"/>
          <w:szCs w:val="24"/>
        </w:rPr>
        <w:tab/>
        <w:t>TRIÁNGULO CLÁSICO</w:t>
      </w:r>
      <w:r w:rsidRPr="00244BCB">
        <w:rPr>
          <w:rFonts w:ascii="Times New Roman" w:hAnsi="Times New Roman" w:cs="Times New Roman"/>
          <w:b/>
          <w:sz w:val="24"/>
          <w:szCs w:val="24"/>
        </w:rPr>
        <w:tab/>
      </w:r>
      <w:r w:rsidRPr="00244BCB">
        <w:rPr>
          <w:rFonts w:ascii="Times New Roman" w:hAnsi="Times New Roman" w:cs="Times New Roman"/>
          <w:b/>
          <w:sz w:val="24"/>
          <w:szCs w:val="24"/>
        </w:rPr>
        <w:tab/>
      </w:r>
    </w:p>
    <w:p w:rsidR="006B1356" w:rsidRPr="00244BCB" w:rsidRDefault="005A779B" w:rsidP="00244BCB">
      <w:pPr>
        <w:spacing w:line="360" w:lineRule="auto"/>
        <w:ind w:firstLine="708"/>
        <w:rPr>
          <w:rFonts w:ascii="Times New Roman" w:hAnsi="Times New Roman" w:cs="Times New Roman"/>
          <w:sz w:val="24"/>
          <w:szCs w:val="24"/>
        </w:rPr>
      </w:pPr>
      <w:r>
        <w:rPr>
          <w:rFonts w:ascii="Times New Roman" w:hAnsi="Times New Roman" w:cs="Times New Roman"/>
          <w:noProof/>
          <w:sz w:val="24"/>
          <w:szCs w:val="24"/>
          <w:lang w:eastAsia="es-ES"/>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6" type="#_x0000_t5" style="position:absolute;left:0;text-align:left;margin-left:70.95pt;margin-top:17.3pt;width:103.5pt;height:70.5pt;z-index:251658240" filled="f"/>
        </w:pict>
      </w:r>
      <w:r w:rsidR="006B1356" w:rsidRPr="00244BCB">
        <w:rPr>
          <w:rFonts w:ascii="Times New Roman" w:hAnsi="Times New Roman" w:cs="Times New Roman"/>
          <w:sz w:val="24"/>
          <w:szCs w:val="24"/>
        </w:rPr>
        <w:tab/>
      </w:r>
      <w:r w:rsidR="006B1356" w:rsidRPr="00244BCB">
        <w:rPr>
          <w:rFonts w:ascii="Times New Roman" w:hAnsi="Times New Roman" w:cs="Times New Roman"/>
          <w:sz w:val="24"/>
          <w:szCs w:val="24"/>
        </w:rPr>
        <w:tab/>
        <w:t>Profesor</w:t>
      </w:r>
    </w:p>
    <w:p w:rsidR="006B1356" w:rsidRPr="00244BCB" w:rsidRDefault="006B1356" w:rsidP="00244BCB">
      <w:pPr>
        <w:spacing w:line="360" w:lineRule="auto"/>
        <w:ind w:left="1416"/>
        <w:rPr>
          <w:rFonts w:ascii="Times New Roman" w:hAnsi="Times New Roman" w:cs="Times New Roman"/>
          <w:sz w:val="24"/>
          <w:szCs w:val="24"/>
        </w:rPr>
      </w:pPr>
    </w:p>
    <w:p w:rsidR="006B1356" w:rsidRPr="00244BCB" w:rsidRDefault="006B1356" w:rsidP="00244BCB">
      <w:pPr>
        <w:spacing w:line="360" w:lineRule="auto"/>
        <w:rPr>
          <w:rFonts w:ascii="Times New Roman" w:hAnsi="Times New Roman" w:cs="Times New Roman"/>
          <w:sz w:val="24"/>
          <w:szCs w:val="24"/>
        </w:rPr>
      </w:pPr>
      <w:r w:rsidRPr="00244BCB">
        <w:rPr>
          <w:rFonts w:ascii="Times New Roman" w:hAnsi="Times New Roman" w:cs="Times New Roman"/>
          <w:sz w:val="24"/>
          <w:szCs w:val="24"/>
        </w:rPr>
        <w:tab/>
      </w:r>
      <w:r w:rsidRPr="00244BCB">
        <w:rPr>
          <w:rFonts w:ascii="Times New Roman" w:hAnsi="Times New Roman" w:cs="Times New Roman"/>
          <w:sz w:val="24"/>
          <w:szCs w:val="24"/>
        </w:rPr>
        <w:tab/>
        <w:t xml:space="preserve">          Enseñanza</w:t>
      </w:r>
    </w:p>
    <w:p w:rsidR="006B1356" w:rsidRPr="00244BCB" w:rsidRDefault="006B1356" w:rsidP="00244BCB">
      <w:pPr>
        <w:spacing w:line="360" w:lineRule="auto"/>
        <w:rPr>
          <w:rFonts w:ascii="Times New Roman" w:hAnsi="Times New Roman" w:cs="Times New Roman"/>
          <w:sz w:val="24"/>
          <w:szCs w:val="24"/>
        </w:rPr>
      </w:pPr>
      <w:r w:rsidRPr="00244BCB">
        <w:rPr>
          <w:rFonts w:ascii="Times New Roman" w:hAnsi="Times New Roman" w:cs="Times New Roman"/>
          <w:sz w:val="24"/>
          <w:szCs w:val="24"/>
        </w:rPr>
        <w:t xml:space="preserve">           Alumno</w:t>
      </w:r>
      <w:r w:rsidRPr="00244BCB">
        <w:rPr>
          <w:rFonts w:ascii="Times New Roman" w:hAnsi="Times New Roman" w:cs="Times New Roman"/>
          <w:sz w:val="24"/>
          <w:szCs w:val="24"/>
        </w:rPr>
        <w:tab/>
      </w:r>
      <w:r w:rsidRPr="00244BCB">
        <w:rPr>
          <w:rFonts w:ascii="Times New Roman" w:hAnsi="Times New Roman" w:cs="Times New Roman"/>
          <w:sz w:val="24"/>
          <w:szCs w:val="24"/>
        </w:rPr>
        <w:tab/>
      </w:r>
      <w:r w:rsidRPr="00244BCB">
        <w:rPr>
          <w:rFonts w:ascii="Times New Roman" w:hAnsi="Times New Roman" w:cs="Times New Roman"/>
          <w:sz w:val="24"/>
          <w:szCs w:val="24"/>
        </w:rPr>
        <w:tab/>
      </w:r>
      <w:r w:rsidRPr="00244BCB">
        <w:rPr>
          <w:rFonts w:ascii="Times New Roman" w:hAnsi="Times New Roman" w:cs="Times New Roman"/>
          <w:sz w:val="24"/>
          <w:szCs w:val="24"/>
        </w:rPr>
        <w:tab/>
        <w:t>Currículum (materia)</w:t>
      </w:r>
    </w:p>
    <w:p w:rsidR="00273650" w:rsidRPr="00244BCB" w:rsidRDefault="00B10840"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 xml:space="preserve">En el modelo socio – histórico propuesto por </w:t>
      </w:r>
      <w:proofErr w:type="spellStart"/>
      <w:r w:rsidRPr="00244BCB">
        <w:rPr>
          <w:rFonts w:ascii="Times New Roman" w:hAnsi="Times New Roman" w:cs="Times New Roman"/>
          <w:sz w:val="24"/>
          <w:szCs w:val="24"/>
        </w:rPr>
        <w:t>Engeström</w:t>
      </w:r>
      <w:proofErr w:type="spellEnd"/>
      <w:r w:rsidRPr="00244BCB">
        <w:rPr>
          <w:rFonts w:ascii="Times New Roman" w:hAnsi="Times New Roman" w:cs="Times New Roman"/>
          <w:sz w:val="24"/>
          <w:szCs w:val="24"/>
        </w:rPr>
        <w:t xml:space="preserve"> (1984) el aprendizaje es mediado tanto por la comunidad, como por el conocimiento social, ligado a los instrumentos materiales (recursos).</w:t>
      </w:r>
    </w:p>
    <w:p w:rsidR="00B10840" w:rsidRPr="00244BCB" w:rsidRDefault="00B10840"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La Didáctica ha de investigar los modelos de desarrollo integral del sujeto insistiendo en la adquisición de un modo real de interacción que lleva a:</w:t>
      </w:r>
    </w:p>
    <w:p w:rsidR="00B10840" w:rsidRPr="00244BCB" w:rsidRDefault="00B10840" w:rsidP="00470553">
      <w:pPr>
        <w:pStyle w:val="Prrafodelista"/>
        <w:numPr>
          <w:ilvl w:val="0"/>
          <w:numId w:val="21"/>
        </w:numPr>
        <w:spacing w:line="360" w:lineRule="auto"/>
        <w:rPr>
          <w:rFonts w:ascii="Times New Roman" w:hAnsi="Times New Roman" w:cs="Times New Roman"/>
          <w:sz w:val="24"/>
          <w:szCs w:val="24"/>
        </w:rPr>
      </w:pPr>
      <w:r w:rsidRPr="00244BCB">
        <w:rPr>
          <w:rFonts w:ascii="Times New Roman" w:hAnsi="Times New Roman" w:cs="Times New Roman"/>
          <w:sz w:val="24"/>
          <w:szCs w:val="24"/>
        </w:rPr>
        <w:t xml:space="preserve">Evitar que las relaciones sean alienantes o </w:t>
      </w:r>
      <w:proofErr w:type="spellStart"/>
      <w:r w:rsidRPr="00244BCB">
        <w:rPr>
          <w:rFonts w:ascii="Times New Roman" w:hAnsi="Times New Roman" w:cs="Times New Roman"/>
          <w:sz w:val="24"/>
          <w:szCs w:val="24"/>
        </w:rPr>
        <w:t>desencontextualizadas</w:t>
      </w:r>
      <w:proofErr w:type="spellEnd"/>
      <w:r w:rsidRPr="00244BCB">
        <w:rPr>
          <w:rFonts w:ascii="Times New Roman" w:hAnsi="Times New Roman" w:cs="Times New Roman"/>
          <w:sz w:val="24"/>
          <w:szCs w:val="24"/>
        </w:rPr>
        <w:t>.</w:t>
      </w:r>
    </w:p>
    <w:p w:rsidR="00B10840" w:rsidRPr="00244BCB" w:rsidRDefault="00B10840" w:rsidP="00470553">
      <w:pPr>
        <w:pStyle w:val="Prrafodelista"/>
        <w:numPr>
          <w:ilvl w:val="0"/>
          <w:numId w:val="21"/>
        </w:numPr>
        <w:spacing w:line="360" w:lineRule="auto"/>
        <w:rPr>
          <w:rFonts w:ascii="Times New Roman" w:hAnsi="Times New Roman" w:cs="Times New Roman"/>
          <w:sz w:val="24"/>
          <w:szCs w:val="24"/>
        </w:rPr>
      </w:pPr>
      <w:r w:rsidRPr="00244BCB">
        <w:rPr>
          <w:rFonts w:ascii="Times New Roman" w:hAnsi="Times New Roman" w:cs="Times New Roman"/>
          <w:sz w:val="24"/>
          <w:szCs w:val="24"/>
        </w:rPr>
        <w:t>Adecuar el conocimiento a la realidad de los alumnos.</w:t>
      </w:r>
    </w:p>
    <w:p w:rsidR="00B10840" w:rsidRPr="00244BCB" w:rsidRDefault="00B10840" w:rsidP="00470553">
      <w:pPr>
        <w:pStyle w:val="Prrafodelista"/>
        <w:numPr>
          <w:ilvl w:val="0"/>
          <w:numId w:val="21"/>
        </w:numPr>
        <w:spacing w:line="360" w:lineRule="auto"/>
        <w:rPr>
          <w:rFonts w:ascii="Times New Roman" w:hAnsi="Times New Roman" w:cs="Times New Roman"/>
          <w:sz w:val="24"/>
          <w:szCs w:val="24"/>
        </w:rPr>
      </w:pPr>
      <w:r w:rsidRPr="00244BCB">
        <w:rPr>
          <w:rFonts w:ascii="Times New Roman" w:hAnsi="Times New Roman" w:cs="Times New Roman"/>
          <w:sz w:val="24"/>
          <w:szCs w:val="24"/>
        </w:rPr>
        <w:t>Configurar el aprendizaje como actividad.</w:t>
      </w:r>
    </w:p>
    <w:p w:rsidR="00B10840" w:rsidRPr="00244BCB" w:rsidRDefault="00B10840" w:rsidP="00470553">
      <w:pPr>
        <w:pStyle w:val="Prrafodelista"/>
        <w:numPr>
          <w:ilvl w:val="0"/>
          <w:numId w:val="21"/>
        </w:numPr>
        <w:spacing w:line="360" w:lineRule="auto"/>
        <w:rPr>
          <w:rFonts w:ascii="Times New Roman" w:hAnsi="Times New Roman" w:cs="Times New Roman"/>
          <w:sz w:val="24"/>
          <w:szCs w:val="24"/>
        </w:rPr>
      </w:pPr>
      <w:r w:rsidRPr="00244BCB">
        <w:rPr>
          <w:rFonts w:ascii="Times New Roman" w:hAnsi="Times New Roman" w:cs="Times New Roman"/>
          <w:sz w:val="24"/>
          <w:szCs w:val="24"/>
        </w:rPr>
        <w:t>Investigar el aprendizaje.</w:t>
      </w:r>
    </w:p>
    <w:p w:rsidR="00B10840" w:rsidRPr="00244BCB" w:rsidRDefault="00B10840" w:rsidP="00470553">
      <w:pPr>
        <w:pStyle w:val="Prrafodelista"/>
        <w:numPr>
          <w:ilvl w:val="0"/>
          <w:numId w:val="21"/>
        </w:numPr>
        <w:spacing w:line="360" w:lineRule="auto"/>
        <w:rPr>
          <w:rFonts w:ascii="Times New Roman" w:hAnsi="Times New Roman" w:cs="Times New Roman"/>
          <w:sz w:val="24"/>
          <w:szCs w:val="24"/>
        </w:rPr>
      </w:pPr>
      <w:r w:rsidRPr="00244BCB">
        <w:rPr>
          <w:rFonts w:ascii="Times New Roman" w:hAnsi="Times New Roman" w:cs="Times New Roman"/>
          <w:sz w:val="24"/>
          <w:szCs w:val="24"/>
        </w:rPr>
        <w:t>Desarrollar la experimentación de la enseñanza como primer método para investigar el aprendizaje.</w:t>
      </w:r>
    </w:p>
    <w:p w:rsidR="00B10840" w:rsidRDefault="00B10840" w:rsidP="00B10840">
      <w:pPr>
        <w:rPr>
          <w:sz w:val="24"/>
          <w:szCs w:val="24"/>
        </w:rPr>
      </w:pPr>
    </w:p>
    <w:p w:rsidR="00B10840" w:rsidRDefault="00B10840" w:rsidP="00B10840">
      <w:pPr>
        <w:rPr>
          <w:sz w:val="24"/>
          <w:szCs w:val="24"/>
        </w:rPr>
      </w:pPr>
    </w:p>
    <w:p w:rsidR="00244BCB" w:rsidRDefault="00244BCB" w:rsidP="00B10840">
      <w:pPr>
        <w:rPr>
          <w:sz w:val="24"/>
          <w:szCs w:val="24"/>
        </w:rPr>
      </w:pPr>
    </w:p>
    <w:p w:rsidR="00B10840" w:rsidRPr="00244BCB" w:rsidRDefault="00B10840" w:rsidP="00470553">
      <w:pPr>
        <w:pStyle w:val="Prrafodelista"/>
        <w:numPr>
          <w:ilvl w:val="2"/>
          <w:numId w:val="20"/>
        </w:numPr>
        <w:spacing w:line="360" w:lineRule="auto"/>
        <w:rPr>
          <w:rFonts w:ascii="Times New Roman" w:hAnsi="Times New Roman" w:cs="Times New Roman"/>
          <w:b/>
          <w:sz w:val="28"/>
          <w:szCs w:val="28"/>
        </w:rPr>
      </w:pPr>
      <w:r w:rsidRPr="00244BCB">
        <w:rPr>
          <w:rFonts w:ascii="Times New Roman" w:hAnsi="Times New Roman" w:cs="Times New Roman"/>
          <w:b/>
          <w:sz w:val="28"/>
          <w:szCs w:val="28"/>
        </w:rPr>
        <w:lastRenderedPageBreak/>
        <w:t>Teoría de la enseñanza: modelos y ámbitos de la investigación</w:t>
      </w:r>
    </w:p>
    <w:p w:rsidR="00B10840" w:rsidRPr="00244BCB" w:rsidRDefault="00B10840"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Si deseamos elaborar una teoría de la enseñanza no podemos omitir el aprendizaje que complementa y que hace transitiva la enseñanza.</w:t>
      </w:r>
    </w:p>
    <w:p w:rsidR="00B10840" w:rsidRPr="00244BCB" w:rsidRDefault="00B10840" w:rsidP="00244BCB">
      <w:pPr>
        <w:spacing w:line="360" w:lineRule="auto"/>
        <w:ind w:left="708" w:firstLine="708"/>
        <w:rPr>
          <w:rFonts w:ascii="Times New Roman" w:hAnsi="Times New Roman" w:cs="Times New Roman"/>
          <w:sz w:val="24"/>
          <w:szCs w:val="24"/>
        </w:rPr>
      </w:pPr>
      <w:proofErr w:type="spellStart"/>
      <w:r w:rsidRPr="00244BCB">
        <w:rPr>
          <w:rFonts w:ascii="Times New Roman" w:hAnsi="Times New Roman" w:cs="Times New Roman"/>
          <w:sz w:val="24"/>
          <w:szCs w:val="24"/>
        </w:rPr>
        <w:t>Shulman</w:t>
      </w:r>
      <w:proofErr w:type="spellEnd"/>
      <w:r w:rsidRPr="00244BCB">
        <w:rPr>
          <w:rFonts w:ascii="Times New Roman" w:hAnsi="Times New Roman" w:cs="Times New Roman"/>
          <w:sz w:val="24"/>
          <w:szCs w:val="24"/>
        </w:rPr>
        <w:t xml:space="preserve"> considera que el potencial determinante de la enseñanza y el aprendizaje en el aula es el conjunto de atributos de los agentes:</w:t>
      </w:r>
    </w:p>
    <w:p w:rsidR="00B10840" w:rsidRPr="00244BCB" w:rsidRDefault="00B10840" w:rsidP="00470553">
      <w:pPr>
        <w:pStyle w:val="Prrafodelista"/>
        <w:numPr>
          <w:ilvl w:val="0"/>
          <w:numId w:val="22"/>
        </w:numPr>
        <w:spacing w:line="360" w:lineRule="auto"/>
        <w:rPr>
          <w:rFonts w:ascii="Times New Roman" w:hAnsi="Times New Roman" w:cs="Times New Roman"/>
          <w:sz w:val="24"/>
          <w:szCs w:val="24"/>
        </w:rPr>
      </w:pPr>
      <w:r w:rsidRPr="00244BCB">
        <w:rPr>
          <w:rFonts w:ascii="Times New Roman" w:hAnsi="Times New Roman" w:cs="Times New Roman"/>
          <w:sz w:val="24"/>
          <w:szCs w:val="24"/>
        </w:rPr>
        <w:t>Capacidades: actitudes, habilidades… en continuo perfeccionamiento.</w:t>
      </w:r>
    </w:p>
    <w:p w:rsidR="00B10840" w:rsidRPr="00244BCB" w:rsidRDefault="00B10840" w:rsidP="00470553">
      <w:pPr>
        <w:pStyle w:val="Prrafodelista"/>
        <w:numPr>
          <w:ilvl w:val="0"/>
          <w:numId w:val="22"/>
        </w:numPr>
        <w:spacing w:line="360" w:lineRule="auto"/>
        <w:rPr>
          <w:rFonts w:ascii="Times New Roman" w:hAnsi="Times New Roman" w:cs="Times New Roman"/>
          <w:sz w:val="24"/>
          <w:szCs w:val="24"/>
        </w:rPr>
      </w:pPr>
      <w:r w:rsidRPr="00244BCB">
        <w:rPr>
          <w:rFonts w:ascii="Times New Roman" w:hAnsi="Times New Roman" w:cs="Times New Roman"/>
          <w:sz w:val="24"/>
          <w:szCs w:val="24"/>
        </w:rPr>
        <w:t>Pensamientos.</w:t>
      </w:r>
    </w:p>
    <w:p w:rsidR="00B10840" w:rsidRPr="00244BCB" w:rsidRDefault="00B10840" w:rsidP="00470553">
      <w:pPr>
        <w:pStyle w:val="Prrafodelista"/>
        <w:numPr>
          <w:ilvl w:val="0"/>
          <w:numId w:val="22"/>
        </w:numPr>
        <w:spacing w:line="360" w:lineRule="auto"/>
        <w:rPr>
          <w:rFonts w:ascii="Times New Roman" w:hAnsi="Times New Roman" w:cs="Times New Roman"/>
          <w:sz w:val="24"/>
          <w:szCs w:val="24"/>
        </w:rPr>
      </w:pPr>
      <w:r w:rsidRPr="00244BCB">
        <w:rPr>
          <w:rFonts w:ascii="Times New Roman" w:hAnsi="Times New Roman" w:cs="Times New Roman"/>
          <w:sz w:val="24"/>
          <w:szCs w:val="24"/>
        </w:rPr>
        <w:t>Las acciones: actividades en armonía con las capacidades y pensamientos de cada uno (poner en práctica las capacidades y pensamientos).</w:t>
      </w:r>
    </w:p>
    <w:p w:rsidR="00B10840" w:rsidRPr="00244BCB" w:rsidRDefault="00B10840"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 xml:space="preserve">El modelo de </w:t>
      </w:r>
      <w:proofErr w:type="spellStart"/>
      <w:r w:rsidRPr="00244BCB">
        <w:rPr>
          <w:rFonts w:ascii="Times New Roman" w:hAnsi="Times New Roman" w:cs="Times New Roman"/>
          <w:sz w:val="24"/>
          <w:szCs w:val="24"/>
        </w:rPr>
        <w:t>Shulman</w:t>
      </w:r>
      <w:proofErr w:type="spellEnd"/>
      <w:r w:rsidRPr="00244BCB">
        <w:rPr>
          <w:rFonts w:ascii="Times New Roman" w:hAnsi="Times New Roman" w:cs="Times New Roman"/>
          <w:sz w:val="24"/>
          <w:szCs w:val="24"/>
        </w:rPr>
        <w:t xml:space="preserve"> pretende explicitar el conjunto de relaciones y causas entre los diversos aspectos de la enseñanza y el aprendizaje, para investigarlos minuciosamente. El profesor, alumno, los contenidos (currículum oculto y currículum explícito), las instituciones, la interacción, los diversos contextos…</w:t>
      </w:r>
    </w:p>
    <w:p w:rsidR="00B10840" w:rsidRDefault="00B10840" w:rsidP="00B10840">
      <w:pPr>
        <w:ind w:left="1416"/>
        <w:rPr>
          <w:sz w:val="24"/>
          <w:szCs w:val="24"/>
        </w:rPr>
      </w:pPr>
    </w:p>
    <w:p w:rsidR="00B10840" w:rsidRDefault="00B10840" w:rsidP="00B10840">
      <w:pPr>
        <w:ind w:left="1416"/>
        <w:rPr>
          <w:sz w:val="24"/>
          <w:szCs w:val="24"/>
        </w:rPr>
      </w:pPr>
    </w:p>
    <w:p w:rsidR="00244BCB" w:rsidRDefault="00244BCB" w:rsidP="00B10840">
      <w:pPr>
        <w:ind w:left="1416"/>
        <w:rPr>
          <w:sz w:val="24"/>
          <w:szCs w:val="24"/>
        </w:rPr>
      </w:pPr>
    </w:p>
    <w:p w:rsidR="00244BCB" w:rsidRDefault="00244BCB" w:rsidP="00B10840">
      <w:pPr>
        <w:ind w:left="1416"/>
        <w:rPr>
          <w:sz w:val="24"/>
          <w:szCs w:val="24"/>
        </w:rPr>
      </w:pPr>
    </w:p>
    <w:p w:rsidR="00244BCB" w:rsidRDefault="00244BCB" w:rsidP="00B10840">
      <w:pPr>
        <w:ind w:left="1416"/>
        <w:rPr>
          <w:sz w:val="24"/>
          <w:szCs w:val="24"/>
        </w:rPr>
      </w:pPr>
    </w:p>
    <w:p w:rsidR="00244BCB" w:rsidRDefault="00244BCB" w:rsidP="00B10840">
      <w:pPr>
        <w:ind w:left="1416"/>
        <w:rPr>
          <w:sz w:val="24"/>
          <w:szCs w:val="24"/>
        </w:rPr>
      </w:pPr>
    </w:p>
    <w:p w:rsidR="00244BCB" w:rsidRDefault="00244BCB" w:rsidP="00B10840">
      <w:pPr>
        <w:ind w:left="1416"/>
        <w:rPr>
          <w:sz w:val="24"/>
          <w:szCs w:val="24"/>
        </w:rPr>
      </w:pPr>
    </w:p>
    <w:p w:rsidR="00244BCB" w:rsidRDefault="00244BCB" w:rsidP="00B10840">
      <w:pPr>
        <w:ind w:left="1416"/>
        <w:rPr>
          <w:sz w:val="24"/>
          <w:szCs w:val="24"/>
        </w:rPr>
      </w:pPr>
    </w:p>
    <w:p w:rsidR="00244BCB" w:rsidRDefault="00244BCB" w:rsidP="00B10840">
      <w:pPr>
        <w:ind w:left="1416"/>
        <w:rPr>
          <w:sz w:val="24"/>
          <w:szCs w:val="24"/>
        </w:rPr>
      </w:pPr>
    </w:p>
    <w:p w:rsidR="00244BCB" w:rsidRDefault="00244BCB" w:rsidP="00B10840">
      <w:pPr>
        <w:ind w:left="1416"/>
        <w:rPr>
          <w:sz w:val="24"/>
          <w:szCs w:val="24"/>
        </w:rPr>
      </w:pPr>
    </w:p>
    <w:p w:rsidR="00244BCB" w:rsidRDefault="00244BCB" w:rsidP="00B10840">
      <w:pPr>
        <w:ind w:left="1416"/>
        <w:rPr>
          <w:sz w:val="24"/>
          <w:szCs w:val="24"/>
        </w:rPr>
      </w:pPr>
    </w:p>
    <w:p w:rsidR="00B10840" w:rsidRPr="00244BCB" w:rsidRDefault="00B10840" w:rsidP="00470553">
      <w:pPr>
        <w:pStyle w:val="Prrafodelista"/>
        <w:numPr>
          <w:ilvl w:val="2"/>
          <w:numId w:val="20"/>
        </w:numPr>
        <w:spacing w:line="360" w:lineRule="auto"/>
        <w:rPr>
          <w:rFonts w:ascii="Times New Roman" w:hAnsi="Times New Roman" w:cs="Times New Roman"/>
          <w:b/>
          <w:sz w:val="28"/>
          <w:szCs w:val="28"/>
        </w:rPr>
      </w:pPr>
      <w:r w:rsidRPr="00244BCB">
        <w:rPr>
          <w:rFonts w:ascii="Times New Roman" w:hAnsi="Times New Roman" w:cs="Times New Roman"/>
          <w:b/>
          <w:sz w:val="28"/>
          <w:szCs w:val="28"/>
        </w:rPr>
        <w:lastRenderedPageBreak/>
        <w:t>La investigación: base del desarrollo de la enseñanza</w:t>
      </w:r>
    </w:p>
    <w:p w:rsidR="00B10840" w:rsidRPr="00244BCB" w:rsidRDefault="00B10840"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 xml:space="preserve">Entre los autores que han propiciado la investigación en la acción en el ámbito de la enseñanza, destacamos a J. Eliot, fundamentado en los trabajos de L. </w:t>
      </w:r>
      <w:proofErr w:type="spellStart"/>
      <w:r w:rsidRPr="00244BCB">
        <w:rPr>
          <w:rFonts w:ascii="Times New Roman" w:hAnsi="Times New Roman" w:cs="Times New Roman"/>
          <w:sz w:val="24"/>
          <w:szCs w:val="24"/>
        </w:rPr>
        <w:t>Stenhouse</w:t>
      </w:r>
      <w:proofErr w:type="spellEnd"/>
      <w:r w:rsidRPr="00244BCB">
        <w:rPr>
          <w:rFonts w:ascii="Times New Roman" w:hAnsi="Times New Roman" w:cs="Times New Roman"/>
          <w:sz w:val="24"/>
          <w:szCs w:val="24"/>
        </w:rPr>
        <w:t xml:space="preserve"> sobre reflexión – acción.</w:t>
      </w:r>
    </w:p>
    <w:p w:rsidR="00B10840" w:rsidRPr="00244BCB" w:rsidRDefault="00B10840"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La exigencia social de responder a una enseñanza de calidad</w:t>
      </w:r>
      <w:r w:rsidR="00934E03" w:rsidRPr="00244BCB">
        <w:rPr>
          <w:rFonts w:ascii="Times New Roman" w:hAnsi="Times New Roman" w:cs="Times New Roman"/>
          <w:sz w:val="24"/>
          <w:szCs w:val="24"/>
        </w:rPr>
        <w:t xml:space="preserve"> demanda a los propios profesores un análisis más riguroso de su propia acción, así se actualizan desde la reflexión y reelaboración de su propia acción en el aula, buscando mayores fundamentos para la elaboración y desarrollo del currículum.</w:t>
      </w:r>
    </w:p>
    <w:p w:rsidR="00934E03" w:rsidRPr="00244BCB" w:rsidRDefault="00934E03"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La investigación en la acción nos ofrece la posibilidad de ahondar en la enseñanza como actividad desarrollada en la clase día a día.</w:t>
      </w:r>
    </w:p>
    <w:p w:rsidR="00934E03" w:rsidRPr="00244BCB" w:rsidRDefault="00934E03" w:rsidP="00244BCB">
      <w:pPr>
        <w:spacing w:line="360" w:lineRule="auto"/>
        <w:ind w:left="708" w:firstLine="708"/>
        <w:rPr>
          <w:rFonts w:ascii="Times New Roman" w:hAnsi="Times New Roman" w:cs="Times New Roman"/>
          <w:i/>
          <w:sz w:val="24"/>
          <w:szCs w:val="24"/>
        </w:rPr>
      </w:pPr>
      <w:r w:rsidRPr="00244BCB">
        <w:rPr>
          <w:rFonts w:ascii="Times New Roman" w:hAnsi="Times New Roman" w:cs="Times New Roman"/>
          <w:i/>
          <w:sz w:val="24"/>
          <w:szCs w:val="24"/>
        </w:rPr>
        <w:t>“este estilo investigador convierte a los profesores en protagonistas responsables de su propia innovación y de las transformaciones que afecten al sistema educativo. Solo desde la reflexión y la práctica comprometida, fuente de nuevas reflexiones, pueden ofrecerse innovaciones justificadas de la enseñanza”.</w:t>
      </w:r>
    </w:p>
    <w:p w:rsidR="00F9592E" w:rsidRDefault="00F9592E" w:rsidP="00B10840">
      <w:pPr>
        <w:ind w:left="708" w:firstLine="708"/>
        <w:rPr>
          <w:i/>
          <w:sz w:val="24"/>
          <w:szCs w:val="24"/>
        </w:rPr>
      </w:pPr>
    </w:p>
    <w:p w:rsidR="00244BCB" w:rsidRDefault="00244BCB" w:rsidP="00B10840">
      <w:pPr>
        <w:ind w:left="708" w:firstLine="708"/>
        <w:rPr>
          <w:i/>
          <w:sz w:val="24"/>
          <w:szCs w:val="24"/>
        </w:rPr>
      </w:pPr>
    </w:p>
    <w:p w:rsidR="00244BCB" w:rsidRDefault="00244BCB" w:rsidP="00B10840">
      <w:pPr>
        <w:ind w:left="708" w:firstLine="708"/>
        <w:rPr>
          <w:i/>
          <w:sz w:val="24"/>
          <w:szCs w:val="24"/>
        </w:rPr>
      </w:pPr>
    </w:p>
    <w:p w:rsidR="00244BCB" w:rsidRDefault="00244BCB" w:rsidP="00B10840">
      <w:pPr>
        <w:ind w:left="708" w:firstLine="708"/>
        <w:rPr>
          <w:i/>
          <w:sz w:val="24"/>
          <w:szCs w:val="24"/>
        </w:rPr>
      </w:pPr>
    </w:p>
    <w:p w:rsidR="00244BCB" w:rsidRDefault="00244BCB" w:rsidP="00B10840">
      <w:pPr>
        <w:ind w:left="708" w:firstLine="708"/>
        <w:rPr>
          <w:i/>
          <w:sz w:val="24"/>
          <w:szCs w:val="24"/>
        </w:rPr>
      </w:pPr>
    </w:p>
    <w:p w:rsidR="00244BCB" w:rsidRDefault="00244BCB" w:rsidP="00B10840">
      <w:pPr>
        <w:ind w:left="708" w:firstLine="708"/>
        <w:rPr>
          <w:i/>
          <w:sz w:val="24"/>
          <w:szCs w:val="24"/>
        </w:rPr>
      </w:pPr>
    </w:p>
    <w:p w:rsidR="00244BCB" w:rsidRDefault="00244BCB" w:rsidP="00B10840">
      <w:pPr>
        <w:ind w:left="708" w:firstLine="708"/>
        <w:rPr>
          <w:i/>
          <w:sz w:val="24"/>
          <w:szCs w:val="24"/>
        </w:rPr>
      </w:pPr>
    </w:p>
    <w:p w:rsidR="00244BCB" w:rsidRDefault="00244BCB" w:rsidP="00B10840">
      <w:pPr>
        <w:ind w:left="708" w:firstLine="708"/>
        <w:rPr>
          <w:i/>
          <w:sz w:val="24"/>
          <w:szCs w:val="24"/>
        </w:rPr>
      </w:pPr>
    </w:p>
    <w:p w:rsidR="00244BCB" w:rsidRDefault="00244BCB" w:rsidP="00B10840">
      <w:pPr>
        <w:ind w:left="708" w:firstLine="708"/>
        <w:rPr>
          <w:i/>
          <w:sz w:val="24"/>
          <w:szCs w:val="24"/>
        </w:rPr>
      </w:pPr>
    </w:p>
    <w:p w:rsidR="00244BCB" w:rsidRDefault="00244BCB" w:rsidP="00B10840">
      <w:pPr>
        <w:ind w:left="708" w:firstLine="708"/>
        <w:rPr>
          <w:i/>
          <w:sz w:val="24"/>
          <w:szCs w:val="24"/>
        </w:rPr>
      </w:pPr>
    </w:p>
    <w:p w:rsidR="00244BCB" w:rsidRDefault="00244BCB" w:rsidP="00B10840">
      <w:pPr>
        <w:ind w:left="708" w:firstLine="708"/>
        <w:rPr>
          <w:i/>
          <w:sz w:val="24"/>
          <w:szCs w:val="24"/>
        </w:rPr>
      </w:pPr>
    </w:p>
    <w:p w:rsidR="00244BCB" w:rsidRDefault="00244BCB" w:rsidP="00B10840">
      <w:pPr>
        <w:ind w:left="708" w:firstLine="708"/>
        <w:rPr>
          <w:i/>
          <w:sz w:val="24"/>
          <w:szCs w:val="24"/>
        </w:rPr>
      </w:pPr>
    </w:p>
    <w:p w:rsidR="00F9592E" w:rsidRPr="00244BCB" w:rsidRDefault="00F9592E" w:rsidP="00470553">
      <w:pPr>
        <w:pStyle w:val="Prrafodelista"/>
        <w:numPr>
          <w:ilvl w:val="2"/>
          <w:numId w:val="20"/>
        </w:numPr>
        <w:spacing w:line="360" w:lineRule="auto"/>
        <w:rPr>
          <w:rFonts w:ascii="Times New Roman" w:hAnsi="Times New Roman" w:cs="Times New Roman"/>
          <w:b/>
          <w:sz w:val="28"/>
          <w:szCs w:val="28"/>
        </w:rPr>
      </w:pPr>
      <w:r w:rsidRPr="00244BCB">
        <w:rPr>
          <w:rFonts w:ascii="Times New Roman" w:hAnsi="Times New Roman" w:cs="Times New Roman"/>
          <w:b/>
          <w:sz w:val="28"/>
          <w:szCs w:val="28"/>
        </w:rPr>
        <w:lastRenderedPageBreak/>
        <w:t>El concepto de enseñanza</w:t>
      </w:r>
    </w:p>
    <w:p w:rsidR="00F9592E" w:rsidRPr="00244BCB" w:rsidRDefault="00F9592E"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Etimológicamente, el concepto viene de “in-signare”, que significa dar sentido a una realidad, además, enseñar es mostrar algo a alguien, por lo tanto, enseñar sería una actividad de presentación sistemática de una realidad.</w:t>
      </w:r>
    </w:p>
    <w:p w:rsidR="00F9592E" w:rsidRPr="00244BCB" w:rsidRDefault="00F9592E"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Ha evolucionado desde su concepción etimológica a su acepción real como ciencia y arte del bien hacer tanto en la instrucción como en la adaptación y reelaboración del currículum.</w:t>
      </w:r>
    </w:p>
    <w:p w:rsidR="00F9592E" w:rsidRPr="00244BCB" w:rsidRDefault="00F9592E" w:rsidP="00244BCB">
      <w:pPr>
        <w:spacing w:line="360" w:lineRule="auto"/>
        <w:ind w:left="708" w:firstLine="708"/>
        <w:rPr>
          <w:rFonts w:ascii="Times New Roman" w:hAnsi="Times New Roman" w:cs="Times New Roman"/>
          <w:i/>
          <w:sz w:val="24"/>
          <w:szCs w:val="24"/>
        </w:rPr>
      </w:pPr>
      <w:r w:rsidRPr="00244BCB">
        <w:rPr>
          <w:rFonts w:ascii="Times New Roman" w:hAnsi="Times New Roman" w:cs="Times New Roman"/>
          <w:i/>
          <w:sz w:val="24"/>
          <w:szCs w:val="24"/>
        </w:rPr>
        <w:t>“la enseñanza es una actividad intencional y socio – comunicativa, que genera las situaciones más propicias para el aprendizaje formativo de los alumnos, en un ambiente peculiar como puede ser el aula”</w:t>
      </w:r>
    </w:p>
    <w:p w:rsidR="007B1CAE" w:rsidRPr="00244BCB" w:rsidRDefault="007B1CAE" w:rsidP="00244BCB">
      <w:pPr>
        <w:spacing w:line="360" w:lineRule="auto"/>
        <w:ind w:left="708" w:firstLine="708"/>
        <w:rPr>
          <w:rFonts w:ascii="Times New Roman" w:hAnsi="Times New Roman" w:cs="Times New Roman"/>
          <w:i/>
          <w:sz w:val="24"/>
          <w:szCs w:val="24"/>
        </w:rPr>
      </w:pPr>
    </w:p>
    <w:p w:rsidR="007B1CAE" w:rsidRPr="00244BCB" w:rsidRDefault="007B1CAE"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Se manifiesta como una actividad social, singular, que demanda del profesor una capacidad artístico – tecnológica para interactuar con ella.</w:t>
      </w:r>
    </w:p>
    <w:p w:rsidR="007B1CAE" w:rsidRPr="00244BCB" w:rsidRDefault="007B1CAE"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Tiene un fundamento científico, un enmarque tecnológico y un hacer artístico, diríamos que el profesor construye su enseñanza desde una reflexión crítica, sistemática y exigente de su propia práctica.</w:t>
      </w:r>
    </w:p>
    <w:p w:rsidR="007B1CAE" w:rsidRPr="00244BCB" w:rsidRDefault="007B1CAE"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En el modo peculiar de entender el hacer y la reflexión sobre la práctica y en la particular construcción de la teoría científica sobre ella, encontramos el dilema permanente.</w:t>
      </w:r>
    </w:p>
    <w:p w:rsidR="007B1CAE" w:rsidRDefault="007B1CAE" w:rsidP="00F9592E">
      <w:pPr>
        <w:ind w:left="708" w:firstLine="708"/>
        <w:rPr>
          <w:sz w:val="24"/>
          <w:szCs w:val="24"/>
        </w:rPr>
      </w:pPr>
    </w:p>
    <w:p w:rsidR="00244BCB" w:rsidRDefault="00244BCB" w:rsidP="00F9592E">
      <w:pPr>
        <w:ind w:left="708" w:firstLine="708"/>
        <w:rPr>
          <w:sz w:val="24"/>
          <w:szCs w:val="24"/>
        </w:rPr>
      </w:pPr>
    </w:p>
    <w:p w:rsidR="00244BCB" w:rsidRDefault="00244BCB" w:rsidP="00F9592E">
      <w:pPr>
        <w:ind w:left="708" w:firstLine="708"/>
        <w:rPr>
          <w:sz w:val="24"/>
          <w:szCs w:val="24"/>
        </w:rPr>
      </w:pPr>
    </w:p>
    <w:p w:rsidR="00244BCB" w:rsidRDefault="00244BCB" w:rsidP="00F9592E">
      <w:pPr>
        <w:ind w:left="708" w:firstLine="708"/>
        <w:rPr>
          <w:sz w:val="24"/>
          <w:szCs w:val="24"/>
        </w:rPr>
      </w:pPr>
    </w:p>
    <w:p w:rsidR="00244BCB" w:rsidRDefault="00244BCB" w:rsidP="00F9592E">
      <w:pPr>
        <w:ind w:left="708" w:firstLine="708"/>
        <w:rPr>
          <w:sz w:val="24"/>
          <w:szCs w:val="24"/>
        </w:rPr>
      </w:pPr>
    </w:p>
    <w:p w:rsidR="00244BCB" w:rsidRDefault="00244BCB" w:rsidP="00F9592E">
      <w:pPr>
        <w:ind w:left="708" w:firstLine="708"/>
        <w:rPr>
          <w:sz w:val="24"/>
          <w:szCs w:val="24"/>
        </w:rPr>
      </w:pPr>
    </w:p>
    <w:p w:rsidR="00244BCB" w:rsidRDefault="00244BCB" w:rsidP="00F9592E">
      <w:pPr>
        <w:ind w:left="708" w:firstLine="708"/>
        <w:rPr>
          <w:sz w:val="24"/>
          <w:szCs w:val="24"/>
        </w:rPr>
      </w:pPr>
    </w:p>
    <w:p w:rsidR="00244BCB" w:rsidRDefault="00244BCB" w:rsidP="00F9592E">
      <w:pPr>
        <w:ind w:left="708" w:firstLine="708"/>
        <w:rPr>
          <w:sz w:val="24"/>
          <w:szCs w:val="24"/>
        </w:rPr>
      </w:pPr>
    </w:p>
    <w:p w:rsidR="007B1CAE" w:rsidRPr="00244BCB" w:rsidRDefault="007B1CAE" w:rsidP="00470553">
      <w:pPr>
        <w:pStyle w:val="Prrafodelista"/>
        <w:numPr>
          <w:ilvl w:val="2"/>
          <w:numId w:val="20"/>
        </w:numPr>
        <w:spacing w:line="360" w:lineRule="auto"/>
        <w:rPr>
          <w:rFonts w:ascii="Times New Roman" w:hAnsi="Times New Roman" w:cs="Times New Roman"/>
          <w:b/>
          <w:sz w:val="28"/>
          <w:szCs w:val="28"/>
        </w:rPr>
      </w:pPr>
      <w:proofErr w:type="spellStart"/>
      <w:r w:rsidRPr="00244BCB">
        <w:rPr>
          <w:rFonts w:ascii="Times New Roman" w:hAnsi="Times New Roman" w:cs="Times New Roman"/>
          <w:b/>
          <w:sz w:val="28"/>
          <w:szCs w:val="28"/>
        </w:rPr>
        <w:lastRenderedPageBreak/>
        <w:t>Aebli</w:t>
      </w:r>
      <w:proofErr w:type="spellEnd"/>
      <w:r w:rsidRPr="00244BCB">
        <w:rPr>
          <w:rFonts w:ascii="Times New Roman" w:hAnsi="Times New Roman" w:cs="Times New Roman"/>
          <w:b/>
          <w:sz w:val="28"/>
          <w:szCs w:val="28"/>
        </w:rPr>
        <w:t xml:space="preserve"> y su aportación a la enseñanza</w:t>
      </w:r>
    </w:p>
    <w:p w:rsidR="007B1CAE" w:rsidRPr="00244BCB" w:rsidRDefault="007B1CAE"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Deja claro en su obra que el artífice de la innovación educativa es el maestro/profesor, proponiendo como esenciales características como “compromiso con la labor”, “activo”, y “abierto a las nuevas ideas”.</w:t>
      </w:r>
    </w:p>
    <w:p w:rsidR="007B1CAE" w:rsidRPr="00244BCB" w:rsidRDefault="007B1CAE"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Construye un modelo tridimensional explicativo del proceso de enseñanza compuesto por:</w:t>
      </w:r>
    </w:p>
    <w:p w:rsidR="0067662F" w:rsidRPr="00244BCB" w:rsidRDefault="0067662F" w:rsidP="00244BCB">
      <w:pPr>
        <w:spacing w:line="360" w:lineRule="auto"/>
        <w:rPr>
          <w:rFonts w:ascii="Times New Roman" w:hAnsi="Times New Roman" w:cs="Times New Roman"/>
          <w:sz w:val="24"/>
          <w:szCs w:val="24"/>
        </w:rPr>
      </w:pPr>
    </w:p>
    <w:p w:rsidR="005B1CB0" w:rsidRPr="00244BCB" w:rsidRDefault="005B1CB0" w:rsidP="00244BCB">
      <w:pPr>
        <w:spacing w:line="360" w:lineRule="auto"/>
        <w:rPr>
          <w:rFonts w:ascii="Times New Roman" w:hAnsi="Times New Roman" w:cs="Times New Roman"/>
          <w:sz w:val="24"/>
          <w:szCs w:val="24"/>
        </w:rPr>
      </w:pPr>
      <w:r w:rsidRPr="00244BCB">
        <w:rPr>
          <w:rFonts w:ascii="Times New Roman" w:hAnsi="Times New Roman" w:cs="Times New Roman"/>
          <w:sz w:val="24"/>
          <w:szCs w:val="24"/>
        </w:rPr>
        <w:tab/>
      </w:r>
    </w:p>
    <w:p w:rsidR="005B1CB0" w:rsidRPr="00244BCB" w:rsidRDefault="005B1CB0" w:rsidP="00244BCB">
      <w:pPr>
        <w:spacing w:line="360" w:lineRule="auto"/>
        <w:rPr>
          <w:rFonts w:ascii="Times New Roman" w:hAnsi="Times New Roman" w:cs="Times New Roman"/>
          <w:sz w:val="24"/>
          <w:szCs w:val="24"/>
        </w:rPr>
      </w:pPr>
    </w:p>
    <w:p w:rsidR="005B1CB0" w:rsidRPr="00244BCB" w:rsidRDefault="005B1CB0" w:rsidP="00244BCB">
      <w:pPr>
        <w:spacing w:line="360" w:lineRule="auto"/>
        <w:rPr>
          <w:rFonts w:ascii="Times New Roman" w:hAnsi="Times New Roman" w:cs="Times New Roman"/>
          <w:sz w:val="24"/>
          <w:szCs w:val="24"/>
        </w:rPr>
      </w:pPr>
      <w:r w:rsidRPr="00244BCB">
        <w:rPr>
          <w:rFonts w:ascii="Times New Roman" w:hAnsi="Times New Roman" w:cs="Times New Roman"/>
          <w:sz w:val="24"/>
          <w:szCs w:val="24"/>
        </w:rPr>
        <w:t>CONTENIDOS:</w:t>
      </w:r>
    </w:p>
    <w:p w:rsidR="005B1CB0" w:rsidRPr="00244BCB" w:rsidRDefault="005B1CB0" w:rsidP="00470553">
      <w:pPr>
        <w:pStyle w:val="Prrafodelista"/>
        <w:numPr>
          <w:ilvl w:val="0"/>
          <w:numId w:val="23"/>
        </w:numPr>
        <w:spacing w:line="360" w:lineRule="auto"/>
        <w:rPr>
          <w:rFonts w:ascii="Times New Roman" w:hAnsi="Times New Roman" w:cs="Times New Roman"/>
          <w:sz w:val="24"/>
          <w:szCs w:val="24"/>
        </w:rPr>
      </w:pPr>
      <w:r w:rsidRPr="00244BCB">
        <w:rPr>
          <w:rFonts w:ascii="Times New Roman" w:hAnsi="Times New Roman" w:cs="Times New Roman"/>
          <w:sz w:val="24"/>
          <w:szCs w:val="24"/>
        </w:rPr>
        <w:t>Cursos de acción.</w:t>
      </w:r>
    </w:p>
    <w:p w:rsidR="005B1CB0" w:rsidRPr="00244BCB" w:rsidRDefault="005B1CB0" w:rsidP="00470553">
      <w:pPr>
        <w:pStyle w:val="Prrafodelista"/>
        <w:numPr>
          <w:ilvl w:val="0"/>
          <w:numId w:val="23"/>
        </w:numPr>
        <w:spacing w:line="360" w:lineRule="auto"/>
        <w:rPr>
          <w:rFonts w:ascii="Times New Roman" w:hAnsi="Times New Roman" w:cs="Times New Roman"/>
          <w:sz w:val="24"/>
          <w:szCs w:val="24"/>
        </w:rPr>
      </w:pPr>
      <w:r w:rsidRPr="00244BCB">
        <w:rPr>
          <w:rFonts w:ascii="Times New Roman" w:hAnsi="Times New Roman" w:cs="Times New Roman"/>
          <w:sz w:val="24"/>
          <w:szCs w:val="24"/>
        </w:rPr>
        <w:t>Operaciones.</w:t>
      </w:r>
    </w:p>
    <w:p w:rsidR="005B1CB0" w:rsidRPr="00244BCB" w:rsidRDefault="005B1CB0" w:rsidP="00470553">
      <w:pPr>
        <w:pStyle w:val="Prrafodelista"/>
        <w:numPr>
          <w:ilvl w:val="0"/>
          <w:numId w:val="23"/>
        </w:numPr>
        <w:spacing w:line="360" w:lineRule="auto"/>
        <w:rPr>
          <w:rFonts w:ascii="Times New Roman" w:hAnsi="Times New Roman" w:cs="Times New Roman"/>
          <w:sz w:val="24"/>
          <w:szCs w:val="24"/>
        </w:rPr>
      </w:pPr>
      <w:r w:rsidRPr="00244BCB">
        <w:rPr>
          <w:rFonts w:ascii="Times New Roman" w:hAnsi="Times New Roman" w:cs="Times New Roman"/>
          <w:sz w:val="24"/>
          <w:szCs w:val="24"/>
        </w:rPr>
        <w:t>Conceptos.</w:t>
      </w:r>
    </w:p>
    <w:p w:rsidR="005B1CB0" w:rsidRPr="00244BCB" w:rsidRDefault="005B1CB0" w:rsidP="00244BCB">
      <w:pPr>
        <w:spacing w:line="360" w:lineRule="auto"/>
        <w:rPr>
          <w:rFonts w:ascii="Times New Roman" w:hAnsi="Times New Roman" w:cs="Times New Roman"/>
          <w:sz w:val="24"/>
          <w:szCs w:val="24"/>
        </w:rPr>
      </w:pPr>
      <w:r w:rsidRPr="00244BCB">
        <w:rPr>
          <w:rFonts w:ascii="Times New Roman" w:hAnsi="Times New Roman" w:cs="Times New Roman"/>
          <w:sz w:val="24"/>
          <w:szCs w:val="24"/>
        </w:rPr>
        <w:t>MEDIOS DE ENSEÑANZA (estrategias):</w:t>
      </w:r>
    </w:p>
    <w:p w:rsidR="005B1CB0" w:rsidRPr="00244BCB" w:rsidRDefault="005B1CB0" w:rsidP="00470553">
      <w:pPr>
        <w:pStyle w:val="Prrafodelista"/>
        <w:numPr>
          <w:ilvl w:val="0"/>
          <w:numId w:val="24"/>
        </w:numPr>
        <w:spacing w:line="360" w:lineRule="auto"/>
        <w:rPr>
          <w:rFonts w:ascii="Times New Roman" w:hAnsi="Times New Roman" w:cs="Times New Roman"/>
          <w:sz w:val="24"/>
          <w:szCs w:val="24"/>
        </w:rPr>
      </w:pPr>
      <w:r w:rsidRPr="00244BCB">
        <w:rPr>
          <w:rFonts w:ascii="Times New Roman" w:hAnsi="Times New Roman" w:cs="Times New Roman"/>
          <w:sz w:val="24"/>
          <w:szCs w:val="24"/>
        </w:rPr>
        <w:t>Narrar y referir.</w:t>
      </w:r>
    </w:p>
    <w:p w:rsidR="005B1CB0" w:rsidRPr="00244BCB" w:rsidRDefault="005B1CB0" w:rsidP="00470553">
      <w:pPr>
        <w:pStyle w:val="Prrafodelista"/>
        <w:numPr>
          <w:ilvl w:val="0"/>
          <w:numId w:val="24"/>
        </w:numPr>
        <w:spacing w:line="360" w:lineRule="auto"/>
        <w:rPr>
          <w:rFonts w:ascii="Times New Roman" w:hAnsi="Times New Roman" w:cs="Times New Roman"/>
          <w:sz w:val="24"/>
          <w:szCs w:val="24"/>
        </w:rPr>
      </w:pPr>
      <w:r w:rsidRPr="00244BCB">
        <w:rPr>
          <w:rFonts w:ascii="Times New Roman" w:hAnsi="Times New Roman" w:cs="Times New Roman"/>
          <w:sz w:val="24"/>
          <w:szCs w:val="24"/>
        </w:rPr>
        <w:t>Mostrar e imitar y reproducir.</w:t>
      </w:r>
    </w:p>
    <w:p w:rsidR="005B1CB0" w:rsidRPr="00244BCB" w:rsidRDefault="005B1CB0" w:rsidP="00470553">
      <w:pPr>
        <w:pStyle w:val="Prrafodelista"/>
        <w:numPr>
          <w:ilvl w:val="0"/>
          <w:numId w:val="24"/>
        </w:numPr>
        <w:spacing w:line="360" w:lineRule="auto"/>
        <w:rPr>
          <w:rFonts w:ascii="Times New Roman" w:hAnsi="Times New Roman" w:cs="Times New Roman"/>
          <w:sz w:val="24"/>
          <w:szCs w:val="24"/>
        </w:rPr>
      </w:pPr>
      <w:r w:rsidRPr="00244BCB">
        <w:rPr>
          <w:rFonts w:ascii="Times New Roman" w:hAnsi="Times New Roman" w:cs="Times New Roman"/>
          <w:sz w:val="24"/>
          <w:szCs w:val="24"/>
        </w:rPr>
        <w:t>Observación común de objetos e imágenes.</w:t>
      </w:r>
    </w:p>
    <w:p w:rsidR="005B1CB0" w:rsidRPr="00244BCB" w:rsidRDefault="005B1CB0" w:rsidP="00470553">
      <w:pPr>
        <w:pStyle w:val="Prrafodelista"/>
        <w:numPr>
          <w:ilvl w:val="0"/>
          <w:numId w:val="24"/>
        </w:numPr>
        <w:spacing w:line="360" w:lineRule="auto"/>
        <w:rPr>
          <w:rFonts w:ascii="Times New Roman" w:hAnsi="Times New Roman" w:cs="Times New Roman"/>
          <w:sz w:val="24"/>
          <w:szCs w:val="24"/>
        </w:rPr>
      </w:pPr>
      <w:r w:rsidRPr="00244BCB">
        <w:rPr>
          <w:rFonts w:ascii="Times New Roman" w:hAnsi="Times New Roman" w:cs="Times New Roman"/>
          <w:sz w:val="24"/>
          <w:szCs w:val="24"/>
        </w:rPr>
        <w:t>Leer.</w:t>
      </w:r>
    </w:p>
    <w:p w:rsidR="005B1CB0" w:rsidRPr="00244BCB" w:rsidRDefault="005B1CB0" w:rsidP="00470553">
      <w:pPr>
        <w:pStyle w:val="Prrafodelista"/>
        <w:numPr>
          <w:ilvl w:val="0"/>
          <w:numId w:val="24"/>
        </w:numPr>
        <w:spacing w:line="360" w:lineRule="auto"/>
        <w:rPr>
          <w:rFonts w:ascii="Times New Roman" w:hAnsi="Times New Roman" w:cs="Times New Roman"/>
          <w:sz w:val="24"/>
          <w:szCs w:val="24"/>
        </w:rPr>
      </w:pPr>
      <w:r w:rsidRPr="00244BCB">
        <w:rPr>
          <w:rFonts w:ascii="Times New Roman" w:hAnsi="Times New Roman" w:cs="Times New Roman"/>
          <w:sz w:val="24"/>
          <w:szCs w:val="24"/>
        </w:rPr>
        <w:t>Escribir.</w:t>
      </w:r>
    </w:p>
    <w:p w:rsidR="005B1CB0" w:rsidRPr="00244BCB" w:rsidRDefault="005B1CB0" w:rsidP="00244BCB">
      <w:pPr>
        <w:spacing w:line="360" w:lineRule="auto"/>
        <w:rPr>
          <w:rFonts w:ascii="Times New Roman" w:hAnsi="Times New Roman" w:cs="Times New Roman"/>
          <w:sz w:val="24"/>
          <w:szCs w:val="24"/>
        </w:rPr>
      </w:pPr>
      <w:r w:rsidRPr="00244BCB">
        <w:rPr>
          <w:rFonts w:ascii="Times New Roman" w:hAnsi="Times New Roman" w:cs="Times New Roman"/>
          <w:sz w:val="24"/>
          <w:szCs w:val="24"/>
        </w:rPr>
        <w:t>PROCESOS DE APRENDIZAJE:</w:t>
      </w:r>
    </w:p>
    <w:p w:rsidR="005B1CB0" w:rsidRPr="00244BCB" w:rsidRDefault="005B1CB0" w:rsidP="00470553">
      <w:pPr>
        <w:pStyle w:val="Prrafodelista"/>
        <w:numPr>
          <w:ilvl w:val="0"/>
          <w:numId w:val="25"/>
        </w:numPr>
        <w:spacing w:line="360" w:lineRule="auto"/>
        <w:rPr>
          <w:rFonts w:ascii="Times New Roman" w:hAnsi="Times New Roman" w:cs="Times New Roman"/>
          <w:sz w:val="24"/>
          <w:szCs w:val="24"/>
        </w:rPr>
      </w:pPr>
      <w:r w:rsidRPr="00244BCB">
        <w:rPr>
          <w:rFonts w:ascii="Times New Roman" w:hAnsi="Times New Roman" w:cs="Times New Roman"/>
          <w:sz w:val="24"/>
          <w:szCs w:val="24"/>
        </w:rPr>
        <w:t>Formación o construcción de conceptos mediante la resolución de problemas.</w:t>
      </w:r>
    </w:p>
    <w:p w:rsidR="005B1CB0" w:rsidRPr="00244BCB" w:rsidRDefault="005B1CB0" w:rsidP="00470553">
      <w:pPr>
        <w:pStyle w:val="Prrafodelista"/>
        <w:numPr>
          <w:ilvl w:val="0"/>
          <w:numId w:val="25"/>
        </w:numPr>
        <w:spacing w:line="360" w:lineRule="auto"/>
        <w:rPr>
          <w:rFonts w:ascii="Times New Roman" w:hAnsi="Times New Roman" w:cs="Times New Roman"/>
          <w:sz w:val="24"/>
          <w:szCs w:val="24"/>
        </w:rPr>
      </w:pPr>
      <w:r w:rsidRPr="00244BCB">
        <w:rPr>
          <w:rFonts w:ascii="Times New Roman" w:hAnsi="Times New Roman" w:cs="Times New Roman"/>
          <w:sz w:val="24"/>
          <w:szCs w:val="24"/>
        </w:rPr>
        <w:t>Elaboración.</w:t>
      </w:r>
    </w:p>
    <w:p w:rsidR="005B1CB0" w:rsidRPr="00244BCB" w:rsidRDefault="005B1CB0" w:rsidP="00470553">
      <w:pPr>
        <w:pStyle w:val="Prrafodelista"/>
        <w:numPr>
          <w:ilvl w:val="0"/>
          <w:numId w:val="25"/>
        </w:numPr>
        <w:spacing w:line="360" w:lineRule="auto"/>
        <w:rPr>
          <w:rFonts w:ascii="Times New Roman" w:hAnsi="Times New Roman" w:cs="Times New Roman"/>
          <w:sz w:val="24"/>
          <w:szCs w:val="24"/>
        </w:rPr>
      </w:pPr>
      <w:r w:rsidRPr="00244BCB">
        <w:rPr>
          <w:rFonts w:ascii="Times New Roman" w:hAnsi="Times New Roman" w:cs="Times New Roman"/>
          <w:sz w:val="24"/>
          <w:szCs w:val="24"/>
        </w:rPr>
        <w:t>Ejercicio/repetición.</w:t>
      </w:r>
    </w:p>
    <w:p w:rsidR="005B1CB0" w:rsidRPr="00244BCB" w:rsidRDefault="005B1CB0" w:rsidP="00470553">
      <w:pPr>
        <w:pStyle w:val="Prrafodelista"/>
        <w:numPr>
          <w:ilvl w:val="0"/>
          <w:numId w:val="25"/>
        </w:numPr>
        <w:spacing w:line="360" w:lineRule="auto"/>
        <w:rPr>
          <w:rFonts w:ascii="Times New Roman" w:hAnsi="Times New Roman" w:cs="Times New Roman"/>
          <w:sz w:val="24"/>
          <w:szCs w:val="24"/>
        </w:rPr>
      </w:pPr>
      <w:r w:rsidRPr="00244BCB">
        <w:rPr>
          <w:rFonts w:ascii="Times New Roman" w:hAnsi="Times New Roman" w:cs="Times New Roman"/>
          <w:sz w:val="24"/>
          <w:szCs w:val="24"/>
        </w:rPr>
        <w:t>Aplicación.</w:t>
      </w:r>
    </w:p>
    <w:p w:rsidR="00244BCB" w:rsidRDefault="00244BCB" w:rsidP="005B1CB0">
      <w:pPr>
        <w:rPr>
          <w:sz w:val="24"/>
          <w:szCs w:val="24"/>
        </w:rPr>
      </w:pPr>
    </w:p>
    <w:p w:rsidR="005B1CB0" w:rsidRPr="00244BCB" w:rsidRDefault="005B1CB0" w:rsidP="00470553">
      <w:pPr>
        <w:pStyle w:val="Prrafodelista"/>
        <w:numPr>
          <w:ilvl w:val="2"/>
          <w:numId w:val="20"/>
        </w:numPr>
        <w:spacing w:line="360" w:lineRule="auto"/>
        <w:rPr>
          <w:rFonts w:ascii="Times New Roman" w:hAnsi="Times New Roman" w:cs="Times New Roman"/>
          <w:b/>
          <w:sz w:val="28"/>
          <w:szCs w:val="28"/>
        </w:rPr>
      </w:pPr>
      <w:r w:rsidRPr="00244BCB">
        <w:rPr>
          <w:rFonts w:ascii="Times New Roman" w:hAnsi="Times New Roman" w:cs="Times New Roman"/>
          <w:b/>
          <w:sz w:val="28"/>
          <w:szCs w:val="28"/>
        </w:rPr>
        <w:t>Síntesis reflexiva en torno a la enseñanza</w:t>
      </w:r>
    </w:p>
    <w:p w:rsidR="005B1CB0" w:rsidRPr="00244BCB" w:rsidRDefault="005B1CB0"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lastRenderedPageBreak/>
        <w:t>La enseñanza en su concepción y práctica ha tenido y mantiene numerosas aceptaciones y perspectivas:</w:t>
      </w:r>
    </w:p>
    <w:p w:rsidR="005B1CB0" w:rsidRPr="00244BCB" w:rsidRDefault="005B1CB0" w:rsidP="00470553">
      <w:pPr>
        <w:pStyle w:val="Prrafodelista"/>
        <w:numPr>
          <w:ilvl w:val="0"/>
          <w:numId w:val="26"/>
        </w:numPr>
        <w:spacing w:line="360" w:lineRule="auto"/>
        <w:rPr>
          <w:rFonts w:ascii="Times New Roman" w:hAnsi="Times New Roman" w:cs="Times New Roman"/>
          <w:sz w:val="24"/>
          <w:szCs w:val="24"/>
        </w:rPr>
      </w:pPr>
      <w:r w:rsidRPr="00244BCB">
        <w:rPr>
          <w:rFonts w:ascii="Times New Roman" w:hAnsi="Times New Roman" w:cs="Times New Roman"/>
          <w:sz w:val="24"/>
          <w:szCs w:val="24"/>
        </w:rPr>
        <w:t>El paradigma proceso – producto (tanto enseño, tanto aprenden).</w:t>
      </w:r>
    </w:p>
    <w:p w:rsidR="005B1CB0" w:rsidRPr="00244BCB" w:rsidRDefault="005B1CB0" w:rsidP="00470553">
      <w:pPr>
        <w:pStyle w:val="Prrafodelista"/>
        <w:numPr>
          <w:ilvl w:val="0"/>
          <w:numId w:val="26"/>
        </w:numPr>
        <w:spacing w:line="360" w:lineRule="auto"/>
        <w:rPr>
          <w:rFonts w:ascii="Times New Roman" w:hAnsi="Times New Roman" w:cs="Times New Roman"/>
          <w:sz w:val="24"/>
          <w:szCs w:val="24"/>
        </w:rPr>
      </w:pPr>
      <w:r w:rsidRPr="00244BCB">
        <w:rPr>
          <w:rFonts w:ascii="Times New Roman" w:hAnsi="Times New Roman" w:cs="Times New Roman"/>
          <w:sz w:val="24"/>
          <w:szCs w:val="24"/>
        </w:rPr>
        <w:t xml:space="preserve">El paradigma </w:t>
      </w:r>
      <w:proofErr w:type="spellStart"/>
      <w:r w:rsidRPr="00244BCB">
        <w:rPr>
          <w:rFonts w:ascii="Times New Roman" w:hAnsi="Times New Roman" w:cs="Times New Roman"/>
          <w:sz w:val="24"/>
          <w:szCs w:val="24"/>
        </w:rPr>
        <w:t>mediacional</w:t>
      </w:r>
      <w:proofErr w:type="spellEnd"/>
      <w:r w:rsidRPr="00244BCB">
        <w:rPr>
          <w:rFonts w:ascii="Times New Roman" w:hAnsi="Times New Roman" w:cs="Times New Roman"/>
          <w:sz w:val="24"/>
          <w:szCs w:val="24"/>
        </w:rPr>
        <w:t xml:space="preserve"> (se enseña lo que se interesa).</w:t>
      </w:r>
    </w:p>
    <w:p w:rsidR="005B1CB0" w:rsidRPr="00244BCB" w:rsidRDefault="005B1CB0" w:rsidP="00470553">
      <w:pPr>
        <w:pStyle w:val="Prrafodelista"/>
        <w:numPr>
          <w:ilvl w:val="0"/>
          <w:numId w:val="26"/>
        </w:numPr>
        <w:spacing w:line="360" w:lineRule="auto"/>
        <w:rPr>
          <w:rFonts w:ascii="Times New Roman" w:hAnsi="Times New Roman" w:cs="Times New Roman"/>
          <w:sz w:val="24"/>
          <w:szCs w:val="24"/>
        </w:rPr>
      </w:pPr>
      <w:r w:rsidRPr="00244BCB">
        <w:rPr>
          <w:rFonts w:ascii="Times New Roman" w:hAnsi="Times New Roman" w:cs="Times New Roman"/>
          <w:sz w:val="24"/>
          <w:szCs w:val="24"/>
        </w:rPr>
        <w:t xml:space="preserve">El paradigma </w:t>
      </w:r>
      <w:proofErr w:type="spellStart"/>
      <w:r w:rsidRPr="00244BCB">
        <w:rPr>
          <w:rFonts w:ascii="Times New Roman" w:hAnsi="Times New Roman" w:cs="Times New Roman"/>
          <w:sz w:val="24"/>
          <w:szCs w:val="24"/>
        </w:rPr>
        <w:t>mediacional</w:t>
      </w:r>
      <w:proofErr w:type="spellEnd"/>
      <w:r w:rsidRPr="00244BCB">
        <w:rPr>
          <w:rFonts w:ascii="Times New Roman" w:hAnsi="Times New Roman" w:cs="Times New Roman"/>
          <w:sz w:val="24"/>
          <w:szCs w:val="24"/>
        </w:rPr>
        <w:t xml:space="preserve"> centrado en el alumno (se enseña lo que al alumno le interesa; está llamado al fracaso por lógica).</w:t>
      </w:r>
    </w:p>
    <w:p w:rsidR="005B1CB0" w:rsidRPr="00244BCB" w:rsidRDefault="005B1CB0" w:rsidP="00470553">
      <w:pPr>
        <w:pStyle w:val="Prrafodelista"/>
        <w:numPr>
          <w:ilvl w:val="0"/>
          <w:numId w:val="26"/>
        </w:numPr>
        <w:spacing w:line="360" w:lineRule="auto"/>
        <w:rPr>
          <w:rFonts w:ascii="Times New Roman" w:hAnsi="Times New Roman" w:cs="Times New Roman"/>
          <w:sz w:val="24"/>
          <w:szCs w:val="24"/>
        </w:rPr>
      </w:pPr>
      <w:r w:rsidRPr="00244BCB">
        <w:rPr>
          <w:rFonts w:ascii="Times New Roman" w:hAnsi="Times New Roman" w:cs="Times New Roman"/>
          <w:sz w:val="24"/>
          <w:szCs w:val="24"/>
        </w:rPr>
        <w:t>El paradigma cultural y simbólico – interaccionista.</w:t>
      </w:r>
    </w:p>
    <w:p w:rsidR="005B1CB0" w:rsidRPr="00244BCB" w:rsidRDefault="005B1CB0" w:rsidP="00470553">
      <w:pPr>
        <w:pStyle w:val="Prrafodelista"/>
        <w:numPr>
          <w:ilvl w:val="0"/>
          <w:numId w:val="26"/>
        </w:numPr>
        <w:spacing w:line="360" w:lineRule="auto"/>
        <w:rPr>
          <w:rFonts w:ascii="Times New Roman" w:hAnsi="Times New Roman" w:cs="Times New Roman"/>
          <w:sz w:val="24"/>
          <w:szCs w:val="24"/>
        </w:rPr>
      </w:pPr>
      <w:r w:rsidRPr="00244BCB">
        <w:rPr>
          <w:rFonts w:ascii="Times New Roman" w:hAnsi="Times New Roman" w:cs="Times New Roman"/>
          <w:sz w:val="24"/>
          <w:szCs w:val="24"/>
        </w:rPr>
        <w:t xml:space="preserve">El paradigma </w:t>
      </w:r>
      <w:proofErr w:type="spellStart"/>
      <w:r w:rsidRPr="00244BCB">
        <w:rPr>
          <w:rFonts w:ascii="Times New Roman" w:hAnsi="Times New Roman" w:cs="Times New Roman"/>
          <w:sz w:val="24"/>
          <w:szCs w:val="24"/>
        </w:rPr>
        <w:t>sociocrítico</w:t>
      </w:r>
      <w:proofErr w:type="spellEnd"/>
      <w:r w:rsidRPr="00244BCB">
        <w:rPr>
          <w:rFonts w:ascii="Times New Roman" w:hAnsi="Times New Roman" w:cs="Times New Roman"/>
          <w:sz w:val="24"/>
          <w:szCs w:val="24"/>
        </w:rPr>
        <w:t xml:space="preserve"> (aprovechar la sociedad de cada momento y hacer una crítica constructiva).</w:t>
      </w:r>
    </w:p>
    <w:p w:rsidR="005B1CB0" w:rsidRPr="00244BCB" w:rsidRDefault="005B1CB0" w:rsidP="00470553">
      <w:pPr>
        <w:pStyle w:val="Prrafodelista"/>
        <w:numPr>
          <w:ilvl w:val="0"/>
          <w:numId w:val="26"/>
        </w:numPr>
        <w:spacing w:line="360" w:lineRule="auto"/>
        <w:rPr>
          <w:rFonts w:ascii="Times New Roman" w:hAnsi="Times New Roman" w:cs="Times New Roman"/>
          <w:sz w:val="24"/>
          <w:szCs w:val="24"/>
        </w:rPr>
      </w:pPr>
      <w:r w:rsidRPr="00244BCB">
        <w:rPr>
          <w:rFonts w:ascii="Times New Roman" w:hAnsi="Times New Roman" w:cs="Times New Roman"/>
          <w:sz w:val="24"/>
          <w:szCs w:val="24"/>
        </w:rPr>
        <w:t>El paradigma del profesor práctico – reflexivo (el más moderno, avanzar reflexionando sobre lo que se está haciendo, es decir, aprender de los errores).</w:t>
      </w:r>
    </w:p>
    <w:p w:rsidR="005B1CB0" w:rsidRPr="00244BCB" w:rsidRDefault="005B1CB0" w:rsidP="00244BCB">
      <w:pPr>
        <w:spacing w:line="360" w:lineRule="auto"/>
        <w:rPr>
          <w:rFonts w:ascii="Times New Roman" w:hAnsi="Times New Roman" w:cs="Times New Roman"/>
          <w:sz w:val="24"/>
          <w:szCs w:val="24"/>
        </w:rPr>
      </w:pPr>
    </w:p>
    <w:p w:rsidR="00247FC7" w:rsidRPr="00244BCB" w:rsidRDefault="005B1CB0"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La enseñanza como estilo de reacción humana, reconstrucción de significados, comprometido en una visión formativa de calidad, facilitadora de la profesionalización del docente y creadora de aprendizajes formativos y profundos en los alumnos.</w:t>
      </w:r>
      <w:r w:rsidR="00247FC7" w:rsidRPr="00244BCB">
        <w:rPr>
          <w:rFonts w:ascii="Times New Roman" w:hAnsi="Times New Roman" w:cs="Times New Roman"/>
          <w:sz w:val="24"/>
          <w:szCs w:val="24"/>
        </w:rPr>
        <w:t xml:space="preserve"> (Que deje huella en el alumno).</w:t>
      </w:r>
    </w:p>
    <w:p w:rsidR="00247FC7" w:rsidRDefault="00247FC7" w:rsidP="00244BCB">
      <w:pPr>
        <w:spacing w:line="360" w:lineRule="auto"/>
        <w:ind w:left="708" w:firstLine="708"/>
        <w:rPr>
          <w:rFonts w:ascii="Times New Roman" w:hAnsi="Times New Roman" w:cs="Times New Roman"/>
          <w:i/>
          <w:sz w:val="24"/>
          <w:szCs w:val="24"/>
        </w:rPr>
      </w:pPr>
      <w:r w:rsidRPr="00244BCB">
        <w:rPr>
          <w:rFonts w:ascii="Times New Roman" w:hAnsi="Times New Roman" w:cs="Times New Roman"/>
          <w:i/>
          <w:sz w:val="24"/>
          <w:szCs w:val="24"/>
        </w:rPr>
        <w:t>“La enseñanza es la actividad característica del profesor merced a la cual aplica y pone en tela de juicio el diseño curricular y se compromete a impulsar un estilo diferenciado de aprendizaje en cada alumno, contribuyendo a su profesionalización como docente”.</w:t>
      </w:r>
    </w:p>
    <w:p w:rsidR="00244BCB" w:rsidRDefault="00244BCB" w:rsidP="00244BCB">
      <w:pPr>
        <w:spacing w:line="360" w:lineRule="auto"/>
        <w:ind w:left="708" w:firstLine="708"/>
        <w:rPr>
          <w:rFonts w:ascii="Times New Roman" w:hAnsi="Times New Roman" w:cs="Times New Roman"/>
          <w:i/>
          <w:sz w:val="24"/>
          <w:szCs w:val="24"/>
        </w:rPr>
      </w:pPr>
    </w:p>
    <w:p w:rsidR="00244BCB" w:rsidRDefault="00244BCB" w:rsidP="00244BCB">
      <w:pPr>
        <w:spacing w:line="360" w:lineRule="auto"/>
        <w:ind w:left="708" w:firstLine="708"/>
        <w:rPr>
          <w:rFonts w:ascii="Times New Roman" w:hAnsi="Times New Roman" w:cs="Times New Roman"/>
          <w:i/>
          <w:sz w:val="24"/>
          <w:szCs w:val="24"/>
        </w:rPr>
      </w:pPr>
    </w:p>
    <w:p w:rsidR="00244BCB" w:rsidRDefault="00244BCB" w:rsidP="00244BCB">
      <w:pPr>
        <w:spacing w:line="360" w:lineRule="auto"/>
        <w:ind w:left="708" w:firstLine="708"/>
        <w:rPr>
          <w:rFonts w:ascii="Times New Roman" w:hAnsi="Times New Roman" w:cs="Times New Roman"/>
          <w:i/>
          <w:sz w:val="24"/>
          <w:szCs w:val="24"/>
        </w:rPr>
      </w:pPr>
    </w:p>
    <w:p w:rsidR="00244BCB" w:rsidRDefault="00244BCB" w:rsidP="00244BCB">
      <w:pPr>
        <w:spacing w:line="360" w:lineRule="auto"/>
        <w:ind w:left="708" w:firstLine="708"/>
        <w:rPr>
          <w:rFonts w:ascii="Times New Roman" w:hAnsi="Times New Roman" w:cs="Times New Roman"/>
          <w:i/>
          <w:sz w:val="24"/>
          <w:szCs w:val="24"/>
        </w:rPr>
      </w:pPr>
    </w:p>
    <w:p w:rsidR="00244BCB" w:rsidRDefault="00244BCB" w:rsidP="00244BCB">
      <w:pPr>
        <w:spacing w:line="360" w:lineRule="auto"/>
        <w:ind w:left="708" w:firstLine="708"/>
        <w:rPr>
          <w:rFonts w:ascii="Times New Roman" w:hAnsi="Times New Roman" w:cs="Times New Roman"/>
          <w:i/>
          <w:sz w:val="24"/>
          <w:szCs w:val="24"/>
        </w:rPr>
      </w:pPr>
    </w:p>
    <w:p w:rsidR="00244BCB" w:rsidRDefault="00244BCB" w:rsidP="00244BCB">
      <w:pPr>
        <w:spacing w:line="360" w:lineRule="auto"/>
        <w:ind w:left="708" w:firstLine="708"/>
        <w:rPr>
          <w:rFonts w:ascii="Times New Roman" w:hAnsi="Times New Roman" w:cs="Times New Roman"/>
          <w:i/>
          <w:sz w:val="24"/>
          <w:szCs w:val="24"/>
        </w:rPr>
      </w:pPr>
    </w:p>
    <w:p w:rsidR="00244BCB" w:rsidRDefault="00244BCB" w:rsidP="00244BCB">
      <w:pPr>
        <w:spacing w:line="360" w:lineRule="auto"/>
        <w:ind w:left="708" w:firstLine="708"/>
        <w:rPr>
          <w:rFonts w:ascii="Times New Roman" w:hAnsi="Times New Roman" w:cs="Times New Roman"/>
          <w:i/>
          <w:sz w:val="24"/>
          <w:szCs w:val="24"/>
        </w:rPr>
      </w:pPr>
    </w:p>
    <w:p w:rsidR="00244BCB" w:rsidRDefault="00244BCB" w:rsidP="00244BCB">
      <w:pPr>
        <w:spacing w:line="360" w:lineRule="auto"/>
        <w:ind w:left="708" w:firstLine="708"/>
        <w:rPr>
          <w:rFonts w:ascii="Times New Roman" w:hAnsi="Times New Roman" w:cs="Times New Roman"/>
          <w:i/>
          <w:sz w:val="24"/>
          <w:szCs w:val="24"/>
        </w:rPr>
      </w:pPr>
    </w:p>
    <w:p w:rsidR="00244BCB" w:rsidRDefault="00244BCB" w:rsidP="00244BCB">
      <w:pPr>
        <w:spacing w:line="360" w:lineRule="auto"/>
        <w:ind w:left="708" w:firstLine="708"/>
        <w:rPr>
          <w:rFonts w:ascii="Times New Roman" w:hAnsi="Times New Roman" w:cs="Times New Roman"/>
          <w:i/>
          <w:sz w:val="24"/>
          <w:szCs w:val="24"/>
        </w:rPr>
      </w:pPr>
    </w:p>
    <w:p w:rsidR="00244BCB" w:rsidRDefault="00244BCB" w:rsidP="00244BCB">
      <w:pPr>
        <w:spacing w:line="360" w:lineRule="auto"/>
        <w:ind w:left="708" w:firstLine="708"/>
        <w:rPr>
          <w:rFonts w:ascii="Times New Roman" w:hAnsi="Times New Roman" w:cs="Times New Roman"/>
          <w:i/>
          <w:sz w:val="24"/>
          <w:szCs w:val="24"/>
        </w:rPr>
      </w:pPr>
    </w:p>
    <w:p w:rsidR="00244BCB" w:rsidRDefault="00244BCB" w:rsidP="00244BCB">
      <w:pPr>
        <w:spacing w:line="360" w:lineRule="auto"/>
        <w:ind w:left="708" w:firstLine="708"/>
        <w:rPr>
          <w:rFonts w:ascii="Times New Roman" w:hAnsi="Times New Roman" w:cs="Times New Roman"/>
          <w:i/>
          <w:sz w:val="24"/>
          <w:szCs w:val="24"/>
        </w:rPr>
      </w:pPr>
    </w:p>
    <w:p w:rsidR="00244BCB" w:rsidRDefault="00244BCB" w:rsidP="00244BCB">
      <w:pPr>
        <w:spacing w:line="360" w:lineRule="auto"/>
        <w:ind w:left="708" w:firstLine="708"/>
        <w:rPr>
          <w:rFonts w:ascii="Times New Roman" w:hAnsi="Times New Roman" w:cs="Times New Roman"/>
          <w:i/>
          <w:sz w:val="24"/>
          <w:szCs w:val="24"/>
        </w:rPr>
      </w:pPr>
    </w:p>
    <w:p w:rsidR="00244BCB" w:rsidRDefault="00244BCB" w:rsidP="00244BCB">
      <w:pPr>
        <w:spacing w:line="360" w:lineRule="auto"/>
        <w:ind w:left="708" w:firstLine="708"/>
        <w:rPr>
          <w:rFonts w:ascii="Times New Roman" w:hAnsi="Times New Roman" w:cs="Times New Roman"/>
          <w:i/>
          <w:sz w:val="24"/>
          <w:szCs w:val="24"/>
        </w:rPr>
      </w:pPr>
    </w:p>
    <w:p w:rsidR="00244BCB" w:rsidRDefault="00244BCB" w:rsidP="00244BCB">
      <w:pPr>
        <w:spacing w:line="360" w:lineRule="auto"/>
        <w:ind w:left="708" w:firstLine="708"/>
        <w:rPr>
          <w:rFonts w:ascii="Times New Roman" w:hAnsi="Times New Roman" w:cs="Times New Roman"/>
          <w:i/>
          <w:sz w:val="24"/>
          <w:szCs w:val="24"/>
        </w:rPr>
      </w:pPr>
    </w:p>
    <w:p w:rsidR="00244BCB" w:rsidRDefault="00244BCB" w:rsidP="00244BCB">
      <w:pPr>
        <w:spacing w:line="360" w:lineRule="auto"/>
        <w:ind w:left="708" w:firstLine="708"/>
        <w:rPr>
          <w:rFonts w:ascii="Times New Roman" w:hAnsi="Times New Roman" w:cs="Times New Roman"/>
          <w:i/>
          <w:sz w:val="24"/>
          <w:szCs w:val="24"/>
        </w:rPr>
      </w:pPr>
    </w:p>
    <w:p w:rsidR="00244BCB" w:rsidRDefault="00244BCB" w:rsidP="00244BCB">
      <w:pPr>
        <w:spacing w:line="360" w:lineRule="auto"/>
        <w:ind w:left="708" w:firstLine="708"/>
        <w:rPr>
          <w:rFonts w:ascii="Times New Roman" w:hAnsi="Times New Roman" w:cs="Times New Roman"/>
          <w:i/>
          <w:sz w:val="24"/>
          <w:szCs w:val="24"/>
        </w:rPr>
      </w:pPr>
    </w:p>
    <w:p w:rsidR="00244BCB" w:rsidRDefault="00244BCB" w:rsidP="00244BCB">
      <w:pPr>
        <w:spacing w:line="360" w:lineRule="auto"/>
        <w:ind w:left="708" w:firstLine="708"/>
        <w:rPr>
          <w:rFonts w:ascii="Times New Roman" w:hAnsi="Times New Roman" w:cs="Times New Roman"/>
          <w:i/>
          <w:sz w:val="24"/>
          <w:szCs w:val="24"/>
        </w:rPr>
      </w:pPr>
    </w:p>
    <w:p w:rsidR="00244BCB" w:rsidRDefault="00244BCB" w:rsidP="00244BCB">
      <w:pPr>
        <w:spacing w:line="360" w:lineRule="auto"/>
        <w:ind w:left="708" w:firstLine="708"/>
        <w:rPr>
          <w:rFonts w:ascii="Times New Roman" w:hAnsi="Times New Roman" w:cs="Times New Roman"/>
          <w:i/>
          <w:sz w:val="24"/>
          <w:szCs w:val="24"/>
        </w:rPr>
      </w:pPr>
    </w:p>
    <w:p w:rsidR="00244BCB" w:rsidRDefault="00244BCB" w:rsidP="00244BCB">
      <w:pPr>
        <w:spacing w:line="360" w:lineRule="auto"/>
        <w:ind w:left="708" w:firstLine="708"/>
        <w:rPr>
          <w:rFonts w:ascii="Times New Roman" w:hAnsi="Times New Roman" w:cs="Times New Roman"/>
          <w:i/>
          <w:sz w:val="24"/>
          <w:szCs w:val="24"/>
        </w:rPr>
      </w:pPr>
    </w:p>
    <w:p w:rsidR="00244BCB" w:rsidRDefault="00244BCB" w:rsidP="00244BCB">
      <w:pPr>
        <w:spacing w:line="360" w:lineRule="auto"/>
        <w:ind w:left="708" w:firstLine="708"/>
        <w:rPr>
          <w:rFonts w:ascii="Times New Roman" w:hAnsi="Times New Roman" w:cs="Times New Roman"/>
          <w:i/>
          <w:sz w:val="24"/>
          <w:szCs w:val="24"/>
        </w:rPr>
      </w:pPr>
    </w:p>
    <w:p w:rsidR="00244BCB" w:rsidRDefault="00244BCB" w:rsidP="00244BCB">
      <w:pPr>
        <w:spacing w:line="360" w:lineRule="auto"/>
        <w:ind w:left="708" w:firstLine="708"/>
        <w:rPr>
          <w:rFonts w:ascii="Times New Roman" w:hAnsi="Times New Roman" w:cs="Times New Roman"/>
          <w:i/>
          <w:sz w:val="24"/>
          <w:szCs w:val="24"/>
        </w:rPr>
      </w:pPr>
    </w:p>
    <w:p w:rsidR="00244BCB" w:rsidRDefault="00244BCB" w:rsidP="00244BCB">
      <w:pPr>
        <w:spacing w:line="360" w:lineRule="auto"/>
        <w:ind w:left="708" w:firstLine="708"/>
        <w:rPr>
          <w:rFonts w:ascii="Times New Roman" w:hAnsi="Times New Roman" w:cs="Times New Roman"/>
          <w:i/>
          <w:sz w:val="24"/>
          <w:szCs w:val="24"/>
        </w:rPr>
      </w:pPr>
    </w:p>
    <w:p w:rsidR="00244BCB" w:rsidRDefault="00244BCB" w:rsidP="00244BCB">
      <w:pPr>
        <w:spacing w:line="360" w:lineRule="auto"/>
        <w:ind w:left="708" w:firstLine="708"/>
        <w:rPr>
          <w:rFonts w:ascii="Times New Roman" w:hAnsi="Times New Roman" w:cs="Times New Roman"/>
          <w:i/>
          <w:sz w:val="24"/>
          <w:szCs w:val="24"/>
        </w:rPr>
      </w:pPr>
    </w:p>
    <w:p w:rsidR="00244BCB" w:rsidRDefault="00244BCB" w:rsidP="00244BCB">
      <w:pPr>
        <w:spacing w:line="360" w:lineRule="auto"/>
        <w:ind w:left="708" w:firstLine="708"/>
        <w:rPr>
          <w:rFonts w:ascii="Times New Roman" w:hAnsi="Times New Roman" w:cs="Times New Roman"/>
          <w:i/>
          <w:sz w:val="24"/>
          <w:szCs w:val="24"/>
        </w:rPr>
      </w:pPr>
    </w:p>
    <w:p w:rsidR="00244BCB" w:rsidRDefault="00244BCB" w:rsidP="00244BCB">
      <w:pPr>
        <w:spacing w:line="360" w:lineRule="auto"/>
        <w:ind w:left="708" w:firstLine="708"/>
        <w:rPr>
          <w:rFonts w:ascii="Times New Roman" w:hAnsi="Times New Roman" w:cs="Times New Roman"/>
          <w:i/>
          <w:sz w:val="24"/>
          <w:szCs w:val="24"/>
        </w:rPr>
      </w:pPr>
    </w:p>
    <w:p w:rsidR="00244BCB" w:rsidRDefault="00244BCB" w:rsidP="00244BCB">
      <w:pPr>
        <w:spacing w:line="360" w:lineRule="auto"/>
        <w:ind w:left="708" w:firstLine="708"/>
        <w:rPr>
          <w:rFonts w:ascii="Times New Roman" w:hAnsi="Times New Roman" w:cs="Times New Roman"/>
          <w:i/>
          <w:sz w:val="24"/>
          <w:szCs w:val="24"/>
        </w:rPr>
      </w:pPr>
    </w:p>
    <w:p w:rsidR="00244BCB" w:rsidRDefault="00244BCB" w:rsidP="00AF5A5C">
      <w:pPr>
        <w:spacing w:line="360" w:lineRule="auto"/>
        <w:rPr>
          <w:rFonts w:ascii="Times New Roman" w:hAnsi="Times New Roman" w:cs="Times New Roman"/>
          <w:b/>
          <w:sz w:val="24"/>
          <w:szCs w:val="24"/>
          <w:u w:val="single"/>
        </w:rPr>
      </w:pPr>
    </w:p>
    <w:p w:rsidR="00AF5A5C" w:rsidRDefault="00AF5A5C" w:rsidP="00AF5A5C">
      <w:pPr>
        <w:spacing w:line="360" w:lineRule="auto"/>
        <w:rPr>
          <w:rFonts w:ascii="Times New Roman" w:hAnsi="Times New Roman" w:cs="Times New Roman"/>
          <w:b/>
          <w:sz w:val="24"/>
          <w:szCs w:val="24"/>
          <w:u w:val="single"/>
        </w:rPr>
      </w:pPr>
    </w:p>
    <w:p w:rsidR="00AF5A5C" w:rsidRDefault="00AF5A5C" w:rsidP="00AF5A5C">
      <w:pPr>
        <w:spacing w:line="360" w:lineRule="auto"/>
        <w:rPr>
          <w:rFonts w:ascii="Times New Roman" w:hAnsi="Times New Roman" w:cs="Times New Roman"/>
          <w:b/>
          <w:sz w:val="24"/>
          <w:szCs w:val="24"/>
          <w:u w:val="single"/>
        </w:rPr>
      </w:pPr>
    </w:p>
    <w:p w:rsidR="00AF5A5C" w:rsidRPr="00AF5A5C" w:rsidRDefault="00AF5A5C" w:rsidP="00AF5A5C">
      <w:pPr>
        <w:spacing w:line="36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-TEMA 2-</w:t>
      </w:r>
    </w:p>
    <w:p w:rsidR="00244BCB" w:rsidRPr="00244BCB" w:rsidRDefault="00244BCB" w:rsidP="00244BCB">
      <w:pPr>
        <w:spacing w:line="360" w:lineRule="auto"/>
        <w:rPr>
          <w:rFonts w:ascii="Times New Roman" w:hAnsi="Times New Roman" w:cs="Times New Roman"/>
          <w:b/>
          <w:sz w:val="24"/>
          <w:szCs w:val="24"/>
        </w:rPr>
      </w:pPr>
      <w:r w:rsidRPr="00244BCB">
        <w:rPr>
          <w:rFonts w:ascii="Times New Roman" w:hAnsi="Times New Roman" w:cs="Times New Roman"/>
          <w:b/>
          <w:sz w:val="24"/>
          <w:szCs w:val="24"/>
        </w:rPr>
        <w:lastRenderedPageBreak/>
        <w:t>2.2. La interacción didáctica:</w:t>
      </w:r>
    </w:p>
    <w:p w:rsidR="00244BCB" w:rsidRPr="00244BCB" w:rsidRDefault="00244BCB" w:rsidP="00244BCB">
      <w:pPr>
        <w:spacing w:line="360" w:lineRule="auto"/>
        <w:ind w:firstLine="708"/>
        <w:rPr>
          <w:rFonts w:ascii="Times New Roman" w:hAnsi="Times New Roman" w:cs="Times New Roman"/>
          <w:b/>
          <w:sz w:val="24"/>
          <w:szCs w:val="24"/>
        </w:rPr>
      </w:pPr>
      <w:r w:rsidRPr="00244BCB">
        <w:rPr>
          <w:rFonts w:ascii="Times New Roman" w:hAnsi="Times New Roman" w:cs="Times New Roman"/>
          <w:b/>
          <w:sz w:val="24"/>
          <w:szCs w:val="24"/>
        </w:rPr>
        <w:t>2.2.1. La enseñanza y la interacción comunicativa</w:t>
      </w:r>
    </w:p>
    <w:p w:rsidR="00244BCB" w:rsidRPr="00244BCB" w:rsidRDefault="00244BCB" w:rsidP="00244BCB">
      <w:pPr>
        <w:spacing w:line="360" w:lineRule="auto"/>
        <w:ind w:firstLine="708"/>
        <w:rPr>
          <w:rFonts w:ascii="Times New Roman" w:hAnsi="Times New Roman" w:cs="Times New Roman"/>
          <w:b/>
          <w:sz w:val="24"/>
          <w:szCs w:val="24"/>
        </w:rPr>
      </w:pPr>
      <w:r w:rsidRPr="00244BCB">
        <w:rPr>
          <w:rFonts w:ascii="Times New Roman" w:hAnsi="Times New Roman" w:cs="Times New Roman"/>
          <w:b/>
          <w:sz w:val="24"/>
          <w:szCs w:val="24"/>
        </w:rPr>
        <w:t>2.2.2. La interacción humana y la interacción didáctica</w:t>
      </w:r>
    </w:p>
    <w:p w:rsidR="00244BCB" w:rsidRPr="00244BCB" w:rsidRDefault="00244BCB" w:rsidP="00244BCB">
      <w:pPr>
        <w:spacing w:line="360" w:lineRule="auto"/>
        <w:ind w:firstLine="708"/>
        <w:rPr>
          <w:rFonts w:ascii="Times New Roman" w:hAnsi="Times New Roman" w:cs="Times New Roman"/>
          <w:b/>
          <w:sz w:val="24"/>
          <w:szCs w:val="24"/>
        </w:rPr>
      </w:pPr>
      <w:r w:rsidRPr="00244BCB">
        <w:rPr>
          <w:rFonts w:ascii="Times New Roman" w:hAnsi="Times New Roman" w:cs="Times New Roman"/>
          <w:b/>
          <w:sz w:val="24"/>
          <w:szCs w:val="24"/>
        </w:rPr>
        <w:t>2.2.3. Los componentes de la interacción: agentes, actividad instructivo – formativa, el clima social y el contexto</w:t>
      </w:r>
    </w:p>
    <w:p w:rsidR="00244BCB" w:rsidRPr="00244BCB" w:rsidRDefault="00244BCB" w:rsidP="00244BCB">
      <w:pPr>
        <w:spacing w:line="360" w:lineRule="auto"/>
        <w:ind w:firstLine="708"/>
        <w:rPr>
          <w:rFonts w:ascii="Times New Roman" w:hAnsi="Times New Roman" w:cs="Times New Roman"/>
          <w:b/>
          <w:sz w:val="24"/>
          <w:szCs w:val="24"/>
        </w:rPr>
      </w:pPr>
      <w:r w:rsidRPr="00244BCB">
        <w:rPr>
          <w:rFonts w:ascii="Times New Roman" w:hAnsi="Times New Roman" w:cs="Times New Roman"/>
          <w:b/>
          <w:sz w:val="24"/>
          <w:szCs w:val="24"/>
        </w:rPr>
        <w:t>2.2.4. El aula como ámbito de relación social</w:t>
      </w:r>
    </w:p>
    <w:p w:rsidR="00244BCB" w:rsidRPr="00244BCB" w:rsidRDefault="00244BCB" w:rsidP="00244BCB">
      <w:pPr>
        <w:spacing w:line="360" w:lineRule="auto"/>
        <w:ind w:firstLine="708"/>
        <w:rPr>
          <w:rFonts w:ascii="Times New Roman" w:hAnsi="Times New Roman" w:cs="Times New Roman"/>
          <w:b/>
          <w:sz w:val="24"/>
          <w:szCs w:val="24"/>
        </w:rPr>
      </w:pPr>
      <w:r w:rsidRPr="00244BCB">
        <w:rPr>
          <w:rFonts w:ascii="Times New Roman" w:hAnsi="Times New Roman" w:cs="Times New Roman"/>
          <w:b/>
          <w:sz w:val="24"/>
          <w:szCs w:val="24"/>
        </w:rPr>
        <w:t>2.2.5. El aula y su incidencia en el aprendizaje</w:t>
      </w:r>
    </w:p>
    <w:p w:rsidR="00244BCB" w:rsidRPr="00244BCB" w:rsidRDefault="00244BCB" w:rsidP="00244BCB">
      <w:pPr>
        <w:spacing w:line="360" w:lineRule="auto"/>
        <w:ind w:firstLine="708"/>
        <w:rPr>
          <w:rFonts w:ascii="Times New Roman" w:hAnsi="Times New Roman" w:cs="Times New Roman"/>
          <w:b/>
          <w:sz w:val="24"/>
          <w:szCs w:val="24"/>
        </w:rPr>
      </w:pPr>
      <w:r w:rsidRPr="00244BCB">
        <w:rPr>
          <w:rFonts w:ascii="Times New Roman" w:hAnsi="Times New Roman" w:cs="Times New Roman"/>
          <w:b/>
          <w:sz w:val="24"/>
          <w:szCs w:val="24"/>
        </w:rPr>
        <w:t>2.2.6. La interacción comunicativa y su incidencia en la concepción, aplicación y desarrollo curricular</w:t>
      </w:r>
    </w:p>
    <w:p w:rsidR="00244BCB" w:rsidRPr="00244BCB" w:rsidRDefault="00244BCB" w:rsidP="00244BCB">
      <w:pPr>
        <w:spacing w:line="360" w:lineRule="auto"/>
        <w:ind w:firstLine="708"/>
        <w:rPr>
          <w:rFonts w:ascii="Times New Roman" w:hAnsi="Times New Roman" w:cs="Times New Roman"/>
          <w:b/>
          <w:sz w:val="24"/>
          <w:szCs w:val="24"/>
        </w:rPr>
      </w:pPr>
      <w:r w:rsidRPr="00244BCB">
        <w:rPr>
          <w:rFonts w:ascii="Times New Roman" w:hAnsi="Times New Roman" w:cs="Times New Roman"/>
          <w:b/>
          <w:sz w:val="24"/>
          <w:szCs w:val="24"/>
        </w:rPr>
        <w:t>2.2.7. La interacción: perspectivas de análisis y su aplicación formativa en el aula</w:t>
      </w:r>
    </w:p>
    <w:p w:rsidR="00244BCB" w:rsidRDefault="00244BCB" w:rsidP="00244BCB">
      <w:pPr>
        <w:ind w:firstLine="708"/>
        <w:rPr>
          <w:b/>
          <w:sz w:val="24"/>
          <w:szCs w:val="24"/>
        </w:rPr>
      </w:pPr>
    </w:p>
    <w:p w:rsidR="00244BCB" w:rsidRDefault="00244BCB" w:rsidP="00244BCB">
      <w:pPr>
        <w:ind w:firstLine="708"/>
        <w:rPr>
          <w:b/>
          <w:sz w:val="24"/>
          <w:szCs w:val="24"/>
        </w:rPr>
      </w:pPr>
    </w:p>
    <w:p w:rsidR="00244BCB" w:rsidRDefault="00244BCB" w:rsidP="00244BCB">
      <w:pPr>
        <w:ind w:firstLine="708"/>
        <w:rPr>
          <w:b/>
          <w:sz w:val="24"/>
          <w:szCs w:val="24"/>
        </w:rPr>
      </w:pPr>
    </w:p>
    <w:p w:rsidR="00244BCB" w:rsidRDefault="00244BCB" w:rsidP="00244BCB">
      <w:pPr>
        <w:ind w:firstLine="708"/>
        <w:rPr>
          <w:b/>
          <w:sz w:val="24"/>
          <w:szCs w:val="24"/>
        </w:rPr>
      </w:pPr>
    </w:p>
    <w:p w:rsidR="00244BCB" w:rsidRDefault="00244BCB" w:rsidP="00244BCB">
      <w:pPr>
        <w:ind w:firstLine="708"/>
        <w:rPr>
          <w:b/>
          <w:sz w:val="24"/>
          <w:szCs w:val="24"/>
        </w:rPr>
      </w:pPr>
    </w:p>
    <w:p w:rsidR="00244BCB" w:rsidRDefault="00244BCB" w:rsidP="00244BCB">
      <w:pPr>
        <w:ind w:firstLine="708"/>
        <w:rPr>
          <w:b/>
          <w:sz w:val="24"/>
          <w:szCs w:val="24"/>
        </w:rPr>
      </w:pPr>
    </w:p>
    <w:p w:rsidR="00244BCB" w:rsidRDefault="00244BCB" w:rsidP="00244BCB">
      <w:pPr>
        <w:ind w:firstLine="708"/>
        <w:rPr>
          <w:b/>
          <w:sz w:val="24"/>
          <w:szCs w:val="24"/>
        </w:rPr>
      </w:pPr>
    </w:p>
    <w:p w:rsidR="00244BCB" w:rsidRDefault="00244BCB" w:rsidP="00244BCB">
      <w:pPr>
        <w:ind w:firstLine="708"/>
        <w:rPr>
          <w:b/>
          <w:sz w:val="24"/>
          <w:szCs w:val="24"/>
        </w:rPr>
      </w:pPr>
    </w:p>
    <w:p w:rsidR="00244BCB" w:rsidRDefault="00244BCB" w:rsidP="00244BCB">
      <w:pPr>
        <w:ind w:firstLine="708"/>
        <w:rPr>
          <w:b/>
          <w:sz w:val="24"/>
          <w:szCs w:val="24"/>
        </w:rPr>
      </w:pPr>
    </w:p>
    <w:p w:rsidR="00244BCB" w:rsidRDefault="00244BCB" w:rsidP="00244BCB">
      <w:pPr>
        <w:ind w:firstLine="708"/>
        <w:rPr>
          <w:b/>
          <w:sz w:val="24"/>
          <w:szCs w:val="24"/>
        </w:rPr>
      </w:pPr>
    </w:p>
    <w:p w:rsidR="00244BCB" w:rsidRDefault="00244BCB" w:rsidP="00244BCB">
      <w:pPr>
        <w:ind w:firstLine="708"/>
        <w:rPr>
          <w:b/>
          <w:sz w:val="24"/>
          <w:szCs w:val="24"/>
        </w:rPr>
      </w:pPr>
    </w:p>
    <w:p w:rsidR="00244BCB" w:rsidRDefault="00244BCB" w:rsidP="00244BCB">
      <w:pPr>
        <w:rPr>
          <w:b/>
          <w:sz w:val="24"/>
          <w:szCs w:val="24"/>
        </w:rPr>
      </w:pPr>
    </w:p>
    <w:p w:rsidR="00244BCB" w:rsidRDefault="00244BCB" w:rsidP="00244BCB">
      <w:pPr>
        <w:rPr>
          <w:b/>
          <w:sz w:val="24"/>
          <w:szCs w:val="24"/>
        </w:rPr>
      </w:pPr>
    </w:p>
    <w:p w:rsidR="00244BCB" w:rsidRPr="00244BCB" w:rsidRDefault="00244BCB" w:rsidP="00244BCB">
      <w:pPr>
        <w:spacing w:line="360" w:lineRule="auto"/>
        <w:ind w:firstLine="708"/>
        <w:rPr>
          <w:rFonts w:ascii="Times New Roman" w:hAnsi="Times New Roman" w:cs="Times New Roman"/>
          <w:b/>
          <w:sz w:val="28"/>
          <w:szCs w:val="28"/>
        </w:rPr>
      </w:pPr>
      <w:r w:rsidRPr="00244BCB">
        <w:rPr>
          <w:rFonts w:ascii="Times New Roman" w:hAnsi="Times New Roman" w:cs="Times New Roman"/>
          <w:b/>
          <w:sz w:val="28"/>
          <w:szCs w:val="28"/>
        </w:rPr>
        <w:t>2.2.1. La enseñanza y la interacción comunicativa</w:t>
      </w:r>
    </w:p>
    <w:p w:rsidR="00244BCB" w:rsidRPr="00244BCB" w:rsidRDefault="00244BCB" w:rsidP="00470553">
      <w:pPr>
        <w:pStyle w:val="Prrafodelista"/>
        <w:numPr>
          <w:ilvl w:val="0"/>
          <w:numId w:val="27"/>
        </w:numPr>
        <w:spacing w:line="360" w:lineRule="auto"/>
        <w:rPr>
          <w:rFonts w:ascii="Times New Roman" w:hAnsi="Times New Roman" w:cs="Times New Roman"/>
          <w:sz w:val="24"/>
          <w:szCs w:val="24"/>
        </w:rPr>
      </w:pPr>
      <w:r w:rsidRPr="00244BCB">
        <w:rPr>
          <w:rFonts w:ascii="Times New Roman" w:hAnsi="Times New Roman" w:cs="Times New Roman"/>
          <w:sz w:val="24"/>
          <w:szCs w:val="24"/>
        </w:rPr>
        <w:lastRenderedPageBreak/>
        <w:t>La enseñanza es una actividad reflexiva.</w:t>
      </w:r>
    </w:p>
    <w:p w:rsidR="00244BCB" w:rsidRPr="00244BCB" w:rsidRDefault="00244BCB" w:rsidP="00470553">
      <w:pPr>
        <w:pStyle w:val="Prrafodelista"/>
        <w:numPr>
          <w:ilvl w:val="0"/>
          <w:numId w:val="27"/>
        </w:numPr>
        <w:spacing w:line="360" w:lineRule="auto"/>
        <w:rPr>
          <w:rFonts w:ascii="Times New Roman" w:hAnsi="Times New Roman" w:cs="Times New Roman"/>
          <w:sz w:val="24"/>
          <w:szCs w:val="24"/>
        </w:rPr>
      </w:pPr>
      <w:r w:rsidRPr="00244BCB">
        <w:rPr>
          <w:rFonts w:ascii="Times New Roman" w:hAnsi="Times New Roman" w:cs="Times New Roman"/>
          <w:sz w:val="24"/>
          <w:szCs w:val="24"/>
        </w:rPr>
        <w:t>La enseñanza es una actividad esencialmente intencional.</w:t>
      </w:r>
    </w:p>
    <w:p w:rsidR="00244BCB" w:rsidRPr="00244BCB" w:rsidRDefault="00244BCB" w:rsidP="00470553">
      <w:pPr>
        <w:pStyle w:val="Prrafodelista"/>
        <w:numPr>
          <w:ilvl w:val="0"/>
          <w:numId w:val="27"/>
        </w:numPr>
        <w:spacing w:line="360" w:lineRule="auto"/>
        <w:rPr>
          <w:rFonts w:ascii="Times New Roman" w:hAnsi="Times New Roman" w:cs="Times New Roman"/>
          <w:sz w:val="24"/>
          <w:szCs w:val="24"/>
        </w:rPr>
      </w:pPr>
      <w:r w:rsidRPr="00244BCB">
        <w:rPr>
          <w:rFonts w:ascii="Times New Roman" w:hAnsi="Times New Roman" w:cs="Times New Roman"/>
          <w:sz w:val="24"/>
          <w:szCs w:val="24"/>
        </w:rPr>
        <w:t xml:space="preserve">La enseñanza es desde la dimensión </w:t>
      </w:r>
      <w:proofErr w:type="spellStart"/>
      <w:r w:rsidRPr="00244BCB">
        <w:rPr>
          <w:rFonts w:ascii="Times New Roman" w:hAnsi="Times New Roman" w:cs="Times New Roman"/>
          <w:sz w:val="24"/>
          <w:szCs w:val="24"/>
        </w:rPr>
        <w:t>socioafectiva</w:t>
      </w:r>
      <w:proofErr w:type="spellEnd"/>
      <w:r w:rsidRPr="00244BCB">
        <w:rPr>
          <w:rFonts w:ascii="Times New Roman" w:hAnsi="Times New Roman" w:cs="Times New Roman"/>
          <w:sz w:val="24"/>
          <w:szCs w:val="24"/>
        </w:rPr>
        <w:t xml:space="preserve"> una actividad esencialmente interactiva.</w:t>
      </w:r>
    </w:p>
    <w:p w:rsidR="00244BCB" w:rsidRPr="00244BCB" w:rsidRDefault="00244BCB" w:rsidP="00244BCB">
      <w:pPr>
        <w:spacing w:line="360" w:lineRule="auto"/>
        <w:ind w:left="360" w:firstLine="348"/>
        <w:rPr>
          <w:rFonts w:ascii="Times New Roman" w:hAnsi="Times New Roman" w:cs="Times New Roman"/>
          <w:sz w:val="24"/>
          <w:szCs w:val="24"/>
        </w:rPr>
      </w:pPr>
      <w:r w:rsidRPr="00244BCB">
        <w:rPr>
          <w:rFonts w:ascii="Times New Roman" w:hAnsi="Times New Roman" w:cs="Times New Roman"/>
          <w:sz w:val="24"/>
          <w:szCs w:val="24"/>
        </w:rPr>
        <w:t xml:space="preserve">La interacción es la relación de reciprocidad que se establece entre los agentes del aula, fruto de la cual se crea un modelo de relaciones sociales característico. </w:t>
      </w:r>
      <w:proofErr w:type="spellStart"/>
      <w:r w:rsidRPr="00244BCB">
        <w:rPr>
          <w:rFonts w:ascii="Times New Roman" w:hAnsi="Times New Roman" w:cs="Times New Roman"/>
          <w:sz w:val="24"/>
          <w:szCs w:val="24"/>
        </w:rPr>
        <w:t>Patersens</w:t>
      </w:r>
      <w:proofErr w:type="spellEnd"/>
      <w:r w:rsidRPr="00244BCB">
        <w:rPr>
          <w:rFonts w:ascii="Times New Roman" w:hAnsi="Times New Roman" w:cs="Times New Roman"/>
          <w:sz w:val="24"/>
          <w:szCs w:val="24"/>
        </w:rPr>
        <w:t xml:space="preserve"> define la interacción </w:t>
      </w:r>
      <w:r w:rsidRPr="00244BCB">
        <w:rPr>
          <w:rFonts w:ascii="Times New Roman" w:hAnsi="Times New Roman" w:cs="Times New Roman"/>
          <w:i/>
          <w:sz w:val="24"/>
          <w:szCs w:val="24"/>
        </w:rPr>
        <w:t>“como un modelo de encuentro profesional entre docente y discente, así como la capacidad de implicación personal del educador y educando en su proceso de educación”.</w:t>
      </w:r>
    </w:p>
    <w:p w:rsidR="00244BCB" w:rsidRPr="00244BCB" w:rsidRDefault="00244BCB" w:rsidP="00244BCB">
      <w:pPr>
        <w:spacing w:line="360" w:lineRule="auto"/>
        <w:ind w:left="360" w:firstLine="348"/>
        <w:rPr>
          <w:rFonts w:ascii="Times New Roman" w:hAnsi="Times New Roman" w:cs="Times New Roman"/>
          <w:sz w:val="24"/>
          <w:szCs w:val="24"/>
        </w:rPr>
      </w:pPr>
      <w:r w:rsidRPr="00244BCB">
        <w:rPr>
          <w:rFonts w:ascii="Times New Roman" w:hAnsi="Times New Roman" w:cs="Times New Roman"/>
          <w:sz w:val="24"/>
          <w:szCs w:val="24"/>
        </w:rPr>
        <w:t>Podemos decir que la enseñanza es un núcleo esencial de la didáctica, es el campo de análisis y estudio característico, al promover el aprendizaje, y7 de modo similar la interacción es el eje y base de la enseñanza.</w:t>
      </w:r>
    </w:p>
    <w:p w:rsidR="00244BCB" w:rsidRPr="00244BCB" w:rsidRDefault="00244BCB" w:rsidP="00244BCB">
      <w:pPr>
        <w:spacing w:line="360" w:lineRule="auto"/>
        <w:ind w:left="360" w:firstLine="348"/>
        <w:rPr>
          <w:rFonts w:ascii="Times New Roman" w:hAnsi="Times New Roman" w:cs="Times New Roman"/>
          <w:sz w:val="24"/>
          <w:szCs w:val="24"/>
        </w:rPr>
      </w:pPr>
      <w:r w:rsidRPr="00244BCB">
        <w:rPr>
          <w:rFonts w:ascii="Times New Roman" w:hAnsi="Times New Roman" w:cs="Times New Roman"/>
          <w:sz w:val="24"/>
          <w:szCs w:val="24"/>
        </w:rPr>
        <w:t>La enseñanza es una actividad de profesionalización y capacitación crítico – reflexiva de los profesores; la interacción es una actividad de profunda relación entre profesor y alumnos y de estos entre sí.</w:t>
      </w:r>
    </w:p>
    <w:p w:rsidR="00244BCB" w:rsidRDefault="00244BCB" w:rsidP="00244BCB">
      <w:pPr>
        <w:ind w:left="360" w:firstLine="348"/>
        <w:rPr>
          <w:sz w:val="24"/>
          <w:szCs w:val="24"/>
        </w:rPr>
      </w:pPr>
    </w:p>
    <w:p w:rsidR="00244BCB" w:rsidRDefault="00244BCB" w:rsidP="00244BCB">
      <w:pPr>
        <w:ind w:left="360" w:firstLine="348"/>
        <w:rPr>
          <w:sz w:val="24"/>
          <w:szCs w:val="24"/>
        </w:rPr>
      </w:pPr>
    </w:p>
    <w:p w:rsidR="00244BCB" w:rsidRDefault="00244BCB" w:rsidP="00244BCB">
      <w:pPr>
        <w:ind w:left="360" w:firstLine="348"/>
        <w:rPr>
          <w:sz w:val="24"/>
          <w:szCs w:val="24"/>
        </w:rPr>
      </w:pPr>
    </w:p>
    <w:p w:rsidR="00244BCB" w:rsidRDefault="00244BCB" w:rsidP="00244BCB">
      <w:pPr>
        <w:ind w:left="360" w:firstLine="348"/>
        <w:rPr>
          <w:sz w:val="24"/>
          <w:szCs w:val="24"/>
        </w:rPr>
      </w:pPr>
    </w:p>
    <w:p w:rsidR="00244BCB" w:rsidRDefault="00244BCB" w:rsidP="00244BCB">
      <w:pPr>
        <w:ind w:left="360" w:firstLine="348"/>
        <w:rPr>
          <w:sz w:val="24"/>
          <w:szCs w:val="24"/>
        </w:rPr>
      </w:pPr>
    </w:p>
    <w:p w:rsidR="00244BCB" w:rsidRDefault="00244BCB" w:rsidP="00244BCB">
      <w:pPr>
        <w:ind w:left="360" w:firstLine="348"/>
        <w:rPr>
          <w:sz w:val="24"/>
          <w:szCs w:val="24"/>
        </w:rPr>
      </w:pPr>
    </w:p>
    <w:p w:rsidR="00244BCB" w:rsidRDefault="00244BCB" w:rsidP="00244BCB">
      <w:pPr>
        <w:ind w:left="360" w:firstLine="348"/>
        <w:rPr>
          <w:sz w:val="24"/>
          <w:szCs w:val="24"/>
        </w:rPr>
      </w:pPr>
    </w:p>
    <w:p w:rsidR="00244BCB" w:rsidRDefault="00244BCB" w:rsidP="00244BCB">
      <w:pPr>
        <w:ind w:left="360" w:firstLine="348"/>
        <w:rPr>
          <w:sz w:val="24"/>
          <w:szCs w:val="24"/>
        </w:rPr>
      </w:pPr>
    </w:p>
    <w:p w:rsidR="00244BCB" w:rsidRDefault="00244BCB" w:rsidP="00244BCB">
      <w:pPr>
        <w:ind w:left="360" w:firstLine="348"/>
        <w:rPr>
          <w:sz w:val="24"/>
          <w:szCs w:val="24"/>
        </w:rPr>
      </w:pPr>
    </w:p>
    <w:p w:rsidR="00244BCB" w:rsidRDefault="00244BCB" w:rsidP="00244BCB">
      <w:pPr>
        <w:ind w:left="360" w:firstLine="348"/>
        <w:rPr>
          <w:sz w:val="24"/>
          <w:szCs w:val="24"/>
        </w:rPr>
      </w:pPr>
    </w:p>
    <w:p w:rsidR="00244BCB" w:rsidRDefault="00244BCB" w:rsidP="00244BCB">
      <w:pPr>
        <w:ind w:left="360" w:firstLine="348"/>
        <w:rPr>
          <w:sz w:val="24"/>
          <w:szCs w:val="24"/>
        </w:rPr>
      </w:pPr>
    </w:p>
    <w:p w:rsidR="00244BCB" w:rsidRDefault="00244BCB" w:rsidP="00244BCB">
      <w:pPr>
        <w:ind w:left="360" w:firstLine="348"/>
        <w:rPr>
          <w:sz w:val="24"/>
          <w:szCs w:val="24"/>
        </w:rPr>
      </w:pPr>
    </w:p>
    <w:p w:rsidR="00244BCB" w:rsidRPr="00244BCB" w:rsidRDefault="00244BCB" w:rsidP="00244BCB">
      <w:pPr>
        <w:spacing w:line="360" w:lineRule="auto"/>
        <w:ind w:left="360" w:firstLine="348"/>
        <w:rPr>
          <w:rFonts w:ascii="Times New Roman" w:hAnsi="Times New Roman" w:cs="Times New Roman"/>
          <w:b/>
          <w:sz w:val="28"/>
          <w:szCs w:val="28"/>
        </w:rPr>
      </w:pPr>
      <w:r w:rsidRPr="00244BCB">
        <w:rPr>
          <w:rFonts w:ascii="Times New Roman" w:hAnsi="Times New Roman" w:cs="Times New Roman"/>
          <w:b/>
          <w:sz w:val="28"/>
          <w:szCs w:val="28"/>
        </w:rPr>
        <w:t>2.2.2. La interacción humana y la interacción didáctica</w:t>
      </w:r>
    </w:p>
    <w:p w:rsidR="00244BCB" w:rsidRPr="00244BCB" w:rsidRDefault="00244BCB" w:rsidP="00244BCB">
      <w:pPr>
        <w:spacing w:line="360" w:lineRule="auto"/>
        <w:ind w:left="360" w:firstLine="348"/>
        <w:rPr>
          <w:rFonts w:ascii="Times New Roman" w:hAnsi="Times New Roman" w:cs="Times New Roman"/>
          <w:sz w:val="24"/>
          <w:szCs w:val="24"/>
        </w:rPr>
      </w:pPr>
      <w:r w:rsidRPr="00244BCB">
        <w:rPr>
          <w:rFonts w:ascii="Times New Roman" w:hAnsi="Times New Roman" w:cs="Times New Roman"/>
          <w:sz w:val="24"/>
          <w:szCs w:val="24"/>
        </w:rPr>
        <w:lastRenderedPageBreak/>
        <w:t>En la interacción humana el tipo de relación y su calidad de intercambios (con diferentes niveles de intensidad) así como la jerarquía asumida entre los participantes son dos componentes cruciales.</w:t>
      </w:r>
    </w:p>
    <w:p w:rsidR="00244BCB" w:rsidRPr="00244BCB" w:rsidRDefault="00244BCB" w:rsidP="00244BCB">
      <w:pPr>
        <w:spacing w:line="360" w:lineRule="auto"/>
        <w:ind w:left="360" w:firstLine="348"/>
        <w:rPr>
          <w:rFonts w:ascii="Times New Roman" w:hAnsi="Times New Roman" w:cs="Times New Roman"/>
          <w:sz w:val="24"/>
          <w:szCs w:val="24"/>
        </w:rPr>
      </w:pPr>
      <w:r w:rsidRPr="00244BCB">
        <w:rPr>
          <w:rFonts w:ascii="Times New Roman" w:hAnsi="Times New Roman" w:cs="Times New Roman"/>
          <w:sz w:val="24"/>
          <w:szCs w:val="24"/>
        </w:rPr>
        <w:t>La interacción didáctica es un intercambio recíproco, formativo, que implica en el profesor y los alumnos nuevos modos de acercamiento, basados en el respeto mutuo y en la búsqueda permanente de funciones y roles de realización humana.</w:t>
      </w:r>
    </w:p>
    <w:p w:rsidR="00244BCB" w:rsidRPr="00244BCB" w:rsidRDefault="00244BCB" w:rsidP="00244BCB">
      <w:pPr>
        <w:spacing w:line="360" w:lineRule="auto"/>
        <w:ind w:left="360" w:firstLine="348"/>
        <w:rPr>
          <w:rFonts w:ascii="Times New Roman" w:hAnsi="Times New Roman" w:cs="Times New Roman"/>
          <w:sz w:val="24"/>
          <w:szCs w:val="24"/>
        </w:rPr>
      </w:pPr>
      <w:r w:rsidRPr="00244BCB">
        <w:rPr>
          <w:rFonts w:ascii="Times New Roman" w:hAnsi="Times New Roman" w:cs="Times New Roman"/>
          <w:sz w:val="24"/>
          <w:szCs w:val="24"/>
        </w:rPr>
        <w:t>La interacción didáctica puede plantearse desde tres niveles de análisis:</w:t>
      </w:r>
    </w:p>
    <w:p w:rsidR="00244BCB" w:rsidRPr="00244BCB" w:rsidRDefault="00244BCB" w:rsidP="00470553">
      <w:pPr>
        <w:pStyle w:val="Prrafodelista"/>
        <w:numPr>
          <w:ilvl w:val="0"/>
          <w:numId w:val="28"/>
        </w:numPr>
        <w:spacing w:line="360" w:lineRule="auto"/>
        <w:rPr>
          <w:rFonts w:ascii="Times New Roman" w:hAnsi="Times New Roman" w:cs="Times New Roman"/>
          <w:sz w:val="24"/>
          <w:szCs w:val="24"/>
        </w:rPr>
      </w:pPr>
      <w:r w:rsidRPr="00244BCB">
        <w:rPr>
          <w:rFonts w:ascii="Times New Roman" w:hAnsi="Times New Roman" w:cs="Times New Roman"/>
          <w:sz w:val="24"/>
          <w:szCs w:val="24"/>
        </w:rPr>
        <w:t>Como una realidad de confrontación institucional.</w:t>
      </w:r>
    </w:p>
    <w:p w:rsidR="00244BCB" w:rsidRPr="00244BCB" w:rsidRDefault="00244BCB" w:rsidP="00470553">
      <w:pPr>
        <w:pStyle w:val="Prrafodelista"/>
        <w:numPr>
          <w:ilvl w:val="0"/>
          <w:numId w:val="28"/>
        </w:numPr>
        <w:spacing w:line="360" w:lineRule="auto"/>
        <w:rPr>
          <w:rFonts w:ascii="Times New Roman" w:hAnsi="Times New Roman" w:cs="Times New Roman"/>
          <w:sz w:val="24"/>
          <w:szCs w:val="24"/>
        </w:rPr>
      </w:pPr>
      <w:r w:rsidRPr="00244BCB">
        <w:rPr>
          <w:rFonts w:ascii="Times New Roman" w:hAnsi="Times New Roman" w:cs="Times New Roman"/>
          <w:sz w:val="24"/>
          <w:szCs w:val="24"/>
        </w:rPr>
        <w:t>Como una situación de colaboración y empatía que surge de la cultura interpretativa de los miembros del aula y el centro (Sería la ideal).</w:t>
      </w:r>
    </w:p>
    <w:p w:rsidR="00244BCB" w:rsidRPr="00244BCB" w:rsidRDefault="00244BCB" w:rsidP="00470553">
      <w:pPr>
        <w:pStyle w:val="Prrafodelista"/>
        <w:numPr>
          <w:ilvl w:val="0"/>
          <w:numId w:val="28"/>
        </w:numPr>
        <w:spacing w:line="360" w:lineRule="auto"/>
        <w:rPr>
          <w:rFonts w:ascii="Times New Roman" w:hAnsi="Times New Roman" w:cs="Times New Roman"/>
          <w:sz w:val="24"/>
          <w:szCs w:val="24"/>
        </w:rPr>
      </w:pPr>
      <w:r w:rsidRPr="00244BCB">
        <w:rPr>
          <w:rFonts w:ascii="Times New Roman" w:hAnsi="Times New Roman" w:cs="Times New Roman"/>
          <w:sz w:val="24"/>
          <w:szCs w:val="24"/>
        </w:rPr>
        <w:t>Como una realidad institucional que determina el trabajo crítico – reflexivo del profesor y el alumno y establece las pautas de la interacción (Sería el políticamente correcto, el oficial).</w:t>
      </w:r>
    </w:p>
    <w:p w:rsidR="00244BCB" w:rsidRDefault="00244BCB" w:rsidP="00244BCB">
      <w:pPr>
        <w:rPr>
          <w:sz w:val="24"/>
          <w:szCs w:val="24"/>
        </w:rPr>
      </w:pPr>
    </w:p>
    <w:p w:rsidR="00244BCB" w:rsidRDefault="00244BCB" w:rsidP="00244BCB">
      <w:pPr>
        <w:rPr>
          <w:sz w:val="24"/>
          <w:szCs w:val="24"/>
        </w:rPr>
      </w:pPr>
    </w:p>
    <w:p w:rsidR="00244BCB" w:rsidRDefault="00244BCB" w:rsidP="00244BCB">
      <w:pPr>
        <w:rPr>
          <w:sz w:val="24"/>
          <w:szCs w:val="24"/>
        </w:rPr>
      </w:pPr>
    </w:p>
    <w:p w:rsidR="00244BCB" w:rsidRDefault="00244BCB" w:rsidP="00244BCB">
      <w:pPr>
        <w:rPr>
          <w:sz w:val="24"/>
          <w:szCs w:val="24"/>
        </w:rPr>
      </w:pPr>
    </w:p>
    <w:p w:rsidR="00244BCB" w:rsidRDefault="00244BCB" w:rsidP="00244BCB">
      <w:pPr>
        <w:rPr>
          <w:sz w:val="24"/>
          <w:szCs w:val="24"/>
        </w:rPr>
      </w:pPr>
    </w:p>
    <w:p w:rsidR="00244BCB" w:rsidRDefault="00244BCB" w:rsidP="00244BCB">
      <w:pPr>
        <w:rPr>
          <w:sz w:val="24"/>
          <w:szCs w:val="24"/>
        </w:rPr>
      </w:pPr>
    </w:p>
    <w:p w:rsidR="00244BCB" w:rsidRDefault="00244BCB" w:rsidP="00244BCB">
      <w:pPr>
        <w:rPr>
          <w:sz w:val="24"/>
          <w:szCs w:val="24"/>
        </w:rPr>
      </w:pPr>
    </w:p>
    <w:p w:rsidR="00244BCB" w:rsidRDefault="00244BCB" w:rsidP="00244BCB">
      <w:pPr>
        <w:rPr>
          <w:sz w:val="24"/>
          <w:szCs w:val="24"/>
        </w:rPr>
      </w:pPr>
    </w:p>
    <w:p w:rsidR="00244BCB" w:rsidRDefault="00244BCB" w:rsidP="00244BCB">
      <w:pPr>
        <w:rPr>
          <w:sz w:val="24"/>
          <w:szCs w:val="24"/>
        </w:rPr>
      </w:pPr>
    </w:p>
    <w:p w:rsidR="00244BCB" w:rsidRDefault="00244BCB" w:rsidP="00244BCB">
      <w:pPr>
        <w:rPr>
          <w:sz w:val="24"/>
          <w:szCs w:val="24"/>
        </w:rPr>
      </w:pPr>
    </w:p>
    <w:p w:rsidR="00244BCB" w:rsidRDefault="00244BCB" w:rsidP="00244BCB">
      <w:pPr>
        <w:rPr>
          <w:sz w:val="24"/>
          <w:szCs w:val="24"/>
        </w:rPr>
      </w:pPr>
    </w:p>
    <w:p w:rsidR="00244BCB" w:rsidRDefault="00244BCB" w:rsidP="00244BCB">
      <w:pPr>
        <w:rPr>
          <w:sz w:val="24"/>
          <w:szCs w:val="24"/>
        </w:rPr>
      </w:pPr>
    </w:p>
    <w:p w:rsidR="00244BCB" w:rsidRDefault="00244BCB" w:rsidP="00244BCB">
      <w:pPr>
        <w:rPr>
          <w:sz w:val="24"/>
          <w:szCs w:val="24"/>
        </w:rPr>
      </w:pPr>
    </w:p>
    <w:p w:rsidR="00244BCB" w:rsidRDefault="00244BCB" w:rsidP="00244BCB">
      <w:pPr>
        <w:spacing w:line="360" w:lineRule="auto"/>
        <w:ind w:left="708"/>
        <w:rPr>
          <w:b/>
          <w:sz w:val="24"/>
          <w:szCs w:val="24"/>
        </w:rPr>
      </w:pPr>
      <w:r>
        <w:rPr>
          <w:b/>
          <w:sz w:val="24"/>
          <w:szCs w:val="24"/>
        </w:rPr>
        <w:t xml:space="preserve">2.2.3. </w:t>
      </w:r>
      <w:r w:rsidRPr="00244BCB">
        <w:rPr>
          <w:rFonts w:ascii="Times New Roman" w:hAnsi="Times New Roman" w:cs="Times New Roman"/>
          <w:b/>
          <w:sz w:val="28"/>
          <w:szCs w:val="28"/>
        </w:rPr>
        <w:t xml:space="preserve">Los componentes de la interacción: agentes, actividad </w:t>
      </w:r>
      <w:proofErr w:type="spellStart"/>
      <w:r w:rsidRPr="00244BCB">
        <w:rPr>
          <w:rFonts w:ascii="Times New Roman" w:hAnsi="Times New Roman" w:cs="Times New Roman"/>
          <w:b/>
          <w:sz w:val="28"/>
          <w:szCs w:val="28"/>
        </w:rPr>
        <w:t>instructo</w:t>
      </w:r>
      <w:proofErr w:type="spellEnd"/>
      <w:r w:rsidRPr="00244BCB">
        <w:rPr>
          <w:rFonts w:ascii="Times New Roman" w:hAnsi="Times New Roman" w:cs="Times New Roman"/>
          <w:b/>
          <w:sz w:val="28"/>
          <w:szCs w:val="28"/>
        </w:rPr>
        <w:t xml:space="preserve"> – formativa, el clima social y el contexto</w:t>
      </w:r>
    </w:p>
    <w:p w:rsidR="00244BCB" w:rsidRPr="00244BCB" w:rsidRDefault="00244BCB"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lastRenderedPageBreak/>
        <w:t xml:space="preserve">La interacción como </w:t>
      </w:r>
      <w:proofErr w:type="spellStart"/>
      <w:r w:rsidRPr="00244BCB">
        <w:rPr>
          <w:rFonts w:ascii="Times New Roman" w:hAnsi="Times New Roman" w:cs="Times New Roman"/>
          <w:sz w:val="24"/>
          <w:szCs w:val="24"/>
        </w:rPr>
        <w:t>coimplicación</w:t>
      </w:r>
      <w:proofErr w:type="spellEnd"/>
      <w:r w:rsidRPr="00244BCB">
        <w:rPr>
          <w:rFonts w:ascii="Times New Roman" w:hAnsi="Times New Roman" w:cs="Times New Roman"/>
          <w:sz w:val="24"/>
          <w:szCs w:val="24"/>
        </w:rPr>
        <w:t xml:space="preserve"> existencial y social que propicia un conjunto de relaciones entre el profesor y los alumnos y estos entre sí, precisa de los siguientes componentes:</w:t>
      </w:r>
    </w:p>
    <w:p w:rsidR="00244BCB" w:rsidRPr="00244BCB" w:rsidRDefault="00244BCB" w:rsidP="00470553">
      <w:pPr>
        <w:pStyle w:val="Prrafodelista"/>
        <w:numPr>
          <w:ilvl w:val="0"/>
          <w:numId w:val="29"/>
        </w:numPr>
        <w:spacing w:line="360" w:lineRule="auto"/>
        <w:rPr>
          <w:rFonts w:ascii="Times New Roman" w:hAnsi="Times New Roman" w:cs="Times New Roman"/>
          <w:sz w:val="24"/>
          <w:szCs w:val="24"/>
        </w:rPr>
      </w:pPr>
      <w:r w:rsidRPr="00244BCB">
        <w:rPr>
          <w:rFonts w:ascii="Times New Roman" w:hAnsi="Times New Roman" w:cs="Times New Roman"/>
          <w:sz w:val="24"/>
          <w:szCs w:val="24"/>
        </w:rPr>
        <w:t>Los agentes: maestros, alumnos, padres, administrativos del centro, inspectores, expertos en educación…</w:t>
      </w:r>
      <w:proofErr w:type="spellStart"/>
      <w:r w:rsidRPr="00244BCB">
        <w:rPr>
          <w:rFonts w:ascii="Times New Roman" w:hAnsi="Times New Roman" w:cs="Times New Roman"/>
          <w:sz w:val="24"/>
          <w:szCs w:val="24"/>
        </w:rPr>
        <w:t>etc</w:t>
      </w:r>
      <w:proofErr w:type="spellEnd"/>
      <w:r w:rsidRPr="00244BCB">
        <w:rPr>
          <w:rFonts w:ascii="Times New Roman" w:hAnsi="Times New Roman" w:cs="Times New Roman"/>
          <w:sz w:val="24"/>
          <w:szCs w:val="24"/>
        </w:rPr>
        <w:t xml:space="preserve"> (Sería toda persona o institución que intervenga en la educación).</w:t>
      </w:r>
    </w:p>
    <w:p w:rsidR="00244BCB" w:rsidRPr="00244BCB" w:rsidRDefault="00244BCB" w:rsidP="00244BCB">
      <w:pPr>
        <w:pStyle w:val="Prrafodelista"/>
        <w:spacing w:line="360" w:lineRule="auto"/>
        <w:ind w:left="2136"/>
        <w:rPr>
          <w:rFonts w:ascii="Times New Roman" w:hAnsi="Times New Roman" w:cs="Times New Roman"/>
          <w:sz w:val="24"/>
          <w:szCs w:val="24"/>
        </w:rPr>
      </w:pPr>
      <w:r w:rsidRPr="00244BCB">
        <w:rPr>
          <w:rFonts w:ascii="Times New Roman" w:hAnsi="Times New Roman" w:cs="Times New Roman"/>
          <w:sz w:val="24"/>
          <w:szCs w:val="24"/>
        </w:rPr>
        <w:t>Deben haber y desarrollarse entre ellos: diálogo, contraste de ideas, el acercamiento empático, la autonomía, la tolerancia y la colaboración.</w:t>
      </w:r>
    </w:p>
    <w:p w:rsidR="00244BCB" w:rsidRPr="00244BCB" w:rsidRDefault="00244BCB" w:rsidP="00244BCB">
      <w:pPr>
        <w:pStyle w:val="Prrafodelista"/>
        <w:spacing w:line="360" w:lineRule="auto"/>
        <w:ind w:left="2136"/>
        <w:rPr>
          <w:rFonts w:ascii="Times New Roman" w:hAnsi="Times New Roman" w:cs="Times New Roman"/>
          <w:sz w:val="24"/>
          <w:szCs w:val="24"/>
        </w:rPr>
      </w:pPr>
    </w:p>
    <w:p w:rsidR="00244BCB" w:rsidRPr="00244BCB" w:rsidRDefault="00244BCB" w:rsidP="00470553">
      <w:pPr>
        <w:pStyle w:val="Prrafodelista"/>
        <w:numPr>
          <w:ilvl w:val="0"/>
          <w:numId w:val="29"/>
        </w:numPr>
        <w:spacing w:line="360" w:lineRule="auto"/>
        <w:rPr>
          <w:rFonts w:ascii="Times New Roman" w:hAnsi="Times New Roman" w:cs="Times New Roman"/>
          <w:sz w:val="24"/>
          <w:szCs w:val="24"/>
        </w:rPr>
      </w:pPr>
      <w:r w:rsidRPr="00244BCB">
        <w:rPr>
          <w:rFonts w:ascii="Times New Roman" w:hAnsi="Times New Roman" w:cs="Times New Roman"/>
          <w:sz w:val="24"/>
          <w:szCs w:val="24"/>
        </w:rPr>
        <w:t>El discurso del profesor (“El librillo de cada maestrillo”): es un conjunto multidimensional que caracteriza el estilo de enseñanza que emplea y singulariza a cada docente.</w:t>
      </w:r>
    </w:p>
    <w:p w:rsidR="00244BCB" w:rsidRPr="00244BCB" w:rsidRDefault="00244BCB" w:rsidP="00244BCB">
      <w:pPr>
        <w:pStyle w:val="Prrafodelista"/>
        <w:spacing w:line="360" w:lineRule="auto"/>
        <w:ind w:left="2136"/>
        <w:rPr>
          <w:rFonts w:ascii="Times New Roman" w:hAnsi="Times New Roman" w:cs="Times New Roman"/>
          <w:sz w:val="24"/>
          <w:szCs w:val="24"/>
        </w:rPr>
      </w:pPr>
    </w:p>
    <w:p w:rsidR="00244BCB" w:rsidRPr="00244BCB" w:rsidRDefault="00244BCB" w:rsidP="00470553">
      <w:pPr>
        <w:pStyle w:val="Prrafodelista"/>
        <w:numPr>
          <w:ilvl w:val="0"/>
          <w:numId w:val="29"/>
        </w:numPr>
        <w:spacing w:line="360" w:lineRule="auto"/>
        <w:rPr>
          <w:rFonts w:ascii="Times New Roman" w:hAnsi="Times New Roman" w:cs="Times New Roman"/>
          <w:sz w:val="24"/>
          <w:szCs w:val="24"/>
        </w:rPr>
      </w:pPr>
      <w:r w:rsidRPr="00244BCB">
        <w:rPr>
          <w:rFonts w:ascii="Times New Roman" w:hAnsi="Times New Roman" w:cs="Times New Roman"/>
          <w:sz w:val="24"/>
          <w:szCs w:val="24"/>
        </w:rPr>
        <w:t>El clima social (la cultura del aula): el clima hace referencia al conjunto de actitudes hacia el centro, aula, tareas formativas, que los agentes de las clases generan y que definen en su totalidad un estilo de relación humana.</w:t>
      </w:r>
    </w:p>
    <w:p w:rsidR="00244BCB" w:rsidRPr="00244BCB" w:rsidRDefault="00244BCB" w:rsidP="00244BCB">
      <w:pPr>
        <w:pStyle w:val="Prrafodelista"/>
        <w:spacing w:line="360" w:lineRule="auto"/>
        <w:rPr>
          <w:rFonts w:ascii="Times New Roman" w:hAnsi="Times New Roman" w:cs="Times New Roman"/>
          <w:sz w:val="24"/>
          <w:szCs w:val="24"/>
        </w:rPr>
      </w:pPr>
    </w:p>
    <w:p w:rsidR="00244BCB" w:rsidRPr="00244BCB" w:rsidRDefault="00244BCB" w:rsidP="00470553">
      <w:pPr>
        <w:pStyle w:val="Prrafodelista"/>
        <w:numPr>
          <w:ilvl w:val="0"/>
          <w:numId w:val="29"/>
        </w:numPr>
        <w:spacing w:line="360" w:lineRule="auto"/>
        <w:rPr>
          <w:rFonts w:ascii="Times New Roman" w:hAnsi="Times New Roman" w:cs="Times New Roman"/>
          <w:sz w:val="24"/>
          <w:szCs w:val="24"/>
        </w:rPr>
      </w:pPr>
      <w:r w:rsidRPr="00244BCB">
        <w:rPr>
          <w:rFonts w:ascii="Times New Roman" w:hAnsi="Times New Roman" w:cs="Times New Roman"/>
          <w:sz w:val="24"/>
          <w:szCs w:val="24"/>
        </w:rPr>
        <w:t>El contexto: centro, aula, iluminación, nivel de ruidos…etc. (Un maestro puede modificar todo lo referente al aula).</w:t>
      </w:r>
    </w:p>
    <w:p w:rsidR="00244BCB" w:rsidRDefault="00244BCB" w:rsidP="00244BCB">
      <w:pPr>
        <w:pStyle w:val="Prrafodelista"/>
        <w:rPr>
          <w:sz w:val="24"/>
          <w:szCs w:val="24"/>
        </w:rPr>
      </w:pPr>
    </w:p>
    <w:p w:rsidR="00244BCB" w:rsidRDefault="00244BCB" w:rsidP="00244BCB">
      <w:pPr>
        <w:pStyle w:val="Prrafodelista"/>
        <w:rPr>
          <w:sz w:val="24"/>
          <w:szCs w:val="24"/>
        </w:rPr>
      </w:pPr>
    </w:p>
    <w:p w:rsidR="00244BCB" w:rsidRDefault="00244BCB" w:rsidP="00244BCB">
      <w:pPr>
        <w:pStyle w:val="Prrafodelista"/>
        <w:rPr>
          <w:sz w:val="24"/>
          <w:szCs w:val="24"/>
        </w:rPr>
      </w:pPr>
    </w:p>
    <w:p w:rsidR="00244BCB" w:rsidRDefault="00244BCB" w:rsidP="00244BCB">
      <w:pPr>
        <w:pStyle w:val="Prrafodelista"/>
        <w:rPr>
          <w:sz w:val="24"/>
          <w:szCs w:val="24"/>
        </w:rPr>
      </w:pPr>
    </w:p>
    <w:p w:rsidR="00244BCB" w:rsidRDefault="00244BCB" w:rsidP="00244BCB">
      <w:pPr>
        <w:pStyle w:val="Prrafodelista"/>
        <w:rPr>
          <w:sz w:val="24"/>
          <w:szCs w:val="24"/>
        </w:rPr>
      </w:pPr>
    </w:p>
    <w:p w:rsidR="00244BCB" w:rsidRDefault="00244BCB" w:rsidP="00244BCB">
      <w:pPr>
        <w:pStyle w:val="Prrafodelista"/>
        <w:rPr>
          <w:sz w:val="24"/>
          <w:szCs w:val="24"/>
        </w:rPr>
      </w:pPr>
    </w:p>
    <w:p w:rsidR="00244BCB" w:rsidRDefault="00244BCB" w:rsidP="00244BCB">
      <w:pPr>
        <w:pStyle w:val="Prrafodelista"/>
        <w:rPr>
          <w:sz w:val="24"/>
          <w:szCs w:val="24"/>
        </w:rPr>
      </w:pPr>
    </w:p>
    <w:p w:rsidR="00244BCB" w:rsidRDefault="00244BCB" w:rsidP="00244BCB">
      <w:pPr>
        <w:pStyle w:val="Prrafodelista"/>
        <w:rPr>
          <w:sz w:val="24"/>
          <w:szCs w:val="24"/>
        </w:rPr>
      </w:pPr>
    </w:p>
    <w:p w:rsidR="00244BCB" w:rsidRDefault="00244BCB" w:rsidP="00244BCB">
      <w:pPr>
        <w:pStyle w:val="Prrafodelista"/>
        <w:rPr>
          <w:sz w:val="24"/>
          <w:szCs w:val="24"/>
        </w:rPr>
      </w:pPr>
    </w:p>
    <w:p w:rsidR="00244BCB" w:rsidRDefault="00244BCB" w:rsidP="00244BCB">
      <w:pPr>
        <w:pStyle w:val="Prrafodelista"/>
        <w:rPr>
          <w:sz w:val="24"/>
          <w:szCs w:val="24"/>
        </w:rPr>
      </w:pPr>
    </w:p>
    <w:p w:rsidR="00244BCB" w:rsidRPr="00CF417F" w:rsidRDefault="00244BCB" w:rsidP="00244BCB">
      <w:pPr>
        <w:pStyle w:val="Prrafodelista"/>
        <w:rPr>
          <w:sz w:val="24"/>
          <w:szCs w:val="24"/>
        </w:rPr>
      </w:pPr>
    </w:p>
    <w:p w:rsidR="00244BCB" w:rsidRPr="00244BCB" w:rsidRDefault="00244BCB" w:rsidP="00244BCB">
      <w:pPr>
        <w:spacing w:line="360" w:lineRule="auto"/>
        <w:ind w:firstLine="708"/>
        <w:rPr>
          <w:rFonts w:ascii="Times New Roman" w:hAnsi="Times New Roman" w:cs="Times New Roman"/>
          <w:b/>
          <w:sz w:val="28"/>
          <w:szCs w:val="28"/>
        </w:rPr>
      </w:pPr>
      <w:r w:rsidRPr="00244BCB">
        <w:rPr>
          <w:rFonts w:ascii="Times New Roman" w:hAnsi="Times New Roman" w:cs="Times New Roman"/>
          <w:b/>
          <w:sz w:val="28"/>
          <w:szCs w:val="28"/>
        </w:rPr>
        <w:t>2.2.4. El aula como ámbito de realización social</w:t>
      </w:r>
    </w:p>
    <w:p w:rsidR="00244BCB" w:rsidRPr="00244BCB" w:rsidRDefault="00244BCB" w:rsidP="00244BCB">
      <w:pPr>
        <w:spacing w:line="360" w:lineRule="auto"/>
        <w:ind w:left="708" w:firstLine="705"/>
        <w:rPr>
          <w:rFonts w:ascii="Times New Roman" w:hAnsi="Times New Roman" w:cs="Times New Roman"/>
          <w:sz w:val="24"/>
          <w:szCs w:val="24"/>
        </w:rPr>
      </w:pPr>
      <w:r w:rsidRPr="00244BCB">
        <w:rPr>
          <w:rFonts w:ascii="Times New Roman" w:hAnsi="Times New Roman" w:cs="Times New Roman"/>
          <w:sz w:val="24"/>
          <w:szCs w:val="24"/>
        </w:rPr>
        <w:lastRenderedPageBreak/>
        <w:t>El aula es un entorno físico y humano construido como fruto de una decisión socio – administrativa, que se caracteriza por generar un microsistema particular. En cada una de ellas tiene lugar un micro – proceso relacional, peculiar y singular que demanda al profesor una sensibilidad especial.</w:t>
      </w:r>
    </w:p>
    <w:p w:rsidR="00244BCB" w:rsidRPr="00244BCB" w:rsidRDefault="00244BCB" w:rsidP="00244BCB">
      <w:pPr>
        <w:spacing w:line="360" w:lineRule="auto"/>
        <w:ind w:left="708" w:firstLine="705"/>
        <w:rPr>
          <w:rFonts w:ascii="Times New Roman" w:hAnsi="Times New Roman" w:cs="Times New Roman"/>
          <w:sz w:val="24"/>
          <w:szCs w:val="24"/>
        </w:rPr>
      </w:pPr>
      <w:r w:rsidRPr="00244BCB">
        <w:rPr>
          <w:rFonts w:ascii="Times New Roman" w:hAnsi="Times New Roman" w:cs="Times New Roman"/>
          <w:sz w:val="24"/>
          <w:szCs w:val="24"/>
        </w:rPr>
        <w:t>La clase es un microsistema social, caracterizado por un conjunto de relaciones que simultanea y sucesivamente se dan entre sus miembros y cuyo entramado define el clima social que en la misma tiene lugar.</w:t>
      </w:r>
    </w:p>
    <w:p w:rsidR="00244BCB" w:rsidRPr="00244BCB" w:rsidRDefault="00244BCB" w:rsidP="00470553">
      <w:pPr>
        <w:pStyle w:val="Prrafodelista"/>
        <w:numPr>
          <w:ilvl w:val="0"/>
          <w:numId w:val="30"/>
        </w:numPr>
        <w:spacing w:line="360" w:lineRule="auto"/>
        <w:rPr>
          <w:rFonts w:ascii="Times New Roman" w:hAnsi="Times New Roman" w:cs="Times New Roman"/>
          <w:sz w:val="24"/>
          <w:szCs w:val="24"/>
        </w:rPr>
      </w:pPr>
      <w:r w:rsidRPr="00244BCB">
        <w:rPr>
          <w:rFonts w:ascii="Times New Roman" w:hAnsi="Times New Roman" w:cs="Times New Roman"/>
          <w:sz w:val="24"/>
          <w:szCs w:val="24"/>
        </w:rPr>
        <w:t>Para hacer grupos:</w:t>
      </w:r>
    </w:p>
    <w:p w:rsidR="00244BCB" w:rsidRPr="00244BCB" w:rsidRDefault="00244BCB" w:rsidP="00470553">
      <w:pPr>
        <w:pStyle w:val="Prrafodelista"/>
        <w:numPr>
          <w:ilvl w:val="1"/>
          <w:numId w:val="30"/>
        </w:numPr>
        <w:spacing w:line="360" w:lineRule="auto"/>
        <w:rPr>
          <w:rFonts w:ascii="Times New Roman" w:hAnsi="Times New Roman" w:cs="Times New Roman"/>
          <w:sz w:val="24"/>
          <w:szCs w:val="24"/>
        </w:rPr>
      </w:pPr>
      <w:r w:rsidRPr="00244BCB">
        <w:rPr>
          <w:rFonts w:ascii="Times New Roman" w:hAnsi="Times New Roman" w:cs="Times New Roman"/>
          <w:sz w:val="24"/>
          <w:szCs w:val="24"/>
        </w:rPr>
        <w:t>¿Con qué criterios?</w:t>
      </w:r>
    </w:p>
    <w:p w:rsidR="00244BCB" w:rsidRPr="00244BCB" w:rsidRDefault="00244BCB" w:rsidP="00470553">
      <w:pPr>
        <w:pStyle w:val="Prrafodelista"/>
        <w:numPr>
          <w:ilvl w:val="2"/>
          <w:numId w:val="30"/>
        </w:numPr>
        <w:spacing w:line="360" w:lineRule="auto"/>
        <w:rPr>
          <w:rFonts w:ascii="Times New Roman" w:hAnsi="Times New Roman" w:cs="Times New Roman"/>
          <w:sz w:val="24"/>
          <w:szCs w:val="24"/>
        </w:rPr>
      </w:pPr>
      <w:r w:rsidRPr="00244BCB">
        <w:rPr>
          <w:rFonts w:ascii="Times New Roman" w:hAnsi="Times New Roman" w:cs="Times New Roman"/>
          <w:sz w:val="24"/>
          <w:szCs w:val="24"/>
        </w:rPr>
        <w:t>Que se junten como quieran los alumnos.</w:t>
      </w:r>
    </w:p>
    <w:p w:rsidR="00244BCB" w:rsidRPr="00244BCB" w:rsidRDefault="00244BCB" w:rsidP="00470553">
      <w:pPr>
        <w:pStyle w:val="Prrafodelista"/>
        <w:numPr>
          <w:ilvl w:val="2"/>
          <w:numId w:val="30"/>
        </w:numPr>
        <w:spacing w:line="360" w:lineRule="auto"/>
        <w:rPr>
          <w:rFonts w:ascii="Times New Roman" w:hAnsi="Times New Roman" w:cs="Times New Roman"/>
          <w:sz w:val="24"/>
          <w:szCs w:val="24"/>
        </w:rPr>
      </w:pPr>
      <w:r w:rsidRPr="00244BCB">
        <w:rPr>
          <w:rFonts w:ascii="Times New Roman" w:hAnsi="Times New Roman" w:cs="Times New Roman"/>
          <w:sz w:val="24"/>
          <w:szCs w:val="24"/>
        </w:rPr>
        <w:t>El profesor elige (Da mejores resultados).</w:t>
      </w:r>
    </w:p>
    <w:p w:rsidR="00244BCB" w:rsidRPr="00244BCB" w:rsidRDefault="00244BCB" w:rsidP="00470553">
      <w:pPr>
        <w:pStyle w:val="Prrafodelista"/>
        <w:numPr>
          <w:ilvl w:val="1"/>
          <w:numId w:val="30"/>
        </w:numPr>
        <w:spacing w:line="360" w:lineRule="auto"/>
        <w:rPr>
          <w:rFonts w:ascii="Times New Roman" w:hAnsi="Times New Roman" w:cs="Times New Roman"/>
          <w:sz w:val="24"/>
          <w:szCs w:val="24"/>
        </w:rPr>
      </w:pPr>
      <w:r w:rsidRPr="00244BCB">
        <w:rPr>
          <w:rFonts w:ascii="Times New Roman" w:hAnsi="Times New Roman" w:cs="Times New Roman"/>
          <w:sz w:val="24"/>
          <w:szCs w:val="24"/>
        </w:rPr>
        <w:t>¿Qué número de miembros?</w:t>
      </w:r>
    </w:p>
    <w:p w:rsidR="00244BCB" w:rsidRPr="00244BCB" w:rsidRDefault="00244BCB" w:rsidP="00470553">
      <w:pPr>
        <w:pStyle w:val="Prrafodelista"/>
        <w:numPr>
          <w:ilvl w:val="2"/>
          <w:numId w:val="30"/>
        </w:numPr>
        <w:spacing w:line="360" w:lineRule="auto"/>
        <w:rPr>
          <w:rFonts w:ascii="Times New Roman" w:hAnsi="Times New Roman" w:cs="Times New Roman"/>
          <w:sz w:val="24"/>
          <w:szCs w:val="24"/>
        </w:rPr>
      </w:pPr>
      <w:r w:rsidRPr="00244BCB">
        <w:rPr>
          <w:rFonts w:ascii="Times New Roman" w:hAnsi="Times New Roman" w:cs="Times New Roman"/>
          <w:sz w:val="24"/>
          <w:szCs w:val="24"/>
        </w:rPr>
        <w:t>Entre 3 y 5 personas es el número ideal.</w:t>
      </w:r>
    </w:p>
    <w:p w:rsidR="00244BCB" w:rsidRPr="00244BCB" w:rsidRDefault="00244BCB" w:rsidP="00470553">
      <w:pPr>
        <w:pStyle w:val="Prrafodelista"/>
        <w:numPr>
          <w:ilvl w:val="1"/>
          <w:numId w:val="30"/>
        </w:numPr>
        <w:spacing w:line="360" w:lineRule="auto"/>
        <w:rPr>
          <w:rFonts w:ascii="Times New Roman" w:hAnsi="Times New Roman" w:cs="Times New Roman"/>
          <w:sz w:val="24"/>
          <w:szCs w:val="24"/>
        </w:rPr>
      </w:pPr>
      <w:r w:rsidRPr="00244BCB">
        <w:rPr>
          <w:rFonts w:ascii="Times New Roman" w:hAnsi="Times New Roman" w:cs="Times New Roman"/>
          <w:sz w:val="24"/>
          <w:szCs w:val="24"/>
        </w:rPr>
        <w:t>¿Qué estructura de grupo hacer? (constructiva y evolutiva)</w:t>
      </w:r>
    </w:p>
    <w:p w:rsidR="00244BCB" w:rsidRPr="00244BCB" w:rsidRDefault="00244BCB" w:rsidP="00470553">
      <w:pPr>
        <w:pStyle w:val="Prrafodelista"/>
        <w:numPr>
          <w:ilvl w:val="2"/>
          <w:numId w:val="30"/>
        </w:numPr>
        <w:spacing w:line="360" w:lineRule="auto"/>
        <w:rPr>
          <w:rFonts w:ascii="Times New Roman" w:hAnsi="Times New Roman" w:cs="Times New Roman"/>
          <w:sz w:val="24"/>
          <w:szCs w:val="24"/>
        </w:rPr>
      </w:pPr>
      <w:r w:rsidRPr="00244BCB">
        <w:rPr>
          <w:rFonts w:ascii="Times New Roman" w:hAnsi="Times New Roman" w:cs="Times New Roman"/>
          <w:sz w:val="24"/>
          <w:szCs w:val="24"/>
        </w:rPr>
        <w:t>Democracia.</w:t>
      </w:r>
    </w:p>
    <w:p w:rsidR="00244BCB" w:rsidRPr="00244BCB" w:rsidRDefault="00244BCB" w:rsidP="00470553">
      <w:pPr>
        <w:pStyle w:val="Prrafodelista"/>
        <w:numPr>
          <w:ilvl w:val="2"/>
          <w:numId w:val="30"/>
        </w:numPr>
        <w:spacing w:line="360" w:lineRule="auto"/>
        <w:rPr>
          <w:rFonts w:ascii="Times New Roman" w:hAnsi="Times New Roman" w:cs="Times New Roman"/>
          <w:sz w:val="24"/>
          <w:szCs w:val="24"/>
        </w:rPr>
      </w:pPr>
      <w:r w:rsidRPr="00244BCB">
        <w:rPr>
          <w:rFonts w:ascii="Times New Roman" w:hAnsi="Times New Roman" w:cs="Times New Roman"/>
          <w:sz w:val="24"/>
          <w:szCs w:val="24"/>
        </w:rPr>
        <w:t>Autoritario.</w:t>
      </w:r>
    </w:p>
    <w:p w:rsidR="00244BCB" w:rsidRPr="00244BCB" w:rsidRDefault="00244BCB" w:rsidP="00470553">
      <w:pPr>
        <w:pStyle w:val="Prrafodelista"/>
        <w:numPr>
          <w:ilvl w:val="1"/>
          <w:numId w:val="30"/>
        </w:numPr>
        <w:spacing w:line="360" w:lineRule="auto"/>
        <w:rPr>
          <w:rFonts w:ascii="Times New Roman" w:hAnsi="Times New Roman" w:cs="Times New Roman"/>
          <w:sz w:val="24"/>
          <w:szCs w:val="24"/>
        </w:rPr>
      </w:pPr>
      <w:r w:rsidRPr="00244BCB">
        <w:rPr>
          <w:rFonts w:ascii="Times New Roman" w:hAnsi="Times New Roman" w:cs="Times New Roman"/>
          <w:sz w:val="24"/>
          <w:szCs w:val="24"/>
        </w:rPr>
        <w:t>Analizar la vida del grupo.</w:t>
      </w:r>
    </w:p>
    <w:p w:rsidR="00244BCB" w:rsidRPr="00244BCB" w:rsidRDefault="00244BCB"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 xml:space="preserve">El profesor analiza la vida del aula y su rol en la gestión y organización de la misma, en el sentido, dirección y </w:t>
      </w:r>
      <w:proofErr w:type="spellStart"/>
      <w:r w:rsidRPr="00244BCB">
        <w:rPr>
          <w:rFonts w:ascii="Times New Roman" w:hAnsi="Times New Roman" w:cs="Times New Roman"/>
          <w:sz w:val="24"/>
          <w:szCs w:val="24"/>
        </w:rPr>
        <w:t>signaficatividad</w:t>
      </w:r>
      <w:proofErr w:type="spellEnd"/>
      <w:r w:rsidRPr="00244BCB">
        <w:rPr>
          <w:rFonts w:ascii="Times New Roman" w:hAnsi="Times New Roman" w:cs="Times New Roman"/>
          <w:sz w:val="24"/>
          <w:szCs w:val="24"/>
        </w:rPr>
        <w:t xml:space="preserve"> de los intercambios, desde este estudio se plantea reflexivamente la orientación de su práctica y toma las decisiones más adecuadas a la misma.</w:t>
      </w: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Pr="00244BCB" w:rsidRDefault="00244BCB" w:rsidP="00244BCB">
      <w:pPr>
        <w:spacing w:line="360" w:lineRule="auto"/>
        <w:ind w:left="708" w:firstLine="708"/>
        <w:rPr>
          <w:rFonts w:ascii="Times New Roman" w:hAnsi="Times New Roman" w:cs="Times New Roman"/>
          <w:b/>
          <w:sz w:val="28"/>
          <w:szCs w:val="28"/>
        </w:rPr>
      </w:pPr>
      <w:r w:rsidRPr="00244BCB">
        <w:rPr>
          <w:rFonts w:ascii="Times New Roman" w:hAnsi="Times New Roman" w:cs="Times New Roman"/>
          <w:b/>
          <w:sz w:val="28"/>
          <w:szCs w:val="28"/>
        </w:rPr>
        <w:t>2.2.5. El aula y su incidencia en el aprendizaje social</w:t>
      </w:r>
    </w:p>
    <w:p w:rsidR="00244BCB" w:rsidRPr="00244BCB" w:rsidRDefault="00244BCB"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lastRenderedPageBreak/>
        <w:t xml:space="preserve">El aula a juicio de </w:t>
      </w:r>
      <w:proofErr w:type="spellStart"/>
      <w:r w:rsidRPr="00244BCB">
        <w:rPr>
          <w:rFonts w:ascii="Times New Roman" w:hAnsi="Times New Roman" w:cs="Times New Roman"/>
          <w:sz w:val="24"/>
          <w:szCs w:val="24"/>
        </w:rPr>
        <w:t>Gilly</w:t>
      </w:r>
      <w:proofErr w:type="spellEnd"/>
      <w:r w:rsidRPr="00244BCB">
        <w:rPr>
          <w:rFonts w:ascii="Times New Roman" w:hAnsi="Times New Roman" w:cs="Times New Roman"/>
          <w:sz w:val="24"/>
          <w:szCs w:val="24"/>
        </w:rPr>
        <w:t xml:space="preserve"> (1982) es un entorno singular que facilita a los alumnos el conocimiento, interpretación e imitación de conducta, que se ofrecen para ser seguidos.</w:t>
      </w:r>
    </w:p>
    <w:p w:rsidR="00244BCB" w:rsidRPr="00244BCB" w:rsidRDefault="00244BCB"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La clase propicia el aprendizaje de modelo y esquemas sociales en la medida en que se fomenta la vida del grupo, se facilita el intercambio reflexivo y se aúnan esfuerzos para crear en ella y en el centro modos de relación basados en:</w:t>
      </w:r>
    </w:p>
    <w:p w:rsidR="00244BCB" w:rsidRPr="00244BCB" w:rsidRDefault="00244BCB" w:rsidP="00470553">
      <w:pPr>
        <w:pStyle w:val="Prrafodelista"/>
        <w:numPr>
          <w:ilvl w:val="0"/>
          <w:numId w:val="30"/>
        </w:numPr>
        <w:spacing w:line="360" w:lineRule="auto"/>
        <w:rPr>
          <w:rFonts w:ascii="Times New Roman" w:hAnsi="Times New Roman" w:cs="Times New Roman"/>
          <w:sz w:val="24"/>
          <w:szCs w:val="24"/>
        </w:rPr>
      </w:pPr>
      <w:r w:rsidRPr="00244BCB">
        <w:rPr>
          <w:rFonts w:ascii="Times New Roman" w:hAnsi="Times New Roman" w:cs="Times New Roman"/>
          <w:sz w:val="24"/>
          <w:szCs w:val="24"/>
        </w:rPr>
        <w:t>La colaboración responsable en el desarrollo de las tareas.</w:t>
      </w:r>
    </w:p>
    <w:p w:rsidR="00244BCB" w:rsidRPr="00244BCB" w:rsidRDefault="00244BCB" w:rsidP="00470553">
      <w:pPr>
        <w:pStyle w:val="Prrafodelista"/>
        <w:numPr>
          <w:ilvl w:val="0"/>
          <w:numId w:val="30"/>
        </w:numPr>
        <w:spacing w:line="360" w:lineRule="auto"/>
        <w:rPr>
          <w:rFonts w:ascii="Times New Roman" w:hAnsi="Times New Roman" w:cs="Times New Roman"/>
          <w:sz w:val="24"/>
          <w:szCs w:val="24"/>
        </w:rPr>
      </w:pPr>
      <w:r w:rsidRPr="00244BCB">
        <w:rPr>
          <w:rFonts w:ascii="Times New Roman" w:hAnsi="Times New Roman" w:cs="Times New Roman"/>
          <w:sz w:val="24"/>
          <w:szCs w:val="24"/>
        </w:rPr>
        <w:t>La crítica constructiva y sincera entre los miembros del aula.</w:t>
      </w:r>
    </w:p>
    <w:p w:rsidR="00244BCB" w:rsidRPr="00244BCB" w:rsidRDefault="00244BCB" w:rsidP="00470553">
      <w:pPr>
        <w:pStyle w:val="Prrafodelista"/>
        <w:numPr>
          <w:ilvl w:val="0"/>
          <w:numId w:val="30"/>
        </w:numPr>
        <w:spacing w:line="360" w:lineRule="auto"/>
        <w:rPr>
          <w:rFonts w:ascii="Times New Roman" w:hAnsi="Times New Roman" w:cs="Times New Roman"/>
          <w:sz w:val="24"/>
          <w:szCs w:val="24"/>
        </w:rPr>
      </w:pPr>
      <w:r w:rsidRPr="00244BCB">
        <w:rPr>
          <w:rFonts w:ascii="Times New Roman" w:hAnsi="Times New Roman" w:cs="Times New Roman"/>
          <w:sz w:val="24"/>
          <w:szCs w:val="24"/>
        </w:rPr>
        <w:t>El acercamiento y respeto a las más diversas opiniones y opciones.</w:t>
      </w:r>
    </w:p>
    <w:p w:rsidR="00244BCB" w:rsidRPr="00244BCB" w:rsidRDefault="00244BCB" w:rsidP="00470553">
      <w:pPr>
        <w:pStyle w:val="Prrafodelista"/>
        <w:numPr>
          <w:ilvl w:val="0"/>
          <w:numId w:val="30"/>
        </w:numPr>
        <w:spacing w:line="360" w:lineRule="auto"/>
        <w:rPr>
          <w:rFonts w:ascii="Times New Roman" w:hAnsi="Times New Roman" w:cs="Times New Roman"/>
          <w:sz w:val="24"/>
          <w:szCs w:val="24"/>
        </w:rPr>
      </w:pPr>
      <w:r w:rsidRPr="00244BCB">
        <w:rPr>
          <w:rFonts w:ascii="Times New Roman" w:hAnsi="Times New Roman" w:cs="Times New Roman"/>
          <w:sz w:val="24"/>
          <w:szCs w:val="24"/>
        </w:rPr>
        <w:t>La búsqueda de las tareas comunes y la atención a las diferencias, expectativas e intereses de cada miembro del aula.</w:t>
      </w:r>
    </w:p>
    <w:p w:rsidR="00244BCB" w:rsidRPr="00244BCB" w:rsidRDefault="00244BCB" w:rsidP="00470553">
      <w:pPr>
        <w:pStyle w:val="Prrafodelista"/>
        <w:numPr>
          <w:ilvl w:val="0"/>
          <w:numId w:val="30"/>
        </w:numPr>
        <w:spacing w:line="360" w:lineRule="auto"/>
        <w:rPr>
          <w:rFonts w:ascii="Times New Roman" w:hAnsi="Times New Roman" w:cs="Times New Roman"/>
          <w:sz w:val="24"/>
          <w:szCs w:val="24"/>
        </w:rPr>
      </w:pPr>
      <w:r w:rsidRPr="00244BCB">
        <w:rPr>
          <w:rFonts w:ascii="Times New Roman" w:hAnsi="Times New Roman" w:cs="Times New Roman"/>
          <w:sz w:val="24"/>
          <w:szCs w:val="24"/>
        </w:rPr>
        <w:t>El intercambio entre alumnos y profesor, entre aulas y centro.</w:t>
      </w:r>
    </w:p>
    <w:p w:rsidR="00244BCB" w:rsidRPr="00244BCB" w:rsidRDefault="00244BCB" w:rsidP="00470553">
      <w:pPr>
        <w:pStyle w:val="Prrafodelista"/>
        <w:numPr>
          <w:ilvl w:val="0"/>
          <w:numId w:val="30"/>
        </w:numPr>
        <w:spacing w:line="360" w:lineRule="auto"/>
        <w:rPr>
          <w:rFonts w:ascii="Times New Roman" w:hAnsi="Times New Roman" w:cs="Times New Roman"/>
          <w:sz w:val="24"/>
          <w:szCs w:val="24"/>
        </w:rPr>
      </w:pPr>
      <w:r w:rsidRPr="00244BCB">
        <w:rPr>
          <w:rFonts w:ascii="Times New Roman" w:hAnsi="Times New Roman" w:cs="Times New Roman"/>
          <w:sz w:val="24"/>
          <w:szCs w:val="24"/>
        </w:rPr>
        <w:t>La construcción de climas sociales abiertos, confiados e innovadores para los miembros del centro y del aula.</w:t>
      </w:r>
    </w:p>
    <w:p w:rsidR="00244BCB" w:rsidRPr="00244BCB" w:rsidRDefault="00244BCB" w:rsidP="00244BCB">
      <w:pPr>
        <w:spacing w:line="360" w:lineRule="auto"/>
        <w:rPr>
          <w:rFonts w:ascii="Times New Roman" w:hAnsi="Times New Roman" w:cs="Times New Roman"/>
          <w:sz w:val="24"/>
          <w:szCs w:val="24"/>
        </w:rPr>
      </w:pPr>
    </w:p>
    <w:p w:rsidR="00244BCB" w:rsidRPr="00244BCB" w:rsidRDefault="00244BCB"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El aula no se encuentra aislada sino que cobra su sentido en la relación y diálogo entre profesores y alumnos, de ahí que el centro llega a ser una unidad organizativa, que por su amplitud, a la vez que limitación, llega a ser un contexto fundamental para la innovación curricular.</w:t>
      </w: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Pr="00244BCB" w:rsidRDefault="00244BCB" w:rsidP="00244BCB">
      <w:pPr>
        <w:spacing w:line="360" w:lineRule="auto"/>
        <w:ind w:left="708" w:firstLine="708"/>
        <w:rPr>
          <w:rFonts w:ascii="Times New Roman" w:hAnsi="Times New Roman" w:cs="Times New Roman"/>
          <w:b/>
          <w:sz w:val="28"/>
          <w:szCs w:val="28"/>
        </w:rPr>
      </w:pPr>
      <w:r w:rsidRPr="00244BCB">
        <w:rPr>
          <w:rFonts w:ascii="Times New Roman" w:hAnsi="Times New Roman" w:cs="Times New Roman"/>
          <w:b/>
          <w:sz w:val="28"/>
          <w:szCs w:val="28"/>
        </w:rPr>
        <w:t>2.2.6. La interacción comunicativa y su incidencia en la concepción, aplicación y desarrollo curricular</w:t>
      </w:r>
    </w:p>
    <w:p w:rsidR="00244BCB" w:rsidRPr="00244BCB" w:rsidRDefault="00244BCB"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lastRenderedPageBreak/>
        <w:t>La concepción que el docente tenga del currículum como proyecto educativo valioso para la formación de los alumnos, apoyado en una visión singular de la enseñanza y de los procesos de aprendizaje, contextualizando en un ámbito sociopolítico e institucional definido, es esencial para el desarrollo de la interacción socio – comunicativa en el aula.</w:t>
      </w:r>
    </w:p>
    <w:p w:rsidR="00244BCB" w:rsidRPr="00244BCB" w:rsidRDefault="00244BCB"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 xml:space="preserve">La aplicación correcta de un diseño curricular en la clase depende de la acción/interacción que genera. La interacción es la síntesis de tres dimensiones que se imbrican estrechamente y en las que tiene lugar la tarea </w:t>
      </w:r>
      <w:proofErr w:type="gramStart"/>
      <w:r w:rsidRPr="00244BCB">
        <w:rPr>
          <w:rFonts w:ascii="Times New Roman" w:hAnsi="Times New Roman" w:cs="Times New Roman"/>
          <w:sz w:val="24"/>
          <w:szCs w:val="24"/>
        </w:rPr>
        <w:t>instructivo</w:t>
      </w:r>
      <w:proofErr w:type="gramEnd"/>
      <w:r w:rsidRPr="00244BCB">
        <w:rPr>
          <w:rFonts w:ascii="Times New Roman" w:hAnsi="Times New Roman" w:cs="Times New Roman"/>
          <w:sz w:val="24"/>
          <w:szCs w:val="24"/>
        </w:rPr>
        <w:t xml:space="preserve"> – formativa:</w:t>
      </w:r>
    </w:p>
    <w:p w:rsidR="00244BCB" w:rsidRPr="00244BCB" w:rsidRDefault="00244BCB" w:rsidP="00470553">
      <w:pPr>
        <w:pStyle w:val="Prrafodelista"/>
        <w:numPr>
          <w:ilvl w:val="0"/>
          <w:numId w:val="31"/>
        </w:numPr>
        <w:spacing w:line="360" w:lineRule="auto"/>
        <w:rPr>
          <w:rFonts w:ascii="Times New Roman" w:hAnsi="Times New Roman" w:cs="Times New Roman"/>
          <w:sz w:val="24"/>
          <w:szCs w:val="24"/>
        </w:rPr>
      </w:pPr>
      <w:r w:rsidRPr="00244BCB">
        <w:rPr>
          <w:rFonts w:ascii="Times New Roman" w:hAnsi="Times New Roman" w:cs="Times New Roman"/>
          <w:sz w:val="24"/>
          <w:szCs w:val="24"/>
        </w:rPr>
        <w:t>Ambientales.</w:t>
      </w:r>
    </w:p>
    <w:p w:rsidR="00244BCB" w:rsidRPr="00244BCB" w:rsidRDefault="00244BCB" w:rsidP="00470553">
      <w:pPr>
        <w:pStyle w:val="Prrafodelista"/>
        <w:numPr>
          <w:ilvl w:val="0"/>
          <w:numId w:val="31"/>
        </w:numPr>
        <w:spacing w:line="360" w:lineRule="auto"/>
        <w:rPr>
          <w:rFonts w:ascii="Times New Roman" w:hAnsi="Times New Roman" w:cs="Times New Roman"/>
          <w:sz w:val="24"/>
          <w:szCs w:val="24"/>
        </w:rPr>
      </w:pPr>
      <w:r w:rsidRPr="00244BCB">
        <w:rPr>
          <w:rFonts w:ascii="Times New Roman" w:hAnsi="Times New Roman" w:cs="Times New Roman"/>
          <w:sz w:val="24"/>
          <w:szCs w:val="24"/>
        </w:rPr>
        <w:t>Sociales.</w:t>
      </w:r>
    </w:p>
    <w:p w:rsidR="00244BCB" w:rsidRPr="00244BCB" w:rsidRDefault="00244BCB" w:rsidP="00470553">
      <w:pPr>
        <w:pStyle w:val="Prrafodelista"/>
        <w:numPr>
          <w:ilvl w:val="0"/>
          <w:numId w:val="31"/>
        </w:numPr>
        <w:spacing w:line="360" w:lineRule="auto"/>
        <w:rPr>
          <w:rFonts w:ascii="Times New Roman" w:hAnsi="Times New Roman" w:cs="Times New Roman"/>
          <w:sz w:val="24"/>
          <w:szCs w:val="24"/>
        </w:rPr>
      </w:pPr>
      <w:r w:rsidRPr="00244BCB">
        <w:rPr>
          <w:rFonts w:ascii="Times New Roman" w:hAnsi="Times New Roman" w:cs="Times New Roman"/>
          <w:sz w:val="24"/>
          <w:szCs w:val="24"/>
        </w:rPr>
        <w:t>Comunicativas.</w:t>
      </w:r>
    </w:p>
    <w:p w:rsidR="00244BCB" w:rsidRPr="00244BCB" w:rsidRDefault="00244BCB" w:rsidP="00244BCB">
      <w:pPr>
        <w:spacing w:line="360" w:lineRule="auto"/>
        <w:rPr>
          <w:rFonts w:ascii="Times New Roman" w:hAnsi="Times New Roman" w:cs="Times New Roman"/>
          <w:sz w:val="24"/>
          <w:szCs w:val="24"/>
        </w:rPr>
      </w:pPr>
    </w:p>
    <w:p w:rsidR="00244BCB" w:rsidRPr="00244BCB" w:rsidRDefault="00244BCB"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La interacción, en sus componentes ambientales socio – comunicativos, se convierte en el pilar, del desarrollo curricular, al evidenciar qué diseños pueden llevarse a cabo en el aula, a qué adaptaciones deben obtenerse y qué transformaciones procede llevar a cabo.</w:t>
      </w: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Pr="00244BCB" w:rsidRDefault="00244BCB" w:rsidP="00244BCB">
      <w:pPr>
        <w:spacing w:line="360" w:lineRule="auto"/>
        <w:ind w:left="708" w:firstLine="708"/>
        <w:rPr>
          <w:rFonts w:ascii="Times New Roman" w:hAnsi="Times New Roman" w:cs="Times New Roman"/>
          <w:b/>
          <w:sz w:val="28"/>
          <w:szCs w:val="28"/>
        </w:rPr>
      </w:pPr>
      <w:r w:rsidRPr="00244BCB">
        <w:rPr>
          <w:rFonts w:ascii="Times New Roman" w:hAnsi="Times New Roman" w:cs="Times New Roman"/>
          <w:b/>
          <w:sz w:val="28"/>
          <w:szCs w:val="28"/>
        </w:rPr>
        <w:t>2.2.7. La interacción: perspectivas de análisis y su aplicación formativa en el aula</w:t>
      </w:r>
    </w:p>
    <w:p w:rsidR="00244BCB" w:rsidRDefault="00244BCB" w:rsidP="00244BCB">
      <w:pPr>
        <w:ind w:left="708" w:firstLine="708"/>
        <w:rPr>
          <w:b/>
          <w:sz w:val="24"/>
          <w:szCs w:val="24"/>
        </w:rPr>
      </w:pPr>
    </w:p>
    <w:p w:rsidR="00244BCB" w:rsidRPr="00244BCB" w:rsidRDefault="00244BCB"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lastRenderedPageBreak/>
        <w:t>La interacción didáctica ha sido estudiada como conducta verbal y no verbal manifiesta, y como expresión de un conjunto de comportamientos específicos cuyo dominio por el profesor es garantía de calidad de enseñanza.</w:t>
      </w:r>
    </w:p>
    <w:p w:rsidR="00244BCB" w:rsidRPr="00244BCB" w:rsidRDefault="00244BCB"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 xml:space="preserve">El modelo de </w:t>
      </w:r>
      <w:proofErr w:type="spellStart"/>
      <w:r w:rsidRPr="00244BCB">
        <w:rPr>
          <w:rFonts w:ascii="Times New Roman" w:hAnsi="Times New Roman" w:cs="Times New Roman"/>
          <w:sz w:val="24"/>
          <w:szCs w:val="24"/>
        </w:rPr>
        <w:t>Flanders</w:t>
      </w:r>
      <w:proofErr w:type="spellEnd"/>
      <w:r w:rsidRPr="00244BCB">
        <w:rPr>
          <w:rFonts w:ascii="Times New Roman" w:hAnsi="Times New Roman" w:cs="Times New Roman"/>
          <w:sz w:val="24"/>
          <w:szCs w:val="24"/>
        </w:rPr>
        <w:t xml:space="preserve"> pretende describir las conductas verbales más significativas del profesor, formado por siete categorías que reflejan los eventos más característicos del docente, compendiados en los siguientes:</w:t>
      </w:r>
    </w:p>
    <w:p w:rsidR="00244BCB" w:rsidRPr="00244BCB" w:rsidRDefault="00244BCB" w:rsidP="00470553">
      <w:pPr>
        <w:pStyle w:val="Prrafodelista"/>
        <w:numPr>
          <w:ilvl w:val="0"/>
          <w:numId w:val="32"/>
        </w:numPr>
        <w:spacing w:line="360" w:lineRule="auto"/>
        <w:rPr>
          <w:rFonts w:ascii="Times New Roman" w:hAnsi="Times New Roman" w:cs="Times New Roman"/>
          <w:sz w:val="24"/>
          <w:szCs w:val="24"/>
        </w:rPr>
      </w:pPr>
      <w:r w:rsidRPr="00244BCB">
        <w:rPr>
          <w:rFonts w:ascii="Times New Roman" w:hAnsi="Times New Roman" w:cs="Times New Roman"/>
          <w:sz w:val="24"/>
          <w:szCs w:val="24"/>
        </w:rPr>
        <w:t>Acepta los sentimientos de los alumnos.</w:t>
      </w:r>
    </w:p>
    <w:p w:rsidR="00244BCB" w:rsidRPr="00244BCB" w:rsidRDefault="00244BCB" w:rsidP="00470553">
      <w:pPr>
        <w:pStyle w:val="Prrafodelista"/>
        <w:numPr>
          <w:ilvl w:val="0"/>
          <w:numId w:val="32"/>
        </w:numPr>
        <w:spacing w:line="360" w:lineRule="auto"/>
        <w:rPr>
          <w:rFonts w:ascii="Times New Roman" w:hAnsi="Times New Roman" w:cs="Times New Roman"/>
          <w:sz w:val="24"/>
          <w:szCs w:val="24"/>
        </w:rPr>
      </w:pPr>
      <w:r w:rsidRPr="00244BCB">
        <w:rPr>
          <w:rFonts w:ascii="Times New Roman" w:hAnsi="Times New Roman" w:cs="Times New Roman"/>
          <w:sz w:val="24"/>
          <w:szCs w:val="24"/>
        </w:rPr>
        <w:t xml:space="preserve">Alaba o </w:t>
      </w:r>
      <w:proofErr w:type="spellStart"/>
      <w:r w:rsidRPr="00244BCB">
        <w:rPr>
          <w:rFonts w:ascii="Times New Roman" w:hAnsi="Times New Roman" w:cs="Times New Roman"/>
          <w:sz w:val="24"/>
          <w:szCs w:val="24"/>
        </w:rPr>
        <w:t>aníma</w:t>
      </w:r>
      <w:proofErr w:type="spellEnd"/>
      <w:r w:rsidRPr="00244BCB">
        <w:rPr>
          <w:rFonts w:ascii="Times New Roman" w:hAnsi="Times New Roman" w:cs="Times New Roman"/>
          <w:sz w:val="24"/>
          <w:szCs w:val="24"/>
        </w:rPr>
        <w:t>.</w:t>
      </w:r>
    </w:p>
    <w:p w:rsidR="00244BCB" w:rsidRPr="00244BCB" w:rsidRDefault="00244BCB" w:rsidP="00470553">
      <w:pPr>
        <w:pStyle w:val="Prrafodelista"/>
        <w:numPr>
          <w:ilvl w:val="0"/>
          <w:numId w:val="32"/>
        </w:numPr>
        <w:spacing w:line="360" w:lineRule="auto"/>
        <w:rPr>
          <w:rFonts w:ascii="Times New Roman" w:hAnsi="Times New Roman" w:cs="Times New Roman"/>
          <w:sz w:val="24"/>
          <w:szCs w:val="24"/>
        </w:rPr>
      </w:pPr>
      <w:r w:rsidRPr="00244BCB">
        <w:rPr>
          <w:rFonts w:ascii="Times New Roman" w:hAnsi="Times New Roman" w:cs="Times New Roman"/>
          <w:sz w:val="24"/>
          <w:szCs w:val="24"/>
        </w:rPr>
        <w:t>Emplea las ideas de los alumnos.</w:t>
      </w:r>
    </w:p>
    <w:p w:rsidR="00244BCB" w:rsidRPr="00244BCB" w:rsidRDefault="00244BCB" w:rsidP="00470553">
      <w:pPr>
        <w:pStyle w:val="Prrafodelista"/>
        <w:numPr>
          <w:ilvl w:val="0"/>
          <w:numId w:val="32"/>
        </w:numPr>
        <w:spacing w:line="360" w:lineRule="auto"/>
        <w:rPr>
          <w:rFonts w:ascii="Times New Roman" w:hAnsi="Times New Roman" w:cs="Times New Roman"/>
          <w:sz w:val="24"/>
          <w:szCs w:val="24"/>
        </w:rPr>
      </w:pPr>
      <w:r w:rsidRPr="00244BCB">
        <w:rPr>
          <w:rFonts w:ascii="Times New Roman" w:hAnsi="Times New Roman" w:cs="Times New Roman"/>
          <w:sz w:val="24"/>
          <w:szCs w:val="24"/>
        </w:rPr>
        <w:t>Hace preguntas.</w:t>
      </w:r>
    </w:p>
    <w:p w:rsidR="00244BCB" w:rsidRPr="00244BCB" w:rsidRDefault="00244BCB" w:rsidP="00470553">
      <w:pPr>
        <w:pStyle w:val="Prrafodelista"/>
        <w:numPr>
          <w:ilvl w:val="0"/>
          <w:numId w:val="32"/>
        </w:numPr>
        <w:spacing w:line="360" w:lineRule="auto"/>
        <w:rPr>
          <w:rFonts w:ascii="Times New Roman" w:hAnsi="Times New Roman" w:cs="Times New Roman"/>
          <w:sz w:val="24"/>
          <w:szCs w:val="24"/>
        </w:rPr>
      </w:pPr>
      <w:r w:rsidRPr="00244BCB">
        <w:rPr>
          <w:rFonts w:ascii="Times New Roman" w:hAnsi="Times New Roman" w:cs="Times New Roman"/>
          <w:sz w:val="24"/>
          <w:szCs w:val="24"/>
        </w:rPr>
        <w:t>Expone o explica.</w:t>
      </w:r>
    </w:p>
    <w:p w:rsidR="00244BCB" w:rsidRPr="00244BCB" w:rsidRDefault="00244BCB" w:rsidP="00470553">
      <w:pPr>
        <w:pStyle w:val="Prrafodelista"/>
        <w:numPr>
          <w:ilvl w:val="0"/>
          <w:numId w:val="32"/>
        </w:numPr>
        <w:spacing w:line="360" w:lineRule="auto"/>
        <w:rPr>
          <w:rFonts w:ascii="Times New Roman" w:hAnsi="Times New Roman" w:cs="Times New Roman"/>
          <w:sz w:val="24"/>
          <w:szCs w:val="24"/>
        </w:rPr>
      </w:pPr>
      <w:r w:rsidRPr="00244BCB">
        <w:rPr>
          <w:rFonts w:ascii="Times New Roman" w:hAnsi="Times New Roman" w:cs="Times New Roman"/>
          <w:sz w:val="24"/>
          <w:szCs w:val="24"/>
        </w:rPr>
        <w:t>Da órdenes.</w:t>
      </w:r>
    </w:p>
    <w:p w:rsidR="00244BCB" w:rsidRPr="00244BCB" w:rsidRDefault="00244BCB" w:rsidP="00470553">
      <w:pPr>
        <w:pStyle w:val="Prrafodelista"/>
        <w:numPr>
          <w:ilvl w:val="0"/>
          <w:numId w:val="32"/>
        </w:numPr>
        <w:spacing w:line="360" w:lineRule="auto"/>
        <w:rPr>
          <w:rFonts w:ascii="Times New Roman" w:hAnsi="Times New Roman" w:cs="Times New Roman"/>
          <w:sz w:val="24"/>
          <w:szCs w:val="24"/>
        </w:rPr>
      </w:pPr>
      <w:r w:rsidRPr="00244BCB">
        <w:rPr>
          <w:rFonts w:ascii="Times New Roman" w:hAnsi="Times New Roman" w:cs="Times New Roman"/>
          <w:sz w:val="24"/>
          <w:szCs w:val="24"/>
        </w:rPr>
        <w:t>Se justifica y critica la actuación de los alumnos.</w:t>
      </w:r>
    </w:p>
    <w:p w:rsidR="00244BCB" w:rsidRPr="00244BCB" w:rsidRDefault="00244BCB" w:rsidP="00244BCB">
      <w:pPr>
        <w:spacing w:line="360" w:lineRule="auto"/>
        <w:rPr>
          <w:rFonts w:ascii="Times New Roman" w:hAnsi="Times New Roman" w:cs="Times New Roman"/>
          <w:sz w:val="24"/>
          <w:szCs w:val="24"/>
        </w:rPr>
      </w:pPr>
    </w:p>
    <w:p w:rsidR="00244BCB" w:rsidRPr="00244BCB" w:rsidRDefault="00244BCB"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Las intervenciones de los alumnos se recogen en dos sucintas categorías: una cuando responde al profesor y otra cuando inicia la participación de modo autónomo.</w:t>
      </w:r>
    </w:p>
    <w:p w:rsidR="00244BCB" w:rsidRPr="00244BCB" w:rsidRDefault="00244BCB" w:rsidP="00244BCB">
      <w:pPr>
        <w:spacing w:line="360" w:lineRule="auto"/>
        <w:ind w:left="708" w:firstLine="708"/>
        <w:rPr>
          <w:rFonts w:ascii="Times New Roman" w:hAnsi="Times New Roman" w:cs="Times New Roman"/>
          <w:sz w:val="24"/>
          <w:szCs w:val="24"/>
        </w:rPr>
      </w:pPr>
      <w:proofErr w:type="spellStart"/>
      <w:r w:rsidRPr="00244BCB">
        <w:rPr>
          <w:rFonts w:ascii="Times New Roman" w:hAnsi="Times New Roman" w:cs="Times New Roman"/>
          <w:sz w:val="24"/>
          <w:szCs w:val="24"/>
        </w:rPr>
        <w:t>Titone</w:t>
      </w:r>
      <w:proofErr w:type="spellEnd"/>
      <w:r w:rsidRPr="00244BCB">
        <w:rPr>
          <w:rFonts w:ascii="Times New Roman" w:hAnsi="Times New Roman" w:cs="Times New Roman"/>
          <w:sz w:val="24"/>
          <w:szCs w:val="24"/>
        </w:rPr>
        <w:t xml:space="preserve"> propone otros modelos de categorías, como el CIVEL y el SACLE, para describir la conducta del profesor.</w:t>
      </w: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rPr>
          <w:sz w:val="24"/>
          <w:szCs w:val="24"/>
        </w:rPr>
      </w:pPr>
    </w:p>
    <w:p w:rsidR="00244BCB" w:rsidRDefault="00244BCB" w:rsidP="00244BCB">
      <w:pPr>
        <w:rPr>
          <w:sz w:val="24"/>
          <w:szCs w:val="24"/>
        </w:rPr>
      </w:pPr>
    </w:p>
    <w:p w:rsidR="00244BCB" w:rsidRPr="00244BCB" w:rsidRDefault="00244BCB" w:rsidP="00244BCB">
      <w:pPr>
        <w:spacing w:line="360" w:lineRule="auto"/>
        <w:ind w:firstLine="708"/>
        <w:rPr>
          <w:rFonts w:ascii="Times New Roman" w:hAnsi="Times New Roman" w:cs="Times New Roman"/>
          <w:b/>
          <w:sz w:val="24"/>
          <w:szCs w:val="24"/>
        </w:rPr>
      </w:pPr>
      <w:r w:rsidRPr="00244BCB">
        <w:rPr>
          <w:rFonts w:ascii="Times New Roman" w:hAnsi="Times New Roman" w:cs="Times New Roman"/>
          <w:b/>
          <w:sz w:val="24"/>
          <w:szCs w:val="24"/>
        </w:rPr>
        <w:t>2.3. La formación práctica del profesor: la investigación en el aula</w:t>
      </w:r>
    </w:p>
    <w:p w:rsidR="00244BCB" w:rsidRPr="00244BCB" w:rsidRDefault="00244BCB" w:rsidP="00244BCB">
      <w:pPr>
        <w:spacing w:line="360" w:lineRule="auto"/>
        <w:ind w:left="708" w:firstLine="708"/>
        <w:rPr>
          <w:rFonts w:ascii="Times New Roman" w:hAnsi="Times New Roman" w:cs="Times New Roman"/>
          <w:b/>
          <w:sz w:val="24"/>
          <w:szCs w:val="24"/>
        </w:rPr>
      </w:pPr>
      <w:r w:rsidRPr="00244BCB">
        <w:rPr>
          <w:rFonts w:ascii="Times New Roman" w:hAnsi="Times New Roman" w:cs="Times New Roman"/>
          <w:b/>
          <w:sz w:val="24"/>
          <w:szCs w:val="24"/>
        </w:rPr>
        <w:t>2.3.1. La formación en investigación para conocer, aplicar y optimizar la enseñanza.</w:t>
      </w:r>
    </w:p>
    <w:p w:rsidR="00244BCB" w:rsidRPr="00244BCB" w:rsidRDefault="00244BCB" w:rsidP="00244BCB">
      <w:pPr>
        <w:spacing w:line="360" w:lineRule="auto"/>
        <w:ind w:left="708" w:firstLine="708"/>
        <w:rPr>
          <w:rFonts w:ascii="Times New Roman" w:hAnsi="Times New Roman" w:cs="Times New Roman"/>
          <w:b/>
          <w:sz w:val="24"/>
          <w:szCs w:val="24"/>
        </w:rPr>
      </w:pPr>
      <w:r w:rsidRPr="00244BCB">
        <w:rPr>
          <w:rFonts w:ascii="Times New Roman" w:hAnsi="Times New Roman" w:cs="Times New Roman"/>
          <w:b/>
          <w:sz w:val="24"/>
          <w:szCs w:val="24"/>
        </w:rPr>
        <w:lastRenderedPageBreak/>
        <w:t>2.3.2. La construcción del pensamiento teórico sobre la enseñanza desde la práctica.</w:t>
      </w:r>
    </w:p>
    <w:p w:rsidR="00244BCB" w:rsidRPr="00244BCB" w:rsidRDefault="00244BCB" w:rsidP="00244BCB">
      <w:pPr>
        <w:spacing w:line="360" w:lineRule="auto"/>
        <w:ind w:left="708" w:firstLine="708"/>
        <w:rPr>
          <w:rFonts w:ascii="Times New Roman" w:hAnsi="Times New Roman" w:cs="Times New Roman"/>
          <w:b/>
          <w:sz w:val="24"/>
          <w:szCs w:val="24"/>
        </w:rPr>
      </w:pPr>
      <w:r w:rsidRPr="00244BCB">
        <w:rPr>
          <w:rFonts w:ascii="Times New Roman" w:hAnsi="Times New Roman" w:cs="Times New Roman"/>
          <w:b/>
          <w:sz w:val="24"/>
          <w:szCs w:val="24"/>
        </w:rPr>
        <w:t>2.3.3. La complementariedad entre la teoría y la práctica. El paradigma como marco de investigación.</w:t>
      </w:r>
    </w:p>
    <w:p w:rsidR="00244BCB" w:rsidRPr="00244BCB" w:rsidRDefault="00244BCB" w:rsidP="00244BCB">
      <w:pPr>
        <w:spacing w:line="360" w:lineRule="auto"/>
        <w:ind w:left="708" w:firstLine="708"/>
        <w:rPr>
          <w:rFonts w:ascii="Times New Roman" w:hAnsi="Times New Roman" w:cs="Times New Roman"/>
          <w:b/>
          <w:sz w:val="24"/>
          <w:szCs w:val="24"/>
        </w:rPr>
      </w:pPr>
      <w:r w:rsidRPr="00244BCB">
        <w:rPr>
          <w:rFonts w:ascii="Times New Roman" w:hAnsi="Times New Roman" w:cs="Times New Roman"/>
          <w:b/>
          <w:sz w:val="24"/>
          <w:szCs w:val="24"/>
        </w:rPr>
        <w:t>2.3.4. La formación del profesor en la investigación: ¿Enseñan o investigar?, investigar para enseñar.</w:t>
      </w:r>
    </w:p>
    <w:p w:rsidR="00244BCB" w:rsidRPr="00244BCB" w:rsidRDefault="00244BCB" w:rsidP="00244BCB">
      <w:pPr>
        <w:spacing w:line="360" w:lineRule="auto"/>
        <w:ind w:left="708" w:firstLine="708"/>
        <w:rPr>
          <w:rFonts w:ascii="Times New Roman" w:hAnsi="Times New Roman" w:cs="Times New Roman"/>
          <w:b/>
          <w:sz w:val="24"/>
          <w:szCs w:val="24"/>
        </w:rPr>
      </w:pPr>
      <w:r w:rsidRPr="00244BCB">
        <w:rPr>
          <w:rFonts w:ascii="Times New Roman" w:hAnsi="Times New Roman" w:cs="Times New Roman"/>
          <w:b/>
          <w:sz w:val="24"/>
          <w:szCs w:val="24"/>
        </w:rPr>
        <w:t>2.3.5. Perspectivas de la investigación de enseñanza: problemas y metodología.</w:t>
      </w:r>
    </w:p>
    <w:p w:rsidR="00244BCB" w:rsidRPr="00244BCB" w:rsidRDefault="00244BCB" w:rsidP="00244BCB">
      <w:pPr>
        <w:spacing w:line="360" w:lineRule="auto"/>
        <w:ind w:left="708" w:firstLine="708"/>
        <w:rPr>
          <w:rFonts w:ascii="Times New Roman" w:hAnsi="Times New Roman" w:cs="Times New Roman"/>
          <w:b/>
          <w:sz w:val="24"/>
          <w:szCs w:val="24"/>
        </w:rPr>
      </w:pPr>
      <w:r w:rsidRPr="00244BCB">
        <w:rPr>
          <w:rFonts w:ascii="Times New Roman" w:hAnsi="Times New Roman" w:cs="Times New Roman"/>
          <w:b/>
          <w:sz w:val="24"/>
          <w:szCs w:val="24"/>
        </w:rPr>
        <w:t>2.3.6. Cómo incorporar la reflexión sobre la práctica a la formación del pedagogo: la investigación reflexiva.</w:t>
      </w:r>
    </w:p>
    <w:p w:rsidR="00244BCB" w:rsidRPr="00244BCB" w:rsidRDefault="00244BCB" w:rsidP="00244BCB">
      <w:pPr>
        <w:spacing w:line="360" w:lineRule="auto"/>
        <w:ind w:left="708" w:firstLine="708"/>
        <w:rPr>
          <w:rFonts w:ascii="Times New Roman" w:hAnsi="Times New Roman" w:cs="Times New Roman"/>
          <w:b/>
          <w:sz w:val="24"/>
          <w:szCs w:val="24"/>
        </w:rPr>
      </w:pPr>
      <w:r w:rsidRPr="00244BCB">
        <w:rPr>
          <w:rFonts w:ascii="Times New Roman" w:hAnsi="Times New Roman" w:cs="Times New Roman"/>
          <w:b/>
          <w:sz w:val="24"/>
          <w:szCs w:val="24"/>
        </w:rPr>
        <w:t>2.3.7. La investigación en la práctica: la acción reflexiva del estudiante de educación en el análisis de la realidad educativa.</w:t>
      </w:r>
    </w:p>
    <w:p w:rsidR="00244BCB" w:rsidRPr="00244BCB" w:rsidRDefault="00244BCB" w:rsidP="00244BCB">
      <w:pPr>
        <w:spacing w:line="360" w:lineRule="auto"/>
        <w:ind w:left="708" w:firstLine="708"/>
        <w:rPr>
          <w:rFonts w:ascii="Times New Roman" w:hAnsi="Times New Roman" w:cs="Times New Roman"/>
          <w:b/>
          <w:sz w:val="24"/>
          <w:szCs w:val="24"/>
        </w:rPr>
      </w:pPr>
      <w:r w:rsidRPr="00244BCB">
        <w:rPr>
          <w:rFonts w:ascii="Times New Roman" w:hAnsi="Times New Roman" w:cs="Times New Roman"/>
          <w:b/>
          <w:sz w:val="24"/>
          <w:szCs w:val="24"/>
        </w:rPr>
        <w:t>2.3.8. La práctica en el análisis de la interacción educativa, un acercamiento reflexivo – experimental.</w:t>
      </w:r>
    </w:p>
    <w:p w:rsidR="00244BCB" w:rsidRPr="00244BCB" w:rsidRDefault="00244BCB" w:rsidP="00244BCB">
      <w:pPr>
        <w:spacing w:line="360" w:lineRule="auto"/>
        <w:ind w:left="708" w:firstLine="708"/>
        <w:rPr>
          <w:rFonts w:ascii="Times New Roman" w:hAnsi="Times New Roman" w:cs="Times New Roman"/>
          <w:b/>
          <w:sz w:val="24"/>
          <w:szCs w:val="24"/>
        </w:rPr>
      </w:pPr>
      <w:r w:rsidRPr="00244BCB">
        <w:rPr>
          <w:rFonts w:ascii="Times New Roman" w:hAnsi="Times New Roman" w:cs="Times New Roman"/>
          <w:b/>
          <w:sz w:val="24"/>
          <w:szCs w:val="24"/>
        </w:rPr>
        <w:t>2.3.9. El conocimiento desde la práctica. El engarce teoría – práctica mediante el apoyo de los métodos biográficos y de investigación colaborativa.</w:t>
      </w:r>
    </w:p>
    <w:p w:rsidR="00244BCB" w:rsidRPr="00244BCB" w:rsidRDefault="00244BCB" w:rsidP="00244BCB">
      <w:pPr>
        <w:spacing w:line="360" w:lineRule="auto"/>
        <w:ind w:left="708" w:firstLine="708"/>
        <w:rPr>
          <w:rFonts w:ascii="Times New Roman" w:hAnsi="Times New Roman" w:cs="Times New Roman"/>
          <w:b/>
          <w:sz w:val="24"/>
          <w:szCs w:val="24"/>
        </w:rPr>
      </w:pPr>
      <w:r w:rsidRPr="00244BCB">
        <w:rPr>
          <w:rFonts w:ascii="Times New Roman" w:hAnsi="Times New Roman" w:cs="Times New Roman"/>
          <w:b/>
          <w:sz w:val="24"/>
          <w:szCs w:val="24"/>
        </w:rPr>
        <w:t>2.3.10. Estrategias e instrumentos para aprender sistemáticamente desde la práctica.</w:t>
      </w:r>
    </w:p>
    <w:p w:rsidR="00244BCB" w:rsidRPr="00244BCB" w:rsidRDefault="00244BCB" w:rsidP="00244BCB">
      <w:pPr>
        <w:spacing w:line="360" w:lineRule="auto"/>
        <w:ind w:left="708" w:firstLine="708"/>
        <w:rPr>
          <w:rFonts w:ascii="Times New Roman" w:hAnsi="Times New Roman" w:cs="Times New Roman"/>
          <w:b/>
          <w:sz w:val="24"/>
          <w:szCs w:val="24"/>
        </w:rPr>
      </w:pPr>
      <w:r w:rsidRPr="00244BCB">
        <w:rPr>
          <w:rFonts w:ascii="Times New Roman" w:hAnsi="Times New Roman" w:cs="Times New Roman"/>
          <w:b/>
          <w:sz w:val="24"/>
          <w:szCs w:val="24"/>
        </w:rPr>
        <w:t>2.3.11. Síntesis.</w:t>
      </w:r>
    </w:p>
    <w:p w:rsidR="00244BCB" w:rsidRDefault="00244BCB" w:rsidP="00244BCB">
      <w:pPr>
        <w:ind w:left="708" w:firstLine="708"/>
        <w:rPr>
          <w:b/>
          <w:sz w:val="24"/>
          <w:szCs w:val="24"/>
        </w:rPr>
      </w:pPr>
    </w:p>
    <w:p w:rsidR="00244BCB" w:rsidRDefault="00244BCB" w:rsidP="00244BCB">
      <w:pPr>
        <w:rPr>
          <w:b/>
          <w:sz w:val="24"/>
          <w:szCs w:val="24"/>
        </w:rPr>
      </w:pPr>
    </w:p>
    <w:p w:rsidR="00244BCB" w:rsidRDefault="00244BCB" w:rsidP="00244BCB">
      <w:pPr>
        <w:rPr>
          <w:b/>
          <w:sz w:val="24"/>
          <w:szCs w:val="24"/>
        </w:rPr>
      </w:pPr>
    </w:p>
    <w:p w:rsidR="00244BCB" w:rsidRPr="00244BCB" w:rsidRDefault="00244BCB" w:rsidP="00244BCB">
      <w:pPr>
        <w:spacing w:line="360" w:lineRule="auto"/>
        <w:ind w:left="708" w:firstLine="708"/>
        <w:rPr>
          <w:rFonts w:ascii="Times New Roman" w:hAnsi="Times New Roman" w:cs="Times New Roman"/>
          <w:b/>
          <w:sz w:val="28"/>
          <w:szCs w:val="28"/>
        </w:rPr>
      </w:pPr>
      <w:r w:rsidRPr="00244BCB">
        <w:rPr>
          <w:rFonts w:ascii="Times New Roman" w:hAnsi="Times New Roman" w:cs="Times New Roman"/>
          <w:b/>
          <w:sz w:val="28"/>
          <w:szCs w:val="28"/>
        </w:rPr>
        <w:t>2.3.1. La formación en investigación para conocer, aplicar y optimizar la enseñanza</w:t>
      </w:r>
    </w:p>
    <w:p w:rsidR="00244BCB" w:rsidRDefault="00244BCB" w:rsidP="00244BCB">
      <w:pPr>
        <w:ind w:left="708" w:firstLine="708"/>
        <w:rPr>
          <w:b/>
          <w:sz w:val="24"/>
          <w:szCs w:val="24"/>
        </w:rPr>
      </w:pPr>
    </w:p>
    <w:p w:rsidR="00244BCB" w:rsidRPr="00244BCB" w:rsidRDefault="00244BCB"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¿Qué es investigar para enseñar y en la enseñanza?</w:t>
      </w:r>
    </w:p>
    <w:p w:rsidR="00244BCB" w:rsidRPr="00244BCB" w:rsidRDefault="00244BCB"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lastRenderedPageBreak/>
        <w:t>Es un esfuerzo comprometido para comprender, interpretar y mejorar (innovar) el proceso de comunicación y aprendizaje de profesores y alumnos.</w:t>
      </w:r>
    </w:p>
    <w:p w:rsidR="00244BCB" w:rsidRPr="00244BCB" w:rsidRDefault="00244BCB"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Escudero (1986) subraya que la investigación educativa se caracteriza por las siguientes notas:</w:t>
      </w:r>
    </w:p>
    <w:p w:rsidR="00244BCB" w:rsidRPr="00244BCB" w:rsidRDefault="00244BCB" w:rsidP="00470553">
      <w:pPr>
        <w:pStyle w:val="Prrafodelista"/>
        <w:numPr>
          <w:ilvl w:val="0"/>
          <w:numId w:val="33"/>
        </w:numPr>
        <w:spacing w:line="360" w:lineRule="auto"/>
        <w:rPr>
          <w:rFonts w:ascii="Times New Roman" w:hAnsi="Times New Roman" w:cs="Times New Roman"/>
          <w:sz w:val="24"/>
          <w:szCs w:val="24"/>
        </w:rPr>
      </w:pPr>
      <w:r w:rsidRPr="00244BCB">
        <w:rPr>
          <w:rFonts w:ascii="Times New Roman" w:hAnsi="Times New Roman" w:cs="Times New Roman"/>
          <w:sz w:val="24"/>
          <w:szCs w:val="24"/>
        </w:rPr>
        <w:t>Empeñada en un tipo de conocimiento que facilite si relación y comunicación con la práctica.</w:t>
      </w:r>
    </w:p>
    <w:p w:rsidR="00244BCB" w:rsidRPr="00244BCB" w:rsidRDefault="00244BCB" w:rsidP="00470553">
      <w:pPr>
        <w:pStyle w:val="Prrafodelista"/>
        <w:numPr>
          <w:ilvl w:val="0"/>
          <w:numId w:val="33"/>
        </w:numPr>
        <w:spacing w:line="360" w:lineRule="auto"/>
        <w:rPr>
          <w:rFonts w:ascii="Times New Roman" w:hAnsi="Times New Roman" w:cs="Times New Roman"/>
          <w:sz w:val="24"/>
          <w:szCs w:val="24"/>
        </w:rPr>
      </w:pPr>
      <w:r w:rsidRPr="00244BCB">
        <w:rPr>
          <w:rFonts w:ascii="Times New Roman" w:hAnsi="Times New Roman" w:cs="Times New Roman"/>
          <w:sz w:val="24"/>
          <w:szCs w:val="24"/>
        </w:rPr>
        <w:t>Educadora (propiciadora) del sistema de conocimiento pedagógico y del sistema de práctica.</w:t>
      </w:r>
    </w:p>
    <w:p w:rsidR="00244BCB" w:rsidRPr="00244BCB" w:rsidRDefault="00244BCB" w:rsidP="00470553">
      <w:pPr>
        <w:pStyle w:val="Prrafodelista"/>
        <w:numPr>
          <w:ilvl w:val="0"/>
          <w:numId w:val="33"/>
        </w:numPr>
        <w:spacing w:line="360" w:lineRule="auto"/>
        <w:rPr>
          <w:rFonts w:ascii="Times New Roman" w:hAnsi="Times New Roman" w:cs="Times New Roman"/>
          <w:sz w:val="24"/>
          <w:szCs w:val="24"/>
        </w:rPr>
      </w:pPr>
      <w:r w:rsidRPr="00244BCB">
        <w:rPr>
          <w:rFonts w:ascii="Times New Roman" w:hAnsi="Times New Roman" w:cs="Times New Roman"/>
          <w:sz w:val="24"/>
          <w:szCs w:val="24"/>
        </w:rPr>
        <w:t>Orientada a la mejora del sistema educativo.</w:t>
      </w:r>
    </w:p>
    <w:p w:rsidR="00244BCB" w:rsidRPr="00244BCB" w:rsidRDefault="00244BCB" w:rsidP="00244BCB">
      <w:pPr>
        <w:spacing w:line="360" w:lineRule="auto"/>
        <w:ind w:left="1416"/>
        <w:rPr>
          <w:rFonts w:ascii="Times New Roman" w:hAnsi="Times New Roman" w:cs="Times New Roman"/>
          <w:sz w:val="24"/>
          <w:szCs w:val="24"/>
        </w:rPr>
      </w:pPr>
      <w:r w:rsidRPr="00244BCB">
        <w:rPr>
          <w:rFonts w:ascii="Times New Roman" w:hAnsi="Times New Roman" w:cs="Times New Roman"/>
          <w:sz w:val="24"/>
          <w:szCs w:val="24"/>
        </w:rPr>
        <w:t>La investigación en enseñanza supone conectar:</w:t>
      </w:r>
    </w:p>
    <w:p w:rsidR="00244BCB" w:rsidRPr="00244BCB" w:rsidRDefault="00244BCB" w:rsidP="00470553">
      <w:pPr>
        <w:pStyle w:val="Prrafodelista"/>
        <w:numPr>
          <w:ilvl w:val="0"/>
          <w:numId w:val="34"/>
        </w:numPr>
        <w:spacing w:line="360" w:lineRule="auto"/>
        <w:rPr>
          <w:rFonts w:ascii="Times New Roman" w:hAnsi="Times New Roman" w:cs="Times New Roman"/>
          <w:sz w:val="24"/>
          <w:szCs w:val="24"/>
        </w:rPr>
      </w:pPr>
      <w:r w:rsidRPr="00244BCB">
        <w:rPr>
          <w:rFonts w:ascii="Times New Roman" w:hAnsi="Times New Roman" w:cs="Times New Roman"/>
          <w:sz w:val="24"/>
          <w:szCs w:val="24"/>
        </w:rPr>
        <w:t>Con los problemas, necesidades y expectativas que preocupan a los profesionales que actúan en la realidad educativa en los más variados contextos y singularmente en los centros y en las aulas.</w:t>
      </w:r>
    </w:p>
    <w:p w:rsidR="00244BCB" w:rsidRPr="00244BCB" w:rsidRDefault="00244BCB" w:rsidP="00470553">
      <w:pPr>
        <w:pStyle w:val="Prrafodelista"/>
        <w:numPr>
          <w:ilvl w:val="0"/>
          <w:numId w:val="34"/>
        </w:numPr>
        <w:spacing w:line="360" w:lineRule="auto"/>
        <w:rPr>
          <w:rFonts w:ascii="Times New Roman" w:hAnsi="Times New Roman" w:cs="Times New Roman"/>
          <w:sz w:val="24"/>
          <w:szCs w:val="24"/>
        </w:rPr>
      </w:pPr>
      <w:r w:rsidRPr="00244BCB">
        <w:rPr>
          <w:rFonts w:ascii="Times New Roman" w:hAnsi="Times New Roman" w:cs="Times New Roman"/>
          <w:sz w:val="24"/>
          <w:szCs w:val="24"/>
        </w:rPr>
        <w:t>Con el modelo interactivo innovador en el que profesores, profesionales, directivos, investigadores…</w:t>
      </w:r>
      <w:proofErr w:type="spellStart"/>
      <w:r w:rsidRPr="00244BCB">
        <w:rPr>
          <w:rFonts w:ascii="Times New Roman" w:hAnsi="Times New Roman" w:cs="Times New Roman"/>
          <w:sz w:val="24"/>
          <w:szCs w:val="24"/>
        </w:rPr>
        <w:t>etc</w:t>
      </w:r>
      <w:proofErr w:type="spellEnd"/>
      <w:r w:rsidRPr="00244BCB">
        <w:rPr>
          <w:rFonts w:ascii="Times New Roman" w:hAnsi="Times New Roman" w:cs="Times New Roman"/>
          <w:sz w:val="24"/>
          <w:szCs w:val="24"/>
        </w:rPr>
        <w:t xml:space="preserve"> generen programas de investigación sobre los problemas, necesidades y ámbitos que posibiliten la innovación de la enseñanza.</w:t>
      </w:r>
    </w:p>
    <w:p w:rsidR="00244BCB" w:rsidRDefault="00244BCB" w:rsidP="00244BCB">
      <w:pPr>
        <w:rPr>
          <w:sz w:val="24"/>
          <w:szCs w:val="24"/>
        </w:rPr>
      </w:pPr>
    </w:p>
    <w:p w:rsidR="00244BCB" w:rsidRDefault="00244BCB" w:rsidP="00244BCB">
      <w:pPr>
        <w:rPr>
          <w:sz w:val="24"/>
          <w:szCs w:val="24"/>
        </w:rPr>
      </w:pPr>
    </w:p>
    <w:p w:rsidR="00244BCB" w:rsidRDefault="00244BCB" w:rsidP="00244BCB">
      <w:pPr>
        <w:rPr>
          <w:sz w:val="24"/>
          <w:szCs w:val="24"/>
        </w:rPr>
      </w:pPr>
    </w:p>
    <w:p w:rsidR="00244BCB" w:rsidRDefault="00244BCB" w:rsidP="00244BCB">
      <w:pPr>
        <w:rPr>
          <w:sz w:val="24"/>
          <w:szCs w:val="24"/>
        </w:rPr>
      </w:pPr>
    </w:p>
    <w:p w:rsidR="00244BCB" w:rsidRDefault="00244BCB" w:rsidP="00244BCB">
      <w:pPr>
        <w:rPr>
          <w:sz w:val="24"/>
          <w:szCs w:val="24"/>
        </w:rPr>
      </w:pPr>
    </w:p>
    <w:p w:rsidR="00244BCB" w:rsidRDefault="00244BCB" w:rsidP="00244BCB">
      <w:pPr>
        <w:rPr>
          <w:sz w:val="24"/>
          <w:szCs w:val="24"/>
        </w:rPr>
      </w:pPr>
    </w:p>
    <w:p w:rsidR="00244BCB" w:rsidRPr="00244BCB" w:rsidRDefault="00244BCB" w:rsidP="00244BCB">
      <w:pPr>
        <w:spacing w:line="360" w:lineRule="auto"/>
        <w:ind w:left="1416"/>
        <w:rPr>
          <w:rFonts w:ascii="Times New Roman" w:hAnsi="Times New Roman" w:cs="Times New Roman"/>
          <w:b/>
          <w:sz w:val="28"/>
          <w:szCs w:val="28"/>
        </w:rPr>
      </w:pPr>
      <w:r w:rsidRPr="00244BCB">
        <w:rPr>
          <w:rFonts w:ascii="Times New Roman" w:hAnsi="Times New Roman" w:cs="Times New Roman"/>
          <w:b/>
          <w:sz w:val="28"/>
          <w:szCs w:val="28"/>
        </w:rPr>
        <w:t>2.3.2. La construcción del pensamiento teórico sobre la enseñanza desde la práctica</w:t>
      </w:r>
    </w:p>
    <w:p w:rsidR="00244BCB" w:rsidRDefault="00244BCB" w:rsidP="00244BCB">
      <w:pPr>
        <w:ind w:left="1416"/>
        <w:rPr>
          <w:b/>
          <w:sz w:val="24"/>
          <w:szCs w:val="24"/>
        </w:rPr>
      </w:pPr>
    </w:p>
    <w:p w:rsidR="00244BCB" w:rsidRPr="00244BCB" w:rsidRDefault="00244BCB" w:rsidP="00244BCB">
      <w:pPr>
        <w:spacing w:line="360" w:lineRule="auto"/>
        <w:ind w:left="1416"/>
        <w:rPr>
          <w:rFonts w:ascii="Times New Roman" w:hAnsi="Times New Roman" w:cs="Times New Roman"/>
          <w:sz w:val="24"/>
          <w:szCs w:val="24"/>
        </w:rPr>
      </w:pPr>
      <w:r w:rsidRPr="00244BCB">
        <w:rPr>
          <w:rFonts w:ascii="Times New Roman" w:hAnsi="Times New Roman" w:cs="Times New Roman"/>
          <w:sz w:val="24"/>
          <w:szCs w:val="24"/>
        </w:rPr>
        <w:t>¿Qué sentido tiene la práctica en la construcción de la teoría?</w:t>
      </w:r>
    </w:p>
    <w:p w:rsidR="00244BCB" w:rsidRPr="00244BCB" w:rsidRDefault="00244BCB"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lastRenderedPageBreak/>
        <w:t>El conocimiento personal de cada docente y su tarea compartida con los demás compañeros son el eje de la acción en el aula, la fundamentación de la misma. Paralelamente la práctica en el componente más destacado para facilitar al profesor un adecuado proceso reflexivo, que le permita configurar teorías más realistas y consolidadas. La reflexión en la acción y la epistemología de la práctica han sido consolidadas como centrales en la formación del profesor.</w:t>
      </w:r>
    </w:p>
    <w:p w:rsidR="00244BCB" w:rsidRPr="00244BCB" w:rsidRDefault="00244BCB"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Mi propuesta es que la reflexión atenta y la observación del hacer en el aula ha de enriquecerse con un saber hacer, una práctica profesional, apoyada en una tecnología educativa y permanentemente abierta a la observación de la construcción singular de cada alumno y clase, como grupo social. La síntesis entre la acción y el pensamiento está en el conocimiento que desde la práctica estructura cada profesor.</w:t>
      </w: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Pr="00244BCB" w:rsidRDefault="00244BCB" w:rsidP="00244BCB">
      <w:pPr>
        <w:spacing w:line="360" w:lineRule="auto"/>
        <w:ind w:left="708" w:firstLine="708"/>
        <w:rPr>
          <w:rFonts w:ascii="Times New Roman" w:hAnsi="Times New Roman" w:cs="Times New Roman"/>
          <w:b/>
          <w:sz w:val="28"/>
          <w:szCs w:val="28"/>
        </w:rPr>
      </w:pPr>
      <w:r w:rsidRPr="00244BCB">
        <w:rPr>
          <w:rFonts w:ascii="Times New Roman" w:hAnsi="Times New Roman" w:cs="Times New Roman"/>
          <w:b/>
          <w:sz w:val="28"/>
          <w:szCs w:val="28"/>
        </w:rPr>
        <w:t>2.3.3. La complementariedad entre la teoría y la práctica. El paradigma como marco de investigación</w:t>
      </w:r>
    </w:p>
    <w:p w:rsidR="00244BCB" w:rsidRDefault="00244BCB" w:rsidP="00244BCB">
      <w:pPr>
        <w:ind w:left="708" w:firstLine="708"/>
        <w:rPr>
          <w:b/>
          <w:sz w:val="24"/>
          <w:szCs w:val="24"/>
        </w:rPr>
      </w:pPr>
    </w:p>
    <w:p w:rsidR="00244BCB" w:rsidRDefault="00244BCB" w:rsidP="00244BCB">
      <w:pPr>
        <w:ind w:left="708" w:firstLine="708"/>
        <w:rPr>
          <w:sz w:val="24"/>
          <w:szCs w:val="24"/>
        </w:rPr>
      </w:pPr>
      <w:proofErr w:type="spellStart"/>
      <w:r>
        <w:rPr>
          <w:sz w:val="24"/>
          <w:szCs w:val="24"/>
        </w:rPr>
        <w:t>Schön</w:t>
      </w:r>
      <w:proofErr w:type="spellEnd"/>
      <w:r>
        <w:rPr>
          <w:sz w:val="24"/>
          <w:szCs w:val="24"/>
        </w:rPr>
        <w:t xml:space="preserve"> (1983) ha considerado al profesor como “un práctico que reflexiona en la acción”, y desde esta reflexión genera un estilo peculiar de </w:t>
      </w:r>
      <w:r>
        <w:rPr>
          <w:sz w:val="24"/>
          <w:szCs w:val="24"/>
        </w:rPr>
        <w:lastRenderedPageBreak/>
        <w:t>enfrentarse a la misma práctica, superando rutinas y afianzando un estilo de acción crítico – reflexivo.</w:t>
      </w:r>
    </w:p>
    <w:p w:rsidR="00244BCB" w:rsidRDefault="00244BCB" w:rsidP="00244BCB">
      <w:pPr>
        <w:ind w:left="708" w:firstLine="708"/>
        <w:rPr>
          <w:sz w:val="24"/>
          <w:szCs w:val="24"/>
        </w:rPr>
      </w:pPr>
      <w:r>
        <w:rPr>
          <w:sz w:val="24"/>
          <w:szCs w:val="24"/>
        </w:rPr>
        <w:t>La práctica es un ámbito generador de teoría, configurador de esquemas y constructor de nuevos pensamientos sobre la acción. Esta elaboración del pensamiento desde la práctica representa un modo profundo de hacer y entender el proceso de enseñanza, más mi propuesta es que no es posible aplicar literalmente toda teoría, ni es la práctica la única fuente de construcción de teoría, por su limitación intrínseca a trascenderse y abstraerse.</w:t>
      </w:r>
    </w:p>
    <w:p w:rsidR="00244BCB" w:rsidRDefault="00244BCB" w:rsidP="00244BCB">
      <w:pPr>
        <w:ind w:left="708" w:firstLine="708"/>
        <w:rPr>
          <w:sz w:val="24"/>
          <w:szCs w:val="24"/>
        </w:rPr>
      </w:pPr>
      <w:r>
        <w:rPr>
          <w:sz w:val="24"/>
          <w:szCs w:val="24"/>
        </w:rPr>
        <w:t xml:space="preserve">Entre los paradigmas/modelos que han tenido y continúan teniendo incidencia en la investigación de la enseñanza destacamos el Proceso – Producto, el </w:t>
      </w:r>
      <w:proofErr w:type="spellStart"/>
      <w:r>
        <w:rPr>
          <w:sz w:val="24"/>
          <w:szCs w:val="24"/>
        </w:rPr>
        <w:t>Mediacional</w:t>
      </w:r>
      <w:proofErr w:type="spellEnd"/>
      <w:r>
        <w:rPr>
          <w:sz w:val="24"/>
          <w:szCs w:val="24"/>
        </w:rPr>
        <w:t xml:space="preserve"> y el Interaccionista – Simbólico y Socio – Contextual.</w:t>
      </w: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Pr="00244BCB" w:rsidRDefault="00244BCB" w:rsidP="00244BCB">
      <w:pPr>
        <w:spacing w:line="360" w:lineRule="auto"/>
        <w:ind w:left="708" w:firstLine="708"/>
        <w:rPr>
          <w:rFonts w:ascii="Times New Roman" w:hAnsi="Times New Roman" w:cs="Times New Roman"/>
          <w:b/>
          <w:sz w:val="28"/>
          <w:szCs w:val="28"/>
        </w:rPr>
      </w:pPr>
      <w:r w:rsidRPr="00244BCB">
        <w:rPr>
          <w:rFonts w:ascii="Times New Roman" w:hAnsi="Times New Roman" w:cs="Times New Roman"/>
          <w:b/>
          <w:sz w:val="28"/>
          <w:szCs w:val="28"/>
        </w:rPr>
        <w:t>2.3.4. La formación del profesor en la investigación. ¿Enseñar o investigar?, investigar para enseñar</w:t>
      </w:r>
    </w:p>
    <w:p w:rsidR="00244BCB" w:rsidRPr="00244BCB" w:rsidRDefault="00244BCB"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La investigación como actividad rigurosa de análisis, interpretación y desarrollo del conocimiento exige la consideración y aplicación de unas normas, parámetros, métodos, teorías y modelos que la comunidad científica ha construido y sistematizado.</w:t>
      </w:r>
    </w:p>
    <w:p w:rsidR="00244BCB" w:rsidRPr="00244BCB" w:rsidRDefault="00244BCB"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lastRenderedPageBreak/>
        <w:t>La concepción de formación en la enseñanza ha de ser una síntesis entre el proceso de construir el conocimiento del científico y del didacta, justificándolo pedagógicamente.</w:t>
      </w:r>
    </w:p>
    <w:p w:rsidR="00244BCB" w:rsidRPr="00244BCB" w:rsidRDefault="00244BCB" w:rsidP="00244BCB">
      <w:pPr>
        <w:spacing w:line="360" w:lineRule="auto"/>
        <w:ind w:left="708" w:firstLine="708"/>
        <w:rPr>
          <w:rFonts w:ascii="Times New Roman" w:hAnsi="Times New Roman" w:cs="Times New Roman"/>
          <w:i/>
          <w:sz w:val="24"/>
          <w:szCs w:val="24"/>
        </w:rPr>
      </w:pPr>
      <w:r w:rsidRPr="00244BCB">
        <w:rPr>
          <w:rFonts w:ascii="Times New Roman" w:hAnsi="Times New Roman" w:cs="Times New Roman"/>
          <w:sz w:val="24"/>
          <w:szCs w:val="24"/>
        </w:rPr>
        <w:t>La formación del profesor como investigador del sentido de su teoría y práctica educativa es una exigencia imprescindible, “</w:t>
      </w:r>
      <w:r w:rsidRPr="00244BCB">
        <w:rPr>
          <w:rFonts w:ascii="Times New Roman" w:hAnsi="Times New Roman" w:cs="Times New Roman"/>
          <w:i/>
          <w:sz w:val="24"/>
          <w:szCs w:val="24"/>
        </w:rPr>
        <w:t>sin capacidad investigadora para analizar su enseñanza en cuanto propiciadora del aprendizaje de los alumnos, el profesor es un mero autómata que realiza una tarea rutinaria”.</w:t>
      </w:r>
    </w:p>
    <w:p w:rsidR="00244BCB" w:rsidRPr="00244BCB" w:rsidRDefault="00244BCB" w:rsidP="00244BCB">
      <w:pPr>
        <w:spacing w:line="360" w:lineRule="auto"/>
        <w:ind w:left="708" w:firstLine="708"/>
        <w:rPr>
          <w:rFonts w:ascii="Times New Roman" w:hAnsi="Times New Roman" w:cs="Times New Roman"/>
          <w:sz w:val="24"/>
          <w:szCs w:val="24"/>
        </w:rPr>
      </w:pPr>
      <w:r w:rsidRPr="00244BCB">
        <w:rPr>
          <w:rFonts w:ascii="Times New Roman" w:hAnsi="Times New Roman" w:cs="Times New Roman"/>
          <w:sz w:val="24"/>
          <w:szCs w:val="24"/>
        </w:rPr>
        <w:t>La práctica y la teoría de la formación debe generar estilos y formas de investigación, enseñar e investigar, investigar para enseñar, así se construye una opción fundamentada en la que el profesor es un activo generador de procesos, marcos y espacios de investigación.</w:t>
      </w: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Pr="00244BCB" w:rsidRDefault="00244BCB" w:rsidP="00244BCB">
      <w:pPr>
        <w:spacing w:line="360" w:lineRule="auto"/>
        <w:ind w:left="708" w:firstLine="708"/>
        <w:rPr>
          <w:rFonts w:ascii="Times New Roman" w:hAnsi="Times New Roman" w:cs="Times New Roman"/>
          <w:b/>
          <w:sz w:val="28"/>
          <w:szCs w:val="28"/>
        </w:rPr>
      </w:pPr>
      <w:r w:rsidRPr="00244BCB">
        <w:rPr>
          <w:rFonts w:ascii="Times New Roman" w:hAnsi="Times New Roman" w:cs="Times New Roman"/>
          <w:b/>
          <w:sz w:val="28"/>
          <w:szCs w:val="28"/>
        </w:rPr>
        <w:t>2.3.5. Perspectivas de la investigación de enseñanza: problemas y metodología</w:t>
      </w:r>
    </w:p>
    <w:p w:rsidR="00244BCB" w:rsidRPr="00B958A0" w:rsidRDefault="00244BCB" w:rsidP="00B958A0">
      <w:pPr>
        <w:spacing w:line="360" w:lineRule="auto"/>
        <w:ind w:left="708" w:firstLine="708"/>
        <w:rPr>
          <w:rFonts w:ascii="Times New Roman" w:hAnsi="Times New Roman" w:cs="Times New Roman"/>
          <w:sz w:val="24"/>
          <w:szCs w:val="24"/>
        </w:rPr>
      </w:pPr>
      <w:proofErr w:type="spellStart"/>
      <w:r w:rsidRPr="00B958A0">
        <w:rPr>
          <w:rFonts w:ascii="Times New Roman" w:hAnsi="Times New Roman" w:cs="Times New Roman"/>
          <w:sz w:val="24"/>
          <w:szCs w:val="24"/>
        </w:rPr>
        <w:t>Walberg</w:t>
      </w:r>
      <w:proofErr w:type="spellEnd"/>
      <w:r w:rsidRPr="00B958A0">
        <w:rPr>
          <w:rFonts w:ascii="Times New Roman" w:hAnsi="Times New Roman" w:cs="Times New Roman"/>
          <w:sz w:val="24"/>
          <w:szCs w:val="24"/>
        </w:rPr>
        <w:t xml:space="preserve"> completa la perspectiva proceso – producto facilitándonos una síntesis de las investigaciones en educación, extractándonos algunos de los tópicos más estudiados como: la innovación curricular y los rasgos específicos de la enseñanza y su influencia en el aprendizaje (claridad, flexibilidad, compromiso, clima social, motivación…).</w:t>
      </w:r>
    </w:p>
    <w:p w:rsidR="00244BCB" w:rsidRPr="00B958A0" w:rsidRDefault="00244BCB" w:rsidP="00B958A0">
      <w:pPr>
        <w:spacing w:line="360" w:lineRule="auto"/>
        <w:ind w:left="708" w:firstLine="708"/>
        <w:rPr>
          <w:rFonts w:ascii="Times New Roman" w:hAnsi="Times New Roman" w:cs="Times New Roman"/>
          <w:sz w:val="24"/>
          <w:szCs w:val="24"/>
        </w:rPr>
      </w:pPr>
      <w:proofErr w:type="spellStart"/>
      <w:r w:rsidRPr="00B958A0">
        <w:rPr>
          <w:rFonts w:ascii="Times New Roman" w:hAnsi="Times New Roman" w:cs="Times New Roman"/>
          <w:sz w:val="24"/>
          <w:szCs w:val="24"/>
        </w:rPr>
        <w:lastRenderedPageBreak/>
        <w:t>Carr</w:t>
      </w:r>
      <w:proofErr w:type="spellEnd"/>
      <w:r w:rsidRPr="00B958A0">
        <w:rPr>
          <w:rFonts w:ascii="Times New Roman" w:hAnsi="Times New Roman" w:cs="Times New Roman"/>
          <w:sz w:val="24"/>
          <w:szCs w:val="24"/>
        </w:rPr>
        <w:t xml:space="preserve"> y </w:t>
      </w:r>
      <w:proofErr w:type="spellStart"/>
      <w:r w:rsidRPr="00B958A0">
        <w:rPr>
          <w:rFonts w:ascii="Times New Roman" w:hAnsi="Times New Roman" w:cs="Times New Roman"/>
          <w:sz w:val="24"/>
          <w:szCs w:val="24"/>
        </w:rPr>
        <w:t>Kemmis</w:t>
      </w:r>
      <w:proofErr w:type="spellEnd"/>
      <w:r w:rsidRPr="00B958A0">
        <w:rPr>
          <w:rFonts w:ascii="Times New Roman" w:hAnsi="Times New Roman" w:cs="Times New Roman"/>
          <w:sz w:val="24"/>
          <w:szCs w:val="24"/>
        </w:rPr>
        <w:t xml:space="preserve"> sistematizan la amplitud del campo curricular en el que tiene sentido analizar la enseñanza.</w:t>
      </w:r>
    </w:p>
    <w:p w:rsidR="00244BCB" w:rsidRPr="00B958A0" w:rsidRDefault="00244BCB" w:rsidP="00B958A0">
      <w:pPr>
        <w:spacing w:line="360" w:lineRule="auto"/>
        <w:ind w:left="708" w:firstLine="708"/>
        <w:rPr>
          <w:rFonts w:ascii="Times New Roman" w:hAnsi="Times New Roman" w:cs="Times New Roman"/>
          <w:sz w:val="24"/>
          <w:szCs w:val="24"/>
        </w:rPr>
      </w:pPr>
      <w:r w:rsidRPr="00B958A0">
        <w:rPr>
          <w:rFonts w:ascii="Times New Roman" w:hAnsi="Times New Roman" w:cs="Times New Roman"/>
          <w:sz w:val="24"/>
          <w:szCs w:val="24"/>
        </w:rPr>
        <w:t>Smith se plantea si los profesores necesitan de la teoría psicológica del desarrollo mental para orientar y mejorar la práctica.</w:t>
      </w:r>
    </w:p>
    <w:p w:rsidR="00244BCB" w:rsidRPr="00B958A0" w:rsidRDefault="00244BCB" w:rsidP="00B958A0">
      <w:pPr>
        <w:spacing w:line="360" w:lineRule="auto"/>
        <w:ind w:left="708" w:firstLine="708"/>
        <w:rPr>
          <w:rFonts w:ascii="Times New Roman" w:hAnsi="Times New Roman" w:cs="Times New Roman"/>
          <w:sz w:val="24"/>
          <w:szCs w:val="24"/>
        </w:rPr>
      </w:pPr>
      <w:proofErr w:type="spellStart"/>
      <w:r w:rsidRPr="00B958A0">
        <w:rPr>
          <w:rFonts w:ascii="Times New Roman" w:hAnsi="Times New Roman" w:cs="Times New Roman"/>
          <w:sz w:val="24"/>
          <w:szCs w:val="24"/>
        </w:rPr>
        <w:t>Calderhead</w:t>
      </w:r>
      <w:proofErr w:type="spellEnd"/>
      <w:r w:rsidRPr="00B958A0">
        <w:rPr>
          <w:rFonts w:ascii="Times New Roman" w:hAnsi="Times New Roman" w:cs="Times New Roman"/>
          <w:sz w:val="24"/>
          <w:szCs w:val="24"/>
        </w:rPr>
        <w:t xml:space="preserve"> considera que el proceso de prácticas, desde el que los alumnos adquieren un contrato real con la profesión docente les ayuda a cuestionar y poner en tela de juicio </w:t>
      </w:r>
      <w:proofErr w:type="gramStart"/>
      <w:r w:rsidRPr="00B958A0">
        <w:rPr>
          <w:rFonts w:ascii="Times New Roman" w:hAnsi="Times New Roman" w:cs="Times New Roman"/>
          <w:sz w:val="24"/>
          <w:szCs w:val="24"/>
        </w:rPr>
        <w:t>sus teoría</w:t>
      </w:r>
      <w:proofErr w:type="gramEnd"/>
      <w:r w:rsidRPr="00B958A0">
        <w:rPr>
          <w:rFonts w:ascii="Times New Roman" w:hAnsi="Times New Roman" w:cs="Times New Roman"/>
          <w:sz w:val="24"/>
          <w:szCs w:val="24"/>
        </w:rPr>
        <w:t>.</w:t>
      </w:r>
    </w:p>
    <w:p w:rsidR="00244BCB" w:rsidRPr="00B958A0" w:rsidRDefault="00244BCB" w:rsidP="00B958A0">
      <w:pPr>
        <w:spacing w:line="360" w:lineRule="auto"/>
        <w:ind w:left="708" w:firstLine="708"/>
        <w:rPr>
          <w:rFonts w:ascii="Times New Roman" w:hAnsi="Times New Roman" w:cs="Times New Roman"/>
          <w:sz w:val="24"/>
          <w:szCs w:val="24"/>
        </w:rPr>
      </w:pPr>
      <w:proofErr w:type="spellStart"/>
      <w:r w:rsidRPr="00B958A0">
        <w:rPr>
          <w:rFonts w:ascii="Times New Roman" w:hAnsi="Times New Roman" w:cs="Times New Roman"/>
          <w:sz w:val="24"/>
          <w:szCs w:val="24"/>
        </w:rPr>
        <w:t>Popkewitz</w:t>
      </w:r>
      <w:proofErr w:type="spellEnd"/>
      <w:r w:rsidRPr="00B958A0">
        <w:rPr>
          <w:rFonts w:ascii="Times New Roman" w:hAnsi="Times New Roman" w:cs="Times New Roman"/>
          <w:sz w:val="24"/>
          <w:szCs w:val="24"/>
        </w:rPr>
        <w:t xml:space="preserve"> dice que las teorías y las prácticas de investigación en su sentido profundo no son independientes, ni neutrales ante la historia y el contexto social en el que trabajamos.</w:t>
      </w:r>
    </w:p>
    <w:p w:rsidR="00244BCB" w:rsidRDefault="00244BCB" w:rsidP="00244BCB">
      <w:pPr>
        <w:ind w:left="708" w:firstLine="708"/>
        <w:rPr>
          <w:sz w:val="24"/>
          <w:szCs w:val="24"/>
        </w:rPr>
      </w:pPr>
    </w:p>
    <w:p w:rsidR="00244BCB" w:rsidRDefault="00244BCB" w:rsidP="00244BCB">
      <w:pPr>
        <w:ind w:left="708" w:firstLine="708"/>
        <w:rPr>
          <w:sz w:val="24"/>
          <w:szCs w:val="24"/>
        </w:rPr>
      </w:pPr>
    </w:p>
    <w:p w:rsidR="00244BCB" w:rsidRDefault="00244BCB" w:rsidP="00244BCB">
      <w:pPr>
        <w:ind w:left="708" w:firstLine="708"/>
        <w:rPr>
          <w:sz w:val="24"/>
          <w:szCs w:val="24"/>
        </w:rPr>
      </w:pPr>
    </w:p>
    <w:p w:rsidR="00B958A0" w:rsidRDefault="00B958A0" w:rsidP="00244BCB">
      <w:pPr>
        <w:ind w:left="708" w:firstLine="708"/>
        <w:rPr>
          <w:sz w:val="24"/>
          <w:szCs w:val="24"/>
        </w:rPr>
      </w:pPr>
    </w:p>
    <w:p w:rsidR="00B958A0" w:rsidRDefault="00B958A0" w:rsidP="00244BCB">
      <w:pPr>
        <w:ind w:left="708" w:firstLine="708"/>
        <w:rPr>
          <w:sz w:val="24"/>
          <w:szCs w:val="24"/>
        </w:rPr>
      </w:pPr>
    </w:p>
    <w:p w:rsidR="00B958A0" w:rsidRDefault="00B958A0" w:rsidP="00244BCB">
      <w:pPr>
        <w:ind w:left="708" w:firstLine="708"/>
        <w:rPr>
          <w:sz w:val="24"/>
          <w:szCs w:val="24"/>
        </w:rPr>
      </w:pPr>
    </w:p>
    <w:p w:rsidR="00B958A0" w:rsidRDefault="00B958A0" w:rsidP="00244BCB">
      <w:pPr>
        <w:ind w:left="708" w:firstLine="708"/>
        <w:rPr>
          <w:sz w:val="24"/>
          <w:szCs w:val="24"/>
        </w:rPr>
      </w:pPr>
    </w:p>
    <w:p w:rsidR="00B958A0" w:rsidRDefault="00B958A0" w:rsidP="00244BCB">
      <w:pPr>
        <w:ind w:left="708" w:firstLine="708"/>
        <w:rPr>
          <w:sz w:val="24"/>
          <w:szCs w:val="24"/>
        </w:rPr>
      </w:pPr>
    </w:p>
    <w:p w:rsidR="00B958A0" w:rsidRDefault="00B958A0" w:rsidP="00244BCB">
      <w:pPr>
        <w:ind w:left="708" w:firstLine="708"/>
        <w:rPr>
          <w:sz w:val="24"/>
          <w:szCs w:val="24"/>
        </w:rPr>
      </w:pPr>
    </w:p>
    <w:p w:rsidR="00244BCB" w:rsidRDefault="00244BCB" w:rsidP="00244BCB">
      <w:pPr>
        <w:ind w:left="708" w:firstLine="708"/>
        <w:rPr>
          <w:sz w:val="24"/>
          <w:szCs w:val="24"/>
        </w:rPr>
      </w:pPr>
    </w:p>
    <w:p w:rsidR="00244BCB" w:rsidRPr="00B958A0" w:rsidRDefault="00244BCB" w:rsidP="00B958A0">
      <w:pPr>
        <w:spacing w:line="360" w:lineRule="auto"/>
        <w:ind w:left="708" w:firstLine="708"/>
        <w:rPr>
          <w:rFonts w:ascii="Times New Roman" w:hAnsi="Times New Roman" w:cs="Times New Roman"/>
          <w:b/>
          <w:sz w:val="28"/>
          <w:szCs w:val="28"/>
        </w:rPr>
      </w:pPr>
      <w:r w:rsidRPr="00B958A0">
        <w:rPr>
          <w:rFonts w:ascii="Times New Roman" w:hAnsi="Times New Roman" w:cs="Times New Roman"/>
          <w:b/>
          <w:sz w:val="28"/>
          <w:szCs w:val="28"/>
        </w:rPr>
        <w:t>2.3.6. Cómo incorporar la reflexión sobre la práctica a la formación del pedagogo: la investigación reflexiva</w:t>
      </w:r>
    </w:p>
    <w:p w:rsidR="00244BCB" w:rsidRPr="00B958A0" w:rsidRDefault="00244BCB" w:rsidP="00B958A0">
      <w:pPr>
        <w:spacing w:line="360" w:lineRule="auto"/>
        <w:ind w:left="708" w:firstLine="708"/>
        <w:rPr>
          <w:rFonts w:ascii="Times New Roman" w:hAnsi="Times New Roman" w:cs="Times New Roman"/>
          <w:sz w:val="24"/>
          <w:szCs w:val="24"/>
        </w:rPr>
      </w:pPr>
      <w:r w:rsidRPr="00B958A0">
        <w:rPr>
          <w:rFonts w:ascii="Times New Roman" w:hAnsi="Times New Roman" w:cs="Times New Roman"/>
          <w:sz w:val="24"/>
          <w:szCs w:val="24"/>
        </w:rPr>
        <w:t xml:space="preserve">Reflexionar sobre la práctica, para mi como pedagogo y para vosotros como estudiantes en formación, significa incorporar el análisis de las </w:t>
      </w:r>
      <w:proofErr w:type="spellStart"/>
      <w:r w:rsidRPr="00B958A0">
        <w:rPr>
          <w:rFonts w:ascii="Times New Roman" w:hAnsi="Times New Roman" w:cs="Times New Roman"/>
          <w:sz w:val="24"/>
          <w:szCs w:val="24"/>
        </w:rPr>
        <w:t>complejar</w:t>
      </w:r>
      <w:proofErr w:type="spellEnd"/>
      <w:r w:rsidRPr="00B958A0">
        <w:rPr>
          <w:rFonts w:ascii="Times New Roman" w:hAnsi="Times New Roman" w:cs="Times New Roman"/>
          <w:sz w:val="24"/>
          <w:szCs w:val="24"/>
        </w:rPr>
        <w:t xml:space="preserve"> realidades en que trabajamos y/u observamos, como base de conocimiento y muestra visión critico – científica de las mismas, aspirando a ser unos profesionales de la educación.</w:t>
      </w:r>
    </w:p>
    <w:p w:rsidR="00244BCB" w:rsidRPr="00B958A0" w:rsidRDefault="00244BCB" w:rsidP="00B958A0">
      <w:pPr>
        <w:spacing w:line="360" w:lineRule="auto"/>
        <w:ind w:left="708" w:firstLine="708"/>
        <w:rPr>
          <w:rFonts w:ascii="Times New Roman" w:hAnsi="Times New Roman" w:cs="Times New Roman"/>
          <w:sz w:val="24"/>
          <w:szCs w:val="24"/>
        </w:rPr>
      </w:pPr>
      <w:proofErr w:type="spellStart"/>
      <w:r w:rsidRPr="00B958A0">
        <w:rPr>
          <w:rFonts w:ascii="Times New Roman" w:hAnsi="Times New Roman" w:cs="Times New Roman"/>
          <w:sz w:val="24"/>
          <w:szCs w:val="24"/>
        </w:rPr>
        <w:lastRenderedPageBreak/>
        <w:t>Zabalda</w:t>
      </w:r>
      <w:proofErr w:type="spellEnd"/>
      <w:r w:rsidRPr="00B958A0">
        <w:rPr>
          <w:rFonts w:ascii="Times New Roman" w:hAnsi="Times New Roman" w:cs="Times New Roman"/>
          <w:sz w:val="24"/>
          <w:szCs w:val="24"/>
        </w:rPr>
        <w:t xml:space="preserve"> nos recuerda que llegar a ser un profesional exige capacidad para enfrentarse con flexibilidad ante los problemas y actuar justificadamente, ampliando el conocimiento general que se posee y la experiencia práctica acumulada.</w:t>
      </w:r>
    </w:p>
    <w:p w:rsidR="00244BCB" w:rsidRPr="00B958A0" w:rsidRDefault="00244BCB" w:rsidP="00B958A0">
      <w:pPr>
        <w:spacing w:line="360" w:lineRule="auto"/>
        <w:ind w:left="708" w:firstLine="708"/>
        <w:rPr>
          <w:rFonts w:ascii="Times New Roman" w:hAnsi="Times New Roman" w:cs="Times New Roman"/>
          <w:sz w:val="24"/>
          <w:szCs w:val="24"/>
        </w:rPr>
      </w:pPr>
      <w:r w:rsidRPr="00B958A0">
        <w:rPr>
          <w:rFonts w:ascii="Times New Roman" w:hAnsi="Times New Roman" w:cs="Times New Roman"/>
          <w:sz w:val="24"/>
          <w:szCs w:val="24"/>
        </w:rPr>
        <w:t xml:space="preserve">Los planes diversos de estudios incorporan el </w:t>
      </w:r>
      <w:proofErr w:type="spellStart"/>
      <w:r w:rsidRPr="00B958A0">
        <w:rPr>
          <w:rFonts w:ascii="Times New Roman" w:hAnsi="Times New Roman" w:cs="Times New Roman"/>
          <w:i/>
          <w:sz w:val="24"/>
          <w:szCs w:val="24"/>
        </w:rPr>
        <w:t>prácticum</w:t>
      </w:r>
      <w:proofErr w:type="spellEnd"/>
      <w:r w:rsidRPr="00B958A0">
        <w:rPr>
          <w:rFonts w:ascii="Times New Roman" w:hAnsi="Times New Roman" w:cs="Times New Roman"/>
          <w:sz w:val="24"/>
          <w:szCs w:val="24"/>
        </w:rPr>
        <w:t xml:space="preserve"> como un periodo y ámbito de formación específico. Mas desde esta asignatura quiero que dicho periodo sea considerado como esencial en vuestra formación como maestros/as.</w:t>
      </w:r>
    </w:p>
    <w:p w:rsidR="00244BCB" w:rsidRPr="00B958A0" w:rsidRDefault="00244BCB" w:rsidP="00B958A0">
      <w:pPr>
        <w:spacing w:line="360" w:lineRule="auto"/>
        <w:ind w:left="708" w:firstLine="708"/>
        <w:rPr>
          <w:rFonts w:ascii="Times New Roman" w:hAnsi="Times New Roman" w:cs="Times New Roman"/>
          <w:sz w:val="24"/>
          <w:szCs w:val="24"/>
        </w:rPr>
      </w:pPr>
      <w:r w:rsidRPr="00B958A0">
        <w:rPr>
          <w:rFonts w:ascii="Times New Roman" w:hAnsi="Times New Roman" w:cs="Times New Roman"/>
          <w:sz w:val="24"/>
          <w:szCs w:val="24"/>
        </w:rPr>
        <w:t xml:space="preserve">Una correcta incorporación al </w:t>
      </w:r>
      <w:proofErr w:type="spellStart"/>
      <w:r w:rsidRPr="00B958A0">
        <w:rPr>
          <w:rFonts w:ascii="Times New Roman" w:hAnsi="Times New Roman" w:cs="Times New Roman"/>
          <w:sz w:val="24"/>
          <w:szCs w:val="24"/>
        </w:rPr>
        <w:t>prácticum</w:t>
      </w:r>
      <w:proofErr w:type="spellEnd"/>
      <w:r w:rsidRPr="00B958A0">
        <w:rPr>
          <w:rFonts w:ascii="Times New Roman" w:hAnsi="Times New Roman" w:cs="Times New Roman"/>
          <w:sz w:val="24"/>
          <w:szCs w:val="24"/>
        </w:rPr>
        <w:t xml:space="preserve"> conllevaría:</w:t>
      </w:r>
    </w:p>
    <w:p w:rsidR="00244BCB" w:rsidRPr="00B958A0" w:rsidRDefault="00244BCB" w:rsidP="00470553">
      <w:pPr>
        <w:pStyle w:val="Prrafodelista"/>
        <w:numPr>
          <w:ilvl w:val="0"/>
          <w:numId w:val="35"/>
        </w:numPr>
        <w:spacing w:line="360" w:lineRule="auto"/>
        <w:rPr>
          <w:rFonts w:ascii="Times New Roman" w:hAnsi="Times New Roman" w:cs="Times New Roman"/>
          <w:sz w:val="24"/>
          <w:szCs w:val="24"/>
        </w:rPr>
      </w:pPr>
      <w:r w:rsidRPr="00B958A0">
        <w:rPr>
          <w:rFonts w:ascii="Times New Roman" w:hAnsi="Times New Roman" w:cs="Times New Roman"/>
          <w:sz w:val="24"/>
          <w:szCs w:val="24"/>
        </w:rPr>
        <w:t>Una adecuación administrativa y eficiente de la Universidad y Centros Asociados para propiciar estas prácticas (</w:t>
      </w:r>
      <w:proofErr w:type="gramStart"/>
      <w:r w:rsidRPr="00B958A0">
        <w:rPr>
          <w:rFonts w:ascii="Times New Roman" w:hAnsi="Times New Roman" w:cs="Times New Roman"/>
          <w:sz w:val="24"/>
          <w:szCs w:val="24"/>
        </w:rPr>
        <w:t>Mas</w:t>
      </w:r>
      <w:proofErr w:type="gramEnd"/>
      <w:r w:rsidRPr="00B958A0">
        <w:rPr>
          <w:rFonts w:ascii="Times New Roman" w:hAnsi="Times New Roman" w:cs="Times New Roman"/>
          <w:sz w:val="24"/>
          <w:szCs w:val="24"/>
        </w:rPr>
        <w:t xml:space="preserve"> centros donde hacer estas prácticas; </w:t>
      </w:r>
      <w:proofErr w:type="spellStart"/>
      <w:r w:rsidRPr="00B958A0">
        <w:rPr>
          <w:rFonts w:ascii="Times New Roman" w:hAnsi="Times New Roman" w:cs="Times New Roman"/>
          <w:sz w:val="24"/>
          <w:szCs w:val="24"/>
        </w:rPr>
        <w:t>ej</w:t>
      </w:r>
      <w:proofErr w:type="spellEnd"/>
      <w:r w:rsidRPr="00B958A0">
        <w:rPr>
          <w:rFonts w:ascii="Times New Roman" w:hAnsi="Times New Roman" w:cs="Times New Roman"/>
          <w:sz w:val="24"/>
          <w:szCs w:val="24"/>
        </w:rPr>
        <w:t>: rurales).</w:t>
      </w:r>
    </w:p>
    <w:p w:rsidR="00244BCB" w:rsidRPr="00B958A0" w:rsidRDefault="00244BCB" w:rsidP="00470553">
      <w:pPr>
        <w:pStyle w:val="Prrafodelista"/>
        <w:numPr>
          <w:ilvl w:val="0"/>
          <w:numId w:val="35"/>
        </w:numPr>
        <w:spacing w:line="360" w:lineRule="auto"/>
        <w:rPr>
          <w:rFonts w:ascii="Times New Roman" w:hAnsi="Times New Roman" w:cs="Times New Roman"/>
          <w:sz w:val="24"/>
          <w:szCs w:val="24"/>
        </w:rPr>
      </w:pPr>
      <w:r w:rsidRPr="00B958A0">
        <w:rPr>
          <w:rFonts w:ascii="Times New Roman" w:hAnsi="Times New Roman" w:cs="Times New Roman"/>
          <w:sz w:val="24"/>
          <w:szCs w:val="24"/>
        </w:rPr>
        <w:t>El compromiso asumido de tutores, profesores, alumnos y centros educativos para formar a los futuros maestros en el conocimiento práctico y la enseñanza reflexiva (Aprender de forma más práctica).</w:t>
      </w:r>
    </w:p>
    <w:p w:rsidR="00244BCB" w:rsidRPr="00B958A0" w:rsidRDefault="00244BCB" w:rsidP="00470553">
      <w:pPr>
        <w:pStyle w:val="Prrafodelista"/>
        <w:numPr>
          <w:ilvl w:val="0"/>
          <w:numId w:val="35"/>
        </w:numPr>
        <w:spacing w:line="360" w:lineRule="auto"/>
        <w:rPr>
          <w:rFonts w:ascii="Times New Roman" w:hAnsi="Times New Roman" w:cs="Times New Roman"/>
          <w:sz w:val="24"/>
          <w:szCs w:val="24"/>
        </w:rPr>
      </w:pPr>
      <w:r w:rsidRPr="00B958A0">
        <w:rPr>
          <w:rFonts w:ascii="Times New Roman" w:hAnsi="Times New Roman" w:cs="Times New Roman"/>
          <w:sz w:val="24"/>
          <w:szCs w:val="24"/>
        </w:rPr>
        <w:t xml:space="preserve">La construcción pormenorizada de un esquema/programa que sin </w:t>
      </w:r>
      <w:proofErr w:type="spellStart"/>
      <w:r w:rsidRPr="00B958A0">
        <w:rPr>
          <w:rFonts w:ascii="Times New Roman" w:hAnsi="Times New Roman" w:cs="Times New Roman"/>
          <w:sz w:val="24"/>
          <w:szCs w:val="24"/>
        </w:rPr>
        <w:t>peliativos</w:t>
      </w:r>
      <w:proofErr w:type="spellEnd"/>
      <w:r w:rsidRPr="00B958A0">
        <w:rPr>
          <w:rFonts w:ascii="Times New Roman" w:hAnsi="Times New Roman" w:cs="Times New Roman"/>
          <w:sz w:val="24"/>
          <w:szCs w:val="24"/>
        </w:rPr>
        <w:t xml:space="preserve"> incorpore la práctica a la formación esencial de los maestros.</w:t>
      </w:r>
    </w:p>
    <w:p w:rsidR="00244BCB" w:rsidRPr="00B958A0" w:rsidRDefault="00244BCB" w:rsidP="00470553">
      <w:pPr>
        <w:pStyle w:val="Prrafodelista"/>
        <w:numPr>
          <w:ilvl w:val="0"/>
          <w:numId w:val="35"/>
        </w:numPr>
        <w:spacing w:line="360" w:lineRule="auto"/>
        <w:rPr>
          <w:rFonts w:ascii="Times New Roman" w:hAnsi="Times New Roman" w:cs="Times New Roman"/>
          <w:sz w:val="24"/>
          <w:szCs w:val="24"/>
        </w:rPr>
      </w:pPr>
      <w:r w:rsidRPr="00B958A0">
        <w:rPr>
          <w:rFonts w:ascii="Times New Roman" w:hAnsi="Times New Roman" w:cs="Times New Roman"/>
          <w:sz w:val="24"/>
          <w:szCs w:val="24"/>
        </w:rPr>
        <w:t>La capacitación y colaboración eficiente de supervisores, profesores, expertos en el reconocimiento y convencimiento de la necesidad insoslayable de tales prácticas.</w:t>
      </w:r>
    </w:p>
    <w:p w:rsidR="00244BCB" w:rsidRPr="00B958A0" w:rsidRDefault="00244BCB" w:rsidP="00470553">
      <w:pPr>
        <w:pStyle w:val="Prrafodelista"/>
        <w:numPr>
          <w:ilvl w:val="0"/>
          <w:numId w:val="35"/>
        </w:numPr>
        <w:spacing w:line="360" w:lineRule="auto"/>
        <w:rPr>
          <w:rFonts w:ascii="Times New Roman" w:hAnsi="Times New Roman" w:cs="Times New Roman"/>
          <w:sz w:val="24"/>
          <w:szCs w:val="24"/>
        </w:rPr>
      </w:pPr>
      <w:r w:rsidRPr="00B958A0">
        <w:rPr>
          <w:rFonts w:ascii="Times New Roman" w:hAnsi="Times New Roman" w:cs="Times New Roman"/>
          <w:sz w:val="24"/>
          <w:szCs w:val="24"/>
        </w:rPr>
        <w:t>La redefinición y la actualización de actividades, tareas y trabajos que se llevan a cabo (Que estas actividades, tareas y trabajos sean actuales).</w:t>
      </w:r>
    </w:p>
    <w:p w:rsidR="00244BCB" w:rsidRPr="00B958A0" w:rsidRDefault="00244BCB" w:rsidP="00470553">
      <w:pPr>
        <w:pStyle w:val="Prrafodelista"/>
        <w:numPr>
          <w:ilvl w:val="0"/>
          <w:numId w:val="35"/>
        </w:numPr>
        <w:spacing w:line="360" w:lineRule="auto"/>
        <w:rPr>
          <w:rFonts w:ascii="Times New Roman" w:hAnsi="Times New Roman" w:cs="Times New Roman"/>
          <w:sz w:val="24"/>
          <w:szCs w:val="24"/>
        </w:rPr>
      </w:pPr>
      <w:r w:rsidRPr="00B958A0">
        <w:rPr>
          <w:rFonts w:ascii="Times New Roman" w:hAnsi="Times New Roman" w:cs="Times New Roman"/>
          <w:sz w:val="24"/>
          <w:szCs w:val="24"/>
        </w:rPr>
        <w:t>La coordinación entre todos los profesores.</w:t>
      </w:r>
    </w:p>
    <w:p w:rsidR="00244BCB" w:rsidRPr="00B958A0" w:rsidRDefault="00244BCB" w:rsidP="00470553">
      <w:pPr>
        <w:pStyle w:val="Prrafodelista"/>
        <w:numPr>
          <w:ilvl w:val="0"/>
          <w:numId w:val="35"/>
        </w:numPr>
        <w:spacing w:line="360" w:lineRule="auto"/>
        <w:rPr>
          <w:rFonts w:ascii="Times New Roman" w:hAnsi="Times New Roman" w:cs="Times New Roman"/>
          <w:sz w:val="24"/>
          <w:szCs w:val="24"/>
        </w:rPr>
      </w:pPr>
      <w:r w:rsidRPr="00B958A0">
        <w:rPr>
          <w:rFonts w:ascii="Times New Roman" w:hAnsi="Times New Roman" w:cs="Times New Roman"/>
          <w:sz w:val="24"/>
          <w:szCs w:val="24"/>
        </w:rPr>
        <w:t>La asunción crítico – reflexiva por profesores y alumnos de la urgencia de la práctica como núcleo del pensamiento teórico del pedagogo/maestro (Mentalizarnos que las prácticas son necesarias)</w:t>
      </w:r>
    </w:p>
    <w:p w:rsidR="00B958A0" w:rsidRDefault="00B958A0" w:rsidP="00B958A0">
      <w:pPr>
        <w:ind w:left="708" w:firstLine="708"/>
        <w:rPr>
          <w:sz w:val="24"/>
          <w:szCs w:val="24"/>
        </w:rPr>
      </w:pPr>
    </w:p>
    <w:p w:rsidR="00B958A0" w:rsidRDefault="00B958A0" w:rsidP="00B958A0">
      <w:pPr>
        <w:ind w:left="708" w:firstLine="708"/>
        <w:rPr>
          <w:sz w:val="24"/>
          <w:szCs w:val="24"/>
        </w:rPr>
      </w:pPr>
    </w:p>
    <w:p w:rsidR="00B958A0" w:rsidRDefault="00B958A0" w:rsidP="00B958A0">
      <w:pPr>
        <w:ind w:left="708" w:firstLine="708"/>
        <w:rPr>
          <w:sz w:val="24"/>
          <w:szCs w:val="24"/>
        </w:rPr>
      </w:pPr>
    </w:p>
    <w:p w:rsidR="00B958A0" w:rsidRDefault="00B958A0" w:rsidP="00B958A0">
      <w:pPr>
        <w:ind w:left="708" w:firstLine="708"/>
        <w:rPr>
          <w:sz w:val="24"/>
          <w:szCs w:val="24"/>
        </w:rPr>
      </w:pPr>
    </w:p>
    <w:p w:rsidR="00B958A0" w:rsidRDefault="00B958A0" w:rsidP="00B958A0">
      <w:pPr>
        <w:ind w:left="708" w:firstLine="708"/>
        <w:rPr>
          <w:sz w:val="24"/>
          <w:szCs w:val="24"/>
        </w:rPr>
      </w:pPr>
    </w:p>
    <w:p w:rsidR="00B958A0" w:rsidRDefault="00B958A0" w:rsidP="00B958A0">
      <w:pPr>
        <w:ind w:left="708" w:firstLine="708"/>
        <w:rPr>
          <w:sz w:val="24"/>
          <w:szCs w:val="24"/>
        </w:rPr>
      </w:pPr>
    </w:p>
    <w:p w:rsidR="00B958A0" w:rsidRDefault="00B958A0" w:rsidP="00B958A0">
      <w:pPr>
        <w:ind w:left="708" w:firstLine="708"/>
        <w:rPr>
          <w:sz w:val="24"/>
          <w:szCs w:val="24"/>
        </w:rPr>
      </w:pPr>
    </w:p>
    <w:p w:rsidR="00B958A0" w:rsidRDefault="00B958A0" w:rsidP="00B958A0">
      <w:pPr>
        <w:ind w:left="708" w:firstLine="708"/>
        <w:rPr>
          <w:sz w:val="24"/>
          <w:szCs w:val="24"/>
        </w:rPr>
      </w:pPr>
    </w:p>
    <w:p w:rsidR="00B958A0" w:rsidRDefault="00B958A0" w:rsidP="00B958A0">
      <w:pPr>
        <w:ind w:left="708" w:firstLine="708"/>
        <w:rPr>
          <w:sz w:val="24"/>
          <w:szCs w:val="24"/>
        </w:rPr>
      </w:pPr>
    </w:p>
    <w:p w:rsidR="00B958A0" w:rsidRDefault="00B958A0" w:rsidP="00B958A0">
      <w:pPr>
        <w:ind w:left="708" w:firstLine="708"/>
        <w:rPr>
          <w:sz w:val="24"/>
          <w:szCs w:val="24"/>
        </w:rPr>
      </w:pPr>
    </w:p>
    <w:p w:rsidR="00B958A0" w:rsidRDefault="00B958A0" w:rsidP="00B958A0">
      <w:pPr>
        <w:ind w:left="708" w:firstLine="708"/>
        <w:rPr>
          <w:sz w:val="24"/>
          <w:szCs w:val="24"/>
        </w:rPr>
      </w:pPr>
    </w:p>
    <w:p w:rsidR="00B958A0" w:rsidRDefault="00B958A0" w:rsidP="00B958A0">
      <w:pPr>
        <w:ind w:left="708" w:firstLine="708"/>
        <w:rPr>
          <w:sz w:val="24"/>
          <w:szCs w:val="24"/>
        </w:rPr>
      </w:pPr>
    </w:p>
    <w:p w:rsidR="00B958A0" w:rsidRDefault="00B958A0" w:rsidP="00B958A0">
      <w:pPr>
        <w:ind w:left="708" w:firstLine="708"/>
        <w:rPr>
          <w:sz w:val="24"/>
          <w:szCs w:val="24"/>
        </w:rPr>
      </w:pPr>
    </w:p>
    <w:p w:rsidR="00B958A0" w:rsidRDefault="00B958A0" w:rsidP="00B958A0">
      <w:pPr>
        <w:ind w:left="708" w:firstLine="708"/>
        <w:rPr>
          <w:sz w:val="24"/>
          <w:szCs w:val="24"/>
        </w:rPr>
      </w:pPr>
    </w:p>
    <w:p w:rsidR="00B958A0" w:rsidRDefault="00B958A0" w:rsidP="00B958A0">
      <w:pPr>
        <w:ind w:left="708" w:firstLine="708"/>
        <w:rPr>
          <w:sz w:val="24"/>
          <w:szCs w:val="24"/>
        </w:rPr>
      </w:pPr>
    </w:p>
    <w:p w:rsidR="00B958A0" w:rsidRDefault="00B958A0" w:rsidP="00B958A0">
      <w:pPr>
        <w:ind w:left="708" w:firstLine="708"/>
        <w:rPr>
          <w:sz w:val="24"/>
          <w:szCs w:val="24"/>
        </w:rPr>
      </w:pPr>
    </w:p>
    <w:p w:rsidR="00B958A0" w:rsidRDefault="00B958A0" w:rsidP="00B958A0">
      <w:pPr>
        <w:ind w:left="708" w:firstLine="708"/>
        <w:rPr>
          <w:sz w:val="24"/>
          <w:szCs w:val="24"/>
        </w:rPr>
      </w:pPr>
    </w:p>
    <w:p w:rsidR="00B958A0" w:rsidRDefault="00B958A0" w:rsidP="00B958A0">
      <w:pPr>
        <w:ind w:left="708" w:firstLine="708"/>
        <w:rPr>
          <w:sz w:val="24"/>
          <w:szCs w:val="24"/>
        </w:rPr>
      </w:pPr>
    </w:p>
    <w:p w:rsidR="00B958A0" w:rsidRDefault="00B958A0" w:rsidP="00B958A0">
      <w:pPr>
        <w:ind w:left="708" w:firstLine="708"/>
        <w:rPr>
          <w:sz w:val="24"/>
          <w:szCs w:val="24"/>
        </w:rPr>
      </w:pPr>
    </w:p>
    <w:p w:rsidR="00B958A0" w:rsidRDefault="00B958A0" w:rsidP="00B958A0">
      <w:pPr>
        <w:ind w:left="708" w:firstLine="708"/>
        <w:rPr>
          <w:sz w:val="24"/>
          <w:szCs w:val="24"/>
        </w:rPr>
      </w:pPr>
    </w:p>
    <w:p w:rsidR="00B958A0" w:rsidRDefault="00B958A0" w:rsidP="00B958A0">
      <w:pPr>
        <w:ind w:left="708" w:firstLine="708"/>
        <w:rPr>
          <w:sz w:val="24"/>
          <w:szCs w:val="24"/>
        </w:rPr>
      </w:pPr>
    </w:p>
    <w:p w:rsidR="00244BCB" w:rsidRPr="00B958A0" w:rsidRDefault="00244BCB" w:rsidP="00B958A0">
      <w:pPr>
        <w:spacing w:line="360" w:lineRule="auto"/>
        <w:ind w:left="708" w:firstLine="708"/>
        <w:rPr>
          <w:rFonts w:ascii="Times New Roman" w:hAnsi="Times New Roman" w:cs="Times New Roman"/>
          <w:b/>
          <w:sz w:val="28"/>
          <w:szCs w:val="28"/>
        </w:rPr>
      </w:pPr>
      <w:r w:rsidRPr="00B958A0">
        <w:rPr>
          <w:rFonts w:ascii="Times New Roman" w:hAnsi="Times New Roman" w:cs="Times New Roman"/>
          <w:b/>
          <w:sz w:val="28"/>
          <w:szCs w:val="28"/>
        </w:rPr>
        <w:t>2.3.7. La investigación en la práctica: la acción reflexiva del estudiante de educación en el análisis de la realidad educativa</w:t>
      </w:r>
    </w:p>
    <w:p w:rsidR="00244BCB" w:rsidRPr="00B958A0" w:rsidRDefault="00244BCB" w:rsidP="00B958A0">
      <w:pPr>
        <w:spacing w:line="360" w:lineRule="auto"/>
        <w:ind w:left="708" w:firstLine="708"/>
        <w:rPr>
          <w:rFonts w:ascii="Times New Roman" w:hAnsi="Times New Roman" w:cs="Times New Roman"/>
          <w:sz w:val="24"/>
          <w:szCs w:val="24"/>
        </w:rPr>
      </w:pPr>
      <w:r w:rsidRPr="00B958A0">
        <w:rPr>
          <w:rFonts w:ascii="Times New Roman" w:hAnsi="Times New Roman" w:cs="Times New Roman"/>
          <w:sz w:val="24"/>
          <w:szCs w:val="24"/>
        </w:rPr>
        <w:t>El estudiante de educación, por ejemplo, podrá incorporarse al trabajo de un centro en el que aprenderá y comentará críticamente con el tutor, con los profesores y narrará en su cuaderno de campo la coherencia entre la concepción teórica y la realidad.</w:t>
      </w:r>
    </w:p>
    <w:p w:rsidR="00244BCB" w:rsidRPr="00B958A0" w:rsidRDefault="00244BCB" w:rsidP="00B958A0">
      <w:pPr>
        <w:spacing w:line="360" w:lineRule="auto"/>
        <w:ind w:left="708" w:firstLine="708"/>
        <w:rPr>
          <w:rFonts w:ascii="Times New Roman" w:hAnsi="Times New Roman" w:cs="Times New Roman"/>
          <w:sz w:val="24"/>
          <w:szCs w:val="24"/>
        </w:rPr>
      </w:pPr>
      <w:r w:rsidRPr="00B958A0">
        <w:rPr>
          <w:rFonts w:ascii="Times New Roman" w:hAnsi="Times New Roman" w:cs="Times New Roman"/>
          <w:sz w:val="24"/>
          <w:szCs w:val="24"/>
        </w:rPr>
        <w:t xml:space="preserve">El estudiante construirá desde la práctica las interpretaciones, reflexiones y aspectos relevantes que le sugiere la propia práctica, así se verá obligado a </w:t>
      </w:r>
      <w:r w:rsidRPr="00B958A0">
        <w:rPr>
          <w:rFonts w:ascii="Times New Roman" w:hAnsi="Times New Roman" w:cs="Times New Roman"/>
          <w:sz w:val="24"/>
          <w:szCs w:val="24"/>
        </w:rPr>
        <w:lastRenderedPageBreak/>
        <w:t>aprender de la reflexión de la propia práctica, y junto con el tutor, profesores, alumnos, compañeros…</w:t>
      </w:r>
      <w:proofErr w:type="spellStart"/>
      <w:r w:rsidRPr="00B958A0">
        <w:rPr>
          <w:rFonts w:ascii="Times New Roman" w:hAnsi="Times New Roman" w:cs="Times New Roman"/>
          <w:sz w:val="24"/>
          <w:szCs w:val="24"/>
        </w:rPr>
        <w:t>etc</w:t>
      </w:r>
      <w:proofErr w:type="spellEnd"/>
      <w:r w:rsidRPr="00B958A0">
        <w:rPr>
          <w:rFonts w:ascii="Times New Roman" w:hAnsi="Times New Roman" w:cs="Times New Roman"/>
          <w:sz w:val="24"/>
          <w:szCs w:val="24"/>
        </w:rPr>
        <w:t>, irá sacando su propia visión e interpretación de la enseñanza, como actividad nuclear que tiene lugar en el centro.</w:t>
      </w:r>
    </w:p>
    <w:p w:rsidR="00244BCB" w:rsidRPr="00B958A0" w:rsidRDefault="00244BCB" w:rsidP="00B958A0">
      <w:pPr>
        <w:spacing w:line="360" w:lineRule="auto"/>
        <w:ind w:left="708" w:firstLine="708"/>
        <w:rPr>
          <w:rFonts w:ascii="Times New Roman" w:hAnsi="Times New Roman" w:cs="Times New Roman"/>
          <w:sz w:val="24"/>
          <w:szCs w:val="24"/>
        </w:rPr>
      </w:pPr>
      <w:r w:rsidRPr="00B958A0">
        <w:rPr>
          <w:rFonts w:ascii="Times New Roman" w:hAnsi="Times New Roman" w:cs="Times New Roman"/>
          <w:sz w:val="24"/>
          <w:szCs w:val="24"/>
        </w:rPr>
        <w:t>La reflexión en la práctica puede tener en cuenta el siguiente esquema según Huber (1988):</w:t>
      </w:r>
    </w:p>
    <w:p w:rsidR="00244BCB" w:rsidRPr="00B958A0" w:rsidRDefault="00244BCB" w:rsidP="00470553">
      <w:pPr>
        <w:pStyle w:val="Prrafodelista"/>
        <w:numPr>
          <w:ilvl w:val="0"/>
          <w:numId w:val="39"/>
        </w:numPr>
        <w:spacing w:line="360" w:lineRule="auto"/>
        <w:rPr>
          <w:rFonts w:ascii="Times New Roman" w:hAnsi="Times New Roman" w:cs="Times New Roman"/>
          <w:sz w:val="24"/>
          <w:szCs w:val="24"/>
        </w:rPr>
      </w:pPr>
      <w:r w:rsidRPr="00B958A0">
        <w:rPr>
          <w:rFonts w:ascii="Times New Roman" w:hAnsi="Times New Roman" w:cs="Times New Roman"/>
          <w:sz w:val="24"/>
          <w:szCs w:val="24"/>
        </w:rPr>
        <w:t>Seleccionar un ámbito de educación.</w:t>
      </w:r>
    </w:p>
    <w:p w:rsidR="00244BCB" w:rsidRPr="00B958A0" w:rsidRDefault="00244BCB" w:rsidP="00470553">
      <w:pPr>
        <w:pStyle w:val="Prrafodelista"/>
        <w:numPr>
          <w:ilvl w:val="0"/>
          <w:numId w:val="39"/>
        </w:numPr>
        <w:spacing w:line="360" w:lineRule="auto"/>
        <w:rPr>
          <w:rFonts w:ascii="Times New Roman" w:hAnsi="Times New Roman" w:cs="Times New Roman"/>
          <w:sz w:val="24"/>
          <w:szCs w:val="24"/>
        </w:rPr>
      </w:pPr>
      <w:r w:rsidRPr="00B958A0">
        <w:rPr>
          <w:rFonts w:ascii="Times New Roman" w:hAnsi="Times New Roman" w:cs="Times New Roman"/>
          <w:sz w:val="24"/>
          <w:szCs w:val="24"/>
        </w:rPr>
        <w:t>Recoger selectiva y justificadamente el mayor número de datos.</w:t>
      </w:r>
    </w:p>
    <w:p w:rsidR="00244BCB" w:rsidRPr="00B958A0" w:rsidRDefault="00244BCB" w:rsidP="00470553">
      <w:pPr>
        <w:pStyle w:val="Prrafodelista"/>
        <w:numPr>
          <w:ilvl w:val="0"/>
          <w:numId w:val="39"/>
        </w:numPr>
        <w:spacing w:line="360" w:lineRule="auto"/>
        <w:rPr>
          <w:rFonts w:ascii="Times New Roman" w:hAnsi="Times New Roman" w:cs="Times New Roman"/>
          <w:sz w:val="24"/>
          <w:szCs w:val="24"/>
        </w:rPr>
      </w:pPr>
      <w:r w:rsidRPr="00B958A0">
        <w:rPr>
          <w:rFonts w:ascii="Times New Roman" w:hAnsi="Times New Roman" w:cs="Times New Roman"/>
          <w:sz w:val="24"/>
          <w:szCs w:val="24"/>
        </w:rPr>
        <w:t>Delimitar los problemas más significativos en ese contexto y para las personas implicadas.</w:t>
      </w:r>
    </w:p>
    <w:p w:rsidR="00244BCB" w:rsidRPr="00B958A0" w:rsidRDefault="00244BCB" w:rsidP="00470553">
      <w:pPr>
        <w:pStyle w:val="Prrafodelista"/>
        <w:numPr>
          <w:ilvl w:val="0"/>
          <w:numId w:val="39"/>
        </w:numPr>
        <w:spacing w:line="360" w:lineRule="auto"/>
        <w:rPr>
          <w:rFonts w:ascii="Times New Roman" w:hAnsi="Times New Roman" w:cs="Times New Roman"/>
          <w:sz w:val="24"/>
          <w:szCs w:val="24"/>
        </w:rPr>
      </w:pPr>
      <w:r w:rsidRPr="00B958A0">
        <w:rPr>
          <w:rFonts w:ascii="Times New Roman" w:hAnsi="Times New Roman" w:cs="Times New Roman"/>
          <w:sz w:val="24"/>
          <w:szCs w:val="24"/>
        </w:rPr>
        <w:t xml:space="preserve">Decidir en colaboración con los agentes del centro hipótesis y </w:t>
      </w:r>
      <w:proofErr w:type="spellStart"/>
      <w:r w:rsidRPr="00B958A0">
        <w:rPr>
          <w:rFonts w:ascii="Times New Roman" w:hAnsi="Times New Roman" w:cs="Times New Roman"/>
          <w:sz w:val="24"/>
          <w:szCs w:val="24"/>
        </w:rPr>
        <w:t>subproblemas</w:t>
      </w:r>
      <w:proofErr w:type="spellEnd"/>
      <w:r w:rsidRPr="00B958A0">
        <w:rPr>
          <w:rFonts w:ascii="Times New Roman" w:hAnsi="Times New Roman" w:cs="Times New Roman"/>
          <w:sz w:val="24"/>
          <w:szCs w:val="24"/>
        </w:rPr>
        <w:t xml:space="preserve"> a analizar.</w:t>
      </w:r>
    </w:p>
    <w:p w:rsidR="00244BCB" w:rsidRPr="00B958A0" w:rsidRDefault="00244BCB" w:rsidP="00470553">
      <w:pPr>
        <w:pStyle w:val="Prrafodelista"/>
        <w:numPr>
          <w:ilvl w:val="0"/>
          <w:numId w:val="39"/>
        </w:numPr>
        <w:spacing w:line="360" w:lineRule="auto"/>
        <w:rPr>
          <w:rFonts w:ascii="Times New Roman" w:hAnsi="Times New Roman" w:cs="Times New Roman"/>
          <w:sz w:val="24"/>
          <w:szCs w:val="24"/>
        </w:rPr>
      </w:pPr>
      <w:r w:rsidRPr="00B958A0">
        <w:rPr>
          <w:rFonts w:ascii="Times New Roman" w:hAnsi="Times New Roman" w:cs="Times New Roman"/>
          <w:sz w:val="24"/>
          <w:szCs w:val="24"/>
        </w:rPr>
        <w:t>Delimitar el campo, metodología y ámbito de reflexión.</w:t>
      </w:r>
    </w:p>
    <w:p w:rsidR="00244BCB" w:rsidRPr="00B958A0" w:rsidRDefault="00244BCB" w:rsidP="00470553">
      <w:pPr>
        <w:pStyle w:val="Prrafodelista"/>
        <w:numPr>
          <w:ilvl w:val="0"/>
          <w:numId w:val="39"/>
        </w:numPr>
        <w:spacing w:line="360" w:lineRule="auto"/>
        <w:rPr>
          <w:rFonts w:ascii="Times New Roman" w:hAnsi="Times New Roman" w:cs="Times New Roman"/>
          <w:sz w:val="24"/>
          <w:szCs w:val="24"/>
        </w:rPr>
      </w:pPr>
      <w:r w:rsidRPr="00B958A0">
        <w:rPr>
          <w:rFonts w:ascii="Times New Roman" w:hAnsi="Times New Roman" w:cs="Times New Roman"/>
          <w:sz w:val="24"/>
          <w:szCs w:val="24"/>
        </w:rPr>
        <w:t>Constatar e intercambiar con los agentes del centro el sentido de la práctica como base del conocimiento y de análisis de la realidad.</w:t>
      </w:r>
    </w:p>
    <w:p w:rsidR="00244BCB" w:rsidRPr="00B958A0" w:rsidRDefault="00244BCB" w:rsidP="00470553">
      <w:pPr>
        <w:pStyle w:val="Prrafodelista"/>
        <w:numPr>
          <w:ilvl w:val="0"/>
          <w:numId w:val="39"/>
        </w:numPr>
        <w:spacing w:line="360" w:lineRule="auto"/>
        <w:rPr>
          <w:rFonts w:ascii="Times New Roman" w:hAnsi="Times New Roman" w:cs="Times New Roman"/>
          <w:sz w:val="24"/>
          <w:szCs w:val="24"/>
        </w:rPr>
      </w:pPr>
      <w:r w:rsidRPr="00B958A0">
        <w:rPr>
          <w:rFonts w:ascii="Times New Roman" w:hAnsi="Times New Roman" w:cs="Times New Roman"/>
          <w:sz w:val="24"/>
          <w:szCs w:val="24"/>
        </w:rPr>
        <w:t>Delimitar los datos, filtrarlos y justificar la metodología de investigación.</w:t>
      </w:r>
    </w:p>
    <w:p w:rsidR="00244BCB" w:rsidRPr="00B958A0" w:rsidRDefault="00244BCB" w:rsidP="00470553">
      <w:pPr>
        <w:pStyle w:val="Prrafodelista"/>
        <w:numPr>
          <w:ilvl w:val="0"/>
          <w:numId w:val="39"/>
        </w:numPr>
        <w:spacing w:line="360" w:lineRule="auto"/>
        <w:rPr>
          <w:rFonts w:ascii="Times New Roman" w:hAnsi="Times New Roman" w:cs="Times New Roman"/>
          <w:sz w:val="24"/>
          <w:szCs w:val="24"/>
        </w:rPr>
      </w:pPr>
      <w:r w:rsidRPr="00B958A0">
        <w:rPr>
          <w:rFonts w:ascii="Times New Roman" w:hAnsi="Times New Roman" w:cs="Times New Roman"/>
          <w:sz w:val="24"/>
          <w:szCs w:val="24"/>
        </w:rPr>
        <w:t>Proponer nuevas hipótesis.</w:t>
      </w:r>
    </w:p>
    <w:p w:rsidR="00244BCB" w:rsidRPr="00B958A0" w:rsidRDefault="00244BCB" w:rsidP="00470553">
      <w:pPr>
        <w:pStyle w:val="Prrafodelista"/>
        <w:numPr>
          <w:ilvl w:val="0"/>
          <w:numId w:val="39"/>
        </w:numPr>
        <w:spacing w:line="360" w:lineRule="auto"/>
        <w:rPr>
          <w:rFonts w:ascii="Times New Roman" w:hAnsi="Times New Roman" w:cs="Times New Roman"/>
          <w:sz w:val="24"/>
          <w:szCs w:val="24"/>
        </w:rPr>
      </w:pPr>
      <w:r w:rsidRPr="00B958A0">
        <w:rPr>
          <w:rFonts w:ascii="Times New Roman" w:hAnsi="Times New Roman" w:cs="Times New Roman"/>
          <w:sz w:val="24"/>
          <w:szCs w:val="24"/>
        </w:rPr>
        <w:t>Retomar la reflexión permanente y el diálogo con los agentes.</w:t>
      </w:r>
    </w:p>
    <w:p w:rsidR="00244BCB" w:rsidRPr="00B958A0" w:rsidRDefault="00244BCB" w:rsidP="00470553">
      <w:pPr>
        <w:pStyle w:val="Prrafodelista"/>
        <w:numPr>
          <w:ilvl w:val="0"/>
          <w:numId w:val="39"/>
        </w:numPr>
        <w:spacing w:line="360" w:lineRule="auto"/>
        <w:rPr>
          <w:rFonts w:ascii="Times New Roman" w:hAnsi="Times New Roman" w:cs="Times New Roman"/>
          <w:sz w:val="24"/>
          <w:szCs w:val="24"/>
        </w:rPr>
      </w:pPr>
      <w:r w:rsidRPr="00B958A0">
        <w:rPr>
          <w:rFonts w:ascii="Times New Roman" w:hAnsi="Times New Roman" w:cs="Times New Roman"/>
          <w:sz w:val="24"/>
          <w:szCs w:val="24"/>
        </w:rPr>
        <w:t>Decidir el estilo de reflexión – acción – investigación a considerar, aplicar y las adecuaciones más pertinentes.</w:t>
      </w:r>
    </w:p>
    <w:p w:rsidR="00244BCB" w:rsidRPr="00B958A0" w:rsidRDefault="00244BCB" w:rsidP="00470553">
      <w:pPr>
        <w:pStyle w:val="Prrafodelista"/>
        <w:numPr>
          <w:ilvl w:val="0"/>
          <w:numId w:val="39"/>
        </w:numPr>
        <w:spacing w:line="360" w:lineRule="auto"/>
        <w:rPr>
          <w:rFonts w:ascii="Times New Roman" w:hAnsi="Times New Roman" w:cs="Times New Roman"/>
          <w:sz w:val="24"/>
          <w:szCs w:val="24"/>
        </w:rPr>
      </w:pPr>
      <w:r w:rsidRPr="00B958A0">
        <w:rPr>
          <w:rFonts w:ascii="Times New Roman" w:hAnsi="Times New Roman" w:cs="Times New Roman"/>
          <w:sz w:val="24"/>
          <w:szCs w:val="24"/>
        </w:rPr>
        <w:t>Propuestas de contrastes, comparaciones y resultados.</w:t>
      </w:r>
    </w:p>
    <w:p w:rsidR="00B958A0" w:rsidRDefault="00B958A0" w:rsidP="00B958A0">
      <w:pPr>
        <w:ind w:left="708" w:firstLine="708"/>
        <w:rPr>
          <w:b/>
          <w:sz w:val="24"/>
          <w:szCs w:val="24"/>
        </w:rPr>
      </w:pPr>
    </w:p>
    <w:p w:rsidR="00B958A0" w:rsidRDefault="00B958A0" w:rsidP="00B958A0">
      <w:pPr>
        <w:ind w:left="708" w:firstLine="708"/>
        <w:rPr>
          <w:b/>
          <w:sz w:val="24"/>
          <w:szCs w:val="24"/>
        </w:rPr>
      </w:pPr>
    </w:p>
    <w:p w:rsidR="00B958A0" w:rsidRDefault="00B958A0" w:rsidP="00B958A0">
      <w:pPr>
        <w:ind w:left="708" w:firstLine="708"/>
        <w:rPr>
          <w:b/>
          <w:sz w:val="24"/>
          <w:szCs w:val="24"/>
        </w:rPr>
      </w:pPr>
    </w:p>
    <w:p w:rsidR="00B958A0" w:rsidRDefault="00B958A0" w:rsidP="00B958A0">
      <w:pPr>
        <w:ind w:left="708" w:firstLine="708"/>
        <w:rPr>
          <w:b/>
          <w:sz w:val="24"/>
          <w:szCs w:val="24"/>
        </w:rPr>
      </w:pPr>
    </w:p>
    <w:p w:rsidR="00B958A0" w:rsidRDefault="00B958A0" w:rsidP="00B958A0">
      <w:pPr>
        <w:ind w:left="708" w:firstLine="708"/>
        <w:rPr>
          <w:b/>
          <w:sz w:val="24"/>
          <w:szCs w:val="24"/>
        </w:rPr>
      </w:pPr>
    </w:p>
    <w:p w:rsidR="00B958A0" w:rsidRDefault="00B958A0" w:rsidP="00B958A0">
      <w:pPr>
        <w:ind w:left="708" w:firstLine="708"/>
        <w:rPr>
          <w:b/>
          <w:sz w:val="24"/>
          <w:szCs w:val="24"/>
        </w:rPr>
      </w:pPr>
    </w:p>
    <w:p w:rsidR="00B958A0" w:rsidRDefault="00B958A0" w:rsidP="00B958A0">
      <w:pPr>
        <w:ind w:left="708" w:firstLine="708"/>
        <w:rPr>
          <w:b/>
          <w:sz w:val="24"/>
          <w:szCs w:val="24"/>
        </w:rPr>
      </w:pPr>
    </w:p>
    <w:p w:rsidR="00B958A0" w:rsidRDefault="00B958A0" w:rsidP="00B958A0">
      <w:pPr>
        <w:ind w:left="708" w:firstLine="708"/>
        <w:rPr>
          <w:b/>
          <w:sz w:val="24"/>
          <w:szCs w:val="24"/>
        </w:rPr>
      </w:pPr>
    </w:p>
    <w:p w:rsidR="00B958A0" w:rsidRDefault="00B958A0" w:rsidP="00B958A0">
      <w:pPr>
        <w:ind w:left="708" w:firstLine="708"/>
        <w:rPr>
          <w:b/>
          <w:sz w:val="24"/>
          <w:szCs w:val="24"/>
        </w:rPr>
      </w:pPr>
    </w:p>
    <w:p w:rsidR="00B958A0" w:rsidRDefault="00B958A0" w:rsidP="00B958A0">
      <w:pPr>
        <w:ind w:left="708" w:firstLine="708"/>
        <w:rPr>
          <w:b/>
          <w:sz w:val="24"/>
          <w:szCs w:val="24"/>
        </w:rPr>
      </w:pPr>
    </w:p>
    <w:p w:rsidR="00B958A0" w:rsidRDefault="00B958A0" w:rsidP="00B958A0">
      <w:pPr>
        <w:ind w:left="708" w:firstLine="708"/>
        <w:rPr>
          <w:b/>
          <w:sz w:val="24"/>
          <w:szCs w:val="24"/>
        </w:rPr>
      </w:pPr>
    </w:p>
    <w:p w:rsidR="00B958A0" w:rsidRDefault="00B958A0" w:rsidP="00B958A0">
      <w:pPr>
        <w:ind w:left="708" w:firstLine="708"/>
        <w:rPr>
          <w:b/>
          <w:sz w:val="24"/>
          <w:szCs w:val="24"/>
        </w:rPr>
      </w:pPr>
    </w:p>
    <w:p w:rsidR="00B958A0" w:rsidRDefault="00B958A0" w:rsidP="00B958A0">
      <w:pPr>
        <w:ind w:left="708" w:firstLine="708"/>
        <w:rPr>
          <w:b/>
          <w:sz w:val="24"/>
          <w:szCs w:val="24"/>
        </w:rPr>
      </w:pPr>
    </w:p>
    <w:p w:rsidR="00B958A0" w:rsidRDefault="00B958A0" w:rsidP="00B958A0">
      <w:pPr>
        <w:ind w:left="708" w:firstLine="708"/>
        <w:rPr>
          <w:b/>
          <w:sz w:val="24"/>
          <w:szCs w:val="24"/>
        </w:rPr>
      </w:pPr>
    </w:p>
    <w:p w:rsidR="00B958A0" w:rsidRDefault="00B958A0" w:rsidP="00B958A0">
      <w:pPr>
        <w:ind w:left="708" w:firstLine="708"/>
        <w:rPr>
          <w:b/>
          <w:sz w:val="24"/>
          <w:szCs w:val="24"/>
        </w:rPr>
      </w:pPr>
    </w:p>
    <w:p w:rsidR="00B958A0" w:rsidRDefault="00B958A0" w:rsidP="00B958A0">
      <w:pPr>
        <w:ind w:left="708" w:firstLine="708"/>
        <w:rPr>
          <w:b/>
          <w:sz w:val="24"/>
          <w:szCs w:val="24"/>
        </w:rPr>
      </w:pPr>
    </w:p>
    <w:p w:rsidR="00B958A0" w:rsidRDefault="00B958A0" w:rsidP="00B958A0">
      <w:pPr>
        <w:ind w:left="708" w:firstLine="708"/>
        <w:rPr>
          <w:b/>
          <w:sz w:val="24"/>
          <w:szCs w:val="24"/>
        </w:rPr>
      </w:pPr>
    </w:p>
    <w:p w:rsidR="00B958A0" w:rsidRDefault="00B958A0" w:rsidP="00B958A0">
      <w:pPr>
        <w:ind w:left="708" w:firstLine="708"/>
        <w:rPr>
          <w:b/>
          <w:sz w:val="24"/>
          <w:szCs w:val="24"/>
        </w:rPr>
      </w:pPr>
    </w:p>
    <w:p w:rsidR="00B958A0" w:rsidRDefault="00B958A0" w:rsidP="00B958A0">
      <w:pPr>
        <w:ind w:left="708" w:firstLine="708"/>
        <w:rPr>
          <w:b/>
          <w:sz w:val="24"/>
          <w:szCs w:val="24"/>
        </w:rPr>
      </w:pPr>
    </w:p>
    <w:p w:rsidR="00B958A0" w:rsidRDefault="00B958A0" w:rsidP="00B958A0">
      <w:pPr>
        <w:ind w:left="708" w:firstLine="708"/>
        <w:rPr>
          <w:b/>
          <w:sz w:val="24"/>
          <w:szCs w:val="24"/>
        </w:rPr>
      </w:pPr>
    </w:p>
    <w:p w:rsidR="00B958A0" w:rsidRDefault="00B958A0" w:rsidP="00B958A0">
      <w:pPr>
        <w:ind w:left="708" w:firstLine="708"/>
        <w:rPr>
          <w:b/>
          <w:sz w:val="24"/>
          <w:szCs w:val="24"/>
        </w:rPr>
      </w:pPr>
    </w:p>
    <w:p w:rsidR="00B958A0" w:rsidRDefault="00B958A0" w:rsidP="00B958A0">
      <w:pPr>
        <w:ind w:left="708" w:firstLine="708"/>
        <w:rPr>
          <w:b/>
          <w:sz w:val="24"/>
          <w:szCs w:val="24"/>
        </w:rPr>
      </w:pPr>
    </w:p>
    <w:p w:rsidR="00B958A0" w:rsidRDefault="00B958A0" w:rsidP="00B958A0">
      <w:pPr>
        <w:ind w:left="708" w:firstLine="708"/>
        <w:rPr>
          <w:b/>
          <w:sz w:val="24"/>
          <w:szCs w:val="24"/>
        </w:rPr>
      </w:pPr>
    </w:p>
    <w:p w:rsidR="00B958A0" w:rsidRDefault="00B958A0" w:rsidP="00B958A0">
      <w:pPr>
        <w:ind w:left="708" w:firstLine="708"/>
        <w:rPr>
          <w:b/>
          <w:sz w:val="24"/>
          <w:szCs w:val="24"/>
        </w:rPr>
      </w:pPr>
    </w:p>
    <w:p w:rsidR="00244BCB" w:rsidRPr="00B958A0" w:rsidRDefault="00244BCB" w:rsidP="00B958A0">
      <w:pPr>
        <w:spacing w:line="360" w:lineRule="auto"/>
        <w:ind w:left="708" w:firstLine="708"/>
        <w:rPr>
          <w:rFonts w:ascii="Times New Roman" w:hAnsi="Times New Roman" w:cs="Times New Roman"/>
          <w:b/>
          <w:sz w:val="28"/>
          <w:szCs w:val="28"/>
        </w:rPr>
      </w:pPr>
      <w:r w:rsidRPr="00B958A0">
        <w:rPr>
          <w:rFonts w:ascii="Times New Roman" w:hAnsi="Times New Roman" w:cs="Times New Roman"/>
          <w:b/>
          <w:sz w:val="28"/>
          <w:szCs w:val="28"/>
        </w:rPr>
        <w:t>2.3.8. La práctica en el análisis de la interacción educativa, un acercamiento reflexivo – experimental</w:t>
      </w:r>
    </w:p>
    <w:p w:rsidR="00244BCB" w:rsidRPr="00B958A0" w:rsidRDefault="00244BCB" w:rsidP="00B958A0">
      <w:pPr>
        <w:spacing w:line="360" w:lineRule="auto"/>
        <w:ind w:left="708" w:firstLine="708"/>
        <w:rPr>
          <w:rFonts w:ascii="Times New Roman" w:hAnsi="Times New Roman" w:cs="Times New Roman"/>
          <w:sz w:val="24"/>
          <w:szCs w:val="24"/>
        </w:rPr>
      </w:pPr>
      <w:r w:rsidRPr="00B958A0">
        <w:rPr>
          <w:rFonts w:ascii="Times New Roman" w:hAnsi="Times New Roman" w:cs="Times New Roman"/>
          <w:sz w:val="24"/>
          <w:szCs w:val="24"/>
        </w:rPr>
        <w:t>El compromiso de optimización y mejora cualitativa del proceso de enseñanza – aprendizaje está estrechamente ligado a la concepción y práctica comunicativa que el profesor y los alumnos establecen en la clase. La propuesta de innovación en la comunicación y en el trabajo del profesor está ligada al compromiso de mejora permanente de la propia “actividad comunicativa y de enseñanza”</w:t>
      </w:r>
    </w:p>
    <w:p w:rsidR="00244BCB" w:rsidRPr="00B958A0" w:rsidRDefault="00244BCB" w:rsidP="00B958A0">
      <w:pPr>
        <w:spacing w:line="360" w:lineRule="auto"/>
        <w:ind w:left="708" w:firstLine="708"/>
        <w:rPr>
          <w:rFonts w:ascii="Times New Roman" w:hAnsi="Times New Roman" w:cs="Times New Roman"/>
          <w:sz w:val="24"/>
          <w:szCs w:val="24"/>
        </w:rPr>
      </w:pPr>
      <w:r w:rsidRPr="00B958A0">
        <w:rPr>
          <w:rFonts w:ascii="Times New Roman" w:hAnsi="Times New Roman" w:cs="Times New Roman"/>
          <w:sz w:val="24"/>
          <w:szCs w:val="24"/>
        </w:rPr>
        <w:t>La práctica innovadora puede consistir en:</w:t>
      </w:r>
    </w:p>
    <w:p w:rsidR="00244BCB" w:rsidRPr="00B958A0" w:rsidRDefault="00244BCB" w:rsidP="00470553">
      <w:pPr>
        <w:pStyle w:val="Prrafodelista"/>
        <w:numPr>
          <w:ilvl w:val="0"/>
          <w:numId w:val="40"/>
        </w:numPr>
        <w:spacing w:line="360" w:lineRule="auto"/>
        <w:rPr>
          <w:rFonts w:ascii="Times New Roman" w:hAnsi="Times New Roman" w:cs="Times New Roman"/>
          <w:sz w:val="24"/>
          <w:szCs w:val="24"/>
        </w:rPr>
      </w:pPr>
      <w:r w:rsidRPr="00B958A0">
        <w:rPr>
          <w:rFonts w:ascii="Times New Roman" w:hAnsi="Times New Roman" w:cs="Times New Roman"/>
          <w:sz w:val="24"/>
          <w:szCs w:val="24"/>
        </w:rPr>
        <w:lastRenderedPageBreak/>
        <w:t>Reformular nuevos problemas.</w:t>
      </w:r>
    </w:p>
    <w:p w:rsidR="00244BCB" w:rsidRPr="00B958A0" w:rsidRDefault="00244BCB" w:rsidP="00470553">
      <w:pPr>
        <w:pStyle w:val="Prrafodelista"/>
        <w:numPr>
          <w:ilvl w:val="0"/>
          <w:numId w:val="40"/>
        </w:numPr>
        <w:spacing w:line="360" w:lineRule="auto"/>
        <w:rPr>
          <w:rFonts w:ascii="Times New Roman" w:hAnsi="Times New Roman" w:cs="Times New Roman"/>
          <w:sz w:val="24"/>
          <w:szCs w:val="24"/>
        </w:rPr>
      </w:pPr>
      <w:r w:rsidRPr="00B958A0">
        <w:rPr>
          <w:rFonts w:ascii="Times New Roman" w:hAnsi="Times New Roman" w:cs="Times New Roman"/>
          <w:sz w:val="24"/>
          <w:szCs w:val="24"/>
        </w:rPr>
        <w:t>Afianzar discursos expresivos – comprensivos facilitadores de la actuación de los alumnos.</w:t>
      </w:r>
    </w:p>
    <w:p w:rsidR="00244BCB" w:rsidRPr="00B958A0" w:rsidRDefault="00244BCB" w:rsidP="00470553">
      <w:pPr>
        <w:pStyle w:val="Prrafodelista"/>
        <w:numPr>
          <w:ilvl w:val="0"/>
          <w:numId w:val="40"/>
        </w:numPr>
        <w:spacing w:line="360" w:lineRule="auto"/>
        <w:rPr>
          <w:rFonts w:ascii="Times New Roman" w:hAnsi="Times New Roman" w:cs="Times New Roman"/>
          <w:sz w:val="24"/>
          <w:szCs w:val="24"/>
        </w:rPr>
      </w:pPr>
      <w:r w:rsidRPr="00B958A0">
        <w:rPr>
          <w:rFonts w:ascii="Times New Roman" w:hAnsi="Times New Roman" w:cs="Times New Roman"/>
          <w:sz w:val="24"/>
          <w:szCs w:val="24"/>
        </w:rPr>
        <w:t>Construir opciones expresivo – contextuales que caractericen la teoría y el modelo de enseñanza que asume el profesor de modo mas consciente.</w:t>
      </w:r>
    </w:p>
    <w:p w:rsidR="00244BCB" w:rsidRPr="00B958A0" w:rsidRDefault="00244BCB" w:rsidP="00470553">
      <w:pPr>
        <w:pStyle w:val="Prrafodelista"/>
        <w:numPr>
          <w:ilvl w:val="0"/>
          <w:numId w:val="40"/>
        </w:numPr>
        <w:spacing w:line="360" w:lineRule="auto"/>
        <w:rPr>
          <w:rFonts w:ascii="Times New Roman" w:hAnsi="Times New Roman" w:cs="Times New Roman"/>
          <w:sz w:val="24"/>
          <w:szCs w:val="24"/>
        </w:rPr>
      </w:pPr>
      <w:r w:rsidRPr="00B958A0">
        <w:rPr>
          <w:rFonts w:ascii="Times New Roman" w:hAnsi="Times New Roman" w:cs="Times New Roman"/>
          <w:sz w:val="24"/>
          <w:szCs w:val="24"/>
        </w:rPr>
        <w:t>Impulsar un estilo de profesionalización e intercambio entre profesor – alumnos y colaboradores de investigación.</w:t>
      </w:r>
    </w:p>
    <w:p w:rsidR="00244BCB" w:rsidRPr="00B958A0" w:rsidRDefault="00244BCB" w:rsidP="00470553">
      <w:pPr>
        <w:pStyle w:val="Prrafodelista"/>
        <w:numPr>
          <w:ilvl w:val="0"/>
          <w:numId w:val="40"/>
        </w:numPr>
        <w:spacing w:line="360" w:lineRule="auto"/>
        <w:rPr>
          <w:rFonts w:ascii="Times New Roman" w:hAnsi="Times New Roman" w:cs="Times New Roman"/>
          <w:sz w:val="24"/>
          <w:szCs w:val="24"/>
        </w:rPr>
      </w:pPr>
      <w:r w:rsidRPr="00B958A0">
        <w:rPr>
          <w:rFonts w:ascii="Times New Roman" w:hAnsi="Times New Roman" w:cs="Times New Roman"/>
          <w:sz w:val="24"/>
          <w:szCs w:val="24"/>
        </w:rPr>
        <w:t>Replantear la metodología, estrategias y pautas de investigación.</w:t>
      </w:r>
    </w:p>
    <w:p w:rsidR="00244BCB" w:rsidRPr="00B958A0" w:rsidRDefault="00244BCB" w:rsidP="00470553">
      <w:pPr>
        <w:pStyle w:val="Prrafodelista"/>
        <w:numPr>
          <w:ilvl w:val="0"/>
          <w:numId w:val="40"/>
        </w:numPr>
        <w:spacing w:line="360" w:lineRule="auto"/>
        <w:rPr>
          <w:rFonts w:ascii="Times New Roman" w:hAnsi="Times New Roman" w:cs="Times New Roman"/>
          <w:sz w:val="24"/>
          <w:szCs w:val="24"/>
        </w:rPr>
      </w:pPr>
      <w:r w:rsidRPr="00B958A0">
        <w:rPr>
          <w:rFonts w:ascii="Times New Roman" w:hAnsi="Times New Roman" w:cs="Times New Roman"/>
          <w:sz w:val="24"/>
          <w:szCs w:val="24"/>
        </w:rPr>
        <w:t>Sistematizar acciones innovadoras en el uso y el enfoque del discurso en el aula.</w:t>
      </w:r>
    </w:p>
    <w:p w:rsidR="00B958A0" w:rsidRDefault="00B958A0" w:rsidP="00B958A0">
      <w:pPr>
        <w:ind w:left="708" w:firstLine="708"/>
        <w:rPr>
          <w:sz w:val="24"/>
          <w:szCs w:val="24"/>
        </w:rPr>
      </w:pPr>
    </w:p>
    <w:p w:rsidR="00B958A0" w:rsidRDefault="00B958A0" w:rsidP="00B958A0">
      <w:pPr>
        <w:ind w:left="708" w:firstLine="708"/>
        <w:rPr>
          <w:sz w:val="24"/>
          <w:szCs w:val="24"/>
        </w:rPr>
      </w:pPr>
    </w:p>
    <w:p w:rsidR="00B958A0" w:rsidRDefault="00B958A0" w:rsidP="00B958A0">
      <w:pPr>
        <w:ind w:left="708" w:firstLine="708"/>
        <w:rPr>
          <w:sz w:val="24"/>
          <w:szCs w:val="24"/>
        </w:rPr>
      </w:pPr>
    </w:p>
    <w:p w:rsidR="00B958A0" w:rsidRDefault="00B958A0" w:rsidP="00B958A0">
      <w:pPr>
        <w:ind w:left="708" w:firstLine="708"/>
        <w:rPr>
          <w:sz w:val="24"/>
          <w:szCs w:val="24"/>
        </w:rPr>
      </w:pPr>
    </w:p>
    <w:p w:rsidR="00B958A0" w:rsidRDefault="00B958A0" w:rsidP="00B958A0">
      <w:pPr>
        <w:ind w:left="708" w:firstLine="708"/>
        <w:rPr>
          <w:sz w:val="24"/>
          <w:szCs w:val="24"/>
        </w:rPr>
      </w:pPr>
    </w:p>
    <w:p w:rsidR="00B958A0" w:rsidRDefault="00B958A0" w:rsidP="00B958A0">
      <w:pPr>
        <w:ind w:left="708" w:firstLine="708"/>
        <w:rPr>
          <w:sz w:val="24"/>
          <w:szCs w:val="24"/>
        </w:rPr>
      </w:pPr>
    </w:p>
    <w:p w:rsidR="00B958A0" w:rsidRDefault="00B958A0" w:rsidP="00B958A0">
      <w:pPr>
        <w:ind w:left="708" w:firstLine="708"/>
        <w:rPr>
          <w:sz w:val="24"/>
          <w:szCs w:val="24"/>
        </w:rPr>
      </w:pPr>
    </w:p>
    <w:p w:rsidR="00B958A0" w:rsidRDefault="00B958A0" w:rsidP="00B958A0">
      <w:pPr>
        <w:ind w:left="708" w:firstLine="708"/>
        <w:rPr>
          <w:sz w:val="24"/>
          <w:szCs w:val="24"/>
        </w:rPr>
      </w:pPr>
    </w:p>
    <w:p w:rsidR="00244BCB" w:rsidRPr="00B958A0" w:rsidRDefault="00244BCB" w:rsidP="00B958A0">
      <w:pPr>
        <w:spacing w:line="360" w:lineRule="auto"/>
        <w:ind w:left="708" w:firstLine="708"/>
        <w:rPr>
          <w:rFonts w:ascii="Times New Roman" w:hAnsi="Times New Roman" w:cs="Times New Roman"/>
          <w:b/>
          <w:sz w:val="28"/>
          <w:szCs w:val="28"/>
        </w:rPr>
      </w:pPr>
      <w:r w:rsidRPr="00B958A0">
        <w:rPr>
          <w:rFonts w:ascii="Times New Roman" w:hAnsi="Times New Roman" w:cs="Times New Roman"/>
          <w:b/>
          <w:sz w:val="28"/>
          <w:szCs w:val="28"/>
        </w:rPr>
        <w:t>2.3.9. El conocimiento desde la práctica. El engarce teoría – práctica mediante el apoyo de los métodos biográficos y de investigación colaborativa</w:t>
      </w:r>
    </w:p>
    <w:p w:rsidR="00244BCB" w:rsidRPr="00B958A0" w:rsidRDefault="00244BCB" w:rsidP="00B958A0">
      <w:pPr>
        <w:spacing w:line="360" w:lineRule="auto"/>
        <w:ind w:left="708" w:firstLine="708"/>
        <w:rPr>
          <w:rFonts w:ascii="Times New Roman" w:hAnsi="Times New Roman" w:cs="Times New Roman"/>
          <w:sz w:val="24"/>
          <w:szCs w:val="24"/>
        </w:rPr>
      </w:pPr>
      <w:r w:rsidRPr="00B958A0">
        <w:rPr>
          <w:rFonts w:ascii="Times New Roman" w:hAnsi="Times New Roman" w:cs="Times New Roman"/>
          <w:sz w:val="24"/>
          <w:szCs w:val="24"/>
        </w:rPr>
        <w:t xml:space="preserve">Desde la perspectiva de investigación colaborativa es necesario insistir en la implicación de los participantes en procesos de reflexión y acercamiento </w:t>
      </w:r>
      <w:proofErr w:type="spellStart"/>
      <w:r w:rsidRPr="00B958A0">
        <w:rPr>
          <w:rFonts w:ascii="Times New Roman" w:hAnsi="Times New Roman" w:cs="Times New Roman"/>
          <w:sz w:val="24"/>
          <w:szCs w:val="24"/>
        </w:rPr>
        <w:t>experencial</w:t>
      </w:r>
      <w:proofErr w:type="spellEnd"/>
      <w:r w:rsidRPr="00B958A0">
        <w:rPr>
          <w:rFonts w:ascii="Times New Roman" w:hAnsi="Times New Roman" w:cs="Times New Roman"/>
          <w:sz w:val="24"/>
          <w:szCs w:val="24"/>
        </w:rPr>
        <w:t xml:space="preserve"> de la realidad, así las funciones de </w:t>
      </w:r>
      <w:r w:rsidRPr="00B958A0">
        <w:rPr>
          <w:rFonts w:ascii="Times New Roman" w:hAnsi="Times New Roman" w:cs="Times New Roman"/>
          <w:i/>
          <w:sz w:val="24"/>
          <w:szCs w:val="24"/>
        </w:rPr>
        <w:t>“planificación, actuación, observación, participación y revisión permanente”</w:t>
      </w:r>
      <w:r w:rsidRPr="00B958A0">
        <w:rPr>
          <w:rFonts w:ascii="Times New Roman" w:hAnsi="Times New Roman" w:cs="Times New Roman"/>
          <w:sz w:val="24"/>
          <w:szCs w:val="24"/>
        </w:rPr>
        <w:t xml:space="preserve"> es la base de la construcción del conocimiento desde esta perspectiva.</w:t>
      </w:r>
    </w:p>
    <w:p w:rsidR="00244BCB" w:rsidRPr="00B958A0" w:rsidRDefault="00244BCB" w:rsidP="00B958A0">
      <w:pPr>
        <w:spacing w:line="360" w:lineRule="auto"/>
        <w:ind w:left="708" w:firstLine="708"/>
        <w:rPr>
          <w:rFonts w:ascii="Times New Roman" w:hAnsi="Times New Roman" w:cs="Times New Roman"/>
          <w:sz w:val="24"/>
          <w:szCs w:val="24"/>
        </w:rPr>
      </w:pPr>
      <w:r w:rsidRPr="00B958A0">
        <w:rPr>
          <w:rFonts w:ascii="Times New Roman" w:hAnsi="Times New Roman" w:cs="Times New Roman"/>
          <w:sz w:val="24"/>
          <w:szCs w:val="24"/>
        </w:rPr>
        <w:t>Par la aplicación y familiarización con la investigación – acción es imprescindible generar un clima y cultura de centro innovadora.</w:t>
      </w:r>
    </w:p>
    <w:p w:rsidR="00244BCB" w:rsidRPr="00B958A0" w:rsidRDefault="00244BCB" w:rsidP="00B958A0">
      <w:pPr>
        <w:spacing w:line="360" w:lineRule="auto"/>
        <w:ind w:left="708" w:firstLine="708"/>
        <w:rPr>
          <w:rFonts w:ascii="Times New Roman" w:hAnsi="Times New Roman" w:cs="Times New Roman"/>
          <w:sz w:val="24"/>
          <w:szCs w:val="24"/>
        </w:rPr>
      </w:pPr>
      <w:r w:rsidRPr="00B958A0">
        <w:rPr>
          <w:rFonts w:ascii="Times New Roman" w:hAnsi="Times New Roman" w:cs="Times New Roman"/>
          <w:sz w:val="24"/>
          <w:szCs w:val="24"/>
        </w:rPr>
        <w:lastRenderedPageBreak/>
        <w:t>El modelo de análisis de las experiencias que hemos construido consta de:</w:t>
      </w:r>
    </w:p>
    <w:p w:rsidR="00244BCB" w:rsidRPr="00B958A0" w:rsidRDefault="00244BCB" w:rsidP="00470553">
      <w:pPr>
        <w:pStyle w:val="Prrafodelista"/>
        <w:numPr>
          <w:ilvl w:val="0"/>
          <w:numId w:val="41"/>
        </w:numPr>
        <w:spacing w:line="360" w:lineRule="auto"/>
        <w:rPr>
          <w:rFonts w:ascii="Times New Roman" w:hAnsi="Times New Roman" w:cs="Times New Roman"/>
          <w:sz w:val="24"/>
          <w:szCs w:val="24"/>
        </w:rPr>
      </w:pPr>
      <w:r w:rsidRPr="00B958A0">
        <w:rPr>
          <w:rFonts w:ascii="Times New Roman" w:hAnsi="Times New Roman" w:cs="Times New Roman"/>
          <w:sz w:val="24"/>
          <w:szCs w:val="24"/>
        </w:rPr>
        <w:t>Dónde, cuándo: contexto, clima social.</w:t>
      </w:r>
    </w:p>
    <w:p w:rsidR="00244BCB" w:rsidRPr="00B958A0" w:rsidRDefault="00244BCB" w:rsidP="00470553">
      <w:pPr>
        <w:pStyle w:val="Prrafodelista"/>
        <w:numPr>
          <w:ilvl w:val="0"/>
          <w:numId w:val="41"/>
        </w:numPr>
        <w:spacing w:line="360" w:lineRule="auto"/>
        <w:rPr>
          <w:rFonts w:ascii="Times New Roman" w:hAnsi="Times New Roman" w:cs="Times New Roman"/>
          <w:sz w:val="24"/>
          <w:szCs w:val="24"/>
        </w:rPr>
      </w:pPr>
      <w:r w:rsidRPr="00B958A0">
        <w:rPr>
          <w:rFonts w:ascii="Times New Roman" w:hAnsi="Times New Roman" w:cs="Times New Roman"/>
          <w:sz w:val="24"/>
          <w:szCs w:val="24"/>
        </w:rPr>
        <w:t>Quién: realidad del sujeto, con quién tuvo lugar la experiencia.</w:t>
      </w:r>
    </w:p>
    <w:p w:rsidR="00244BCB" w:rsidRPr="00B958A0" w:rsidRDefault="00244BCB" w:rsidP="00470553">
      <w:pPr>
        <w:pStyle w:val="Prrafodelista"/>
        <w:numPr>
          <w:ilvl w:val="0"/>
          <w:numId w:val="41"/>
        </w:numPr>
        <w:spacing w:line="360" w:lineRule="auto"/>
        <w:rPr>
          <w:rFonts w:ascii="Times New Roman" w:hAnsi="Times New Roman" w:cs="Times New Roman"/>
          <w:sz w:val="24"/>
          <w:szCs w:val="24"/>
        </w:rPr>
      </w:pPr>
      <w:r w:rsidRPr="00B958A0">
        <w:rPr>
          <w:rFonts w:ascii="Times New Roman" w:hAnsi="Times New Roman" w:cs="Times New Roman"/>
          <w:sz w:val="24"/>
          <w:szCs w:val="24"/>
        </w:rPr>
        <w:t>Qué: contenido de la experiencia: teorías, principios, conceptos y práctica.</w:t>
      </w:r>
    </w:p>
    <w:p w:rsidR="00244BCB" w:rsidRPr="00B958A0" w:rsidRDefault="00244BCB" w:rsidP="00470553">
      <w:pPr>
        <w:pStyle w:val="Prrafodelista"/>
        <w:numPr>
          <w:ilvl w:val="0"/>
          <w:numId w:val="41"/>
        </w:numPr>
        <w:spacing w:line="360" w:lineRule="auto"/>
        <w:rPr>
          <w:rFonts w:ascii="Times New Roman" w:hAnsi="Times New Roman" w:cs="Times New Roman"/>
          <w:sz w:val="24"/>
          <w:szCs w:val="24"/>
        </w:rPr>
      </w:pPr>
      <w:r w:rsidRPr="00B958A0">
        <w:rPr>
          <w:rFonts w:ascii="Times New Roman" w:hAnsi="Times New Roman" w:cs="Times New Roman"/>
          <w:sz w:val="24"/>
          <w:szCs w:val="24"/>
        </w:rPr>
        <w:t>Para qué: finalidad formativa.</w:t>
      </w:r>
    </w:p>
    <w:p w:rsidR="00244BCB" w:rsidRPr="00B958A0" w:rsidRDefault="00244BCB" w:rsidP="00470553">
      <w:pPr>
        <w:pStyle w:val="Prrafodelista"/>
        <w:numPr>
          <w:ilvl w:val="0"/>
          <w:numId w:val="41"/>
        </w:numPr>
        <w:spacing w:line="360" w:lineRule="auto"/>
        <w:rPr>
          <w:rFonts w:ascii="Times New Roman" w:hAnsi="Times New Roman" w:cs="Times New Roman"/>
          <w:sz w:val="24"/>
          <w:szCs w:val="24"/>
        </w:rPr>
      </w:pPr>
      <w:r w:rsidRPr="00B958A0">
        <w:rPr>
          <w:rFonts w:ascii="Times New Roman" w:hAnsi="Times New Roman" w:cs="Times New Roman"/>
          <w:sz w:val="24"/>
          <w:szCs w:val="24"/>
        </w:rPr>
        <w:t>Por qué: análisis permanente del sentido de la misma.</w:t>
      </w:r>
    </w:p>
    <w:p w:rsidR="00244BCB" w:rsidRPr="00B958A0" w:rsidRDefault="00244BCB" w:rsidP="00470553">
      <w:pPr>
        <w:pStyle w:val="Prrafodelista"/>
        <w:numPr>
          <w:ilvl w:val="0"/>
          <w:numId w:val="41"/>
        </w:numPr>
        <w:spacing w:line="360" w:lineRule="auto"/>
        <w:rPr>
          <w:rFonts w:ascii="Times New Roman" w:hAnsi="Times New Roman" w:cs="Times New Roman"/>
          <w:sz w:val="24"/>
          <w:szCs w:val="24"/>
        </w:rPr>
      </w:pPr>
      <w:r w:rsidRPr="00B958A0">
        <w:rPr>
          <w:rFonts w:ascii="Times New Roman" w:hAnsi="Times New Roman" w:cs="Times New Roman"/>
          <w:sz w:val="24"/>
          <w:szCs w:val="24"/>
        </w:rPr>
        <w:t>Cómo: metodología de análisis, investigación y didáctica.</w:t>
      </w:r>
    </w:p>
    <w:p w:rsidR="00244BCB" w:rsidRPr="00B958A0" w:rsidRDefault="00244BCB" w:rsidP="00470553">
      <w:pPr>
        <w:pStyle w:val="Prrafodelista"/>
        <w:numPr>
          <w:ilvl w:val="0"/>
          <w:numId w:val="41"/>
        </w:numPr>
        <w:spacing w:line="360" w:lineRule="auto"/>
        <w:rPr>
          <w:rFonts w:ascii="Times New Roman" w:hAnsi="Times New Roman" w:cs="Times New Roman"/>
          <w:sz w:val="24"/>
          <w:szCs w:val="24"/>
        </w:rPr>
      </w:pPr>
      <w:r w:rsidRPr="00B958A0">
        <w:rPr>
          <w:rFonts w:ascii="Times New Roman" w:hAnsi="Times New Roman" w:cs="Times New Roman"/>
          <w:sz w:val="24"/>
          <w:szCs w:val="24"/>
        </w:rPr>
        <w:t>Innovación: realizada con la experiencia, o como consecuencia de aquella.</w:t>
      </w:r>
    </w:p>
    <w:p w:rsidR="00244BCB" w:rsidRPr="00B958A0" w:rsidRDefault="00244BCB" w:rsidP="00B958A0">
      <w:pPr>
        <w:spacing w:line="360" w:lineRule="auto"/>
        <w:rPr>
          <w:rFonts w:ascii="Times New Roman" w:hAnsi="Times New Roman" w:cs="Times New Roman"/>
          <w:sz w:val="24"/>
          <w:szCs w:val="24"/>
        </w:rPr>
      </w:pPr>
    </w:p>
    <w:p w:rsidR="00244BCB" w:rsidRPr="00B958A0" w:rsidRDefault="00244BCB" w:rsidP="00B958A0">
      <w:pPr>
        <w:spacing w:line="360" w:lineRule="auto"/>
        <w:ind w:left="1416"/>
        <w:rPr>
          <w:rFonts w:ascii="Times New Roman" w:hAnsi="Times New Roman" w:cs="Times New Roman"/>
          <w:sz w:val="24"/>
          <w:szCs w:val="24"/>
        </w:rPr>
      </w:pPr>
      <w:r w:rsidRPr="00B958A0">
        <w:rPr>
          <w:rFonts w:ascii="Times New Roman" w:hAnsi="Times New Roman" w:cs="Times New Roman"/>
          <w:sz w:val="24"/>
          <w:szCs w:val="24"/>
        </w:rPr>
        <w:t>La complementariedad entre el análisis del conocimiento práctico personal, construido y explicitado mediante el estudio autobiográfico y la investigación – acción facilitan los ejes de análisis y desarrollo de la teoría y práctica de la enseñanza.</w:t>
      </w:r>
    </w:p>
    <w:p w:rsidR="00244BCB" w:rsidRDefault="00244BCB" w:rsidP="00244BCB">
      <w:pPr>
        <w:rPr>
          <w:sz w:val="24"/>
          <w:szCs w:val="24"/>
        </w:rPr>
      </w:pPr>
    </w:p>
    <w:p w:rsidR="00244BCB" w:rsidRDefault="00244BCB" w:rsidP="00244BCB">
      <w:pPr>
        <w:ind w:left="1416"/>
        <w:rPr>
          <w:sz w:val="24"/>
          <w:szCs w:val="24"/>
        </w:rPr>
      </w:pPr>
    </w:p>
    <w:p w:rsidR="00244BCB" w:rsidRPr="00B958A0" w:rsidRDefault="00244BCB" w:rsidP="00B958A0">
      <w:pPr>
        <w:spacing w:line="360" w:lineRule="auto"/>
        <w:ind w:left="708" w:firstLine="708"/>
        <w:rPr>
          <w:rFonts w:ascii="Times New Roman" w:hAnsi="Times New Roman" w:cs="Times New Roman"/>
          <w:b/>
          <w:sz w:val="28"/>
          <w:szCs w:val="28"/>
        </w:rPr>
      </w:pPr>
      <w:r w:rsidRPr="00B958A0">
        <w:rPr>
          <w:rFonts w:ascii="Times New Roman" w:hAnsi="Times New Roman" w:cs="Times New Roman"/>
          <w:b/>
          <w:sz w:val="28"/>
          <w:szCs w:val="28"/>
        </w:rPr>
        <w:t>2.3.10. Estrategias e instrumentos para aprender directamente desde la práctica</w:t>
      </w:r>
    </w:p>
    <w:p w:rsidR="00244BCB" w:rsidRPr="00B958A0" w:rsidRDefault="00244BCB" w:rsidP="00B958A0">
      <w:pPr>
        <w:spacing w:line="360" w:lineRule="auto"/>
        <w:ind w:left="708" w:firstLine="708"/>
        <w:rPr>
          <w:rFonts w:ascii="Times New Roman" w:hAnsi="Times New Roman" w:cs="Times New Roman"/>
          <w:sz w:val="24"/>
          <w:szCs w:val="24"/>
        </w:rPr>
      </w:pPr>
      <w:r w:rsidRPr="00B958A0">
        <w:rPr>
          <w:rFonts w:ascii="Times New Roman" w:hAnsi="Times New Roman" w:cs="Times New Roman"/>
          <w:sz w:val="24"/>
          <w:szCs w:val="24"/>
        </w:rPr>
        <w:t>La más característica de las situaciones de enseñanza es la interactiva, sí somos los protagonistas de la práctica hemos de emplear:</w:t>
      </w:r>
    </w:p>
    <w:p w:rsidR="00244BCB" w:rsidRPr="00B958A0" w:rsidRDefault="00244BCB" w:rsidP="00470553">
      <w:pPr>
        <w:pStyle w:val="Prrafodelista"/>
        <w:numPr>
          <w:ilvl w:val="0"/>
          <w:numId w:val="36"/>
        </w:numPr>
        <w:spacing w:line="360" w:lineRule="auto"/>
        <w:rPr>
          <w:rFonts w:ascii="Times New Roman" w:hAnsi="Times New Roman" w:cs="Times New Roman"/>
          <w:sz w:val="24"/>
          <w:szCs w:val="24"/>
        </w:rPr>
      </w:pPr>
      <w:r w:rsidRPr="00B958A0">
        <w:rPr>
          <w:rFonts w:ascii="Times New Roman" w:hAnsi="Times New Roman" w:cs="Times New Roman"/>
          <w:sz w:val="24"/>
          <w:szCs w:val="24"/>
        </w:rPr>
        <w:t xml:space="preserve">La </w:t>
      </w:r>
      <w:proofErr w:type="spellStart"/>
      <w:r w:rsidRPr="00B958A0">
        <w:rPr>
          <w:rFonts w:ascii="Times New Roman" w:hAnsi="Times New Roman" w:cs="Times New Roman"/>
          <w:sz w:val="24"/>
          <w:szCs w:val="24"/>
        </w:rPr>
        <w:t>autoreflexión</w:t>
      </w:r>
      <w:proofErr w:type="spellEnd"/>
      <w:r w:rsidRPr="00B958A0">
        <w:rPr>
          <w:rFonts w:ascii="Times New Roman" w:hAnsi="Times New Roman" w:cs="Times New Roman"/>
          <w:sz w:val="24"/>
          <w:szCs w:val="24"/>
        </w:rPr>
        <w:t>.</w:t>
      </w:r>
    </w:p>
    <w:p w:rsidR="00244BCB" w:rsidRPr="00B958A0" w:rsidRDefault="00244BCB" w:rsidP="00470553">
      <w:pPr>
        <w:pStyle w:val="Prrafodelista"/>
        <w:numPr>
          <w:ilvl w:val="0"/>
          <w:numId w:val="36"/>
        </w:numPr>
        <w:spacing w:line="360" w:lineRule="auto"/>
        <w:rPr>
          <w:rFonts w:ascii="Times New Roman" w:hAnsi="Times New Roman" w:cs="Times New Roman"/>
          <w:sz w:val="24"/>
          <w:szCs w:val="24"/>
        </w:rPr>
      </w:pPr>
      <w:r w:rsidRPr="00B958A0">
        <w:rPr>
          <w:rFonts w:ascii="Times New Roman" w:hAnsi="Times New Roman" w:cs="Times New Roman"/>
          <w:sz w:val="24"/>
          <w:szCs w:val="24"/>
        </w:rPr>
        <w:t>La grabación diferida (Ver como trabaja el “contrario” y realizar estrategias; ej. Poner una cámara en clase y analizar tu trabajo para mejorarlo).</w:t>
      </w:r>
    </w:p>
    <w:p w:rsidR="00244BCB" w:rsidRPr="00B958A0" w:rsidRDefault="00244BCB" w:rsidP="00470553">
      <w:pPr>
        <w:pStyle w:val="Prrafodelista"/>
        <w:numPr>
          <w:ilvl w:val="0"/>
          <w:numId w:val="36"/>
        </w:numPr>
        <w:spacing w:line="360" w:lineRule="auto"/>
        <w:rPr>
          <w:rFonts w:ascii="Times New Roman" w:hAnsi="Times New Roman" w:cs="Times New Roman"/>
          <w:sz w:val="24"/>
          <w:szCs w:val="24"/>
        </w:rPr>
      </w:pPr>
      <w:r w:rsidRPr="00B958A0">
        <w:rPr>
          <w:rFonts w:ascii="Times New Roman" w:hAnsi="Times New Roman" w:cs="Times New Roman"/>
          <w:sz w:val="24"/>
          <w:szCs w:val="24"/>
        </w:rPr>
        <w:t>El diario/cuaderno de campo (Narración de la propia práctica).</w:t>
      </w:r>
    </w:p>
    <w:p w:rsidR="00244BCB" w:rsidRPr="00B958A0" w:rsidRDefault="00244BCB" w:rsidP="00470553">
      <w:pPr>
        <w:pStyle w:val="Prrafodelista"/>
        <w:numPr>
          <w:ilvl w:val="0"/>
          <w:numId w:val="36"/>
        </w:numPr>
        <w:spacing w:line="360" w:lineRule="auto"/>
        <w:rPr>
          <w:rFonts w:ascii="Times New Roman" w:hAnsi="Times New Roman" w:cs="Times New Roman"/>
          <w:sz w:val="24"/>
          <w:szCs w:val="24"/>
        </w:rPr>
      </w:pPr>
      <w:r w:rsidRPr="00B958A0">
        <w:rPr>
          <w:rFonts w:ascii="Times New Roman" w:hAnsi="Times New Roman" w:cs="Times New Roman"/>
          <w:sz w:val="24"/>
          <w:szCs w:val="24"/>
        </w:rPr>
        <w:t>El recuerdo en voz alta.</w:t>
      </w:r>
    </w:p>
    <w:p w:rsidR="00244BCB" w:rsidRPr="00B958A0" w:rsidRDefault="00244BCB" w:rsidP="00470553">
      <w:pPr>
        <w:pStyle w:val="Prrafodelista"/>
        <w:numPr>
          <w:ilvl w:val="0"/>
          <w:numId w:val="36"/>
        </w:numPr>
        <w:spacing w:line="360" w:lineRule="auto"/>
        <w:rPr>
          <w:rFonts w:ascii="Times New Roman" w:hAnsi="Times New Roman" w:cs="Times New Roman"/>
          <w:sz w:val="24"/>
          <w:szCs w:val="24"/>
        </w:rPr>
      </w:pPr>
      <w:proofErr w:type="gramStart"/>
      <w:r w:rsidRPr="00B958A0">
        <w:rPr>
          <w:rFonts w:ascii="Times New Roman" w:hAnsi="Times New Roman" w:cs="Times New Roman"/>
          <w:sz w:val="24"/>
          <w:szCs w:val="24"/>
        </w:rPr>
        <w:t>La</w:t>
      </w:r>
      <w:proofErr w:type="gramEnd"/>
      <w:r w:rsidRPr="00B958A0">
        <w:rPr>
          <w:rFonts w:ascii="Times New Roman" w:hAnsi="Times New Roman" w:cs="Times New Roman"/>
          <w:sz w:val="24"/>
          <w:szCs w:val="24"/>
        </w:rPr>
        <w:t xml:space="preserve"> auto observación (Observación en general).</w:t>
      </w:r>
    </w:p>
    <w:p w:rsidR="00244BCB" w:rsidRPr="00B958A0" w:rsidRDefault="00244BCB" w:rsidP="00B958A0">
      <w:pPr>
        <w:spacing w:line="360" w:lineRule="auto"/>
        <w:ind w:left="708" w:firstLine="708"/>
        <w:rPr>
          <w:rFonts w:ascii="Times New Roman" w:hAnsi="Times New Roman" w:cs="Times New Roman"/>
          <w:sz w:val="24"/>
          <w:szCs w:val="24"/>
        </w:rPr>
      </w:pPr>
      <w:r w:rsidRPr="00B958A0">
        <w:rPr>
          <w:rFonts w:ascii="Times New Roman" w:hAnsi="Times New Roman" w:cs="Times New Roman"/>
          <w:sz w:val="24"/>
          <w:szCs w:val="24"/>
        </w:rPr>
        <w:lastRenderedPageBreak/>
        <w:t>Estas estrategias e instrumentos de la recogida de la información son esenciales para construir y retomar con rigor el análisis de la práctica.</w:t>
      </w:r>
    </w:p>
    <w:p w:rsidR="00244BCB" w:rsidRPr="00B958A0" w:rsidRDefault="00244BCB" w:rsidP="00470553">
      <w:pPr>
        <w:pStyle w:val="Prrafodelista"/>
        <w:numPr>
          <w:ilvl w:val="0"/>
          <w:numId w:val="37"/>
        </w:numPr>
        <w:spacing w:line="360" w:lineRule="auto"/>
        <w:rPr>
          <w:rFonts w:ascii="Times New Roman" w:hAnsi="Times New Roman" w:cs="Times New Roman"/>
          <w:sz w:val="24"/>
          <w:szCs w:val="24"/>
        </w:rPr>
      </w:pPr>
      <w:r w:rsidRPr="00B958A0">
        <w:rPr>
          <w:rFonts w:ascii="Times New Roman" w:hAnsi="Times New Roman" w:cs="Times New Roman"/>
          <w:sz w:val="24"/>
          <w:szCs w:val="24"/>
        </w:rPr>
        <w:t>La observación: es considerada tanto como un método como un proceso de descubrimiento. Es un proceso y un estilo de análisis y registro de una realidad, mediante ella deseamos conocerla en todas sus perspectivas sin alterar su curso.</w:t>
      </w:r>
    </w:p>
    <w:p w:rsidR="00244BCB" w:rsidRPr="00B958A0" w:rsidRDefault="00244BCB" w:rsidP="00470553">
      <w:pPr>
        <w:pStyle w:val="Prrafodelista"/>
        <w:numPr>
          <w:ilvl w:val="0"/>
          <w:numId w:val="37"/>
        </w:numPr>
        <w:spacing w:line="360" w:lineRule="auto"/>
        <w:rPr>
          <w:rFonts w:ascii="Times New Roman" w:hAnsi="Times New Roman" w:cs="Times New Roman"/>
          <w:sz w:val="24"/>
          <w:szCs w:val="24"/>
        </w:rPr>
      </w:pPr>
      <w:r w:rsidRPr="00B958A0">
        <w:rPr>
          <w:rFonts w:ascii="Times New Roman" w:hAnsi="Times New Roman" w:cs="Times New Roman"/>
          <w:sz w:val="24"/>
          <w:szCs w:val="24"/>
        </w:rPr>
        <w:t>El diario es un documento personal que pone de manifiesto los aspectos más representativos que recoge el profesor de su vida en el aula. Es un organizador de la estructura de la clase. Descriptor de tareas del profesor y de los alumnos. Expresión de las características del profesor y de los alumnos.</w:t>
      </w:r>
    </w:p>
    <w:p w:rsidR="00244BCB" w:rsidRDefault="00244BCB" w:rsidP="00244BCB">
      <w:pPr>
        <w:rPr>
          <w:sz w:val="24"/>
          <w:szCs w:val="24"/>
        </w:rPr>
      </w:pPr>
    </w:p>
    <w:p w:rsidR="00244BCB" w:rsidRDefault="00244BCB" w:rsidP="00244BCB">
      <w:pPr>
        <w:rPr>
          <w:sz w:val="24"/>
          <w:szCs w:val="24"/>
        </w:rPr>
      </w:pPr>
    </w:p>
    <w:p w:rsidR="00244BCB" w:rsidRDefault="00244BCB" w:rsidP="00244BCB">
      <w:pPr>
        <w:rPr>
          <w:sz w:val="24"/>
          <w:szCs w:val="24"/>
        </w:rPr>
      </w:pPr>
    </w:p>
    <w:p w:rsidR="00244BCB" w:rsidRDefault="00244BCB" w:rsidP="00244BCB">
      <w:pPr>
        <w:rPr>
          <w:sz w:val="24"/>
          <w:szCs w:val="24"/>
        </w:rPr>
      </w:pPr>
    </w:p>
    <w:p w:rsidR="00244BCB" w:rsidRDefault="00244BCB" w:rsidP="00244BCB">
      <w:pPr>
        <w:rPr>
          <w:sz w:val="24"/>
          <w:szCs w:val="24"/>
        </w:rPr>
      </w:pPr>
    </w:p>
    <w:p w:rsidR="00244BCB" w:rsidRDefault="00244BCB" w:rsidP="00244BCB">
      <w:pPr>
        <w:rPr>
          <w:sz w:val="24"/>
          <w:szCs w:val="24"/>
        </w:rPr>
      </w:pPr>
    </w:p>
    <w:p w:rsidR="00B958A0" w:rsidRDefault="00B958A0" w:rsidP="00244BCB">
      <w:pPr>
        <w:rPr>
          <w:sz w:val="24"/>
          <w:szCs w:val="24"/>
        </w:rPr>
      </w:pPr>
    </w:p>
    <w:p w:rsidR="00244BCB" w:rsidRPr="00B958A0" w:rsidRDefault="00244BCB" w:rsidP="00B958A0">
      <w:pPr>
        <w:spacing w:line="360" w:lineRule="auto"/>
        <w:ind w:left="1416"/>
        <w:rPr>
          <w:rFonts w:ascii="Times New Roman" w:hAnsi="Times New Roman" w:cs="Times New Roman"/>
          <w:b/>
          <w:sz w:val="28"/>
          <w:szCs w:val="28"/>
        </w:rPr>
      </w:pPr>
      <w:r w:rsidRPr="00B958A0">
        <w:rPr>
          <w:rFonts w:ascii="Times New Roman" w:hAnsi="Times New Roman" w:cs="Times New Roman"/>
          <w:b/>
          <w:sz w:val="28"/>
          <w:szCs w:val="28"/>
        </w:rPr>
        <w:t>2.3.11. Síntesis</w:t>
      </w:r>
    </w:p>
    <w:p w:rsidR="00244BCB" w:rsidRPr="00B958A0" w:rsidRDefault="00244BCB" w:rsidP="00B958A0">
      <w:pPr>
        <w:spacing w:line="360" w:lineRule="auto"/>
        <w:ind w:left="708" w:firstLine="708"/>
        <w:rPr>
          <w:rFonts w:ascii="Times New Roman" w:hAnsi="Times New Roman" w:cs="Times New Roman"/>
          <w:sz w:val="24"/>
          <w:szCs w:val="24"/>
        </w:rPr>
      </w:pPr>
      <w:r w:rsidRPr="00B958A0">
        <w:rPr>
          <w:rFonts w:ascii="Times New Roman" w:hAnsi="Times New Roman" w:cs="Times New Roman"/>
          <w:sz w:val="24"/>
          <w:szCs w:val="24"/>
        </w:rPr>
        <w:t>He pretendido ofrecer una visión sobre la orientación y empleo de la práctica como un modo de extraer y construir el conocimiento, proponiendo un esquema de reflexión y análisis de la misma. En este destacamos los siguientes componentes:</w:t>
      </w:r>
    </w:p>
    <w:p w:rsidR="00244BCB" w:rsidRPr="00B958A0" w:rsidRDefault="00244BCB" w:rsidP="00470553">
      <w:pPr>
        <w:pStyle w:val="Prrafodelista"/>
        <w:numPr>
          <w:ilvl w:val="0"/>
          <w:numId w:val="38"/>
        </w:numPr>
        <w:spacing w:line="360" w:lineRule="auto"/>
        <w:rPr>
          <w:rFonts w:ascii="Times New Roman" w:hAnsi="Times New Roman" w:cs="Times New Roman"/>
          <w:sz w:val="24"/>
          <w:szCs w:val="24"/>
        </w:rPr>
      </w:pPr>
      <w:r w:rsidRPr="00B958A0">
        <w:rPr>
          <w:rFonts w:ascii="Times New Roman" w:hAnsi="Times New Roman" w:cs="Times New Roman"/>
          <w:sz w:val="24"/>
          <w:szCs w:val="24"/>
        </w:rPr>
        <w:t>Decidir el aspecto o problema esencial objeto de nuestra reflexión en la práctica.</w:t>
      </w:r>
    </w:p>
    <w:p w:rsidR="00244BCB" w:rsidRPr="00B958A0" w:rsidRDefault="00244BCB" w:rsidP="00470553">
      <w:pPr>
        <w:pStyle w:val="Prrafodelista"/>
        <w:numPr>
          <w:ilvl w:val="0"/>
          <w:numId w:val="38"/>
        </w:numPr>
        <w:spacing w:line="360" w:lineRule="auto"/>
        <w:rPr>
          <w:rFonts w:ascii="Times New Roman" w:hAnsi="Times New Roman" w:cs="Times New Roman"/>
          <w:sz w:val="24"/>
          <w:szCs w:val="24"/>
        </w:rPr>
      </w:pPr>
      <w:r w:rsidRPr="00B958A0">
        <w:rPr>
          <w:rFonts w:ascii="Times New Roman" w:hAnsi="Times New Roman" w:cs="Times New Roman"/>
          <w:sz w:val="24"/>
          <w:szCs w:val="24"/>
        </w:rPr>
        <w:t xml:space="preserve">Determinar con la colaboración del profesor, experto en educación o pedagogo, el campo objeto de estudio y los </w:t>
      </w:r>
      <w:proofErr w:type="spellStart"/>
      <w:r w:rsidRPr="00B958A0">
        <w:rPr>
          <w:rFonts w:ascii="Times New Roman" w:hAnsi="Times New Roman" w:cs="Times New Roman"/>
          <w:sz w:val="24"/>
          <w:szCs w:val="24"/>
        </w:rPr>
        <w:t>subproblemas</w:t>
      </w:r>
      <w:proofErr w:type="spellEnd"/>
      <w:r w:rsidRPr="00B958A0">
        <w:rPr>
          <w:rFonts w:ascii="Times New Roman" w:hAnsi="Times New Roman" w:cs="Times New Roman"/>
          <w:sz w:val="24"/>
          <w:szCs w:val="24"/>
        </w:rPr>
        <w:t xml:space="preserve"> en los que se van consolidando y aclarando el problema general a investigar.</w:t>
      </w:r>
    </w:p>
    <w:p w:rsidR="00244BCB" w:rsidRPr="00B958A0" w:rsidRDefault="00244BCB" w:rsidP="00470553">
      <w:pPr>
        <w:pStyle w:val="Prrafodelista"/>
        <w:numPr>
          <w:ilvl w:val="0"/>
          <w:numId w:val="38"/>
        </w:numPr>
        <w:spacing w:line="360" w:lineRule="auto"/>
        <w:rPr>
          <w:rFonts w:ascii="Times New Roman" w:hAnsi="Times New Roman" w:cs="Times New Roman"/>
          <w:sz w:val="24"/>
          <w:szCs w:val="24"/>
        </w:rPr>
      </w:pPr>
      <w:r w:rsidRPr="00B958A0">
        <w:rPr>
          <w:rFonts w:ascii="Times New Roman" w:hAnsi="Times New Roman" w:cs="Times New Roman"/>
          <w:sz w:val="24"/>
          <w:szCs w:val="24"/>
        </w:rPr>
        <w:lastRenderedPageBreak/>
        <w:t>Elegir la perspectiva de investigación desde la que estudiar el problema, insistiendo en la complementariedad metodológica cuantitativa – cualitativa resultando el predominio de la investigación – acción y biografía del profesor para construir el conocimiento práctico.</w:t>
      </w:r>
    </w:p>
    <w:p w:rsidR="00244BCB" w:rsidRPr="00B958A0" w:rsidRDefault="00244BCB" w:rsidP="00470553">
      <w:pPr>
        <w:pStyle w:val="Prrafodelista"/>
        <w:numPr>
          <w:ilvl w:val="0"/>
          <w:numId w:val="38"/>
        </w:numPr>
        <w:spacing w:line="360" w:lineRule="auto"/>
        <w:rPr>
          <w:rFonts w:ascii="Times New Roman" w:hAnsi="Times New Roman" w:cs="Times New Roman"/>
          <w:sz w:val="24"/>
          <w:szCs w:val="24"/>
        </w:rPr>
      </w:pPr>
      <w:r w:rsidRPr="00B958A0">
        <w:rPr>
          <w:rFonts w:ascii="Times New Roman" w:hAnsi="Times New Roman" w:cs="Times New Roman"/>
          <w:sz w:val="24"/>
          <w:szCs w:val="24"/>
        </w:rPr>
        <w:t>Delimitar el marco, estrategias, técnicas e instrumentos que faciliten el desarrollo del conocimiento.</w:t>
      </w:r>
    </w:p>
    <w:p w:rsidR="00244BCB" w:rsidRPr="00B958A0" w:rsidRDefault="00244BCB" w:rsidP="00470553">
      <w:pPr>
        <w:pStyle w:val="Prrafodelista"/>
        <w:numPr>
          <w:ilvl w:val="0"/>
          <w:numId w:val="38"/>
        </w:numPr>
        <w:spacing w:line="360" w:lineRule="auto"/>
        <w:rPr>
          <w:rFonts w:ascii="Times New Roman" w:hAnsi="Times New Roman" w:cs="Times New Roman"/>
          <w:sz w:val="24"/>
          <w:szCs w:val="24"/>
        </w:rPr>
      </w:pPr>
      <w:r w:rsidRPr="00B958A0">
        <w:rPr>
          <w:rFonts w:ascii="Times New Roman" w:hAnsi="Times New Roman" w:cs="Times New Roman"/>
          <w:sz w:val="24"/>
          <w:szCs w:val="24"/>
        </w:rPr>
        <w:t xml:space="preserve">Proponer nuevos </w:t>
      </w:r>
      <w:proofErr w:type="spellStart"/>
      <w:r w:rsidRPr="00B958A0">
        <w:rPr>
          <w:rFonts w:ascii="Times New Roman" w:hAnsi="Times New Roman" w:cs="Times New Roman"/>
          <w:sz w:val="24"/>
          <w:szCs w:val="24"/>
        </w:rPr>
        <w:t>subproblemas</w:t>
      </w:r>
      <w:proofErr w:type="spellEnd"/>
      <w:r w:rsidRPr="00B958A0">
        <w:rPr>
          <w:rFonts w:ascii="Times New Roman" w:hAnsi="Times New Roman" w:cs="Times New Roman"/>
          <w:sz w:val="24"/>
          <w:szCs w:val="24"/>
        </w:rPr>
        <w:t xml:space="preserve"> y procesos de análisis que han de estudiarse.</w:t>
      </w:r>
    </w:p>
    <w:p w:rsidR="00244BCB" w:rsidRPr="00B958A0" w:rsidRDefault="00244BCB" w:rsidP="00470553">
      <w:pPr>
        <w:pStyle w:val="Prrafodelista"/>
        <w:numPr>
          <w:ilvl w:val="0"/>
          <w:numId w:val="38"/>
        </w:numPr>
        <w:spacing w:line="360" w:lineRule="auto"/>
        <w:rPr>
          <w:rFonts w:ascii="Times New Roman" w:hAnsi="Times New Roman" w:cs="Times New Roman"/>
          <w:sz w:val="24"/>
          <w:szCs w:val="24"/>
        </w:rPr>
      </w:pPr>
      <w:r w:rsidRPr="00B958A0">
        <w:rPr>
          <w:rFonts w:ascii="Times New Roman" w:hAnsi="Times New Roman" w:cs="Times New Roman"/>
          <w:sz w:val="24"/>
          <w:szCs w:val="24"/>
        </w:rPr>
        <w:t>Ir construyendo un marco teórico y práctico de referencia y actuar eficientemente sobre la realidad.</w:t>
      </w:r>
    </w:p>
    <w:p w:rsidR="00244BCB" w:rsidRPr="00B958A0" w:rsidRDefault="00244BCB" w:rsidP="00B958A0">
      <w:pPr>
        <w:spacing w:line="360" w:lineRule="auto"/>
        <w:rPr>
          <w:rFonts w:ascii="Times New Roman" w:hAnsi="Times New Roman" w:cs="Times New Roman"/>
          <w:sz w:val="24"/>
          <w:szCs w:val="24"/>
        </w:rPr>
      </w:pPr>
    </w:p>
    <w:p w:rsidR="00244BCB" w:rsidRPr="00B958A0" w:rsidRDefault="00244BCB" w:rsidP="00B958A0">
      <w:pPr>
        <w:spacing w:line="360" w:lineRule="auto"/>
        <w:ind w:left="1416"/>
        <w:rPr>
          <w:rFonts w:ascii="Times New Roman" w:hAnsi="Times New Roman" w:cs="Times New Roman"/>
          <w:i/>
          <w:sz w:val="24"/>
          <w:szCs w:val="24"/>
        </w:rPr>
      </w:pPr>
      <w:r w:rsidRPr="00B958A0">
        <w:rPr>
          <w:rFonts w:ascii="Times New Roman" w:hAnsi="Times New Roman" w:cs="Times New Roman"/>
          <w:i/>
          <w:sz w:val="24"/>
          <w:szCs w:val="24"/>
        </w:rPr>
        <w:t>“Debemos de actuar desde la base de un riguroso pensamiento y generar pensamiento a partir de una práctica reflexiva,  crítica y eficiente”.</w:t>
      </w:r>
    </w:p>
    <w:p w:rsidR="00244BCB" w:rsidRDefault="00244BCB" w:rsidP="00244BCB">
      <w:pPr>
        <w:spacing w:line="360" w:lineRule="auto"/>
        <w:ind w:left="708" w:firstLine="708"/>
        <w:rPr>
          <w:rFonts w:ascii="Times New Roman" w:hAnsi="Times New Roman" w:cs="Times New Roman"/>
          <w:i/>
          <w:sz w:val="24"/>
          <w:szCs w:val="24"/>
        </w:rPr>
      </w:pPr>
    </w:p>
    <w:p w:rsidR="00B958A0" w:rsidRDefault="00B958A0" w:rsidP="00244BCB">
      <w:pPr>
        <w:spacing w:line="360" w:lineRule="auto"/>
        <w:ind w:left="708" w:firstLine="708"/>
        <w:rPr>
          <w:rFonts w:ascii="Times New Roman" w:hAnsi="Times New Roman" w:cs="Times New Roman"/>
          <w:i/>
          <w:sz w:val="24"/>
          <w:szCs w:val="24"/>
        </w:rPr>
      </w:pPr>
    </w:p>
    <w:p w:rsidR="00B958A0" w:rsidRDefault="00B958A0" w:rsidP="00244BCB">
      <w:pPr>
        <w:spacing w:line="360" w:lineRule="auto"/>
        <w:ind w:left="708" w:firstLine="708"/>
        <w:rPr>
          <w:rFonts w:ascii="Times New Roman" w:hAnsi="Times New Roman" w:cs="Times New Roman"/>
          <w:i/>
          <w:sz w:val="24"/>
          <w:szCs w:val="24"/>
        </w:rPr>
      </w:pPr>
    </w:p>
    <w:p w:rsidR="00B958A0" w:rsidRDefault="00B958A0" w:rsidP="00244BCB">
      <w:pPr>
        <w:spacing w:line="360" w:lineRule="auto"/>
        <w:ind w:left="708" w:firstLine="708"/>
        <w:rPr>
          <w:rFonts w:ascii="Times New Roman" w:hAnsi="Times New Roman" w:cs="Times New Roman"/>
          <w:i/>
          <w:sz w:val="24"/>
          <w:szCs w:val="24"/>
        </w:rPr>
      </w:pPr>
    </w:p>
    <w:p w:rsidR="00B958A0" w:rsidRDefault="00B958A0" w:rsidP="00244BCB">
      <w:pPr>
        <w:spacing w:line="360" w:lineRule="auto"/>
        <w:ind w:left="708" w:firstLine="708"/>
        <w:rPr>
          <w:rFonts w:ascii="Times New Roman" w:hAnsi="Times New Roman" w:cs="Times New Roman"/>
          <w:i/>
          <w:sz w:val="24"/>
          <w:szCs w:val="24"/>
        </w:rPr>
      </w:pPr>
    </w:p>
    <w:p w:rsidR="00B958A0" w:rsidRDefault="00B958A0" w:rsidP="00244BCB">
      <w:pPr>
        <w:spacing w:line="360" w:lineRule="auto"/>
        <w:ind w:left="708" w:firstLine="708"/>
        <w:rPr>
          <w:rFonts w:ascii="Times New Roman" w:hAnsi="Times New Roman" w:cs="Times New Roman"/>
          <w:i/>
          <w:sz w:val="24"/>
          <w:szCs w:val="24"/>
        </w:rPr>
      </w:pPr>
    </w:p>
    <w:p w:rsidR="00B958A0" w:rsidRDefault="00B958A0" w:rsidP="00244BCB">
      <w:pPr>
        <w:spacing w:line="360" w:lineRule="auto"/>
        <w:ind w:left="708" w:firstLine="708"/>
        <w:rPr>
          <w:rFonts w:ascii="Times New Roman" w:hAnsi="Times New Roman" w:cs="Times New Roman"/>
          <w:i/>
          <w:sz w:val="24"/>
          <w:szCs w:val="24"/>
        </w:rPr>
      </w:pPr>
    </w:p>
    <w:p w:rsidR="00B958A0" w:rsidRDefault="00B958A0" w:rsidP="00244BCB">
      <w:pPr>
        <w:spacing w:line="360" w:lineRule="auto"/>
        <w:ind w:left="708" w:firstLine="708"/>
        <w:rPr>
          <w:rFonts w:ascii="Times New Roman" w:hAnsi="Times New Roman" w:cs="Times New Roman"/>
          <w:i/>
          <w:sz w:val="24"/>
          <w:szCs w:val="24"/>
        </w:rPr>
      </w:pPr>
    </w:p>
    <w:p w:rsidR="00B958A0" w:rsidRDefault="00B958A0" w:rsidP="00244BCB">
      <w:pPr>
        <w:spacing w:line="360" w:lineRule="auto"/>
        <w:ind w:left="708" w:firstLine="708"/>
        <w:rPr>
          <w:rFonts w:ascii="Times New Roman" w:hAnsi="Times New Roman" w:cs="Times New Roman"/>
          <w:i/>
          <w:sz w:val="24"/>
          <w:szCs w:val="24"/>
        </w:rPr>
      </w:pPr>
    </w:p>
    <w:p w:rsidR="00B958A0" w:rsidRDefault="00B958A0" w:rsidP="00244BCB">
      <w:pPr>
        <w:spacing w:line="360" w:lineRule="auto"/>
        <w:ind w:left="708" w:firstLine="708"/>
        <w:rPr>
          <w:rFonts w:ascii="Times New Roman" w:hAnsi="Times New Roman" w:cs="Times New Roman"/>
          <w:i/>
          <w:sz w:val="24"/>
          <w:szCs w:val="24"/>
        </w:rPr>
      </w:pPr>
    </w:p>
    <w:p w:rsidR="00B958A0" w:rsidRDefault="00B958A0" w:rsidP="00244BCB">
      <w:pPr>
        <w:spacing w:line="360" w:lineRule="auto"/>
        <w:ind w:left="708" w:firstLine="708"/>
        <w:rPr>
          <w:rFonts w:ascii="Times New Roman" w:hAnsi="Times New Roman" w:cs="Times New Roman"/>
          <w:i/>
          <w:sz w:val="24"/>
          <w:szCs w:val="24"/>
        </w:rPr>
      </w:pPr>
    </w:p>
    <w:p w:rsidR="00B958A0" w:rsidRDefault="00B958A0" w:rsidP="00244BCB">
      <w:pPr>
        <w:spacing w:line="360" w:lineRule="auto"/>
        <w:ind w:left="708" w:firstLine="708"/>
        <w:rPr>
          <w:rFonts w:ascii="Times New Roman" w:hAnsi="Times New Roman" w:cs="Times New Roman"/>
          <w:i/>
          <w:sz w:val="24"/>
          <w:szCs w:val="24"/>
        </w:rPr>
      </w:pPr>
    </w:p>
    <w:p w:rsidR="00B958A0" w:rsidRDefault="00B958A0" w:rsidP="00244BCB">
      <w:pPr>
        <w:spacing w:line="360" w:lineRule="auto"/>
        <w:ind w:left="708" w:firstLine="708"/>
        <w:rPr>
          <w:rFonts w:ascii="Times New Roman" w:hAnsi="Times New Roman" w:cs="Times New Roman"/>
          <w:i/>
          <w:sz w:val="24"/>
          <w:szCs w:val="24"/>
        </w:rPr>
      </w:pPr>
    </w:p>
    <w:p w:rsidR="00B958A0" w:rsidRDefault="00B958A0" w:rsidP="00244BCB">
      <w:pPr>
        <w:spacing w:line="360" w:lineRule="auto"/>
        <w:ind w:left="708" w:firstLine="708"/>
        <w:rPr>
          <w:rFonts w:ascii="Times New Roman" w:hAnsi="Times New Roman" w:cs="Times New Roman"/>
          <w:i/>
          <w:sz w:val="24"/>
          <w:szCs w:val="24"/>
        </w:rPr>
      </w:pPr>
    </w:p>
    <w:p w:rsidR="00B958A0" w:rsidRDefault="00B958A0" w:rsidP="00244BCB">
      <w:pPr>
        <w:spacing w:line="360" w:lineRule="auto"/>
        <w:ind w:left="708" w:firstLine="708"/>
        <w:rPr>
          <w:rFonts w:ascii="Times New Roman" w:hAnsi="Times New Roman" w:cs="Times New Roman"/>
          <w:i/>
          <w:sz w:val="24"/>
          <w:szCs w:val="24"/>
        </w:rPr>
      </w:pPr>
    </w:p>
    <w:p w:rsidR="00B958A0" w:rsidRDefault="00B958A0" w:rsidP="00244BCB">
      <w:pPr>
        <w:spacing w:line="360" w:lineRule="auto"/>
        <w:ind w:left="708" w:firstLine="708"/>
        <w:rPr>
          <w:rFonts w:ascii="Times New Roman" w:hAnsi="Times New Roman" w:cs="Times New Roman"/>
          <w:i/>
          <w:sz w:val="24"/>
          <w:szCs w:val="24"/>
        </w:rPr>
      </w:pPr>
    </w:p>
    <w:p w:rsidR="00B958A0" w:rsidRDefault="00B958A0" w:rsidP="00244BCB">
      <w:pPr>
        <w:spacing w:line="360" w:lineRule="auto"/>
        <w:ind w:left="708" w:firstLine="708"/>
        <w:rPr>
          <w:rFonts w:ascii="Times New Roman" w:hAnsi="Times New Roman" w:cs="Times New Roman"/>
          <w:i/>
          <w:sz w:val="24"/>
          <w:szCs w:val="24"/>
        </w:rPr>
      </w:pPr>
    </w:p>
    <w:p w:rsidR="00B958A0" w:rsidRDefault="00B958A0" w:rsidP="00244BCB">
      <w:pPr>
        <w:spacing w:line="360" w:lineRule="auto"/>
        <w:ind w:left="708" w:firstLine="708"/>
        <w:rPr>
          <w:rFonts w:ascii="Times New Roman" w:hAnsi="Times New Roman" w:cs="Times New Roman"/>
          <w:i/>
          <w:sz w:val="24"/>
          <w:szCs w:val="24"/>
        </w:rPr>
      </w:pPr>
    </w:p>
    <w:p w:rsidR="00B958A0" w:rsidRDefault="00B958A0" w:rsidP="00244BCB">
      <w:pPr>
        <w:spacing w:line="360" w:lineRule="auto"/>
        <w:ind w:left="708" w:firstLine="708"/>
        <w:rPr>
          <w:rFonts w:ascii="Times New Roman" w:hAnsi="Times New Roman" w:cs="Times New Roman"/>
          <w:i/>
          <w:sz w:val="24"/>
          <w:szCs w:val="24"/>
        </w:rPr>
      </w:pPr>
    </w:p>
    <w:p w:rsidR="00B958A0" w:rsidRDefault="00B958A0" w:rsidP="00244BCB">
      <w:pPr>
        <w:spacing w:line="360" w:lineRule="auto"/>
        <w:ind w:left="708" w:firstLine="708"/>
        <w:rPr>
          <w:rFonts w:ascii="Times New Roman" w:hAnsi="Times New Roman" w:cs="Times New Roman"/>
          <w:i/>
          <w:sz w:val="24"/>
          <w:szCs w:val="24"/>
        </w:rPr>
      </w:pPr>
    </w:p>
    <w:p w:rsidR="00B958A0" w:rsidRDefault="00B958A0" w:rsidP="00244BCB">
      <w:pPr>
        <w:spacing w:line="360" w:lineRule="auto"/>
        <w:ind w:left="708" w:firstLine="708"/>
        <w:rPr>
          <w:rFonts w:ascii="Times New Roman" w:hAnsi="Times New Roman" w:cs="Times New Roman"/>
          <w:i/>
          <w:sz w:val="24"/>
          <w:szCs w:val="24"/>
        </w:rPr>
      </w:pPr>
    </w:p>
    <w:p w:rsidR="00B958A0" w:rsidRDefault="00B958A0" w:rsidP="00244BCB">
      <w:pPr>
        <w:spacing w:line="360" w:lineRule="auto"/>
        <w:ind w:left="708" w:firstLine="708"/>
        <w:rPr>
          <w:rFonts w:ascii="Times New Roman" w:hAnsi="Times New Roman" w:cs="Times New Roman"/>
          <w:i/>
          <w:sz w:val="24"/>
          <w:szCs w:val="24"/>
        </w:rPr>
      </w:pPr>
    </w:p>
    <w:p w:rsidR="00B958A0" w:rsidRDefault="00B958A0" w:rsidP="00244BCB">
      <w:pPr>
        <w:spacing w:line="360" w:lineRule="auto"/>
        <w:ind w:left="708" w:firstLine="708"/>
        <w:rPr>
          <w:rFonts w:ascii="Times New Roman" w:hAnsi="Times New Roman" w:cs="Times New Roman"/>
          <w:i/>
          <w:sz w:val="24"/>
          <w:szCs w:val="24"/>
        </w:rPr>
      </w:pPr>
    </w:p>
    <w:p w:rsidR="00B958A0" w:rsidRDefault="00B958A0" w:rsidP="00244BCB">
      <w:pPr>
        <w:spacing w:line="360" w:lineRule="auto"/>
        <w:ind w:left="708" w:firstLine="708"/>
        <w:rPr>
          <w:rFonts w:ascii="Times New Roman" w:hAnsi="Times New Roman" w:cs="Times New Roman"/>
          <w:i/>
          <w:sz w:val="24"/>
          <w:szCs w:val="24"/>
        </w:rPr>
      </w:pPr>
    </w:p>
    <w:p w:rsidR="00B958A0" w:rsidRDefault="00B958A0" w:rsidP="00244BCB">
      <w:pPr>
        <w:spacing w:line="360" w:lineRule="auto"/>
        <w:ind w:left="708" w:firstLine="708"/>
        <w:rPr>
          <w:rFonts w:ascii="Times New Roman" w:hAnsi="Times New Roman" w:cs="Times New Roman"/>
          <w:i/>
          <w:sz w:val="24"/>
          <w:szCs w:val="24"/>
        </w:rPr>
      </w:pPr>
    </w:p>
    <w:p w:rsidR="00B958A0" w:rsidRDefault="00B958A0" w:rsidP="00244BCB">
      <w:pPr>
        <w:spacing w:line="360" w:lineRule="auto"/>
        <w:ind w:left="708" w:firstLine="708"/>
        <w:rPr>
          <w:rFonts w:ascii="Times New Roman" w:hAnsi="Times New Roman" w:cs="Times New Roman"/>
          <w:i/>
          <w:sz w:val="24"/>
          <w:szCs w:val="24"/>
        </w:rPr>
      </w:pPr>
    </w:p>
    <w:p w:rsidR="00B958A0" w:rsidRDefault="00B958A0" w:rsidP="00244BCB">
      <w:pPr>
        <w:spacing w:line="360" w:lineRule="auto"/>
        <w:ind w:left="708" w:firstLine="708"/>
        <w:rPr>
          <w:rFonts w:ascii="Times New Roman" w:hAnsi="Times New Roman" w:cs="Times New Roman"/>
          <w:i/>
          <w:sz w:val="24"/>
          <w:szCs w:val="24"/>
        </w:rPr>
      </w:pPr>
    </w:p>
    <w:p w:rsidR="00B958A0" w:rsidRPr="00B958A0" w:rsidRDefault="00B958A0" w:rsidP="00B958A0">
      <w:pPr>
        <w:spacing w:line="360" w:lineRule="auto"/>
        <w:jc w:val="center"/>
        <w:rPr>
          <w:rFonts w:ascii="Times New Roman" w:hAnsi="Times New Roman" w:cs="Times New Roman"/>
          <w:b/>
          <w:sz w:val="24"/>
          <w:szCs w:val="24"/>
          <w:u w:val="single"/>
        </w:rPr>
      </w:pPr>
      <w:r w:rsidRPr="00B958A0">
        <w:rPr>
          <w:rFonts w:ascii="Times New Roman" w:hAnsi="Times New Roman" w:cs="Times New Roman"/>
          <w:b/>
          <w:sz w:val="24"/>
          <w:szCs w:val="24"/>
          <w:u w:val="single"/>
        </w:rPr>
        <w:t>-TEMA 3-</w:t>
      </w:r>
    </w:p>
    <w:p w:rsidR="00B958A0" w:rsidRPr="00B958A0" w:rsidRDefault="00B958A0" w:rsidP="00B958A0">
      <w:pPr>
        <w:spacing w:line="360" w:lineRule="auto"/>
        <w:jc w:val="center"/>
        <w:rPr>
          <w:rFonts w:ascii="Times New Roman" w:hAnsi="Times New Roman" w:cs="Times New Roman"/>
          <w:b/>
          <w:sz w:val="24"/>
          <w:szCs w:val="24"/>
          <w:u w:val="single"/>
        </w:rPr>
      </w:pPr>
    </w:p>
    <w:p w:rsidR="00B958A0" w:rsidRPr="00B958A0" w:rsidRDefault="00B958A0" w:rsidP="00B958A0">
      <w:pPr>
        <w:spacing w:line="360" w:lineRule="auto"/>
        <w:jc w:val="center"/>
        <w:rPr>
          <w:rFonts w:ascii="Times New Roman" w:hAnsi="Times New Roman" w:cs="Times New Roman"/>
          <w:b/>
          <w:sz w:val="24"/>
          <w:szCs w:val="24"/>
          <w:u w:val="single"/>
        </w:rPr>
      </w:pPr>
    </w:p>
    <w:p w:rsidR="00B958A0" w:rsidRPr="00B958A0" w:rsidRDefault="00B958A0" w:rsidP="00B958A0">
      <w:pPr>
        <w:spacing w:line="360" w:lineRule="auto"/>
        <w:rPr>
          <w:rFonts w:ascii="Times New Roman" w:hAnsi="Times New Roman" w:cs="Times New Roman"/>
          <w:b/>
          <w:sz w:val="24"/>
          <w:szCs w:val="24"/>
        </w:rPr>
      </w:pPr>
      <w:r w:rsidRPr="00B958A0">
        <w:rPr>
          <w:rFonts w:ascii="Times New Roman" w:hAnsi="Times New Roman" w:cs="Times New Roman"/>
          <w:b/>
          <w:sz w:val="24"/>
          <w:szCs w:val="24"/>
        </w:rPr>
        <w:t>3. Conceptos de currículum, programa y programación:</w:t>
      </w:r>
    </w:p>
    <w:p w:rsidR="00B958A0" w:rsidRPr="00B958A0" w:rsidRDefault="00B958A0" w:rsidP="00B958A0">
      <w:pPr>
        <w:spacing w:line="360" w:lineRule="auto"/>
        <w:rPr>
          <w:rFonts w:ascii="Times New Roman" w:hAnsi="Times New Roman" w:cs="Times New Roman"/>
          <w:b/>
          <w:sz w:val="24"/>
          <w:szCs w:val="24"/>
        </w:rPr>
      </w:pPr>
    </w:p>
    <w:p w:rsidR="00B958A0" w:rsidRPr="00B958A0" w:rsidRDefault="00B958A0" w:rsidP="00B958A0">
      <w:pPr>
        <w:spacing w:line="360" w:lineRule="auto"/>
        <w:rPr>
          <w:rFonts w:ascii="Times New Roman" w:hAnsi="Times New Roman" w:cs="Times New Roman"/>
          <w:b/>
          <w:sz w:val="24"/>
          <w:szCs w:val="24"/>
          <w:u w:val="single"/>
        </w:rPr>
      </w:pPr>
      <w:r w:rsidRPr="00B958A0">
        <w:rPr>
          <w:rFonts w:ascii="Times New Roman" w:hAnsi="Times New Roman" w:cs="Times New Roman"/>
          <w:b/>
          <w:sz w:val="24"/>
          <w:szCs w:val="24"/>
        </w:rPr>
        <w:tab/>
      </w:r>
    </w:p>
    <w:p w:rsidR="00B958A0" w:rsidRPr="00B958A0" w:rsidRDefault="00B958A0" w:rsidP="00B958A0">
      <w:pPr>
        <w:spacing w:line="360" w:lineRule="auto"/>
        <w:rPr>
          <w:rFonts w:ascii="Times New Roman" w:hAnsi="Times New Roman" w:cs="Times New Roman"/>
          <w:b/>
          <w:sz w:val="24"/>
          <w:szCs w:val="24"/>
        </w:rPr>
      </w:pPr>
      <w:r w:rsidRPr="00B958A0">
        <w:rPr>
          <w:rFonts w:ascii="Times New Roman" w:hAnsi="Times New Roman" w:cs="Times New Roman"/>
          <w:b/>
          <w:sz w:val="24"/>
          <w:szCs w:val="24"/>
        </w:rPr>
        <w:tab/>
        <w:t>3.1. Concepto y definiciones de currículum.</w:t>
      </w:r>
    </w:p>
    <w:p w:rsidR="00B958A0" w:rsidRPr="00B958A0" w:rsidRDefault="00B958A0" w:rsidP="00B958A0">
      <w:pPr>
        <w:spacing w:line="360" w:lineRule="auto"/>
        <w:rPr>
          <w:rFonts w:ascii="Times New Roman" w:hAnsi="Times New Roman" w:cs="Times New Roman"/>
          <w:b/>
          <w:sz w:val="24"/>
          <w:szCs w:val="24"/>
        </w:rPr>
      </w:pPr>
    </w:p>
    <w:p w:rsidR="00B958A0" w:rsidRPr="00B958A0" w:rsidRDefault="00B958A0" w:rsidP="00B958A0">
      <w:pPr>
        <w:spacing w:line="360" w:lineRule="auto"/>
        <w:rPr>
          <w:rFonts w:ascii="Times New Roman" w:hAnsi="Times New Roman" w:cs="Times New Roman"/>
          <w:b/>
          <w:sz w:val="24"/>
          <w:szCs w:val="24"/>
        </w:rPr>
      </w:pPr>
      <w:r w:rsidRPr="00B958A0">
        <w:rPr>
          <w:rFonts w:ascii="Times New Roman" w:hAnsi="Times New Roman" w:cs="Times New Roman"/>
          <w:b/>
          <w:sz w:val="24"/>
          <w:szCs w:val="24"/>
        </w:rPr>
        <w:lastRenderedPageBreak/>
        <w:tab/>
        <w:t xml:space="preserve">3.2. Construcciones teóricas, </w:t>
      </w:r>
      <w:proofErr w:type="spellStart"/>
      <w:r w:rsidRPr="00B958A0">
        <w:rPr>
          <w:rFonts w:ascii="Times New Roman" w:hAnsi="Times New Roman" w:cs="Times New Roman"/>
          <w:b/>
          <w:sz w:val="24"/>
          <w:szCs w:val="24"/>
        </w:rPr>
        <w:t>metateóricas</w:t>
      </w:r>
      <w:proofErr w:type="spellEnd"/>
      <w:r w:rsidRPr="00B958A0">
        <w:rPr>
          <w:rFonts w:ascii="Times New Roman" w:hAnsi="Times New Roman" w:cs="Times New Roman"/>
          <w:b/>
          <w:sz w:val="24"/>
          <w:szCs w:val="24"/>
        </w:rPr>
        <w:t xml:space="preserve"> e historia del currículum.</w:t>
      </w:r>
    </w:p>
    <w:p w:rsidR="00B958A0" w:rsidRPr="00B958A0" w:rsidRDefault="00B958A0" w:rsidP="00B958A0">
      <w:pPr>
        <w:spacing w:line="360" w:lineRule="auto"/>
        <w:rPr>
          <w:rFonts w:ascii="Times New Roman" w:hAnsi="Times New Roman" w:cs="Times New Roman"/>
          <w:b/>
          <w:sz w:val="24"/>
          <w:szCs w:val="24"/>
        </w:rPr>
      </w:pPr>
    </w:p>
    <w:p w:rsidR="00B958A0" w:rsidRPr="00B958A0" w:rsidRDefault="00B958A0" w:rsidP="00B958A0">
      <w:pPr>
        <w:spacing w:line="360" w:lineRule="auto"/>
        <w:rPr>
          <w:rFonts w:ascii="Times New Roman" w:hAnsi="Times New Roman" w:cs="Times New Roman"/>
          <w:b/>
          <w:sz w:val="24"/>
          <w:szCs w:val="24"/>
        </w:rPr>
      </w:pPr>
      <w:r w:rsidRPr="00B958A0">
        <w:rPr>
          <w:rFonts w:ascii="Times New Roman" w:hAnsi="Times New Roman" w:cs="Times New Roman"/>
          <w:b/>
          <w:sz w:val="24"/>
          <w:szCs w:val="24"/>
        </w:rPr>
        <w:tab/>
        <w:t xml:space="preserve">3.3. Teorías del currículum: técnica, práctica y crítica. </w:t>
      </w:r>
    </w:p>
    <w:p w:rsidR="00B958A0" w:rsidRPr="00B958A0" w:rsidRDefault="00B958A0" w:rsidP="00B958A0">
      <w:pPr>
        <w:spacing w:line="360" w:lineRule="auto"/>
        <w:rPr>
          <w:rFonts w:ascii="Times New Roman" w:hAnsi="Times New Roman" w:cs="Times New Roman"/>
          <w:b/>
          <w:sz w:val="24"/>
          <w:szCs w:val="24"/>
        </w:rPr>
      </w:pPr>
    </w:p>
    <w:p w:rsidR="00B958A0" w:rsidRPr="00B958A0" w:rsidRDefault="00B958A0" w:rsidP="00B958A0">
      <w:pPr>
        <w:spacing w:line="360" w:lineRule="auto"/>
        <w:rPr>
          <w:rFonts w:ascii="Times New Roman" w:hAnsi="Times New Roman" w:cs="Times New Roman"/>
          <w:b/>
          <w:sz w:val="24"/>
          <w:szCs w:val="24"/>
        </w:rPr>
      </w:pPr>
      <w:r w:rsidRPr="00B958A0">
        <w:rPr>
          <w:rFonts w:ascii="Times New Roman" w:hAnsi="Times New Roman" w:cs="Times New Roman"/>
          <w:b/>
          <w:sz w:val="24"/>
          <w:szCs w:val="24"/>
        </w:rPr>
        <w:tab/>
        <w:t xml:space="preserve">3.4. El currículum oculto. </w:t>
      </w:r>
    </w:p>
    <w:p w:rsidR="00B958A0" w:rsidRPr="00B958A0" w:rsidRDefault="00B958A0" w:rsidP="00B958A0">
      <w:pPr>
        <w:spacing w:line="360" w:lineRule="auto"/>
        <w:rPr>
          <w:rFonts w:ascii="Times New Roman" w:hAnsi="Times New Roman" w:cs="Times New Roman"/>
          <w:b/>
          <w:sz w:val="24"/>
          <w:szCs w:val="24"/>
        </w:rPr>
      </w:pPr>
    </w:p>
    <w:p w:rsidR="00B958A0" w:rsidRPr="00B958A0" w:rsidRDefault="00B958A0" w:rsidP="00B958A0">
      <w:pPr>
        <w:spacing w:line="360" w:lineRule="auto"/>
        <w:rPr>
          <w:rFonts w:ascii="Times New Roman" w:hAnsi="Times New Roman" w:cs="Times New Roman"/>
          <w:b/>
          <w:sz w:val="24"/>
          <w:szCs w:val="24"/>
        </w:rPr>
      </w:pPr>
      <w:r w:rsidRPr="00B958A0">
        <w:rPr>
          <w:rFonts w:ascii="Times New Roman" w:hAnsi="Times New Roman" w:cs="Times New Roman"/>
          <w:b/>
          <w:sz w:val="24"/>
          <w:szCs w:val="24"/>
        </w:rPr>
        <w:tab/>
        <w:t xml:space="preserve">3.5. El currículum integrado. </w:t>
      </w:r>
    </w:p>
    <w:p w:rsidR="00B958A0" w:rsidRPr="00B958A0" w:rsidRDefault="00B958A0" w:rsidP="00B958A0">
      <w:pPr>
        <w:spacing w:line="360" w:lineRule="auto"/>
        <w:rPr>
          <w:rFonts w:ascii="Times New Roman" w:hAnsi="Times New Roman" w:cs="Times New Roman"/>
          <w:b/>
          <w:sz w:val="24"/>
          <w:szCs w:val="24"/>
        </w:rPr>
      </w:pPr>
    </w:p>
    <w:p w:rsidR="00B958A0" w:rsidRPr="00B958A0" w:rsidRDefault="00B958A0" w:rsidP="00B958A0">
      <w:pPr>
        <w:spacing w:line="360" w:lineRule="auto"/>
        <w:rPr>
          <w:rFonts w:ascii="Times New Roman" w:hAnsi="Times New Roman" w:cs="Times New Roman"/>
          <w:b/>
          <w:sz w:val="24"/>
          <w:szCs w:val="24"/>
        </w:rPr>
      </w:pPr>
      <w:r w:rsidRPr="00B958A0">
        <w:rPr>
          <w:rFonts w:ascii="Times New Roman" w:hAnsi="Times New Roman" w:cs="Times New Roman"/>
          <w:b/>
          <w:sz w:val="24"/>
          <w:szCs w:val="24"/>
        </w:rPr>
        <w:tab/>
        <w:t xml:space="preserve">3.6. Componentes del currículum. </w:t>
      </w:r>
    </w:p>
    <w:p w:rsidR="00B958A0" w:rsidRPr="00B958A0" w:rsidRDefault="00B958A0" w:rsidP="00B958A0">
      <w:pPr>
        <w:spacing w:line="360" w:lineRule="auto"/>
        <w:rPr>
          <w:rFonts w:ascii="Times New Roman" w:hAnsi="Times New Roman" w:cs="Times New Roman"/>
          <w:b/>
          <w:sz w:val="24"/>
          <w:szCs w:val="24"/>
        </w:rPr>
      </w:pPr>
    </w:p>
    <w:p w:rsidR="00B958A0" w:rsidRPr="00B958A0" w:rsidRDefault="00B958A0" w:rsidP="00B958A0">
      <w:pPr>
        <w:spacing w:line="360" w:lineRule="auto"/>
        <w:rPr>
          <w:rFonts w:ascii="Times New Roman" w:hAnsi="Times New Roman" w:cs="Times New Roman"/>
          <w:b/>
          <w:sz w:val="24"/>
          <w:szCs w:val="24"/>
        </w:rPr>
      </w:pPr>
      <w:r w:rsidRPr="00B958A0">
        <w:rPr>
          <w:rFonts w:ascii="Times New Roman" w:hAnsi="Times New Roman" w:cs="Times New Roman"/>
          <w:b/>
          <w:sz w:val="24"/>
          <w:szCs w:val="24"/>
        </w:rPr>
        <w:tab/>
        <w:t xml:space="preserve">3.7. Programa. </w:t>
      </w:r>
    </w:p>
    <w:p w:rsidR="00B958A0" w:rsidRPr="00B958A0" w:rsidRDefault="00B958A0" w:rsidP="00B958A0">
      <w:pPr>
        <w:spacing w:line="360" w:lineRule="auto"/>
        <w:rPr>
          <w:rFonts w:ascii="Times New Roman" w:hAnsi="Times New Roman" w:cs="Times New Roman"/>
          <w:b/>
          <w:sz w:val="24"/>
          <w:szCs w:val="24"/>
        </w:rPr>
      </w:pPr>
    </w:p>
    <w:p w:rsidR="00B958A0" w:rsidRPr="00B958A0" w:rsidRDefault="00B958A0" w:rsidP="00B958A0">
      <w:pPr>
        <w:spacing w:line="360" w:lineRule="auto"/>
        <w:rPr>
          <w:rFonts w:ascii="Times New Roman" w:hAnsi="Times New Roman" w:cs="Times New Roman"/>
          <w:b/>
          <w:sz w:val="24"/>
          <w:szCs w:val="24"/>
        </w:rPr>
      </w:pPr>
      <w:r w:rsidRPr="00B958A0">
        <w:rPr>
          <w:rFonts w:ascii="Times New Roman" w:hAnsi="Times New Roman" w:cs="Times New Roman"/>
          <w:b/>
          <w:sz w:val="24"/>
          <w:szCs w:val="24"/>
        </w:rPr>
        <w:tab/>
        <w:t xml:space="preserve">3.8. Programación. </w:t>
      </w:r>
    </w:p>
    <w:p w:rsidR="00B958A0" w:rsidRDefault="00B958A0" w:rsidP="00B958A0">
      <w:pPr>
        <w:rPr>
          <w:b/>
          <w:sz w:val="24"/>
          <w:szCs w:val="24"/>
        </w:rPr>
      </w:pPr>
    </w:p>
    <w:p w:rsidR="00B958A0" w:rsidRDefault="00B958A0" w:rsidP="00B958A0">
      <w:pPr>
        <w:rPr>
          <w:b/>
        </w:rPr>
      </w:pPr>
    </w:p>
    <w:p w:rsidR="00B958A0" w:rsidRPr="00B958A0" w:rsidRDefault="00B958A0" w:rsidP="00B958A0">
      <w:pPr>
        <w:spacing w:line="360" w:lineRule="auto"/>
        <w:rPr>
          <w:rFonts w:ascii="Times New Roman" w:hAnsi="Times New Roman" w:cs="Times New Roman"/>
          <w:b/>
          <w:sz w:val="28"/>
          <w:szCs w:val="28"/>
        </w:rPr>
      </w:pPr>
      <w:r w:rsidRPr="00B958A0">
        <w:rPr>
          <w:rFonts w:ascii="Times New Roman" w:hAnsi="Times New Roman" w:cs="Times New Roman"/>
          <w:b/>
          <w:sz w:val="28"/>
          <w:szCs w:val="28"/>
        </w:rPr>
        <w:t>3.1. Concepto y definiciones del currículum</w:t>
      </w:r>
    </w:p>
    <w:p w:rsidR="00B958A0" w:rsidRDefault="00B958A0" w:rsidP="00B958A0"/>
    <w:p w:rsidR="00B958A0" w:rsidRPr="00B958A0" w:rsidRDefault="00B958A0" w:rsidP="00B958A0">
      <w:pPr>
        <w:spacing w:line="360" w:lineRule="auto"/>
        <w:rPr>
          <w:rFonts w:ascii="Times New Roman" w:hAnsi="Times New Roman" w:cs="Times New Roman"/>
          <w:sz w:val="24"/>
          <w:szCs w:val="24"/>
        </w:rPr>
      </w:pPr>
      <w:r>
        <w:tab/>
      </w:r>
      <w:r w:rsidRPr="00B958A0">
        <w:rPr>
          <w:rFonts w:ascii="Times New Roman" w:hAnsi="Times New Roman" w:cs="Times New Roman"/>
          <w:sz w:val="24"/>
          <w:szCs w:val="24"/>
        </w:rPr>
        <w:t>Etimológicamente, el término “currículum” proviene del latín, “</w:t>
      </w:r>
      <w:proofErr w:type="spellStart"/>
      <w:r w:rsidRPr="00B958A0">
        <w:rPr>
          <w:rFonts w:ascii="Times New Roman" w:hAnsi="Times New Roman" w:cs="Times New Roman"/>
          <w:sz w:val="24"/>
          <w:szCs w:val="24"/>
        </w:rPr>
        <w:t>currere</w:t>
      </w:r>
      <w:proofErr w:type="spellEnd"/>
      <w:r w:rsidRPr="00B958A0">
        <w:rPr>
          <w:rFonts w:ascii="Times New Roman" w:hAnsi="Times New Roman" w:cs="Times New Roman"/>
          <w:sz w:val="24"/>
          <w:szCs w:val="24"/>
        </w:rPr>
        <w:t>”, que significa “recorrer”.</w:t>
      </w:r>
    </w:p>
    <w:p w:rsidR="00B958A0" w:rsidRPr="00B958A0" w:rsidRDefault="00B958A0" w:rsidP="00B958A0">
      <w:pPr>
        <w:spacing w:line="360" w:lineRule="auto"/>
        <w:rPr>
          <w:rFonts w:ascii="Times New Roman" w:hAnsi="Times New Roman" w:cs="Times New Roman"/>
          <w:sz w:val="24"/>
          <w:szCs w:val="24"/>
        </w:rPr>
      </w:pPr>
      <w:r w:rsidRPr="00B958A0">
        <w:rPr>
          <w:rFonts w:ascii="Times New Roman" w:hAnsi="Times New Roman" w:cs="Times New Roman"/>
          <w:sz w:val="24"/>
          <w:szCs w:val="24"/>
        </w:rPr>
        <w:t>1924 (</w:t>
      </w:r>
      <w:proofErr w:type="spellStart"/>
      <w:r w:rsidRPr="00B958A0">
        <w:rPr>
          <w:rFonts w:ascii="Times New Roman" w:hAnsi="Times New Roman" w:cs="Times New Roman"/>
          <w:sz w:val="24"/>
          <w:szCs w:val="24"/>
        </w:rPr>
        <w:t>Bobbit</w:t>
      </w:r>
      <w:proofErr w:type="spellEnd"/>
      <w:r w:rsidRPr="00B958A0">
        <w:rPr>
          <w:rFonts w:ascii="Times New Roman" w:hAnsi="Times New Roman" w:cs="Times New Roman"/>
          <w:sz w:val="24"/>
          <w:szCs w:val="24"/>
        </w:rPr>
        <w:t>): escribe su obra “</w:t>
      </w:r>
      <w:proofErr w:type="spellStart"/>
      <w:r w:rsidRPr="00B958A0">
        <w:rPr>
          <w:rFonts w:ascii="Times New Roman" w:hAnsi="Times New Roman" w:cs="Times New Roman"/>
          <w:sz w:val="24"/>
          <w:szCs w:val="24"/>
        </w:rPr>
        <w:t>How</w:t>
      </w:r>
      <w:proofErr w:type="spellEnd"/>
      <w:r w:rsidRPr="00B958A0">
        <w:rPr>
          <w:rFonts w:ascii="Times New Roman" w:hAnsi="Times New Roman" w:cs="Times New Roman"/>
          <w:sz w:val="24"/>
          <w:szCs w:val="24"/>
        </w:rPr>
        <w:t xml:space="preserve"> </w:t>
      </w:r>
      <w:proofErr w:type="spellStart"/>
      <w:r w:rsidRPr="00B958A0">
        <w:rPr>
          <w:rFonts w:ascii="Times New Roman" w:hAnsi="Times New Roman" w:cs="Times New Roman"/>
          <w:sz w:val="24"/>
          <w:szCs w:val="24"/>
        </w:rPr>
        <w:t>to</w:t>
      </w:r>
      <w:proofErr w:type="spellEnd"/>
      <w:r w:rsidRPr="00B958A0">
        <w:rPr>
          <w:rFonts w:ascii="Times New Roman" w:hAnsi="Times New Roman" w:cs="Times New Roman"/>
          <w:sz w:val="24"/>
          <w:szCs w:val="24"/>
        </w:rPr>
        <w:t xml:space="preserve"> </w:t>
      </w:r>
      <w:proofErr w:type="spellStart"/>
      <w:r w:rsidRPr="00B958A0">
        <w:rPr>
          <w:rFonts w:ascii="Times New Roman" w:hAnsi="Times New Roman" w:cs="Times New Roman"/>
          <w:sz w:val="24"/>
          <w:szCs w:val="24"/>
        </w:rPr>
        <w:t>make</w:t>
      </w:r>
      <w:proofErr w:type="spellEnd"/>
      <w:r w:rsidRPr="00B958A0">
        <w:rPr>
          <w:rFonts w:ascii="Times New Roman" w:hAnsi="Times New Roman" w:cs="Times New Roman"/>
          <w:sz w:val="24"/>
          <w:szCs w:val="24"/>
        </w:rPr>
        <w:t xml:space="preserve"> a Currículum”.</w:t>
      </w:r>
    </w:p>
    <w:p w:rsidR="00B958A0" w:rsidRPr="00B958A0" w:rsidRDefault="00B958A0" w:rsidP="00B958A0">
      <w:pPr>
        <w:spacing w:line="360" w:lineRule="auto"/>
        <w:rPr>
          <w:rFonts w:ascii="Times New Roman" w:hAnsi="Times New Roman" w:cs="Times New Roman"/>
          <w:sz w:val="24"/>
          <w:szCs w:val="24"/>
        </w:rPr>
      </w:pPr>
      <w:r w:rsidRPr="00B958A0">
        <w:rPr>
          <w:rFonts w:ascii="Times New Roman" w:hAnsi="Times New Roman" w:cs="Times New Roman"/>
          <w:sz w:val="24"/>
          <w:szCs w:val="24"/>
        </w:rPr>
        <w:t>1950-1970: “</w:t>
      </w:r>
      <w:proofErr w:type="spellStart"/>
      <w:r w:rsidRPr="00B958A0">
        <w:rPr>
          <w:rFonts w:ascii="Times New Roman" w:hAnsi="Times New Roman" w:cs="Times New Roman"/>
          <w:sz w:val="24"/>
          <w:szCs w:val="24"/>
        </w:rPr>
        <w:t>Cornelly</w:t>
      </w:r>
      <w:proofErr w:type="spellEnd"/>
      <w:r w:rsidRPr="00B958A0">
        <w:rPr>
          <w:rFonts w:ascii="Times New Roman" w:hAnsi="Times New Roman" w:cs="Times New Roman"/>
          <w:sz w:val="24"/>
          <w:szCs w:val="24"/>
        </w:rPr>
        <w:t>” y “</w:t>
      </w:r>
      <w:proofErr w:type="spellStart"/>
      <w:r w:rsidRPr="00B958A0">
        <w:rPr>
          <w:rFonts w:ascii="Times New Roman" w:hAnsi="Times New Roman" w:cs="Times New Roman"/>
          <w:sz w:val="24"/>
          <w:szCs w:val="24"/>
        </w:rPr>
        <w:t>Lanzt</w:t>
      </w:r>
      <w:proofErr w:type="spellEnd"/>
      <w:r w:rsidRPr="00B958A0">
        <w:rPr>
          <w:rFonts w:ascii="Times New Roman" w:hAnsi="Times New Roman" w:cs="Times New Roman"/>
          <w:sz w:val="24"/>
          <w:szCs w:val="24"/>
        </w:rPr>
        <w:t>” seleccionan nueve definiciones de autores diversos, entre los que podemos destacar:</w:t>
      </w:r>
    </w:p>
    <w:p w:rsidR="00B958A0" w:rsidRPr="00B958A0" w:rsidRDefault="00B958A0" w:rsidP="00470553">
      <w:pPr>
        <w:numPr>
          <w:ilvl w:val="0"/>
          <w:numId w:val="42"/>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El currículum debe consistir esencialmente en el estudio disciplinado de 5 grandes áreas:</w:t>
      </w:r>
    </w:p>
    <w:p w:rsidR="00B958A0" w:rsidRPr="00B958A0" w:rsidRDefault="00B958A0" w:rsidP="00470553">
      <w:pPr>
        <w:numPr>
          <w:ilvl w:val="1"/>
          <w:numId w:val="42"/>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lastRenderedPageBreak/>
        <w:t>Dominio de la lengua materna y estudio sistemático de la gramática, la literatura y la escritura.</w:t>
      </w:r>
    </w:p>
    <w:p w:rsidR="00B958A0" w:rsidRPr="00B958A0" w:rsidRDefault="00B958A0" w:rsidP="00470553">
      <w:pPr>
        <w:numPr>
          <w:ilvl w:val="1"/>
          <w:numId w:val="42"/>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Matemáticas.</w:t>
      </w:r>
    </w:p>
    <w:p w:rsidR="00B958A0" w:rsidRPr="00B958A0" w:rsidRDefault="00B958A0" w:rsidP="00470553">
      <w:pPr>
        <w:numPr>
          <w:ilvl w:val="1"/>
          <w:numId w:val="42"/>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Ciencias.</w:t>
      </w:r>
    </w:p>
    <w:p w:rsidR="00B958A0" w:rsidRPr="00B958A0" w:rsidRDefault="00B958A0" w:rsidP="00470553">
      <w:pPr>
        <w:numPr>
          <w:ilvl w:val="1"/>
          <w:numId w:val="42"/>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Historia.</w:t>
      </w:r>
    </w:p>
    <w:p w:rsidR="00B958A0" w:rsidRPr="00B958A0" w:rsidRDefault="00B958A0" w:rsidP="00470553">
      <w:pPr>
        <w:numPr>
          <w:ilvl w:val="1"/>
          <w:numId w:val="42"/>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Un idioma extranjero (</w:t>
      </w:r>
      <w:proofErr w:type="spellStart"/>
      <w:r w:rsidRPr="00B958A0">
        <w:rPr>
          <w:rFonts w:ascii="Times New Roman" w:hAnsi="Times New Roman" w:cs="Times New Roman"/>
          <w:sz w:val="24"/>
          <w:szCs w:val="24"/>
        </w:rPr>
        <w:t>Bestor</w:t>
      </w:r>
      <w:proofErr w:type="spellEnd"/>
      <w:r w:rsidRPr="00B958A0">
        <w:rPr>
          <w:rFonts w:ascii="Times New Roman" w:hAnsi="Times New Roman" w:cs="Times New Roman"/>
          <w:sz w:val="24"/>
          <w:szCs w:val="24"/>
        </w:rPr>
        <w:t>).</w:t>
      </w:r>
    </w:p>
    <w:p w:rsidR="00B958A0" w:rsidRPr="00B958A0" w:rsidRDefault="00B958A0" w:rsidP="00470553">
      <w:pPr>
        <w:numPr>
          <w:ilvl w:val="0"/>
          <w:numId w:val="42"/>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Plan general del contenido o de los materiales específicos de la enseñanza que la escuela debe ofrecer al estudiante, como medio de calificarlo para obtener un certificado o título que te permita iniciar unos estudios profesionales (</w:t>
      </w:r>
      <w:proofErr w:type="spellStart"/>
      <w:r w:rsidRPr="00B958A0">
        <w:rPr>
          <w:rFonts w:ascii="Times New Roman" w:hAnsi="Times New Roman" w:cs="Times New Roman"/>
          <w:sz w:val="24"/>
          <w:szCs w:val="24"/>
        </w:rPr>
        <w:t>Good</w:t>
      </w:r>
      <w:proofErr w:type="spellEnd"/>
      <w:r w:rsidRPr="00B958A0">
        <w:rPr>
          <w:rFonts w:ascii="Times New Roman" w:hAnsi="Times New Roman" w:cs="Times New Roman"/>
          <w:sz w:val="24"/>
          <w:szCs w:val="24"/>
        </w:rPr>
        <w:t>).</w:t>
      </w:r>
    </w:p>
    <w:p w:rsidR="00B958A0" w:rsidRPr="00B958A0" w:rsidRDefault="00B958A0" w:rsidP="00470553">
      <w:pPr>
        <w:numPr>
          <w:ilvl w:val="0"/>
          <w:numId w:val="42"/>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Todas las experiencias del alumno en el contexto escolar (</w:t>
      </w:r>
      <w:proofErr w:type="spellStart"/>
      <w:r w:rsidRPr="00B958A0">
        <w:rPr>
          <w:rFonts w:ascii="Times New Roman" w:hAnsi="Times New Roman" w:cs="Times New Roman"/>
          <w:sz w:val="24"/>
          <w:szCs w:val="24"/>
        </w:rPr>
        <w:t>Foshay</w:t>
      </w:r>
      <w:proofErr w:type="spellEnd"/>
      <w:r w:rsidRPr="00B958A0">
        <w:rPr>
          <w:rFonts w:ascii="Times New Roman" w:hAnsi="Times New Roman" w:cs="Times New Roman"/>
          <w:sz w:val="24"/>
          <w:szCs w:val="24"/>
        </w:rPr>
        <w:t>).</w:t>
      </w:r>
    </w:p>
    <w:p w:rsidR="00B958A0" w:rsidRPr="00B958A0" w:rsidRDefault="00B958A0" w:rsidP="00470553">
      <w:pPr>
        <w:numPr>
          <w:ilvl w:val="0"/>
          <w:numId w:val="42"/>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Un currículum es un plan para el aprendizaje (Taba).</w:t>
      </w:r>
    </w:p>
    <w:p w:rsidR="00B958A0" w:rsidRPr="00B958A0" w:rsidRDefault="00B958A0" w:rsidP="00470553">
      <w:pPr>
        <w:numPr>
          <w:ilvl w:val="0"/>
          <w:numId w:val="42"/>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1983 (Gimeno y Pérez): presentan 5 tendencias teóricas a partir del análisis de las definiciones del currículum:</w:t>
      </w:r>
    </w:p>
    <w:p w:rsidR="00B958A0" w:rsidRPr="00B958A0" w:rsidRDefault="00B958A0" w:rsidP="00470553">
      <w:pPr>
        <w:numPr>
          <w:ilvl w:val="1"/>
          <w:numId w:val="42"/>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El currículum como estructura organizada de conocimientos.</w:t>
      </w:r>
    </w:p>
    <w:p w:rsidR="00B958A0" w:rsidRPr="00B958A0" w:rsidRDefault="00B958A0" w:rsidP="00470553">
      <w:pPr>
        <w:numPr>
          <w:ilvl w:val="1"/>
          <w:numId w:val="42"/>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El currículum como sistema tecnológico de producción.</w:t>
      </w:r>
    </w:p>
    <w:p w:rsidR="00B958A0" w:rsidRPr="00B958A0" w:rsidRDefault="00B958A0" w:rsidP="00470553">
      <w:pPr>
        <w:numPr>
          <w:ilvl w:val="1"/>
          <w:numId w:val="42"/>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El currículum como un plan de instrucción.</w:t>
      </w:r>
    </w:p>
    <w:p w:rsidR="00B958A0" w:rsidRPr="00B958A0" w:rsidRDefault="00B958A0" w:rsidP="00470553">
      <w:pPr>
        <w:numPr>
          <w:ilvl w:val="1"/>
          <w:numId w:val="42"/>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El currículum como conjunto de experiencias de aprendizaje.</w:t>
      </w:r>
    </w:p>
    <w:p w:rsidR="00B958A0" w:rsidRPr="00B958A0" w:rsidRDefault="00B958A0" w:rsidP="00470553">
      <w:pPr>
        <w:numPr>
          <w:ilvl w:val="1"/>
          <w:numId w:val="42"/>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El currículum</w:t>
      </w:r>
    </w:p>
    <w:p w:rsidR="00B958A0" w:rsidRPr="00B958A0" w:rsidRDefault="00B958A0" w:rsidP="00470553">
      <w:pPr>
        <w:numPr>
          <w:ilvl w:val="0"/>
          <w:numId w:val="43"/>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1987 (</w:t>
      </w:r>
      <w:proofErr w:type="spellStart"/>
      <w:r w:rsidRPr="00B958A0">
        <w:rPr>
          <w:rFonts w:ascii="Times New Roman" w:hAnsi="Times New Roman" w:cs="Times New Roman"/>
          <w:sz w:val="24"/>
          <w:szCs w:val="24"/>
        </w:rPr>
        <w:t>Zabalza</w:t>
      </w:r>
      <w:proofErr w:type="spellEnd"/>
      <w:r w:rsidRPr="00B958A0">
        <w:rPr>
          <w:rFonts w:ascii="Times New Roman" w:hAnsi="Times New Roman" w:cs="Times New Roman"/>
          <w:sz w:val="24"/>
          <w:szCs w:val="24"/>
        </w:rPr>
        <w:t>): el conjunto de supuesto de partida de las metas que se desea lograr y los pasos que se dan para alcanzarla: el conjunto de conocimientos, habilidades actitudes… que se considera importante para trabajar en la escuela año tras año.</w:t>
      </w:r>
    </w:p>
    <w:p w:rsidR="00B958A0" w:rsidRPr="00B958A0" w:rsidRDefault="00B958A0" w:rsidP="00470553">
      <w:pPr>
        <w:numPr>
          <w:ilvl w:val="0"/>
          <w:numId w:val="43"/>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 xml:space="preserve">(C. </w:t>
      </w:r>
      <w:proofErr w:type="spellStart"/>
      <w:r w:rsidRPr="00B958A0">
        <w:rPr>
          <w:rFonts w:ascii="Times New Roman" w:hAnsi="Times New Roman" w:cs="Times New Roman"/>
          <w:sz w:val="24"/>
          <w:szCs w:val="24"/>
        </w:rPr>
        <w:t>Coll</w:t>
      </w:r>
      <w:proofErr w:type="spellEnd"/>
      <w:r w:rsidRPr="00B958A0">
        <w:rPr>
          <w:rFonts w:ascii="Times New Roman" w:hAnsi="Times New Roman" w:cs="Times New Roman"/>
          <w:sz w:val="24"/>
          <w:szCs w:val="24"/>
        </w:rPr>
        <w:t xml:space="preserve">): el proyecto que preside actividades educativas escolares, precisa intenciones y proporciona guías de </w:t>
      </w:r>
      <w:proofErr w:type="gramStart"/>
      <w:r w:rsidRPr="00B958A0">
        <w:rPr>
          <w:rFonts w:ascii="Times New Roman" w:hAnsi="Times New Roman" w:cs="Times New Roman"/>
          <w:sz w:val="24"/>
          <w:szCs w:val="24"/>
        </w:rPr>
        <w:t>acción adecuadas y útiles</w:t>
      </w:r>
      <w:proofErr w:type="gramEnd"/>
      <w:r w:rsidRPr="00B958A0">
        <w:rPr>
          <w:rFonts w:ascii="Times New Roman" w:hAnsi="Times New Roman" w:cs="Times New Roman"/>
          <w:sz w:val="24"/>
          <w:szCs w:val="24"/>
        </w:rPr>
        <w:t xml:space="preserve"> para los profesores que tienen la responsabilidad directa de su ejecución.</w:t>
      </w:r>
    </w:p>
    <w:p w:rsidR="00B958A0" w:rsidRPr="00B958A0" w:rsidRDefault="00B958A0" w:rsidP="00470553">
      <w:pPr>
        <w:numPr>
          <w:ilvl w:val="0"/>
          <w:numId w:val="43"/>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1993 (</w:t>
      </w:r>
      <w:proofErr w:type="spellStart"/>
      <w:r w:rsidRPr="00B958A0">
        <w:rPr>
          <w:rFonts w:ascii="Times New Roman" w:hAnsi="Times New Roman" w:cs="Times New Roman"/>
          <w:sz w:val="24"/>
          <w:szCs w:val="24"/>
        </w:rPr>
        <w:t>Stenbouse</w:t>
      </w:r>
      <w:proofErr w:type="spellEnd"/>
      <w:r w:rsidRPr="00B958A0">
        <w:rPr>
          <w:rFonts w:ascii="Times New Roman" w:hAnsi="Times New Roman" w:cs="Times New Roman"/>
          <w:sz w:val="24"/>
          <w:szCs w:val="24"/>
        </w:rPr>
        <w:t>): como una forma particular de pauta ordenadora de la práctica de la enseñanza… es un modelo de traducir cualquier idea educativa a una hipótesis comprobable en la práctica.</w:t>
      </w:r>
    </w:p>
    <w:p w:rsidR="00B958A0" w:rsidRPr="00B958A0" w:rsidRDefault="00B958A0" w:rsidP="00470553">
      <w:pPr>
        <w:numPr>
          <w:ilvl w:val="0"/>
          <w:numId w:val="43"/>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1994 (Escudero): el currículum como apuesta de calidad…</w:t>
      </w:r>
    </w:p>
    <w:p w:rsidR="00B958A0" w:rsidRPr="00B958A0" w:rsidRDefault="00B958A0" w:rsidP="00470553">
      <w:pPr>
        <w:numPr>
          <w:ilvl w:val="0"/>
          <w:numId w:val="43"/>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w:t>
      </w:r>
      <w:proofErr w:type="spellStart"/>
      <w:r w:rsidRPr="00B958A0">
        <w:rPr>
          <w:rFonts w:ascii="Times New Roman" w:hAnsi="Times New Roman" w:cs="Times New Roman"/>
          <w:sz w:val="24"/>
          <w:szCs w:val="24"/>
        </w:rPr>
        <w:t>Stenhouse</w:t>
      </w:r>
      <w:proofErr w:type="spellEnd"/>
      <w:r w:rsidRPr="00B958A0">
        <w:rPr>
          <w:rFonts w:ascii="Times New Roman" w:hAnsi="Times New Roman" w:cs="Times New Roman"/>
          <w:sz w:val="24"/>
          <w:szCs w:val="24"/>
        </w:rPr>
        <w:t>): currículum es un proyecto global, integrado y flexible, siempre abierto a la crítica y a la revisión desde la práctica.</w:t>
      </w:r>
    </w:p>
    <w:p w:rsidR="00B958A0" w:rsidRPr="00B958A0" w:rsidRDefault="00B958A0" w:rsidP="00B958A0">
      <w:pPr>
        <w:spacing w:line="360" w:lineRule="auto"/>
        <w:ind w:left="360"/>
        <w:rPr>
          <w:rFonts w:ascii="Times New Roman" w:hAnsi="Times New Roman" w:cs="Times New Roman"/>
          <w:sz w:val="24"/>
          <w:szCs w:val="24"/>
        </w:rPr>
      </w:pPr>
    </w:p>
    <w:p w:rsidR="00B958A0" w:rsidRPr="00B958A0" w:rsidRDefault="00B958A0" w:rsidP="00B958A0">
      <w:pPr>
        <w:spacing w:line="360" w:lineRule="auto"/>
        <w:ind w:left="360"/>
        <w:rPr>
          <w:rFonts w:ascii="Times New Roman" w:hAnsi="Times New Roman" w:cs="Times New Roman"/>
          <w:sz w:val="24"/>
          <w:szCs w:val="24"/>
        </w:rPr>
      </w:pPr>
    </w:p>
    <w:p w:rsidR="00B958A0" w:rsidRPr="00B958A0" w:rsidRDefault="00B958A0" w:rsidP="00B958A0">
      <w:pPr>
        <w:spacing w:line="360" w:lineRule="auto"/>
        <w:ind w:left="360"/>
        <w:rPr>
          <w:rFonts w:ascii="Times New Roman" w:hAnsi="Times New Roman" w:cs="Times New Roman"/>
          <w:sz w:val="24"/>
          <w:szCs w:val="24"/>
        </w:rPr>
      </w:pPr>
      <w:r w:rsidRPr="00B958A0">
        <w:rPr>
          <w:rFonts w:ascii="Times New Roman" w:hAnsi="Times New Roman" w:cs="Times New Roman"/>
          <w:sz w:val="24"/>
          <w:szCs w:val="24"/>
        </w:rPr>
        <w:lastRenderedPageBreak/>
        <w:t>* Currículum: es aquello que hay que aprender de manera obligatoria, aquello que en nuestro país nos ofrecen de manera obligatoria.</w:t>
      </w:r>
    </w:p>
    <w:p w:rsidR="00B958A0" w:rsidRDefault="00B958A0" w:rsidP="00B958A0">
      <w:pPr>
        <w:ind w:left="360"/>
      </w:pPr>
    </w:p>
    <w:p w:rsidR="00B958A0" w:rsidRDefault="00B958A0" w:rsidP="00B958A0">
      <w:pPr>
        <w:ind w:left="360"/>
      </w:pPr>
    </w:p>
    <w:p w:rsidR="00B958A0" w:rsidRDefault="00B958A0" w:rsidP="00B958A0">
      <w:pPr>
        <w:ind w:left="360"/>
      </w:pPr>
    </w:p>
    <w:p w:rsidR="00B958A0" w:rsidRDefault="00B958A0" w:rsidP="00B958A0">
      <w:pPr>
        <w:ind w:left="360"/>
      </w:pPr>
    </w:p>
    <w:p w:rsidR="00B958A0" w:rsidRDefault="00B958A0" w:rsidP="00B958A0">
      <w:pPr>
        <w:ind w:left="360"/>
      </w:pPr>
    </w:p>
    <w:p w:rsidR="00B958A0" w:rsidRDefault="00B958A0" w:rsidP="00B958A0">
      <w:pPr>
        <w:ind w:left="360"/>
      </w:pPr>
    </w:p>
    <w:p w:rsidR="00B958A0" w:rsidRDefault="00B958A0" w:rsidP="00B958A0">
      <w:pPr>
        <w:ind w:left="360"/>
      </w:pPr>
    </w:p>
    <w:p w:rsidR="00B958A0" w:rsidRDefault="00B958A0" w:rsidP="00B958A0">
      <w:pPr>
        <w:ind w:left="360"/>
      </w:pPr>
    </w:p>
    <w:p w:rsidR="00B958A0" w:rsidRDefault="00B958A0" w:rsidP="00B958A0">
      <w:pPr>
        <w:ind w:left="360"/>
      </w:pPr>
    </w:p>
    <w:p w:rsidR="00B958A0" w:rsidRDefault="00B958A0" w:rsidP="00B958A0">
      <w:pPr>
        <w:ind w:left="360"/>
      </w:pPr>
    </w:p>
    <w:p w:rsidR="00B958A0" w:rsidRDefault="00B958A0" w:rsidP="00B958A0">
      <w:pPr>
        <w:ind w:left="360"/>
      </w:pPr>
    </w:p>
    <w:p w:rsidR="00B958A0" w:rsidRDefault="00B958A0" w:rsidP="00B958A0">
      <w:pPr>
        <w:ind w:left="360"/>
      </w:pPr>
    </w:p>
    <w:p w:rsidR="00B958A0" w:rsidRDefault="00B958A0" w:rsidP="00B958A0"/>
    <w:p w:rsidR="00B958A0" w:rsidRDefault="00B958A0" w:rsidP="00B958A0"/>
    <w:p w:rsidR="00B958A0" w:rsidRDefault="00B958A0" w:rsidP="00B958A0">
      <w:pPr>
        <w:ind w:left="360"/>
      </w:pPr>
    </w:p>
    <w:p w:rsidR="00B958A0" w:rsidRPr="00B958A0" w:rsidRDefault="00B958A0" w:rsidP="00B958A0">
      <w:pPr>
        <w:spacing w:line="360" w:lineRule="auto"/>
        <w:rPr>
          <w:rFonts w:ascii="Times New Roman" w:hAnsi="Times New Roman" w:cs="Times New Roman"/>
          <w:b/>
          <w:sz w:val="28"/>
          <w:szCs w:val="28"/>
        </w:rPr>
      </w:pPr>
      <w:r w:rsidRPr="00B958A0">
        <w:rPr>
          <w:rFonts w:ascii="Times New Roman" w:hAnsi="Times New Roman" w:cs="Times New Roman"/>
          <w:b/>
          <w:sz w:val="28"/>
          <w:szCs w:val="28"/>
        </w:rPr>
        <w:t xml:space="preserve">3.2. Construcciones teóricas, </w:t>
      </w:r>
      <w:proofErr w:type="spellStart"/>
      <w:r w:rsidRPr="00B958A0">
        <w:rPr>
          <w:rFonts w:ascii="Times New Roman" w:hAnsi="Times New Roman" w:cs="Times New Roman"/>
          <w:b/>
          <w:sz w:val="28"/>
          <w:szCs w:val="28"/>
        </w:rPr>
        <w:t>metateóricas</w:t>
      </w:r>
      <w:proofErr w:type="spellEnd"/>
      <w:r w:rsidRPr="00B958A0">
        <w:rPr>
          <w:rFonts w:ascii="Times New Roman" w:hAnsi="Times New Roman" w:cs="Times New Roman"/>
          <w:b/>
          <w:sz w:val="28"/>
          <w:szCs w:val="28"/>
        </w:rPr>
        <w:t xml:space="preserve"> e historia del currículum</w:t>
      </w:r>
    </w:p>
    <w:p w:rsidR="00B958A0" w:rsidRDefault="00B958A0" w:rsidP="00B958A0">
      <w:pPr>
        <w:ind w:left="360"/>
      </w:pPr>
    </w:p>
    <w:p w:rsidR="00B958A0" w:rsidRPr="00B958A0" w:rsidRDefault="00B958A0" w:rsidP="00B958A0">
      <w:pPr>
        <w:spacing w:line="360" w:lineRule="auto"/>
        <w:ind w:firstLine="708"/>
        <w:rPr>
          <w:rFonts w:ascii="Times New Roman" w:hAnsi="Times New Roman" w:cs="Times New Roman"/>
          <w:sz w:val="24"/>
          <w:szCs w:val="24"/>
        </w:rPr>
      </w:pPr>
      <w:r w:rsidRPr="00B958A0">
        <w:rPr>
          <w:rFonts w:ascii="Times New Roman" w:hAnsi="Times New Roman" w:cs="Times New Roman"/>
          <w:sz w:val="24"/>
          <w:szCs w:val="24"/>
          <w:u w:val="single"/>
        </w:rPr>
        <w:t xml:space="preserve">Teoría del currículum: </w:t>
      </w:r>
      <w:r w:rsidRPr="00B958A0">
        <w:rPr>
          <w:rFonts w:ascii="Times New Roman" w:hAnsi="Times New Roman" w:cs="Times New Roman"/>
          <w:sz w:val="24"/>
          <w:szCs w:val="24"/>
        </w:rPr>
        <w:t>según “Gimeno” (1995), para una elaboración teórica del currículum hay que considerar lo siguiente:</w:t>
      </w:r>
    </w:p>
    <w:p w:rsidR="00B958A0" w:rsidRPr="00B958A0" w:rsidRDefault="00B958A0" w:rsidP="00470553">
      <w:pPr>
        <w:numPr>
          <w:ilvl w:val="0"/>
          <w:numId w:val="44"/>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El estudio del currículum ha de servir para dar un enfoque de cultura que se ofrece en las escuelas, de manera oculta y explícita, y tener en consideración las condiciones que se llevan a cabo.</w:t>
      </w:r>
    </w:p>
    <w:p w:rsidR="00B958A0" w:rsidRPr="00B958A0" w:rsidRDefault="00B958A0" w:rsidP="00470553">
      <w:pPr>
        <w:numPr>
          <w:ilvl w:val="0"/>
          <w:numId w:val="44"/>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Se refiere a un proyecto históricamente condicionado, ubicado en una sociedad, seleccionado de acuerdo al poder dominante en ello con capacidad de reproducción y de intervención.</w:t>
      </w:r>
    </w:p>
    <w:p w:rsidR="00B958A0" w:rsidRPr="00B958A0" w:rsidRDefault="00B958A0" w:rsidP="00470553">
      <w:pPr>
        <w:numPr>
          <w:ilvl w:val="0"/>
          <w:numId w:val="44"/>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El currículum es un área donde confluyen recíprocamente teoría y praxis.</w:t>
      </w:r>
    </w:p>
    <w:p w:rsidR="00B958A0" w:rsidRPr="00B958A0" w:rsidRDefault="00B958A0" w:rsidP="00470553">
      <w:pPr>
        <w:numPr>
          <w:ilvl w:val="0"/>
          <w:numId w:val="44"/>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lastRenderedPageBreak/>
        <w:t>El currículum es un proyecto elaborado que condiciona a los profesores en su acción y por ello hay que entenderlo como una pauta más o menos flexible a fin de que los profesores intervenga en el.</w:t>
      </w:r>
    </w:p>
    <w:p w:rsidR="00B958A0" w:rsidRPr="00B958A0" w:rsidRDefault="00B958A0" w:rsidP="00B958A0">
      <w:pPr>
        <w:spacing w:line="360" w:lineRule="auto"/>
        <w:rPr>
          <w:rFonts w:ascii="Times New Roman" w:hAnsi="Times New Roman" w:cs="Times New Roman"/>
          <w:sz w:val="24"/>
          <w:szCs w:val="24"/>
        </w:rPr>
      </w:pPr>
    </w:p>
    <w:p w:rsidR="00B958A0" w:rsidRPr="00B958A0" w:rsidRDefault="00B958A0" w:rsidP="00B958A0">
      <w:pPr>
        <w:spacing w:line="360" w:lineRule="auto"/>
        <w:ind w:firstLine="708"/>
        <w:rPr>
          <w:rFonts w:ascii="Times New Roman" w:hAnsi="Times New Roman" w:cs="Times New Roman"/>
          <w:sz w:val="24"/>
          <w:szCs w:val="24"/>
        </w:rPr>
      </w:pPr>
      <w:r w:rsidRPr="00B958A0">
        <w:rPr>
          <w:rFonts w:ascii="Times New Roman" w:hAnsi="Times New Roman" w:cs="Times New Roman"/>
          <w:sz w:val="24"/>
          <w:szCs w:val="24"/>
        </w:rPr>
        <w:t>“</w:t>
      </w:r>
      <w:proofErr w:type="spellStart"/>
      <w:r w:rsidRPr="00B958A0">
        <w:rPr>
          <w:rFonts w:ascii="Times New Roman" w:hAnsi="Times New Roman" w:cs="Times New Roman"/>
          <w:sz w:val="24"/>
          <w:szCs w:val="24"/>
        </w:rPr>
        <w:t>Lundgren</w:t>
      </w:r>
      <w:proofErr w:type="spellEnd"/>
      <w:r w:rsidRPr="00B958A0">
        <w:rPr>
          <w:rFonts w:ascii="Times New Roman" w:hAnsi="Times New Roman" w:cs="Times New Roman"/>
          <w:sz w:val="24"/>
          <w:szCs w:val="24"/>
        </w:rPr>
        <w:t>” (1992) define la teoría del currículum como un vínculo sistemático entre el currículum y la enseñanza.</w:t>
      </w:r>
    </w:p>
    <w:p w:rsidR="00B958A0" w:rsidRPr="00B958A0" w:rsidRDefault="00B958A0" w:rsidP="00B958A0">
      <w:pPr>
        <w:spacing w:line="360" w:lineRule="auto"/>
        <w:ind w:firstLine="708"/>
        <w:rPr>
          <w:rFonts w:ascii="Times New Roman" w:hAnsi="Times New Roman" w:cs="Times New Roman"/>
          <w:sz w:val="24"/>
          <w:szCs w:val="24"/>
        </w:rPr>
      </w:pPr>
      <w:r w:rsidRPr="00B958A0">
        <w:rPr>
          <w:rFonts w:ascii="Times New Roman" w:hAnsi="Times New Roman" w:cs="Times New Roman"/>
          <w:sz w:val="24"/>
          <w:szCs w:val="24"/>
        </w:rPr>
        <w:t>Un currículum incluye una selección de contenidos, fines para la reproducción social, una organización del conocimiento y unos métodos para la secuenciación y control de los conocimientos.</w:t>
      </w:r>
    </w:p>
    <w:p w:rsidR="00B958A0" w:rsidRPr="00B958A0" w:rsidRDefault="00B958A0" w:rsidP="00B958A0">
      <w:pPr>
        <w:spacing w:line="360" w:lineRule="auto"/>
        <w:ind w:firstLine="708"/>
        <w:rPr>
          <w:rFonts w:ascii="Times New Roman" w:hAnsi="Times New Roman" w:cs="Times New Roman"/>
          <w:sz w:val="24"/>
          <w:szCs w:val="24"/>
        </w:rPr>
      </w:pPr>
    </w:p>
    <w:p w:rsidR="00B958A0" w:rsidRPr="00B958A0" w:rsidRDefault="00B958A0" w:rsidP="00B958A0">
      <w:pPr>
        <w:spacing w:line="360" w:lineRule="auto"/>
        <w:ind w:firstLine="708"/>
        <w:rPr>
          <w:rFonts w:ascii="Times New Roman" w:hAnsi="Times New Roman" w:cs="Times New Roman"/>
          <w:sz w:val="24"/>
          <w:szCs w:val="24"/>
        </w:rPr>
      </w:pPr>
      <w:proofErr w:type="spellStart"/>
      <w:r w:rsidRPr="00B958A0">
        <w:rPr>
          <w:rFonts w:ascii="Times New Roman" w:hAnsi="Times New Roman" w:cs="Times New Roman"/>
          <w:sz w:val="24"/>
          <w:szCs w:val="24"/>
          <w:u w:val="single"/>
        </w:rPr>
        <w:t>Metateoría</w:t>
      </w:r>
      <w:proofErr w:type="spellEnd"/>
      <w:r w:rsidRPr="00B958A0">
        <w:rPr>
          <w:rFonts w:ascii="Times New Roman" w:hAnsi="Times New Roman" w:cs="Times New Roman"/>
          <w:sz w:val="24"/>
          <w:szCs w:val="24"/>
          <w:u w:val="single"/>
        </w:rPr>
        <w:t xml:space="preserve"> del currículum:</w:t>
      </w:r>
    </w:p>
    <w:p w:rsidR="00B958A0" w:rsidRPr="00B958A0" w:rsidRDefault="00B958A0" w:rsidP="00B958A0">
      <w:pPr>
        <w:spacing w:line="360" w:lineRule="auto"/>
        <w:ind w:firstLine="708"/>
        <w:rPr>
          <w:rFonts w:ascii="Times New Roman" w:hAnsi="Times New Roman" w:cs="Times New Roman"/>
          <w:sz w:val="24"/>
          <w:szCs w:val="24"/>
        </w:rPr>
      </w:pPr>
      <w:r w:rsidRPr="00B958A0">
        <w:rPr>
          <w:rFonts w:ascii="Times New Roman" w:hAnsi="Times New Roman" w:cs="Times New Roman"/>
          <w:sz w:val="24"/>
          <w:szCs w:val="24"/>
        </w:rPr>
        <w:t xml:space="preserve">La </w:t>
      </w:r>
      <w:proofErr w:type="spellStart"/>
      <w:r w:rsidRPr="00B958A0">
        <w:rPr>
          <w:rFonts w:ascii="Times New Roman" w:hAnsi="Times New Roman" w:cs="Times New Roman"/>
          <w:sz w:val="24"/>
          <w:szCs w:val="24"/>
        </w:rPr>
        <w:t>metateoría</w:t>
      </w:r>
      <w:proofErr w:type="spellEnd"/>
      <w:r w:rsidRPr="00B958A0">
        <w:rPr>
          <w:rFonts w:ascii="Times New Roman" w:hAnsi="Times New Roman" w:cs="Times New Roman"/>
          <w:sz w:val="24"/>
          <w:szCs w:val="24"/>
        </w:rPr>
        <w:t xml:space="preserve"> del currículum viene precisamente de la defensa de la práctica realizada por “Schwab” (1983) el método del currículum no es educativo ni inductivo, es deliberativo.</w:t>
      </w:r>
    </w:p>
    <w:p w:rsidR="00B958A0" w:rsidRPr="00B958A0" w:rsidRDefault="00B958A0" w:rsidP="00B958A0">
      <w:pPr>
        <w:spacing w:line="360" w:lineRule="auto"/>
        <w:ind w:firstLine="708"/>
        <w:rPr>
          <w:rFonts w:ascii="Times New Roman" w:hAnsi="Times New Roman" w:cs="Times New Roman"/>
          <w:sz w:val="24"/>
          <w:szCs w:val="24"/>
        </w:rPr>
      </w:pPr>
      <w:r w:rsidRPr="00B958A0">
        <w:rPr>
          <w:rFonts w:ascii="Times New Roman" w:hAnsi="Times New Roman" w:cs="Times New Roman"/>
          <w:sz w:val="24"/>
          <w:szCs w:val="24"/>
        </w:rPr>
        <w:t xml:space="preserve">Volver a los problemas prácticos significa para este autor volver al debate del pensamiento filosófico en los términos de Aristóteles sobre la “razón técnica” y la “razón práctica”. Este cambió la historia del debate sobre la teoría curricular, constituye la </w:t>
      </w:r>
      <w:proofErr w:type="spellStart"/>
      <w:r w:rsidRPr="00B958A0">
        <w:rPr>
          <w:rFonts w:ascii="Times New Roman" w:hAnsi="Times New Roman" w:cs="Times New Roman"/>
          <w:sz w:val="24"/>
          <w:szCs w:val="24"/>
        </w:rPr>
        <w:t>metateoría</w:t>
      </w:r>
      <w:proofErr w:type="spellEnd"/>
      <w:r w:rsidRPr="00B958A0">
        <w:rPr>
          <w:rFonts w:ascii="Times New Roman" w:hAnsi="Times New Roman" w:cs="Times New Roman"/>
          <w:sz w:val="24"/>
          <w:szCs w:val="24"/>
        </w:rPr>
        <w:t>, es decir se refiere a la teoría a partir de la cual será posible considerar y estudiar tipos diferentes de construcción teórica sobre el currículum (</w:t>
      </w:r>
      <w:proofErr w:type="spellStart"/>
      <w:r w:rsidRPr="00B958A0">
        <w:rPr>
          <w:rFonts w:ascii="Times New Roman" w:hAnsi="Times New Roman" w:cs="Times New Roman"/>
          <w:sz w:val="24"/>
          <w:szCs w:val="24"/>
        </w:rPr>
        <w:t>Kemmies</w:t>
      </w:r>
      <w:proofErr w:type="spellEnd"/>
      <w:r w:rsidRPr="00B958A0">
        <w:rPr>
          <w:rFonts w:ascii="Times New Roman" w:hAnsi="Times New Roman" w:cs="Times New Roman"/>
          <w:sz w:val="24"/>
          <w:szCs w:val="24"/>
        </w:rPr>
        <w:t>, 1993)</w:t>
      </w:r>
    </w:p>
    <w:p w:rsidR="00B958A0" w:rsidRPr="00B958A0" w:rsidRDefault="00B958A0" w:rsidP="00B958A0">
      <w:pPr>
        <w:spacing w:line="360" w:lineRule="auto"/>
        <w:ind w:firstLine="708"/>
        <w:rPr>
          <w:rFonts w:ascii="Times New Roman" w:hAnsi="Times New Roman" w:cs="Times New Roman"/>
          <w:sz w:val="24"/>
          <w:szCs w:val="24"/>
        </w:rPr>
      </w:pPr>
    </w:p>
    <w:p w:rsidR="00B958A0" w:rsidRPr="00B958A0" w:rsidRDefault="00B958A0" w:rsidP="00B958A0">
      <w:pPr>
        <w:spacing w:line="360" w:lineRule="auto"/>
        <w:ind w:firstLine="708"/>
        <w:rPr>
          <w:rFonts w:ascii="Times New Roman" w:hAnsi="Times New Roman" w:cs="Times New Roman"/>
          <w:sz w:val="24"/>
          <w:szCs w:val="24"/>
          <w:u w:val="single"/>
        </w:rPr>
      </w:pPr>
      <w:r w:rsidRPr="00B958A0">
        <w:rPr>
          <w:rFonts w:ascii="Times New Roman" w:hAnsi="Times New Roman" w:cs="Times New Roman"/>
          <w:sz w:val="24"/>
          <w:szCs w:val="24"/>
          <w:u w:val="single"/>
        </w:rPr>
        <w:t>Historia del currículum:</w:t>
      </w:r>
    </w:p>
    <w:p w:rsidR="00B958A0" w:rsidRPr="00B958A0" w:rsidRDefault="00B958A0" w:rsidP="00B958A0">
      <w:pPr>
        <w:spacing w:line="360" w:lineRule="auto"/>
        <w:ind w:firstLine="708"/>
        <w:rPr>
          <w:rFonts w:ascii="Times New Roman" w:hAnsi="Times New Roman" w:cs="Times New Roman"/>
          <w:sz w:val="24"/>
          <w:szCs w:val="24"/>
        </w:rPr>
      </w:pPr>
      <w:r w:rsidRPr="00B958A0">
        <w:rPr>
          <w:rFonts w:ascii="Times New Roman" w:hAnsi="Times New Roman" w:cs="Times New Roman"/>
          <w:sz w:val="24"/>
          <w:szCs w:val="24"/>
        </w:rPr>
        <w:t>“</w:t>
      </w:r>
      <w:proofErr w:type="spellStart"/>
      <w:r w:rsidRPr="00B958A0">
        <w:rPr>
          <w:rFonts w:ascii="Times New Roman" w:hAnsi="Times New Roman" w:cs="Times New Roman"/>
          <w:sz w:val="24"/>
          <w:szCs w:val="24"/>
        </w:rPr>
        <w:t>Landgren</w:t>
      </w:r>
      <w:proofErr w:type="spellEnd"/>
      <w:r w:rsidRPr="00B958A0">
        <w:rPr>
          <w:rFonts w:ascii="Times New Roman" w:hAnsi="Times New Roman" w:cs="Times New Roman"/>
          <w:sz w:val="24"/>
          <w:szCs w:val="24"/>
        </w:rPr>
        <w:t>” (1992) utiliza el término código del currículum para mostrar la historia del mismo y ver como estos códigos que se van superando unos a otros de manera consecutiva, son productos de sus épocas.</w:t>
      </w:r>
    </w:p>
    <w:p w:rsidR="00B958A0" w:rsidRPr="00B958A0" w:rsidRDefault="00B958A0" w:rsidP="00470553">
      <w:pPr>
        <w:numPr>
          <w:ilvl w:val="0"/>
          <w:numId w:val="45"/>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El código clásico (griegos y romanos): incluían un equilibrio entre educación intelectual, física y estética.</w:t>
      </w:r>
    </w:p>
    <w:p w:rsidR="00B958A0" w:rsidRPr="00B958A0" w:rsidRDefault="00B958A0" w:rsidP="00470553">
      <w:pPr>
        <w:numPr>
          <w:ilvl w:val="0"/>
          <w:numId w:val="45"/>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 xml:space="preserve">El código realista (renacimiento… s. XVIII): enfatizaba el conocimiento a través de los sentidos y lo científico. Se trataba de introducir en el </w:t>
      </w:r>
      <w:r w:rsidRPr="00B958A0">
        <w:rPr>
          <w:rFonts w:ascii="Times New Roman" w:hAnsi="Times New Roman" w:cs="Times New Roman"/>
          <w:sz w:val="24"/>
          <w:szCs w:val="24"/>
        </w:rPr>
        <w:lastRenderedPageBreak/>
        <w:t>currículum el nuevo conocimiento aportado por las ciencias naturales y el estudio de las ciencias modernas.</w:t>
      </w:r>
    </w:p>
    <w:p w:rsidR="00B958A0" w:rsidRPr="00B958A0" w:rsidRDefault="00B958A0" w:rsidP="00470553">
      <w:pPr>
        <w:numPr>
          <w:ilvl w:val="0"/>
          <w:numId w:val="45"/>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El código moral (finales del s. XVIII y principios del s. XIX): este código se asocia al seguimiento de la cultura de masas. La revolución francesa, la industrialización, la racionalización de la agricultura y la emigración cambiaron la estructura social del mundo occidental en el s. XIX.</w:t>
      </w:r>
    </w:p>
    <w:p w:rsidR="00B958A0" w:rsidRPr="00B958A0" w:rsidRDefault="00B958A0" w:rsidP="00470553">
      <w:pPr>
        <w:numPr>
          <w:ilvl w:val="0"/>
          <w:numId w:val="45"/>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El código racional (</w:t>
      </w:r>
      <w:proofErr w:type="spellStart"/>
      <w:r w:rsidRPr="00B958A0">
        <w:rPr>
          <w:rFonts w:ascii="Times New Roman" w:hAnsi="Times New Roman" w:cs="Times New Roman"/>
          <w:sz w:val="24"/>
          <w:szCs w:val="24"/>
        </w:rPr>
        <w:t>s.XX</w:t>
      </w:r>
      <w:proofErr w:type="spellEnd"/>
      <w:r w:rsidRPr="00B958A0">
        <w:rPr>
          <w:rFonts w:ascii="Times New Roman" w:hAnsi="Times New Roman" w:cs="Times New Roman"/>
          <w:sz w:val="24"/>
          <w:szCs w:val="24"/>
        </w:rPr>
        <w:t>): el centro de la educación lo constituía el interés hacia el individuo y la enseñanza debía posibilitar que los sujetos organizasen sus experiencias.</w:t>
      </w:r>
    </w:p>
    <w:p w:rsidR="00B958A0" w:rsidRDefault="00B958A0" w:rsidP="00470553">
      <w:pPr>
        <w:numPr>
          <w:ilvl w:val="0"/>
          <w:numId w:val="45"/>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El código inv</w:t>
      </w:r>
      <w:r>
        <w:rPr>
          <w:rFonts w:ascii="Times New Roman" w:hAnsi="Times New Roman" w:cs="Times New Roman"/>
          <w:sz w:val="24"/>
          <w:szCs w:val="24"/>
        </w:rPr>
        <w:t>isible u oculto (código actual)</w:t>
      </w:r>
    </w:p>
    <w:p w:rsidR="00B958A0" w:rsidRDefault="00B958A0" w:rsidP="00B958A0">
      <w:pPr>
        <w:spacing w:after="0" w:line="360" w:lineRule="auto"/>
        <w:ind w:left="1428"/>
        <w:rPr>
          <w:rFonts w:ascii="Times New Roman" w:hAnsi="Times New Roman" w:cs="Times New Roman"/>
          <w:sz w:val="24"/>
          <w:szCs w:val="24"/>
        </w:rPr>
      </w:pPr>
    </w:p>
    <w:p w:rsidR="00B958A0" w:rsidRDefault="00B958A0" w:rsidP="00B958A0">
      <w:pPr>
        <w:spacing w:after="0" w:line="360" w:lineRule="auto"/>
        <w:ind w:left="1428"/>
        <w:rPr>
          <w:rFonts w:ascii="Times New Roman" w:hAnsi="Times New Roman" w:cs="Times New Roman"/>
          <w:sz w:val="24"/>
          <w:szCs w:val="24"/>
        </w:rPr>
      </w:pPr>
    </w:p>
    <w:p w:rsidR="00B958A0" w:rsidRDefault="00B958A0" w:rsidP="00B958A0">
      <w:pPr>
        <w:spacing w:after="0" w:line="360" w:lineRule="auto"/>
        <w:ind w:left="1428"/>
        <w:rPr>
          <w:rFonts w:ascii="Times New Roman" w:hAnsi="Times New Roman" w:cs="Times New Roman"/>
          <w:sz w:val="24"/>
          <w:szCs w:val="24"/>
        </w:rPr>
      </w:pPr>
    </w:p>
    <w:p w:rsidR="00B958A0" w:rsidRDefault="00B958A0" w:rsidP="00B958A0">
      <w:pPr>
        <w:spacing w:after="0" w:line="360" w:lineRule="auto"/>
        <w:ind w:left="1428"/>
        <w:rPr>
          <w:rFonts w:ascii="Times New Roman" w:hAnsi="Times New Roman" w:cs="Times New Roman"/>
          <w:sz w:val="24"/>
          <w:szCs w:val="24"/>
        </w:rPr>
      </w:pPr>
    </w:p>
    <w:p w:rsidR="00B958A0" w:rsidRDefault="00B958A0" w:rsidP="00B958A0">
      <w:pPr>
        <w:spacing w:after="0" w:line="360" w:lineRule="auto"/>
        <w:ind w:left="1428"/>
        <w:rPr>
          <w:rFonts w:ascii="Times New Roman" w:hAnsi="Times New Roman" w:cs="Times New Roman"/>
          <w:sz w:val="24"/>
          <w:szCs w:val="24"/>
        </w:rPr>
      </w:pPr>
    </w:p>
    <w:p w:rsidR="00B958A0" w:rsidRDefault="00B958A0" w:rsidP="00B958A0">
      <w:pPr>
        <w:spacing w:after="0" w:line="360" w:lineRule="auto"/>
        <w:ind w:left="1428"/>
        <w:rPr>
          <w:rFonts w:ascii="Times New Roman" w:hAnsi="Times New Roman" w:cs="Times New Roman"/>
          <w:sz w:val="24"/>
          <w:szCs w:val="24"/>
        </w:rPr>
      </w:pPr>
    </w:p>
    <w:p w:rsidR="00B958A0" w:rsidRDefault="00B958A0" w:rsidP="00B958A0">
      <w:pPr>
        <w:spacing w:after="0" w:line="360" w:lineRule="auto"/>
        <w:ind w:left="1428"/>
        <w:rPr>
          <w:rFonts w:ascii="Times New Roman" w:hAnsi="Times New Roman" w:cs="Times New Roman"/>
          <w:sz w:val="24"/>
          <w:szCs w:val="24"/>
        </w:rPr>
      </w:pPr>
    </w:p>
    <w:p w:rsidR="00B958A0" w:rsidRDefault="00B958A0" w:rsidP="00B958A0">
      <w:pPr>
        <w:spacing w:after="0" w:line="360" w:lineRule="auto"/>
        <w:ind w:left="1428"/>
        <w:rPr>
          <w:rFonts w:ascii="Times New Roman" w:hAnsi="Times New Roman" w:cs="Times New Roman"/>
          <w:sz w:val="24"/>
          <w:szCs w:val="24"/>
        </w:rPr>
      </w:pPr>
    </w:p>
    <w:p w:rsidR="00B958A0" w:rsidRPr="00B958A0" w:rsidRDefault="00B958A0" w:rsidP="00B958A0">
      <w:pPr>
        <w:spacing w:after="0" w:line="360" w:lineRule="auto"/>
        <w:ind w:left="1428"/>
        <w:rPr>
          <w:rFonts w:ascii="Times New Roman" w:hAnsi="Times New Roman" w:cs="Times New Roman"/>
          <w:sz w:val="24"/>
          <w:szCs w:val="24"/>
        </w:rPr>
      </w:pPr>
    </w:p>
    <w:p w:rsidR="00B958A0" w:rsidRPr="00B958A0" w:rsidRDefault="00B958A0" w:rsidP="00B958A0">
      <w:pPr>
        <w:spacing w:line="360" w:lineRule="auto"/>
        <w:rPr>
          <w:rFonts w:ascii="Times New Roman" w:hAnsi="Times New Roman" w:cs="Times New Roman"/>
        </w:rPr>
      </w:pPr>
      <w:r w:rsidRPr="00B958A0">
        <w:rPr>
          <w:rFonts w:ascii="Times New Roman" w:hAnsi="Times New Roman" w:cs="Times New Roman"/>
          <w:b/>
          <w:sz w:val="28"/>
          <w:szCs w:val="28"/>
        </w:rPr>
        <w:t>3.3. Teorías del currículum: técnica, práctica y crítica</w:t>
      </w:r>
    </w:p>
    <w:p w:rsidR="00B958A0" w:rsidRDefault="00B958A0" w:rsidP="00B958A0">
      <w:pPr>
        <w:ind w:firstLine="540"/>
      </w:pPr>
    </w:p>
    <w:p w:rsidR="00B958A0" w:rsidRPr="00B958A0" w:rsidRDefault="00B958A0" w:rsidP="00B958A0">
      <w:pPr>
        <w:spacing w:line="360" w:lineRule="auto"/>
        <w:ind w:firstLine="540"/>
        <w:rPr>
          <w:rFonts w:ascii="Times New Roman" w:hAnsi="Times New Roman" w:cs="Times New Roman"/>
          <w:sz w:val="24"/>
          <w:szCs w:val="24"/>
        </w:rPr>
      </w:pPr>
      <w:r w:rsidRPr="00B958A0">
        <w:rPr>
          <w:rFonts w:ascii="Times New Roman" w:hAnsi="Times New Roman" w:cs="Times New Roman"/>
          <w:sz w:val="24"/>
          <w:szCs w:val="24"/>
        </w:rPr>
        <w:t>La teoría crítica: retoma las relaciones abiertas entre sociedad y educación, entre escolarización y estado. Se centra en el análisis de la escolarización en el estado moderno, cómo la escolaridad funciona para reproducir el saber, las habilidades y formas de interacción social (“</w:t>
      </w:r>
      <w:proofErr w:type="spellStart"/>
      <w:r w:rsidRPr="00B958A0">
        <w:rPr>
          <w:rFonts w:ascii="Times New Roman" w:hAnsi="Times New Roman" w:cs="Times New Roman"/>
          <w:sz w:val="24"/>
          <w:szCs w:val="24"/>
        </w:rPr>
        <w:t>Giroux</w:t>
      </w:r>
      <w:proofErr w:type="spellEnd"/>
      <w:r w:rsidRPr="00B958A0">
        <w:rPr>
          <w:rFonts w:ascii="Times New Roman" w:hAnsi="Times New Roman" w:cs="Times New Roman"/>
          <w:sz w:val="24"/>
          <w:szCs w:val="24"/>
        </w:rPr>
        <w:t>”, “</w:t>
      </w:r>
      <w:proofErr w:type="spellStart"/>
      <w:r w:rsidRPr="00B958A0">
        <w:rPr>
          <w:rFonts w:ascii="Times New Roman" w:hAnsi="Times New Roman" w:cs="Times New Roman"/>
          <w:sz w:val="24"/>
          <w:szCs w:val="24"/>
        </w:rPr>
        <w:t>Lundgren</w:t>
      </w:r>
      <w:proofErr w:type="spellEnd"/>
      <w:r w:rsidRPr="00B958A0">
        <w:rPr>
          <w:rFonts w:ascii="Times New Roman" w:hAnsi="Times New Roman" w:cs="Times New Roman"/>
          <w:sz w:val="24"/>
          <w:szCs w:val="24"/>
        </w:rPr>
        <w:t>”, “Car” y “</w:t>
      </w:r>
      <w:proofErr w:type="spellStart"/>
      <w:r w:rsidRPr="00B958A0">
        <w:rPr>
          <w:rFonts w:ascii="Times New Roman" w:hAnsi="Times New Roman" w:cs="Times New Roman"/>
          <w:sz w:val="24"/>
          <w:szCs w:val="24"/>
        </w:rPr>
        <w:t>Kemmis</w:t>
      </w:r>
      <w:proofErr w:type="spellEnd"/>
      <w:r w:rsidRPr="00B958A0">
        <w:rPr>
          <w:rFonts w:ascii="Times New Roman" w:hAnsi="Times New Roman" w:cs="Times New Roman"/>
          <w:sz w:val="24"/>
          <w:szCs w:val="24"/>
        </w:rPr>
        <w:t>”, “Apple”…etc.)</w:t>
      </w:r>
    </w:p>
    <w:p w:rsidR="00B958A0" w:rsidRPr="00B958A0" w:rsidRDefault="00B958A0" w:rsidP="00B958A0">
      <w:pPr>
        <w:spacing w:line="360" w:lineRule="auto"/>
        <w:ind w:firstLine="540"/>
        <w:rPr>
          <w:rFonts w:ascii="Times New Roman" w:hAnsi="Times New Roman" w:cs="Times New Roman"/>
          <w:sz w:val="24"/>
          <w:szCs w:val="24"/>
        </w:rPr>
      </w:pPr>
      <w:r w:rsidRPr="00B958A0">
        <w:rPr>
          <w:rFonts w:ascii="Times New Roman" w:hAnsi="Times New Roman" w:cs="Times New Roman"/>
          <w:sz w:val="24"/>
          <w:szCs w:val="24"/>
        </w:rPr>
        <w:t>La teoría crítica del currículum parte del supuesto de que las estructuras sociales están creadas mediante procesos y praxis ordenados según criterios de injusticia, desigualdad y dominancia. Por tanto la crítica a la ideología y su falsa conciencia en el proceso de enseñanza.</w:t>
      </w:r>
    </w:p>
    <w:p w:rsidR="00B958A0" w:rsidRPr="00B958A0" w:rsidRDefault="00B958A0" w:rsidP="00B958A0">
      <w:pPr>
        <w:spacing w:line="360" w:lineRule="auto"/>
        <w:ind w:firstLine="540"/>
        <w:rPr>
          <w:rFonts w:ascii="Times New Roman" w:hAnsi="Times New Roman" w:cs="Times New Roman"/>
          <w:sz w:val="24"/>
          <w:szCs w:val="24"/>
        </w:rPr>
      </w:pPr>
      <w:r w:rsidRPr="00B958A0">
        <w:rPr>
          <w:rFonts w:ascii="Times New Roman" w:hAnsi="Times New Roman" w:cs="Times New Roman"/>
          <w:sz w:val="24"/>
          <w:szCs w:val="24"/>
        </w:rPr>
        <w:lastRenderedPageBreak/>
        <w:t>Como señaló “Apple”  (1994) “Las ideologías no son solo conjuntos globales de intereses, cosas impuestas por un grupo a otro. Están formadas por nuestros métodos y acciones cotidianas. Por consiguiente si se quiere entender la ideología de trabajo de la escuela hay que fijarse tanto en la vida pedagógica y curricular cotidianas como en los modelos de las declaraciones de los portavoces del Estado o la Industria.</w:t>
      </w:r>
    </w:p>
    <w:p w:rsidR="00B958A0" w:rsidRPr="00B958A0" w:rsidRDefault="00B958A0" w:rsidP="00B958A0">
      <w:pPr>
        <w:spacing w:line="360" w:lineRule="auto"/>
        <w:ind w:firstLine="540"/>
        <w:rPr>
          <w:rFonts w:ascii="Times New Roman" w:hAnsi="Times New Roman" w:cs="Times New Roman"/>
          <w:sz w:val="24"/>
          <w:szCs w:val="24"/>
        </w:rPr>
      </w:pPr>
      <w:r w:rsidRPr="00B958A0">
        <w:rPr>
          <w:rFonts w:ascii="Times New Roman" w:hAnsi="Times New Roman" w:cs="Times New Roman"/>
          <w:sz w:val="24"/>
          <w:szCs w:val="24"/>
        </w:rPr>
        <w:t>LODE (1985)}</w:t>
      </w:r>
    </w:p>
    <w:p w:rsidR="00B958A0" w:rsidRPr="00B958A0" w:rsidRDefault="00B958A0" w:rsidP="00B958A0">
      <w:pPr>
        <w:spacing w:line="360" w:lineRule="auto"/>
        <w:ind w:firstLine="540"/>
        <w:rPr>
          <w:rFonts w:ascii="Times New Roman" w:hAnsi="Times New Roman" w:cs="Times New Roman"/>
          <w:sz w:val="24"/>
          <w:szCs w:val="24"/>
        </w:rPr>
      </w:pPr>
      <w:r w:rsidRPr="00B958A0">
        <w:rPr>
          <w:rFonts w:ascii="Times New Roman" w:hAnsi="Times New Roman" w:cs="Times New Roman"/>
          <w:sz w:val="24"/>
          <w:szCs w:val="24"/>
        </w:rPr>
        <w:t>LOGSE (1990)}</w:t>
      </w:r>
      <w:r w:rsidRPr="00B958A0">
        <w:rPr>
          <w:rFonts w:ascii="Times New Roman" w:hAnsi="Times New Roman" w:cs="Times New Roman"/>
          <w:sz w:val="24"/>
          <w:szCs w:val="24"/>
        </w:rPr>
        <w:tab/>
        <w:t>tienen que ver con la teoría crítica</w:t>
      </w:r>
    </w:p>
    <w:p w:rsidR="00B958A0" w:rsidRPr="00B958A0" w:rsidRDefault="00B958A0" w:rsidP="00B958A0">
      <w:pPr>
        <w:spacing w:line="360" w:lineRule="auto"/>
        <w:ind w:firstLine="540"/>
        <w:rPr>
          <w:rFonts w:ascii="Times New Roman" w:hAnsi="Times New Roman" w:cs="Times New Roman"/>
          <w:sz w:val="24"/>
          <w:szCs w:val="24"/>
        </w:rPr>
      </w:pPr>
      <w:r w:rsidRPr="00B958A0">
        <w:rPr>
          <w:rFonts w:ascii="Times New Roman" w:hAnsi="Times New Roman" w:cs="Times New Roman"/>
          <w:sz w:val="24"/>
          <w:szCs w:val="24"/>
        </w:rPr>
        <w:t>LOPGGCE}</w:t>
      </w:r>
    </w:p>
    <w:p w:rsidR="00B958A0" w:rsidRDefault="00B958A0" w:rsidP="00B958A0">
      <w:pPr>
        <w:ind w:left="1416"/>
      </w:pPr>
    </w:p>
    <w:p w:rsidR="00B958A0" w:rsidRDefault="00B958A0" w:rsidP="00B958A0">
      <w:pPr>
        <w:ind w:left="1416"/>
      </w:pPr>
    </w:p>
    <w:p w:rsidR="00B958A0" w:rsidRDefault="00B958A0" w:rsidP="00B958A0">
      <w:pPr>
        <w:ind w:left="1416"/>
      </w:pPr>
    </w:p>
    <w:p w:rsidR="00B958A0" w:rsidRDefault="00B958A0" w:rsidP="00B958A0">
      <w:pPr>
        <w:ind w:left="1416"/>
      </w:pPr>
    </w:p>
    <w:p w:rsidR="00B958A0" w:rsidRDefault="00B958A0" w:rsidP="00B958A0">
      <w:pPr>
        <w:ind w:left="1416"/>
      </w:pPr>
    </w:p>
    <w:p w:rsidR="00B958A0" w:rsidRDefault="00B958A0" w:rsidP="00B958A0">
      <w:pPr>
        <w:ind w:left="1416"/>
      </w:pPr>
    </w:p>
    <w:p w:rsidR="00B958A0" w:rsidRDefault="00B958A0" w:rsidP="00B958A0">
      <w:pPr>
        <w:ind w:left="1416"/>
      </w:pPr>
    </w:p>
    <w:p w:rsidR="00B958A0" w:rsidRDefault="00B958A0" w:rsidP="00B958A0"/>
    <w:p w:rsidR="00B958A0" w:rsidRDefault="00B958A0" w:rsidP="00B958A0"/>
    <w:p w:rsidR="00B958A0" w:rsidRPr="00B958A0" w:rsidRDefault="00B958A0" w:rsidP="00B958A0">
      <w:pPr>
        <w:spacing w:line="360" w:lineRule="auto"/>
        <w:rPr>
          <w:rFonts w:ascii="Times New Roman" w:hAnsi="Times New Roman" w:cs="Times New Roman"/>
          <w:b/>
          <w:sz w:val="28"/>
          <w:szCs w:val="28"/>
        </w:rPr>
      </w:pPr>
      <w:r w:rsidRPr="00B958A0">
        <w:rPr>
          <w:rFonts w:ascii="Times New Roman" w:hAnsi="Times New Roman" w:cs="Times New Roman"/>
          <w:b/>
          <w:sz w:val="28"/>
          <w:szCs w:val="28"/>
        </w:rPr>
        <w:t>3.4. El currículum oculto</w:t>
      </w:r>
    </w:p>
    <w:p w:rsidR="00B958A0" w:rsidRDefault="00B958A0" w:rsidP="00B958A0">
      <w:pPr>
        <w:ind w:firstLine="540"/>
      </w:pPr>
    </w:p>
    <w:p w:rsidR="00B958A0" w:rsidRPr="00B958A0" w:rsidRDefault="00B958A0" w:rsidP="00B958A0">
      <w:pPr>
        <w:spacing w:line="360" w:lineRule="auto"/>
        <w:ind w:firstLine="540"/>
        <w:rPr>
          <w:rFonts w:ascii="Times New Roman" w:hAnsi="Times New Roman" w:cs="Times New Roman"/>
          <w:sz w:val="24"/>
          <w:szCs w:val="24"/>
        </w:rPr>
      </w:pPr>
      <w:r w:rsidRPr="00B958A0">
        <w:rPr>
          <w:rFonts w:ascii="Times New Roman" w:hAnsi="Times New Roman" w:cs="Times New Roman"/>
          <w:sz w:val="24"/>
          <w:szCs w:val="24"/>
        </w:rPr>
        <w:t>El concepto de currículum oculto hace referencia a las prácticas y resultados de la enseñanza que no aparecen de una manera explícita pero que tienen un poder eficaz en la experiencia escolar. Se trata de un concepto impreciso porque es un fenómeno encubierto y no intencionado.</w:t>
      </w:r>
    </w:p>
    <w:p w:rsidR="00B958A0" w:rsidRPr="00B958A0" w:rsidRDefault="00B958A0" w:rsidP="00B958A0">
      <w:pPr>
        <w:spacing w:line="360" w:lineRule="auto"/>
        <w:ind w:firstLine="540"/>
        <w:rPr>
          <w:rFonts w:ascii="Times New Roman" w:hAnsi="Times New Roman" w:cs="Times New Roman"/>
          <w:sz w:val="24"/>
          <w:szCs w:val="24"/>
        </w:rPr>
      </w:pPr>
      <w:r w:rsidRPr="00B958A0">
        <w:rPr>
          <w:rFonts w:ascii="Times New Roman" w:hAnsi="Times New Roman" w:cs="Times New Roman"/>
          <w:sz w:val="24"/>
          <w:szCs w:val="24"/>
        </w:rPr>
        <w:t>Entre las prácticas didácticas que podemos considerar como parte del currículum oculto están: la formación de los grupos, las relaciones profesores-alumnos, las reglas que se establecen en el aula de manera implícita, el contenido implícito en los textos escolares, la diferenciación del rol de los alumnos por sexos, el sistema de recompensas, las discriminaciones…etc. (“</w:t>
      </w:r>
      <w:proofErr w:type="spellStart"/>
      <w:r w:rsidRPr="00B958A0">
        <w:rPr>
          <w:rFonts w:ascii="Times New Roman" w:hAnsi="Times New Roman" w:cs="Times New Roman"/>
          <w:sz w:val="24"/>
          <w:szCs w:val="24"/>
        </w:rPr>
        <w:t>Vallance</w:t>
      </w:r>
      <w:proofErr w:type="spellEnd"/>
      <w:r w:rsidRPr="00B958A0">
        <w:rPr>
          <w:rFonts w:ascii="Times New Roman" w:hAnsi="Times New Roman" w:cs="Times New Roman"/>
          <w:sz w:val="24"/>
          <w:szCs w:val="24"/>
        </w:rPr>
        <w:t>”, 1989)</w:t>
      </w:r>
    </w:p>
    <w:p w:rsidR="00B958A0" w:rsidRPr="00B958A0" w:rsidRDefault="00B958A0" w:rsidP="00B958A0">
      <w:pPr>
        <w:spacing w:line="360" w:lineRule="auto"/>
        <w:ind w:firstLine="540"/>
        <w:rPr>
          <w:rFonts w:ascii="Times New Roman" w:hAnsi="Times New Roman" w:cs="Times New Roman"/>
          <w:sz w:val="24"/>
          <w:szCs w:val="24"/>
        </w:rPr>
      </w:pPr>
      <w:r w:rsidRPr="00B958A0">
        <w:rPr>
          <w:rFonts w:ascii="Times New Roman" w:hAnsi="Times New Roman" w:cs="Times New Roman"/>
          <w:sz w:val="24"/>
          <w:szCs w:val="24"/>
        </w:rPr>
        <w:lastRenderedPageBreak/>
        <w:t>Ha recibido otras denominaciones como “currículum no escrito” (“</w:t>
      </w:r>
      <w:proofErr w:type="spellStart"/>
      <w:r w:rsidRPr="00B958A0">
        <w:rPr>
          <w:rFonts w:ascii="Times New Roman" w:hAnsi="Times New Roman" w:cs="Times New Roman"/>
          <w:sz w:val="24"/>
          <w:szCs w:val="24"/>
        </w:rPr>
        <w:t>Dreeben</w:t>
      </w:r>
      <w:proofErr w:type="spellEnd"/>
      <w:r w:rsidRPr="00B958A0">
        <w:rPr>
          <w:rFonts w:ascii="Times New Roman" w:hAnsi="Times New Roman" w:cs="Times New Roman"/>
          <w:sz w:val="24"/>
          <w:szCs w:val="24"/>
        </w:rPr>
        <w:t>”, 1983), “currículum latente”, “currículum encubierto”…etc.</w:t>
      </w:r>
    </w:p>
    <w:p w:rsidR="00B958A0" w:rsidRPr="00B958A0" w:rsidRDefault="00B958A0" w:rsidP="00B958A0">
      <w:pPr>
        <w:spacing w:line="360" w:lineRule="auto"/>
        <w:ind w:firstLine="540"/>
        <w:rPr>
          <w:rFonts w:ascii="Times New Roman" w:hAnsi="Times New Roman" w:cs="Times New Roman"/>
          <w:sz w:val="24"/>
          <w:szCs w:val="24"/>
        </w:rPr>
      </w:pPr>
      <w:r w:rsidRPr="00B958A0">
        <w:rPr>
          <w:rFonts w:ascii="Times New Roman" w:hAnsi="Times New Roman" w:cs="Times New Roman"/>
          <w:sz w:val="24"/>
          <w:szCs w:val="24"/>
        </w:rPr>
        <w:t>En los años noventa destacamos a “</w:t>
      </w:r>
      <w:proofErr w:type="spellStart"/>
      <w:r w:rsidRPr="00B958A0">
        <w:rPr>
          <w:rFonts w:ascii="Times New Roman" w:hAnsi="Times New Roman" w:cs="Times New Roman"/>
          <w:sz w:val="24"/>
          <w:szCs w:val="24"/>
        </w:rPr>
        <w:t>Giroux</w:t>
      </w:r>
      <w:proofErr w:type="spellEnd"/>
      <w:r w:rsidRPr="00B958A0">
        <w:rPr>
          <w:rFonts w:ascii="Times New Roman" w:hAnsi="Times New Roman" w:cs="Times New Roman"/>
          <w:sz w:val="24"/>
          <w:szCs w:val="24"/>
        </w:rPr>
        <w:t>”, “Gimeno”, “</w:t>
      </w:r>
      <w:proofErr w:type="spellStart"/>
      <w:r w:rsidRPr="00B958A0">
        <w:rPr>
          <w:rFonts w:ascii="Times New Roman" w:hAnsi="Times New Roman" w:cs="Times New Roman"/>
          <w:sz w:val="24"/>
          <w:szCs w:val="24"/>
        </w:rPr>
        <w:t>Willis</w:t>
      </w:r>
      <w:proofErr w:type="spellEnd"/>
      <w:r w:rsidRPr="00B958A0">
        <w:rPr>
          <w:rFonts w:ascii="Times New Roman" w:hAnsi="Times New Roman" w:cs="Times New Roman"/>
          <w:sz w:val="24"/>
          <w:szCs w:val="24"/>
        </w:rPr>
        <w:t>”, “Freire”, “Macedo”…</w:t>
      </w:r>
      <w:proofErr w:type="spellStart"/>
      <w:r w:rsidRPr="00B958A0">
        <w:rPr>
          <w:rFonts w:ascii="Times New Roman" w:hAnsi="Times New Roman" w:cs="Times New Roman"/>
          <w:sz w:val="24"/>
          <w:szCs w:val="24"/>
        </w:rPr>
        <w:t>etc</w:t>
      </w:r>
      <w:proofErr w:type="spellEnd"/>
      <w:r w:rsidRPr="00B958A0">
        <w:rPr>
          <w:rFonts w:ascii="Times New Roman" w:hAnsi="Times New Roman" w:cs="Times New Roman"/>
          <w:sz w:val="24"/>
          <w:szCs w:val="24"/>
        </w:rPr>
        <w:t>, representantes de la corriente crítica del currículum. Estos autores se proponen en cierta manera, según dice “</w:t>
      </w:r>
      <w:proofErr w:type="spellStart"/>
      <w:r w:rsidRPr="00B958A0">
        <w:rPr>
          <w:rFonts w:ascii="Times New Roman" w:hAnsi="Times New Roman" w:cs="Times New Roman"/>
          <w:sz w:val="24"/>
          <w:szCs w:val="24"/>
        </w:rPr>
        <w:t>Giroux</w:t>
      </w:r>
      <w:proofErr w:type="spellEnd"/>
      <w:r w:rsidRPr="00B958A0">
        <w:rPr>
          <w:rFonts w:ascii="Times New Roman" w:hAnsi="Times New Roman" w:cs="Times New Roman"/>
          <w:sz w:val="24"/>
          <w:szCs w:val="24"/>
        </w:rPr>
        <w:t>”: “lo que es necesario llevar más allá de estas posiciones es una perspectiva del currículum oculto que abarque todas las distancias ideológicas del proceso de escolarización que silenciosamente estructuran y reproducen los supuestos y prácticas ideológicas en las escuelas”.</w:t>
      </w:r>
    </w:p>
    <w:p w:rsidR="00B958A0" w:rsidRDefault="00B958A0" w:rsidP="00B958A0">
      <w:pPr>
        <w:ind w:left="708"/>
      </w:pPr>
    </w:p>
    <w:p w:rsidR="00B958A0" w:rsidRDefault="00B958A0" w:rsidP="00B958A0">
      <w:pPr>
        <w:ind w:left="708"/>
      </w:pPr>
    </w:p>
    <w:p w:rsidR="00B958A0" w:rsidRDefault="00B958A0" w:rsidP="00B958A0">
      <w:pPr>
        <w:ind w:left="708"/>
      </w:pPr>
    </w:p>
    <w:p w:rsidR="00B958A0" w:rsidRDefault="00B958A0" w:rsidP="00B958A0">
      <w:pPr>
        <w:ind w:left="708"/>
      </w:pPr>
    </w:p>
    <w:p w:rsidR="00B958A0" w:rsidRDefault="00B958A0" w:rsidP="00B958A0">
      <w:pPr>
        <w:ind w:left="708"/>
      </w:pPr>
    </w:p>
    <w:p w:rsidR="00B958A0" w:rsidRDefault="00B958A0" w:rsidP="00B958A0">
      <w:pPr>
        <w:ind w:left="708"/>
      </w:pPr>
    </w:p>
    <w:p w:rsidR="00B958A0" w:rsidRDefault="00B958A0" w:rsidP="00B958A0">
      <w:pPr>
        <w:ind w:left="708"/>
      </w:pPr>
    </w:p>
    <w:p w:rsidR="00B958A0" w:rsidRDefault="00B958A0" w:rsidP="00B958A0">
      <w:pPr>
        <w:ind w:left="708"/>
      </w:pPr>
    </w:p>
    <w:p w:rsidR="00B958A0" w:rsidRDefault="00B958A0" w:rsidP="00B958A0"/>
    <w:p w:rsidR="00B958A0" w:rsidRDefault="00B958A0" w:rsidP="00B958A0"/>
    <w:p w:rsidR="00B958A0" w:rsidRPr="00B958A0" w:rsidRDefault="00B958A0" w:rsidP="00B958A0">
      <w:pPr>
        <w:spacing w:line="360" w:lineRule="auto"/>
        <w:rPr>
          <w:rFonts w:ascii="Times New Roman" w:hAnsi="Times New Roman" w:cs="Times New Roman"/>
          <w:b/>
          <w:sz w:val="28"/>
          <w:szCs w:val="28"/>
        </w:rPr>
      </w:pPr>
      <w:r w:rsidRPr="00B958A0">
        <w:rPr>
          <w:rFonts w:ascii="Times New Roman" w:hAnsi="Times New Roman" w:cs="Times New Roman"/>
          <w:b/>
          <w:sz w:val="28"/>
          <w:szCs w:val="28"/>
        </w:rPr>
        <w:t>3.5. El currículum integrado</w:t>
      </w:r>
    </w:p>
    <w:p w:rsidR="00B958A0" w:rsidRDefault="00B958A0" w:rsidP="00B958A0">
      <w:pPr>
        <w:rPr>
          <w:b/>
          <w:sz w:val="28"/>
          <w:szCs w:val="28"/>
          <w:u w:val="single"/>
        </w:rPr>
      </w:pPr>
    </w:p>
    <w:p w:rsidR="00B958A0" w:rsidRPr="00B958A0" w:rsidRDefault="00B958A0" w:rsidP="00B958A0">
      <w:pPr>
        <w:spacing w:line="360" w:lineRule="auto"/>
        <w:ind w:firstLine="540"/>
        <w:rPr>
          <w:rFonts w:ascii="Times New Roman" w:hAnsi="Times New Roman" w:cs="Times New Roman"/>
          <w:sz w:val="24"/>
          <w:szCs w:val="24"/>
        </w:rPr>
      </w:pPr>
      <w:r w:rsidRPr="00B958A0">
        <w:rPr>
          <w:rFonts w:ascii="Times New Roman" w:hAnsi="Times New Roman" w:cs="Times New Roman"/>
          <w:sz w:val="24"/>
          <w:szCs w:val="24"/>
        </w:rPr>
        <w:t>Uno de los problemas que surgen en la planificación del currículum es la cuestión de la interrelación de sus elementos en una modalidad cada vez más integradora, evitando las divisiones independientes y desconectadas entre sí.</w:t>
      </w:r>
    </w:p>
    <w:p w:rsidR="00B958A0" w:rsidRPr="00B958A0" w:rsidRDefault="00B958A0" w:rsidP="00B958A0">
      <w:pPr>
        <w:spacing w:line="360" w:lineRule="auto"/>
        <w:ind w:firstLine="540"/>
        <w:rPr>
          <w:rFonts w:ascii="Times New Roman" w:hAnsi="Times New Roman" w:cs="Times New Roman"/>
          <w:sz w:val="24"/>
          <w:szCs w:val="24"/>
        </w:rPr>
      </w:pPr>
      <w:r w:rsidRPr="00B958A0">
        <w:rPr>
          <w:rFonts w:ascii="Times New Roman" w:hAnsi="Times New Roman" w:cs="Times New Roman"/>
          <w:sz w:val="24"/>
          <w:szCs w:val="24"/>
        </w:rPr>
        <w:t>“</w:t>
      </w:r>
      <w:r w:rsidRPr="00B958A0">
        <w:rPr>
          <w:rFonts w:ascii="Times New Roman" w:hAnsi="Times New Roman" w:cs="Times New Roman"/>
          <w:i/>
          <w:sz w:val="24"/>
          <w:szCs w:val="24"/>
        </w:rPr>
        <w:t xml:space="preserve">Justo Torres </w:t>
      </w:r>
      <w:proofErr w:type="spellStart"/>
      <w:r w:rsidRPr="00B958A0">
        <w:rPr>
          <w:rFonts w:ascii="Times New Roman" w:hAnsi="Times New Roman" w:cs="Times New Roman"/>
          <w:i/>
          <w:sz w:val="24"/>
          <w:szCs w:val="24"/>
        </w:rPr>
        <w:t>Santomé</w:t>
      </w:r>
      <w:proofErr w:type="spellEnd"/>
      <w:r w:rsidRPr="00B958A0">
        <w:rPr>
          <w:rFonts w:ascii="Times New Roman" w:hAnsi="Times New Roman" w:cs="Times New Roman"/>
          <w:i/>
          <w:sz w:val="24"/>
          <w:szCs w:val="24"/>
        </w:rPr>
        <w:t xml:space="preserve">” </w:t>
      </w:r>
      <w:r w:rsidRPr="00B958A0">
        <w:rPr>
          <w:rFonts w:ascii="Times New Roman" w:hAnsi="Times New Roman" w:cs="Times New Roman"/>
          <w:sz w:val="24"/>
          <w:szCs w:val="24"/>
        </w:rPr>
        <w:t>(1988) recoge varias formas de currículum integrado:</w:t>
      </w:r>
    </w:p>
    <w:p w:rsidR="00B958A0" w:rsidRPr="00B958A0" w:rsidRDefault="00B958A0" w:rsidP="00470553">
      <w:pPr>
        <w:numPr>
          <w:ilvl w:val="0"/>
          <w:numId w:val="46"/>
        </w:numPr>
        <w:spacing w:after="0" w:line="360" w:lineRule="auto"/>
        <w:rPr>
          <w:rFonts w:ascii="Times New Roman" w:hAnsi="Times New Roman" w:cs="Times New Roman"/>
          <w:sz w:val="24"/>
          <w:szCs w:val="24"/>
        </w:rPr>
      </w:pPr>
      <w:r w:rsidRPr="00B958A0">
        <w:rPr>
          <w:rFonts w:ascii="Times New Roman" w:hAnsi="Times New Roman" w:cs="Times New Roman"/>
          <w:b/>
          <w:sz w:val="24"/>
          <w:szCs w:val="24"/>
        </w:rPr>
        <w:t>El currículum de campo amplio</w:t>
      </w:r>
      <w:r w:rsidRPr="00B958A0">
        <w:rPr>
          <w:rFonts w:ascii="Times New Roman" w:hAnsi="Times New Roman" w:cs="Times New Roman"/>
          <w:sz w:val="24"/>
          <w:szCs w:val="24"/>
        </w:rPr>
        <w:t xml:space="preserve"> combina diversas materias de estudio en una sola: el ejemplo más típico es el de las ciencias sociales: está materia se inició como una combinación de historia y geografía en una sola, </w:t>
      </w:r>
      <w:r w:rsidRPr="00B958A0">
        <w:rPr>
          <w:rFonts w:ascii="Times New Roman" w:hAnsi="Times New Roman" w:cs="Times New Roman"/>
          <w:sz w:val="24"/>
          <w:szCs w:val="24"/>
        </w:rPr>
        <w:lastRenderedPageBreak/>
        <w:t>posteriormente se le añadieron otras tales como la economía, sociología, ciencias políticas, derecho y antropología.</w:t>
      </w:r>
    </w:p>
    <w:p w:rsidR="00B958A0" w:rsidRPr="00B958A0" w:rsidRDefault="00B958A0" w:rsidP="00470553">
      <w:pPr>
        <w:numPr>
          <w:ilvl w:val="0"/>
          <w:numId w:val="46"/>
        </w:numPr>
        <w:spacing w:after="0" w:line="360" w:lineRule="auto"/>
        <w:rPr>
          <w:rFonts w:ascii="Times New Roman" w:hAnsi="Times New Roman" w:cs="Times New Roman"/>
          <w:sz w:val="24"/>
          <w:szCs w:val="24"/>
        </w:rPr>
      </w:pPr>
      <w:r w:rsidRPr="00B958A0">
        <w:rPr>
          <w:rFonts w:ascii="Times New Roman" w:hAnsi="Times New Roman" w:cs="Times New Roman"/>
          <w:b/>
          <w:sz w:val="24"/>
          <w:szCs w:val="24"/>
        </w:rPr>
        <w:t xml:space="preserve">El currículum emergente </w:t>
      </w:r>
      <w:r w:rsidRPr="00B958A0">
        <w:rPr>
          <w:rFonts w:ascii="Times New Roman" w:hAnsi="Times New Roman" w:cs="Times New Roman"/>
          <w:sz w:val="24"/>
          <w:szCs w:val="24"/>
        </w:rPr>
        <w:t>ha conducido en educación primaria al día integrado. El ejemplo de llevar los niños a ver el mercado de excursión y combinar distintas materias posteriormente: las matemáticas con el coste de la fruta, las ciencias naturales con el cultivo de estas, la lengua con la terminología usada en el mercado…etc.</w:t>
      </w:r>
    </w:p>
    <w:p w:rsidR="00B958A0" w:rsidRPr="00B958A0" w:rsidRDefault="00B958A0" w:rsidP="00470553">
      <w:pPr>
        <w:numPr>
          <w:ilvl w:val="0"/>
          <w:numId w:val="46"/>
        </w:numPr>
        <w:spacing w:after="0" w:line="360" w:lineRule="auto"/>
        <w:rPr>
          <w:rFonts w:ascii="Times New Roman" w:hAnsi="Times New Roman" w:cs="Times New Roman"/>
          <w:sz w:val="24"/>
          <w:szCs w:val="24"/>
        </w:rPr>
      </w:pPr>
      <w:r w:rsidRPr="00B958A0">
        <w:rPr>
          <w:rFonts w:ascii="Times New Roman" w:hAnsi="Times New Roman" w:cs="Times New Roman"/>
          <w:b/>
          <w:sz w:val="24"/>
          <w:szCs w:val="24"/>
        </w:rPr>
        <w:t xml:space="preserve">El currículum asociado </w:t>
      </w:r>
      <w:r w:rsidRPr="00B958A0">
        <w:rPr>
          <w:rFonts w:ascii="Times New Roman" w:hAnsi="Times New Roman" w:cs="Times New Roman"/>
          <w:sz w:val="24"/>
          <w:szCs w:val="24"/>
        </w:rPr>
        <w:t>relaciona dos o más áreas de estudio de manera que lo que se aprende en un área refuerza y desarrolla lo que se estudia en otra. Por ejemplo, la relación que existe entre los conceptos matemáticos y el contenido de las ciencias naturales: los problemas de física necesitan de un aprendizaje simultáneo en matemáticas para resolverlos.</w:t>
      </w:r>
    </w:p>
    <w:p w:rsidR="00B958A0" w:rsidRPr="00B958A0" w:rsidRDefault="00B958A0" w:rsidP="00470553">
      <w:pPr>
        <w:numPr>
          <w:ilvl w:val="1"/>
          <w:numId w:val="46"/>
        </w:numPr>
        <w:spacing w:after="0" w:line="360" w:lineRule="auto"/>
        <w:rPr>
          <w:rFonts w:ascii="Times New Roman" w:hAnsi="Times New Roman" w:cs="Times New Roman"/>
          <w:sz w:val="24"/>
          <w:szCs w:val="24"/>
        </w:rPr>
      </w:pPr>
      <w:r w:rsidRPr="00B958A0">
        <w:rPr>
          <w:rFonts w:ascii="Times New Roman" w:hAnsi="Times New Roman" w:cs="Times New Roman"/>
          <w:b/>
          <w:sz w:val="24"/>
          <w:szCs w:val="24"/>
        </w:rPr>
        <w:t>Los estudios interdisciplinares</w:t>
      </w:r>
      <w:r w:rsidRPr="00B958A0">
        <w:rPr>
          <w:rFonts w:ascii="Times New Roman" w:hAnsi="Times New Roman" w:cs="Times New Roman"/>
          <w:sz w:val="24"/>
          <w:szCs w:val="24"/>
        </w:rPr>
        <w:t>. En España son importantes las líneas de trabajo que se perfilan desde la reforma educativa actual con las áreas trasversales que han impulsado experiencias de interdisciplinariedad entre equipos de profesores/as, por ejemplo, los trabajos prácticos más recientes, interdisciplinares, de educación ambiental.</w:t>
      </w:r>
    </w:p>
    <w:p w:rsidR="00B958A0" w:rsidRPr="00B958A0" w:rsidRDefault="00B958A0" w:rsidP="00B958A0">
      <w:pPr>
        <w:spacing w:line="360" w:lineRule="auto"/>
        <w:ind w:left="708"/>
        <w:rPr>
          <w:rFonts w:ascii="Times New Roman" w:hAnsi="Times New Roman" w:cs="Times New Roman"/>
          <w:sz w:val="24"/>
          <w:szCs w:val="24"/>
        </w:rPr>
      </w:pPr>
      <w:r w:rsidRPr="00B958A0">
        <w:rPr>
          <w:rFonts w:ascii="Times New Roman" w:hAnsi="Times New Roman" w:cs="Times New Roman"/>
          <w:sz w:val="24"/>
          <w:szCs w:val="24"/>
        </w:rPr>
        <w:t>El currículum Integrado por tanto tiene la función características de asociar varias materias.</w:t>
      </w:r>
    </w:p>
    <w:p w:rsidR="00B958A0" w:rsidRDefault="00B958A0" w:rsidP="00B958A0"/>
    <w:p w:rsidR="00B958A0" w:rsidRDefault="00B958A0" w:rsidP="00B958A0"/>
    <w:p w:rsidR="00B958A0" w:rsidRPr="00B958A0" w:rsidRDefault="00B958A0" w:rsidP="00B958A0">
      <w:pPr>
        <w:spacing w:line="360" w:lineRule="auto"/>
        <w:rPr>
          <w:rFonts w:ascii="Times New Roman" w:hAnsi="Times New Roman" w:cs="Times New Roman"/>
          <w:b/>
          <w:sz w:val="28"/>
          <w:szCs w:val="28"/>
        </w:rPr>
      </w:pPr>
      <w:r w:rsidRPr="00B958A0">
        <w:rPr>
          <w:rFonts w:ascii="Times New Roman" w:hAnsi="Times New Roman" w:cs="Times New Roman"/>
          <w:b/>
          <w:sz w:val="28"/>
          <w:szCs w:val="28"/>
        </w:rPr>
        <w:t>3.6. Componentes del currículum</w:t>
      </w:r>
    </w:p>
    <w:p w:rsidR="00B958A0" w:rsidRDefault="00B958A0" w:rsidP="00B958A0">
      <w:pPr>
        <w:rPr>
          <w:b/>
          <w:sz w:val="28"/>
          <w:szCs w:val="28"/>
          <w:u w:val="single"/>
        </w:rPr>
      </w:pPr>
    </w:p>
    <w:p w:rsidR="00B958A0" w:rsidRPr="00B958A0" w:rsidRDefault="00B958A0" w:rsidP="00B958A0">
      <w:pPr>
        <w:spacing w:line="360" w:lineRule="auto"/>
        <w:ind w:firstLine="540"/>
        <w:rPr>
          <w:rFonts w:ascii="Times New Roman" w:hAnsi="Times New Roman" w:cs="Times New Roman"/>
          <w:sz w:val="24"/>
          <w:szCs w:val="24"/>
        </w:rPr>
      </w:pPr>
      <w:r w:rsidRPr="00B958A0">
        <w:rPr>
          <w:rFonts w:ascii="Times New Roman" w:hAnsi="Times New Roman" w:cs="Times New Roman"/>
          <w:sz w:val="24"/>
          <w:szCs w:val="24"/>
        </w:rPr>
        <w:t>El diseño curricular base (DCB, MEC, 1989) establece como componentes del currículum los siguientes:</w:t>
      </w:r>
    </w:p>
    <w:p w:rsidR="00B958A0" w:rsidRPr="00B958A0" w:rsidRDefault="00B958A0" w:rsidP="00470553">
      <w:pPr>
        <w:numPr>
          <w:ilvl w:val="0"/>
          <w:numId w:val="47"/>
        </w:numPr>
        <w:spacing w:after="0" w:line="360" w:lineRule="auto"/>
        <w:rPr>
          <w:rFonts w:ascii="Times New Roman" w:hAnsi="Times New Roman" w:cs="Times New Roman"/>
          <w:sz w:val="24"/>
          <w:szCs w:val="24"/>
        </w:rPr>
      </w:pPr>
      <w:r w:rsidRPr="00B958A0">
        <w:rPr>
          <w:rFonts w:ascii="Times New Roman" w:hAnsi="Times New Roman" w:cs="Times New Roman"/>
          <w:b/>
          <w:sz w:val="24"/>
          <w:szCs w:val="24"/>
        </w:rPr>
        <w:t>Objetivos generales de etapa:</w:t>
      </w:r>
      <w:r w:rsidRPr="00B958A0">
        <w:rPr>
          <w:rFonts w:ascii="Times New Roman" w:hAnsi="Times New Roman" w:cs="Times New Roman"/>
          <w:sz w:val="24"/>
          <w:szCs w:val="24"/>
        </w:rPr>
        <w:t xml:space="preserve"> es lo que se debe alcanzar al acabar una etapa (En España en la actualidad existen tres etapas: infantil, primaria y secundaria)</w:t>
      </w:r>
    </w:p>
    <w:p w:rsidR="00B958A0" w:rsidRPr="00B958A0" w:rsidRDefault="00B958A0" w:rsidP="00470553">
      <w:pPr>
        <w:numPr>
          <w:ilvl w:val="0"/>
          <w:numId w:val="47"/>
        </w:numPr>
        <w:spacing w:after="0" w:line="360" w:lineRule="auto"/>
        <w:rPr>
          <w:rFonts w:ascii="Times New Roman" w:hAnsi="Times New Roman" w:cs="Times New Roman"/>
          <w:sz w:val="24"/>
          <w:szCs w:val="24"/>
        </w:rPr>
      </w:pPr>
      <w:r w:rsidRPr="00B958A0">
        <w:rPr>
          <w:rFonts w:ascii="Times New Roman" w:hAnsi="Times New Roman" w:cs="Times New Roman"/>
          <w:b/>
          <w:sz w:val="24"/>
          <w:szCs w:val="24"/>
        </w:rPr>
        <w:t>Las áreas curriculares:</w:t>
      </w:r>
      <w:r w:rsidRPr="00B958A0">
        <w:rPr>
          <w:rFonts w:ascii="Times New Roman" w:hAnsi="Times New Roman" w:cs="Times New Roman"/>
          <w:sz w:val="24"/>
          <w:szCs w:val="24"/>
        </w:rPr>
        <w:t xml:space="preserve"> en la etapa “x” las áreas son: lengua, matemáticas…etc.</w:t>
      </w:r>
    </w:p>
    <w:p w:rsidR="00B958A0" w:rsidRPr="00B958A0" w:rsidRDefault="00B958A0" w:rsidP="00470553">
      <w:pPr>
        <w:numPr>
          <w:ilvl w:val="0"/>
          <w:numId w:val="47"/>
        </w:numPr>
        <w:spacing w:after="0" w:line="360" w:lineRule="auto"/>
        <w:rPr>
          <w:rFonts w:ascii="Times New Roman" w:hAnsi="Times New Roman" w:cs="Times New Roman"/>
          <w:sz w:val="24"/>
          <w:szCs w:val="24"/>
        </w:rPr>
      </w:pPr>
      <w:r w:rsidRPr="00B958A0">
        <w:rPr>
          <w:rFonts w:ascii="Times New Roman" w:hAnsi="Times New Roman" w:cs="Times New Roman"/>
          <w:b/>
          <w:sz w:val="24"/>
          <w:szCs w:val="24"/>
        </w:rPr>
        <w:lastRenderedPageBreak/>
        <w:t>Los objetivos generales de cada área:</w:t>
      </w:r>
      <w:r w:rsidRPr="00B958A0">
        <w:rPr>
          <w:rFonts w:ascii="Times New Roman" w:hAnsi="Times New Roman" w:cs="Times New Roman"/>
          <w:sz w:val="24"/>
          <w:szCs w:val="24"/>
        </w:rPr>
        <w:t xml:space="preserve"> en la etapa de primaria, en el área de lengua: leer, escribir….</w:t>
      </w:r>
      <w:proofErr w:type="spellStart"/>
      <w:r w:rsidRPr="00B958A0">
        <w:rPr>
          <w:rFonts w:ascii="Times New Roman" w:hAnsi="Times New Roman" w:cs="Times New Roman"/>
          <w:sz w:val="24"/>
          <w:szCs w:val="24"/>
        </w:rPr>
        <w:t>etc</w:t>
      </w:r>
      <w:proofErr w:type="spellEnd"/>
      <w:r w:rsidRPr="00B958A0">
        <w:rPr>
          <w:rFonts w:ascii="Times New Roman" w:hAnsi="Times New Roman" w:cs="Times New Roman"/>
          <w:sz w:val="24"/>
          <w:szCs w:val="24"/>
        </w:rPr>
        <w:t>, son objetivos generales a alcanzar.</w:t>
      </w:r>
    </w:p>
    <w:p w:rsidR="00B958A0" w:rsidRPr="00B958A0" w:rsidRDefault="00B958A0" w:rsidP="00470553">
      <w:pPr>
        <w:numPr>
          <w:ilvl w:val="0"/>
          <w:numId w:val="47"/>
        </w:numPr>
        <w:spacing w:after="0" w:line="360" w:lineRule="auto"/>
        <w:rPr>
          <w:rFonts w:ascii="Times New Roman" w:hAnsi="Times New Roman" w:cs="Times New Roman"/>
          <w:sz w:val="24"/>
          <w:szCs w:val="24"/>
        </w:rPr>
      </w:pPr>
      <w:r w:rsidRPr="00B958A0">
        <w:rPr>
          <w:rFonts w:ascii="Times New Roman" w:hAnsi="Times New Roman" w:cs="Times New Roman"/>
          <w:b/>
          <w:sz w:val="24"/>
          <w:szCs w:val="24"/>
        </w:rPr>
        <w:t xml:space="preserve">Los bloques de contenidos (conceptos, procedimientos y actitudes): </w:t>
      </w:r>
      <w:r w:rsidRPr="00B958A0">
        <w:rPr>
          <w:rFonts w:ascii="Times New Roman" w:hAnsi="Times New Roman" w:cs="Times New Roman"/>
          <w:sz w:val="24"/>
          <w:szCs w:val="24"/>
        </w:rPr>
        <w:t>dentro del área de matemáticas en la etapa “x”: decimales, fracciones, operaciones, números enteros…etc. Todo ello se debe de saber realizar al final de 6º por ejemplo.</w:t>
      </w:r>
    </w:p>
    <w:p w:rsidR="00B958A0" w:rsidRPr="00B958A0" w:rsidRDefault="00B958A0" w:rsidP="00470553">
      <w:pPr>
        <w:numPr>
          <w:ilvl w:val="1"/>
          <w:numId w:val="47"/>
        </w:numPr>
        <w:spacing w:after="0" w:line="360" w:lineRule="auto"/>
        <w:rPr>
          <w:rFonts w:ascii="Times New Roman" w:hAnsi="Times New Roman" w:cs="Times New Roman"/>
          <w:sz w:val="24"/>
          <w:szCs w:val="24"/>
        </w:rPr>
      </w:pPr>
      <w:r w:rsidRPr="00B958A0">
        <w:rPr>
          <w:rFonts w:ascii="Times New Roman" w:hAnsi="Times New Roman" w:cs="Times New Roman"/>
          <w:b/>
          <w:sz w:val="24"/>
          <w:szCs w:val="24"/>
        </w:rPr>
        <w:t xml:space="preserve">Conceptos </w:t>
      </w:r>
      <w:r w:rsidRPr="00B958A0">
        <w:rPr>
          <w:rFonts w:ascii="Times New Roman" w:hAnsi="Times New Roman" w:cs="Times New Roman"/>
          <w:sz w:val="24"/>
          <w:szCs w:val="24"/>
        </w:rPr>
        <w:sym w:font="Wingdings" w:char="F0E0"/>
      </w:r>
      <w:r w:rsidRPr="00B958A0">
        <w:rPr>
          <w:rFonts w:ascii="Times New Roman" w:hAnsi="Times New Roman" w:cs="Times New Roman"/>
          <w:sz w:val="24"/>
          <w:szCs w:val="24"/>
        </w:rPr>
        <w:t xml:space="preserve"> lo que hay que aprender.</w:t>
      </w:r>
    </w:p>
    <w:p w:rsidR="00B958A0" w:rsidRPr="00B958A0" w:rsidRDefault="00B958A0" w:rsidP="00470553">
      <w:pPr>
        <w:numPr>
          <w:ilvl w:val="1"/>
          <w:numId w:val="47"/>
        </w:numPr>
        <w:spacing w:after="0" w:line="360" w:lineRule="auto"/>
        <w:rPr>
          <w:rFonts w:ascii="Times New Roman" w:hAnsi="Times New Roman" w:cs="Times New Roman"/>
          <w:sz w:val="24"/>
          <w:szCs w:val="24"/>
        </w:rPr>
      </w:pPr>
      <w:r w:rsidRPr="00B958A0">
        <w:rPr>
          <w:rFonts w:ascii="Times New Roman" w:hAnsi="Times New Roman" w:cs="Times New Roman"/>
          <w:b/>
          <w:sz w:val="24"/>
          <w:szCs w:val="24"/>
        </w:rPr>
        <w:t xml:space="preserve">Procedimientos </w:t>
      </w:r>
      <w:r w:rsidRPr="00B958A0">
        <w:rPr>
          <w:rFonts w:ascii="Times New Roman" w:hAnsi="Times New Roman" w:cs="Times New Roman"/>
          <w:b/>
          <w:sz w:val="24"/>
          <w:szCs w:val="24"/>
        </w:rPr>
        <w:sym w:font="Wingdings" w:char="F0E0"/>
      </w:r>
      <w:r w:rsidRPr="00B958A0">
        <w:rPr>
          <w:rFonts w:ascii="Times New Roman" w:hAnsi="Times New Roman" w:cs="Times New Roman"/>
          <w:b/>
          <w:sz w:val="24"/>
          <w:szCs w:val="24"/>
        </w:rPr>
        <w:t xml:space="preserve"> </w:t>
      </w:r>
      <w:r w:rsidRPr="00B958A0">
        <w:rPr>
          <w:rFonts w:ascii="Times New Roman" w:hAnsi="Times New Roman" w:cs="Times New Roman"/>
          <w:sz w:val="24"/>
          <w:szCs w:val="24"/>
        </w:rPr>
        <w:t>estrategias para aprender.</w:t>
      </w:r>
    </w:p>
    <w:p w:rsidR="00B958A0" w:rsidRPr="00B958A0" w:rsidRDefault="00B958A0" w:rsidP="00470553">
      <w:pPr>
        <w:numPr>
          <w:ilvl w:val="1"/>
          <w:numId w:val="47"/>
        </w:numPr>
        <w:spacing w:after="0" w:line="360" w:lineRule="auto"/>
        <w:rPr>
          <w:rFonts w:ascii="Times New Roman" w:hAnsi="Times New Roman" w:cs="Times New Roman"/>
          <w:sz w:val="24"/>
          <w:szCs w:val="24"/>
        </w:rPr>
      </w:pPr>
      <w:r w:rsidRPr="00B958A0">
        <w:rPr>
          <w:rFonts w:ascii="Times New Roman" w:hAnsi="Times New Roman" w:cs="Times New Roman"/>
          <w:b/>
          <w:sz w:val="24"/>
          <w:szCs w:val="24"/>
        </w:rPr>
        <w:t>Actitudes</w:t>
      </w:r>
      <w:r w:rsidRPr="00B958A0">
        <w:rPr>
          <w:rFonts w:ascii="Times New Roman" w:hAnsi="Times New Roman" w:cs="Times New Roman"/>
          <w:b/>
          <w:sz w:val="24"/>
          <w:szCs w:val="24"/>
        </w:rPr>
        <w:sym w:font="Wingdings" w:char="F0E0"/>
      </w:r>
      <w:r w:rsidRPr="00B958A0">
        <w:rPr>
          <w:rFonts w:ascii="Times New Roman" w:hAnsi="Times New Roman" w:cs="Times New Roman"/>
          <w:b/>
          <w:sz w:val="24"/>
          <w:szCs w:val="24"/>
        </w:rPr>
        <w:t xml:space="preserve"> </w:t>
      </w:r>
      <w:r w:rsidRPr="00B958A0">
        <w:rPr>
          <w:rFonts w:ascii="Times New Roman" w:hAnsi="Times New Roman" w:cs="Times New Roman"/>
          <w:sz w:val="24"/>
          <w:szCs w:val="24"/>
        </w:rPr>
        <w:t>la forma en que aprendemos.</w:t>
      </w:r>
    </w:p>
    <w:p w:rsidR="00B958A0" w:rsidRPr="00B958A0" w:rsidRDefault="00B958A0" w:rsidP="00470553">
      <w:pPr>
        <w:numPr>
          <w:ilvl w:val="0"/>
          <w:numId w:val="47"/>
        </w:numPr>
        <w:spacing w:after="0" w:line="360" w:lineRule="auto"/>
        <w:rPr>
          <w:rFonts w:ascii="Times New Roman" w:hAnsi="Times New Roman" w:cs="Times New Roman"/>
          <w:sz w:val="24"/>
          <w:szCs w:val="24"/>
        </w:rPr>
      </w:pPr>
      <w:r w:rsidRPr="00B958A0">
        <w:rPr>
          <w:rFonts w:ascii="Times New Roman" w:hAnsi="Times New Roman" w:cs="Times New Roman"/>
          <w:b/>
          <w:sz w:val="24"/>
          <w:szCs w:val="24"/>
        </w:rPr>
        <w:t xml:space="preserve">Las orientaciones didácticas: </w:t>
      </w:r>
      <w:r w:rsidRPr="00B958A0">
        <w:rPr>
          <w:rFonts w:ascii="Times New Roman" w:hAnsi="Times New Roman" w:cs="Times New Roman"/>
          <w:sz w:val="24"/>
          <w:szCs w:val="24"/>
        </w:rPr>
        <w:t>son los consejos, la metodología a llevar para dar esos bloques de contenidos.</w:t>
      </w:r>
    </w:p>
    <w:p w:rsidR="00B958A0" w:rsidRPr="00B958A0" w:rsidRDefault="00B958A0" w:rsidP="00470553">
      <w:pPr>
        <w:numPr>
          <w:ilvl w:val="0"/>
          <w:numId w:val="47"/>
        </w:numPr>
        <w:spacing w:after="0" w:line="360" w:lineRule="auto"/>
        <w:rPr>
          <w:rFonts w:ascii="Times New Roman" w:hAnsi="Times New Roman" w:cs="Times New Roman"/>
          <w:sz w:val="24"/>
          <w:szCs w:val="24"/>
        </w:rPr>
      </w:pPr>
      <w:r w:rsidRPr="00B958A0">
        <w:rPr>
          <w:rFonts w:ascii="Times New Roman" w:hAnsi="Times New Roman" w:cs="Times New Roman"/>
          <w:b/>
          <w:sz w:val="24"/>
          <w:szCs w:val="24"/>
        </w:rPr>
        <w:t>La evaluación:</w:t>
      </w:r>
      <w:r w:rsidRPr="00B958A0">
        <w:rPr>
          <w:rFonts w:ascii="Times New Roman" w:hAnsi="Times New Roman" w:cs="Times New Roman"/>
          <w:sz w:val="24"/>
          <w:szCs w:val="24"/>
        </w:rPr>
        <w:t xml:space="preserve"> criterios para evaluar q correlacionan con los objetivos generales.</w:t>
      </w:r>
    </w:p>
    <w:p w:rsidR="00B958A0" w:rsidRPr="00B958A0" w:rsidRDefault="00B958A0" w:rsidP="00B958A0">
      <w:pPr>
        <w:spacing w:line="360" w:lineRule="auto"/>
        <w:ind w:firstLine="540"/>
        <w:rPr>
          <w:rFonts w:ascii="Times New Roman" w:hAnsi="Times New Roman" w:cs="Times New Roman"/>
          <w:sz w:val="24"/>
          <w:szCs w:val="24"/>
        </w:rPr>
      </w:pPr>
      <w:r w:rsidRPr="00B958A0">
        <w:rPr>
          <w:rFonts w:ascii="Times New Roman" w:hAnsi="Times New Roman" w:cs="Times New Roman"/>
          <w:sz w:val="24"/>
          <w:szCs w:val="24"/>
        </w:rPr>
        <w:t xml:space="preserve">Podríamos delimitar a cinco componentes o dimensiones sobre los que existe un amplio acuerdo, según el estudio de </w:t>
      </w:r>
      <w:r w:rsidRPr="00B958A0">
        <w:rPr>
          <w:rFonts w:ascii="Times New Roman" w:hAnsi="Times New Roman" w:cs="Times New Roman"/>
          <w:i/>
          <w:sz w:val="24"/>
          <w:szCs w:val="24"/>
        </w:rPr>
        <w:t xml:space="preserve">“Rodríguez Diéguez” </w:t>
      </w:r>
      <w:r w:rsidRPr="00B958A0">
        <w:rPr>
          <w:rFonts w:ascii="Times New Roman" w:hAnsi="Times New Roman" w:cs="Times New Roman"/>
          <w:sz w:val="24"/>
          <w:szCs w:val="24"/>
        </w:rPr>
        <w:t>(1994)</w:t>
      </w:r>
    </w:p>
    <w:p w:rsidR="00B958A0" w:rsidRPr="00B958A0" w:rsidRDefault="00B958A0" w:rsidP="00470553">
      <w:pPr>
        <w:numPr>
          <w:ilvl w:val="0"/>
          <w:numId w:val="48"/>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Estructura de supuestos acerca de la persona y la sociedad.</w:t>
      </w:r>
    </w:p>
    <w:p w:rsidR="00B958A0" w:rsidRPr="00B958A0" w:rsidRDefault="00B958A0" w:rsidP="00470553">
      <w:pPr>
        <w:numPr>
          <w:ilvl w:val="0"/>
          <w:numId w:val="48"/>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Fines y objetivos.</w:t>
      </w:r>
    </w:p>
    <w:p w:rsidR="00B958A0" w:rsidRPr="00B958A0" w:rsidRDefault="00B958A0" w:rsidP="00470553">
      <w:pPr>
        <w:numPr>
          <w:ilvl w:val="0"/>
          <w:numId w:val="48"/>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Contenidos o asignaturas, con su selección y secuenciación.</w:t>
      </w:r>
    </w:p>
    <w:p w:rsidR="00B958A0" w:rsidRPr="00B958A0" w:rsidRDefault="00B958A0" w:rsidP="00470553">
      <w:pPr>
        <w:numPr>
          <w:ilvl w:val="0"/>
          <w:numId w:val="48"/>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Modos de interacción didáctica, por ejemplo actividades de enseñanza-aprendizaje, metodología, ambiente de aprendizaje, etc.</w:t>
      </w:r>
    </w:p>
    <w:p w:rsidR="00B958A0" w:rsidRPr="00B958A0" w:rsidRDefault="00B958A0" w:rsidP="00470553">
      <w:pPr>
        <w:numPr>
          <w:ilvl w:val="0"/>
          <w:numId w:val="48"/>
        </w:numPr>
        <w:spacing w:after="0" w:line="360" w:lineRule="auto"/>
        <w:rPr>
          <w:rFonts w:ascii="Times New Roman" w:hAnsi="Times New Roman" w:cs="Times New Roman"/>
          <w:sz w:val="24"/>
          <w:szCs w:val="24"/>
        </w:rPr>
      </w:pPr>
      <w:r w:rsidRPr="00B958A0">
        <w:rPr>
          <w:rFonts w:ascii="Times New Roman" w:hAnsi="Times New Roman" w:cs="Times New Roman"/>
          <w:sz w:val="24"/>
          <w:szCs w:val="24"/>
        </w:rPr>
        <w:t>Evaluación.</w:t>
      </w:r>
    </w:p>
    <w:p w:rsidR="00B958A0" w:rsidRPr="00B958A0" w:rsidRDefault="00B958A0" w:rsidP="00B958A0">
      <w:pPr>
        <w:spacing w:line="360" w:lineRule="auto"/>
        <w:rPr>
          <w:rFonts w:ascii="Times New Roman" w:hAnsi="Times New Roman" w:cs="Times New Roman"/>
          <w:sz w:val="24"/>
          <w:szCs w:val="24"/>
        </w:rPr>
      </w:pPr>
    </w:p>
    <w:p w:rsidR="00B958A0" w:rsidRPr="00B958A0" w:rsidRDefault="00B958A0" w:rsidP="00B958A0">
      <w:pPr>
        <w:spacing w:line="360" w:lineRule="auto"/>
        <w:rPr>
          <w:rFonts w:ascii="Times New Roman" w:hAnsi="Times New Roman" w:cs="Times New Roman"/>
          <w:sz w:val="24"/>
          <w:szCs w:val="24"/>
        </w:rPr>
      </w:pPr>
    </w:p>
    <w:p w:rsidR="00B958A0" w:rsidRPr="00B958A0" w:rsidRDefault="00B958A0" w:rsidP="00B958A0">
      <w:pPr>
        <w:spacing w:line="360" w:lineRule="auto"/>
        <w:ind w:firstLine="540"/>
        <w:rPr>
          <w:rFonts w:ascii="Times New Roman" w:hAnsi="Times New Roman" w:cs="Times New Roman"/>
          <w:b/>
          <w:i/>
          <w:sz w:val="24"/>
          <w:szCs w:val="24"/>
        </w:rPr>
      </w:pPr>
      <w:r w:rsidRPr="00B958A0">
        <w:rPr>
          <w:rFonts w:ascii="Times New Roman" w:hAnsi="Times New Roman" w:cs="Times New Roman"/>
          <w:b/>
          <w:i/>
          <w:sz w:val="24"/>
          <w:szCs w:val="24"/>
        </w:rPr>
        <w:t>“se entiende por currículum el conjunto de objetivos, competencias básicas, contenidos, métodos pedagógicos y criterios de evaluación de cada una de las enseñanzas reguladas en la presente ley” (LOE, 2006. Art. 6.1)</w:t>
      </w:r>
    </w:p>
    <w:p w:rsidR="00B958A0" w:rsidRDefault="00B958A0" w:rsidP="00B958A0">
      <w:pPr>
        <w:ind w:firstLine="540"/>
        <w:rPr>
          <w:b/>
          <w:i/>
        </w:rPr>
      </w:pPr>
    </w:p>
    <w:p w:rsidR="00B958A0" w:rsidRDefault="00B958A0" w:rsidP="00B958A0">
      <w:pPr>
        <w:ind w:firstLine="540"/>
        <w:rPr>
          <w:b/>
          <w:i/>
        </w:rPr>
      </w:pPr>
    </w:p>
    <w:p w:rsidR="00B958A0" w:rsidRDefault="00B958A0" w:rsidP="00B958A0">
      <w:pPr>
        <w:ind w:firstLine="540"/>
        <w:rPr>
          <w:b/>
          <w:i/>
        </w:rPr>
      </w:pPr>
    </w:p>
    <w:p w:rsidR="00B958A0" w:rsidRDefault="00B958A0" w:rsidP="00B958A0">
      <w:pPr>
        <w:ind w:firstLine="540"/>
        <w:rPr>
          <w:b/>
          <w:i/>
        </w:rPr>
      </w:pPr>
    </w:p>
    <w:p w:rsidR="00B958A0" w:rsidRDefault="00B958A0" w:rsidP="00B958A0">
      <w:pPr>
        <w:ind w:firstLine="540"/>
        <w:rPr>
          <w:b/>
          <w:i/>
        </w:rPr>
      </w:pPr>
    </w:p>
    <w:p w:rsidR="00B958A0" w:rsidRDefault="00B958A0" w:rsidP="00B958A0">
      <w:pPr>
        <w:ind w:firstLine="540"/>
        <w:rPr>
          <w:b/>
          <w:i/>
        </w:rPr>
      </w:pPr>
    </w:p>
    <w:p w:rsidR="00B958A0" w:rsidRDefault="00B958A0" w:rsidP="00B958A0">
      <w:pPr>
        <w:ind w:firstLine="540"/>
        <w:rPr>
          <w:b/>
          <w:i/>
        </w:rPr>
      </w:pPr>
    </w:p>
    <w:p w:rsidR="00B958A0" w:rsidRDefault="00B958A0" w:rsidP="00B958A0">
      <w:pPr>
        <w:ind w:firstLine="540"/>
        <w:rPr>
          <w:b/>
          <w:i/>
        </w:rPr>
      </w:pPr>
    </w:p>
    <w:p w:rsidR="00B958A0" w:rsidRDefault="00B958A0" w:rsidP="00B958A0">
      <w:pPr>
        <w:ind w:firstLine="540"/>
        <w:rPr>
          <w:b/>
          <w:i/>
        </w:rPr>
      </w:pPr>
    </w:p>
    <w:p w:rsidR="00B958A0" w:rsidRDefault="00B958A0" w:rsidP="00B958A0">
      <w:pPr>
        <w:ind w:firstLine="540"/>
        <w:rPr>
          <w:b/>
          <w:i/>
        </w:rPr>
      </w:pPr>
    </w:p>
    <w:p w:rsidR="00B958A0" w:rsidRDefault="00B958A0" w:rsidP="00B958A0">
      <w:pPr>
        <w:ind w:firstLine="540"/>
        <w:rPr>
          <w:b/>
          <w:i/>
        </w:rPr>
      </w:pPr>
    </w:p>
    <w:p w:rsidR="00B958A0" w:rsidRDefault="00B958A0" w:rsidP="00B958A0">
      <w:pPr>
        <w:ind w:firstLine="540"/>
        <w:rPr>
          <w:b/>
          <w:i/>
        </w:rPr>
      </w:pPr>
    </w:p>
    <w:p w:rsidR="00B958A0" w:rsidRDefault="00B958A0" w:rsidP="00B958A0">
      <w:pPr>
        <w:ind w:firstLine="540"/>
        <w:rPr>
          <w:b/>
          <w:i/>
        </w:rPr>
      </w:pPr>
    </w:p>
    <w:p w:rsidR="00B958A0" w:rsidRDefault="00B958A0" w:rsidP="00B958A0">
      <w:pPr>
        <w:ind w:firstLine="540"/>
        <w:rPr>
          <w:b/>
          <w:i/>
        </w:rPr>
      </w:pPr>
    </w:p>
    <w:p w:rsidR="00B958A0" w:rsidRDefault="00B958A0" w:rsidP="00B958A0">
      <w:pPr>
        <w:ind w:firstLine="540"/>
        <w:rPr>
          <w:b/>
          <w:i/>
        </w:rPr>
      </w:pPr>
    </w:p>
    <w:p w:rsidR="00B958A0" w:rsidRDefault="00B958A0" w:rsidP="00B958A0">
      <w:pPr>
        <w:ind w:firstLine="540"/>
        <w:rPr>
          <w:b/>
          <w:i/>
        </w:rPr>
      </w:pPr>
    </w:p>
    <w:p w:rsidR="00B958A0" w:rsidRDefault="00B958A0" w:rsidP="00B958A0">
      <w:pPr>
        <w:ind w:firstLine="540"/>
        <w:rPr>
          <w:b/>
          <w:i/>
        </w:rPr>
      </w:pPr>
    </w:p>
    <w:p w:rsidR="00B958A0" w:rsidRDefault="00B958A0" w:rsidP="00B958A0">
      <w:pPr>
        <w:ind w:firstLine="540"/>
        <w:rPr>
          <w:b/>
          <w:i/>
        </w:rPr>
      </w:pPr>
    </w:p>
    <w:p w:rsidR="00B958A0" w:rsidRDefault="00B958A0" w:rsidP="00B958A0">
      <w:pPr>
        <w:ind w:firstLine="540"/>
        <w:rPr>
          <w:b/>
          <w:i/>
        </w:rPr>
      </w:pPr>
    </w:p>
    <w:p w:rsidR="00B958A0" w:rsidRDefault="00B958A0" w:rsidP="00B958A0">
      <w:pPr>
        <w:ind w:firstLine="540"/>
        <w:rPr>
          <w:b/>
          <w:i/>
        </w:rPr>
      </w:pPr>
    </w:p>
    <w:p w:rsidR="00B958A0" w:rsidRDefault="00B958A0" w:rsidP="00B958A0">
      <w:pPr>
        <w:ind w:firstLine="540"/>
        <w:rPr>
          <w:b/>
          <w:i/>
        </w:rPr>
      </w:pPr>
    </w:p>
    <w:p w:rsidR="00B958A0" w:rsidRDefault="00B958A0" w:rsidP="00B958A0">
      <w:pPr>
        <w:ind w:firstLine="540"/>
        <w:rPr>
          <w:b/>
          <w:i/>
        </w:rPr>
      </w:pPr>
    </w:p>
    <w:p w:rsidR="00B958A0" w:rsidRDefault="00B958A0" w:rsidP="00B958A0">
      <w:pPr>
        <w:ind w:firstLine="540"/>
        <w:rPr>
          <w:b/>
          <w:i/>
        </w:rPr>
      </w:pPr>
    </w:p>
    <w:p w:rsidR="00B958A0" w:rsidRPr="00B958A0" w:rsidRDefault="00B958A0" w:rsidP="00B958A0">
      <w:pPr>
        <w:spacing w:line="360" w:lineRule="auto"/>
        <w:rPr>
          <w:rFonts w:ascii="Times New Roman" w:hAnsi="Times New Roman" w:cs="Times New Roman"/>
          <w:b/>
          <w:sz w:val="28"/>
          <w:szCs w:val="28"/>
        </w:rPr>
      </w:pPr>
      <w:r w:rsidRPr="00B958A0">
        <w:rPr>
          <w:rFonts w:ascii="Times New Roman" w:hAnsi="Times New Roman" w:cs="Times New Roman"/>
          <w:b/>
          <w:sz w:val="28"/>
          <w:szCs w:val="28"/>
        </w:rPr>
        <w:t>3.7. Programa</w:t>
      </w:r>
    </w:p>
    <w:p w:rsidR="00B958A0" w:rsidRDefault="00B958A0" w:rsidP="00B958A0">
      <w:pPr>
        <w:ind w:firstLine="540"/>
      </w:pPr>
    </w:p>
    <w:p w:rsidR="00B958A0" w:rsidRPr="00B958A0" w:rsidRDefault="00B958A0" w:rsidP="00B958A0">
      <w:pPr>
        <w:spacing w:line="360" w:lineRule="auto"/>
        <w:ind w:firstLine="540"/>
        <w:rPr>
          <w:rFonts w:ascii="Times New Roman" w:hAnsi="Times New Roman" w:cs="Times New Roman"/>
          <w:sz w:val="24"/>
          <w:szCs w:val="24"/>
        </w:rPr>
      </w:pPr>
      <w:r w:rsidRPr="00B958A0">
        <w:rPr>
          <w:rFonts w:ascii="Times New Roman" w:hAnsi="Times New Roman" w:cs="Times New Roman"/>
          <w:sz w:val="24"/>
          <w:szCs w:val="24"/>
        </w:rPr>
        <w:t xml:space="preserve">Por programa podemos entender el documento oficial de carácter nacional o autonómico en el que se indican el conjunto de objetivos, contenidos, evaluación, </w:t>
      </w:r>
      <w:proofErr w:type="spellStart"/>
      <w:r w:rsidRPr="00B958A0">
        <w:rPr>
          <w:rFonts w:ascii="Times New Roman" w:hAnsi="Times New Roman" w:cs="Times New Roman"/>
          <w:sz w:val="24"/>
          <w:szCs w:val="24"/>
        </w:rPr>
        <w:t>etc</w:t>
      </w:r>
      <w:proofErr w:type="spellEnd"/>
      <w:r w:rsidRPr="00B958A0">
        <w:rPr>
          <w:rFonts w:ascii="Times New Roman" w:hAnsi="Times New Roman" w:cs="Times New Roman"/>
          <w:sz w:val="24"/>
          <w:szCs w:val="24"/>
        </w:rPr>
        <w:t>, a desarrollar en un determinado nivel educativo.</w:t>
      </w:r>
    </w:p>
    <w:p w:rsidR="00B958A0" w:rsidRPr="00B958A0" w:rsidRDefault="00B958A0" w:rsidP="00B958A0">
      <w:pPr>
        <w:spacing w:line="360" w:lineRule="auto"/>
        <w:ind w:firstLine="540"/>
        <w:rPr>
          <w:rFonts w:ascii="Times New Roman" w:hAnsi="Times New Roman" w:cs="Times New Roman"/>
          <w:sz w:val="24"/>
          <w:szCs w:val="24"/>
        </w:rPr>
      </w:pPr>
      <w:r w:rsidRPr="00B958A0">
        <w:rPr>
          <w:rFonts w:ascii="Times New Roman" w:hAnsi="Times New Roman" w:cs="Times New Roman"/>
          <w:sz w:val="24"/>
          <w:szCs w:val="24"/>
        </w:rPr>
        <w:t>Por lo tanto el programa es el conjunto de prescripciones oficiales, respecto a la enseñanza, emanadas del Poder Central.</w:t>
      </w:r>
    </w:p>
    <w:p w:rsidR="00B958A0" w:rsidRPr="00B958A0" w:rsidRDefault="00B958A0" w:rsidP="00B958A0">
      <w:pPr>
        <w:spacing w:line="360" w:lineRule="auto"/>
        <w:ind w:firstLine="540"/>
        <w:rPr>
          <w:rFonts w:ascii="Times New Roman" w:hAnsi="Times New Roman" w:cs="Times New Roman"/>
          <w:sz w:val="24"/>
          <w:szCs w:val="24"/>
        </w:rPr>
      </w:pPr>
      <w:r w:rsidRPr="00B958A0">
        <w:rPr>
          <w:rFonts w:ascii="Times New Roman" w:hAnsi="Times New Roman" w:cs="Times New Roman"/>
          <w:sz w:val="24"/>
          <w:szCs w:val="24"/>
        </w:rPr>
        <w:t xml:space="preserve">El programa recoge lo que en cada momento cultural y social es definido como los conocimientos, habilidades, valores y experiencias comunes y compartidas por un pueblo. Y, dado que se plantea en términos </w:t>
      </w:r>
      <w:proofErr w:type="spellStart"/>
      <w:r w:rsidRPr="00B958A0">
        <w:rPr>
          <w:rFonts w:ascii="Times New Roman" w:hAnsi="Times New Roman" w:cs="Times New Roman"/>
          <w:sz w:val="24"/>
          <w:szCs w:val="24"/>
        </w:rPr>
        <w:t>prescriptitos</w:t>
      </w:r>
      <w:proofErr w:type="spellEnd"/>
      <w:r w:rsidRPr="00B958A0">
        <w:rPr>
          <w:rFonts w:ascii="Times New Roman" w:hAnsi="Times New Roman" w:cs="Times New Roman"/>
          <w:sz w:val="24"/>
          <w:szCs w:val="24"/>
        </w:rPr>
        <w:t xml:space="preserve">, podemos referirnos a él como </w:t>
      </w:r>
      <w:r w:rsidRPr="00B958A0">
        <w:rPr>
          <w:rFonts w:ascii="Times New Roman" w:hAnsi="Times New Roman" w:cs="Times New Roman"/>
          <w:sz w:val="24"/>
          <w:szCs w:val="24"/>
        </w:rPr>
        <w:lastRenderedPageBreak/>
        <w:t>el conjunto de experiencias de aprendizaje por las que han de pasar todos los niños de un sistema escolar.</w:t>
      </w:r>
    </w:p>
    <w:p w:rsidR="00B958A0" w:rsidRPr="00B958A0" w:rsidRDefault="00B958A0" w:rsidP="00B958A0">
      <w:pPr>
        <w:spacing w:line="360" w:lineRule="auto"/>
        <w:ind w:firstLine="540"/>
        <w:rPr>
          <w:rFonts w:ascii="Times New Roman" w:hAnsi="Times New Roman" w:cs="Times New Roman"/>
          <w:sz w:val="24"/>
          <w:szCs w:val="24"/>
        </w:rPr>
      </w:pPr>
      <w:r w:rsidRPr="00B958A0">
        <w:rPr>
          <w:rFonts w:ascii="Times New Roman" w:hAnsi="Times New Roman" w:cs="Times New Roman"/>
          <w:sz w:val="24"/>
          <w:szCs w:val="24"/>
        </w:rPr>
        <w:t>Características formales del programa:</w:t>
      </w:r>
    </w:p>
    <w:p w:rsidR="00B958A0" w:rsidRPr="00B958A0" w:rsidRDefault="00B958A0" w:rsidP="00470553">
      <w:pPr>
        <w:numPr>
          <w:ilvl w:val="0"/>
          <w:numId w:val="49"/>
        </w:numPr>
        <w:spacing w:after="0" w:line="360" w:lineRule="auto"/>
        <w:rPr>
          <w:rFonts w:ascii="Times New Roman" w:hAnsi="Times New Roman" w:cs="Times New Roman"/>
          <w:sz w:val="24"/>
          <w:szCs w:val="24"/>
        </w:rPr>
      </w:pPr>
      <w:r w:rsidRPr="00B958A0">
        <w:rPr>
          <w:rFonts w:ascii="Times New Roman" w:hAnsi="Times New Roman" w:cs="Times New Roman"/>
          <w:b/>
          <w:sz w:val="24"/>
          <w:szCs w:val="24"/>
        </w:rPr>
        <w:t>A nivel del lenguaje:</w:t>
      </w:r>
      <w:r w:rsidRPr="00B958A0">
        <w:rPr>
          <w:rFonts w:ascii="Times New Roman" w:hAnsi="Times New Roman" w:cs="Times New Roman"/>
          <w:sz w:val="24"/>
          <w:szCs w:val="24"/>
        </w:rPr>
        <w:t xml:space="preserve"> estar expresado en términos claros y dejar claro lo que es normativo, mínimo u orientativo.</w:t>
      </w:r>
    </w:p>
    <w:p w:rsidR="00B958A0" w:rsidRPr="00B958A0" w:rsidRDefault="00B958A0" w:rsidP="00470553">
      <w:pPr>
        <w:numPr>
          <w:ilvl w:val="0"/>
          <w:numId w:val="49"/>
        </w:numPr>
        <w:spacing w:after="0" w:line="360" w:lineRule="auto"/>
        <w:rPr>
          <w:rFonts w:ascii="Times New Roman" w:hAnsi="Times New Roman" w:cs="Times New Roman"/>
          <w:sz w:val="24"/>
          <w:szCs w:val="24"/>
        </w:rPr>
      </w:pPr>
      <w:r w:rsidRPr="00B958A0">
        <w:rPr>
          <w:rFonts w:ascii="Times New Roman" w:hAnsi="Times New Roman" w:cs="Times New Roman"/>
          <w:b/>
          <w:sz w:val="24"/>
          <w:szCs w:val="24"/>
        </w:rPr>
        <w:t xml:space="preserve">A nivel de las indicaciones: </w:t>
      </w:r>
      <w:r w:rsidRPr="00B958A0">
        <w:rPr>
          <w:rFonts w:ascii="Times New Roman" w:hAnsi="Times New Roman" w:cs="Times New Roman"/>
          <w:sz w:val="24"/>
          <w:szCs w:val="24"/>
        </w:rPr>
        <w:t>lo más consensuadas posibles, y, una selección esencial de conocimientos.</w:t>
      </w:r>
    </w:p>
    <w:p w:rsidR="00B958A0" w:rsidRPr="00B958A0" w:rsidRDefault="00B958A0" w:rsidP="00470553">
      <w:pPr>
        <w:numPr>
          <w:ilvl w:val="0"/>
          <w:numId w:val="49"/>
        </w:numPr>
        <w:spacing w:after="0" w:line="360" w:lineRule="auto"/>
        <w:rPr>
          <w:rFonts w:ascii="Times New Roman" w:hAnsi="Times New Roman" w:cs="Times New Roman"/>
          <w:sz w:val="24"/>
          <w:szCs w:val="24"/>
        </w:rPr>
      </w:pPr>
      <w:r w:rsidRPr="00B958A0">
        <w:rPr>
          <w:rFonts w:ascii="Times New Roman" w:hAnsi="Times New Roman" w:cs="Times New Roman"/>
          <w:b/>
          <w:sz w:val="24"/>
          <w:szCs w:val="24"/>
        </w:rPr>
        <w:t>A nivel de conocimientos:</w:t>
      </w:r>
      <w:r w:rsidRPr="00B958A0">
        <w:rPr>
          <w:rFonts w:ascii="Times New Roman" w:hAnsi="Times New Roman" w:cs="Times New Roman"/>
          <w:sz w:val="24"/>
          <w:szCs w:val="24"/>
        </w:rPr>
        <w:t xml:space="preserve"> establecer lo básico y lo fundamental.</w:t>
      </w:r>
    </w:p>
    <w:p w:rsidR="00B958A0" w:rsidRPr="00B958A0" w:rsidRDefault="00B958A0" w:rsidP="00B958A0">
      <w:pPr>
        <w:spacing w:line="360" w:lineRule="auto"/>
        <w:ind w:firstLine="540"/>
        <w:rPr>
          <w:rFonts w:ascii="Times New Roman" w:hAnsi="Times New Roman" w:cs="Times New Roman"/>
          <w:sz w:val="24"/>
          <w:szCs w:val="24"/>
        </w:rPr>
      </w:pPr>
      <w:r w:rsidRPr="00B958A0">
        <w:rPr>
          <w:rFonts w:ascii="Times New Roman" w:hAnsi="Times New Roman" w:cs="Times New Roman"/>
          <w:sz w:val="24"/>
          <w:szCs w:val="24"/>
        </w:rPr>
        <w:t>Funciones del programa:</w:t>
      </w:r>
    </w:p>
    <w:p w:rsidR="00B958A0" w:rsidRPr="00B958A0" w:rsidRDefault="00B958A0" w:rsidP="00470553">
      <w:pPr>
        <w:numPr>
          <w:ilvl w:val="0"/>
          <w:numId w:val="50"/>
        </w:numPr>
        <w:spacing w:after="0" w:line="360" w:lineRule="auto"/>
        <w:rPr>
          <w:rFonts w:ascii="Times New Roman" w:hAnsi="Times New Roman" w:cs="Times New Roman"/>
          <w:b/>
          <w:sz w:val="24"/>
          <w:szCs w:val="24"/>
        </w:rPr>
      </w:pPr>
      <w:r w:rsidRPr="00B958A0">
        <w:rPr>
          <w:rFonts w:ascii="Times New Roman" w:hAnsi="Times New Roman" w:cs="Times New Roman"/>
          <w:b/>
          <w:sz w:val="24"/>
          <w:szCs w:val="24"/>
        </w:rPr>
        <w:t>Funciones referidas a los profesores:</w:t>
      </w:r>
    </w:p>
    <w:p w:rsidR="00B958A0" w:rsidRPr="00B958A0" w:rsidRDefault="00B958A0" w:rsidP="00470553">
      <w:pPr>
        <w:numPr>
          <w:ilvl w:val="1"/>
          <w:numId w:val="50"/>
        </w:numPr>
        <w:spacing w:after="0" w:line="360" w:lineRule="auto"/>
        <w:rPr>
          <w:rFonts w:ascii="Times New Roman" w:hAnsi="Times New Roman" w:cs="Times New Roman"/>
          <w:b/>
          <w:sz w:val="24"/>
          <w:szCs w:val="24"/>
        </w:rPr>
      </w:pPr>
      <w:r w:rsidRPr="00B958A0">
        <w:rPr>
          <w:rFonts w:ascii="Times New Roman" w:hAnsi="Times New Roman" w:cs="Times New Roman"/>
          <w:sz w:val="24"/>
          <w:szCs w:val="24"/>
        </w:rPr>
        <w:t>De control: el programa facilita el saber sí se cumplen los términos.</w:t>
      </w:r>
    </w:p>
    <w:p w:rsidR="00B958A0" w:rsidRPr="00B958A0" w:rsidRDefault="00B958A0" w:rsidP="00470553">
      <w:pPr>
        <w:numPr>
          <w:ilvl w:val="1"/>
          <w:numId w:val="50"/>
        </w:numPr>
        <w:spacing w:after="0" w:line="360" w:lineRule="auto"/>
        <w:rPr>
          <w:rFonts w:ascii="Times New Roman" w:hAnsi="Times New Roman" w:cs="Times New Roman"/>
          <w:b/>
          <w:sz w:val="24"/>
          <w:szCs w:val="24"/>
        </w:rPr>
      </w:pPr>
      <w:r w:rsidRPr="00B958A0">
        <w:rPr>
          <w:rFonts w:ascii="Times New Roman" w:hAnsi="Times New Roman" w:cs="Times New Roman"/>
          <w:sz w:val="24"/>
          <w:szCs w:val="24"/>
        </w:rPr>
        <w:t>De comparación: facilita comparar lo dado.</w:t>
      </w:r>
    </w:p>
    <w:p w:rsidR="00B958A0" w:rsidRPr="00B958A0" w:rsidRDefault="00B958A0" w:rsidP="00470553">
      <w:pPr>
        <w:numPr>
          <w:ilvl w:val="1"/>
          <w:numId w:val="50"/>
        </w:numPr>
        <w:spacing w:after="0" w:line="360" w:lineRule="auto"/>
        <w:rPr>
          <w:rFonts w:ascii="Times New Roman" w:hAnsi="Times New Roman" w:cs="Times New Roman"/>
          <w:b/>
          <w:sz w:val="24"/>
          <w:szCs w:val="24"/>
        </w:rPr>
      </w:pPr>
      <w:r w:rsidRPr="00B958A0">
        <w:rPr>
          <w:rFonts w:ascii="Times New Roman" w:hAnsi="Times New Roman" w:cs="Times New Roman"/>
          <w:sz w:val="24"/>
          <w:szCs w:val="24"/>
        </w:rPr>
        <w:t>De protección: suministra garantías de que se cumple y estás protegido porque das lo mínimo o incluso más.</w:t>
      </w:r>
    </w:p>
    <w:p w:rsidR="00B958A0" w:rsidRPr="00B958A0" w:rsidRDefault="00B958A0" w:rsidP="00470553">
      <w:pPr>
        <w:numPr>
          <w:ilvl w:val="1"/>
          <w:numId w:val="50"/>
        </w:numPr>
        <w:spacing w:after="0" w:line="360" w:lineRule="auto"/>
        <w:rPr>
          <w:rFonts w:ascii="Times New Roman" w:hAnsi="Times New Roman" w:cs="Times New Roman"/>
          <w:b/>
          <w:sz w:val="24"/>
          <w:szCs w:val="24"/>
        </w:rPr>
      </w:pPr>
      <w:r w:rsidRPr="00B958A0">
        <w:rPr>
          <w:rFonts w:ascii="Times New Roman" w:hAnsi="Times New Roman" w:cs="Times New Roman"/>
          <w:sz w:val="24"/>
          <w:szCs w:val="24"/>
        </w:rPr>
        <w:t>De contrato: compromiso del profesor.</w:t>
      </w:r>
    </w:p>
    <w:p w:rsidR="00B958A0" w:rsidRPr="00B958A0" w:rsidRDefault="00B958A0" w:rsidP="00470553">
      <w:pPr>
        <w:numPr>
          <w:ilvl w:val="1"/>
          <w:numId w:val="50"/>
        </w:numPr>
        <w:spacing w:after="0" w:line="360" w:lineRule="auto"/>
        <w:rPr>
          <w:rFonts w:ascii="Times New Roman" w:hAnsi="Times New Roman" w:cs="Times New Roman"/>
          <w:b/>
          <w:sz w:val="24"/>
          <w:szCs w:val="24"/>
        </w:rPr>
      </w:pPr>
      <w:r w:rsidRPr="00B958A0">
        <w:rPr>
          <w:rFonts w:ascii="Times New Roman" w:hAnsi="Times New Roman" w:cs="Times New Roman"/>
          <w:sz w:val="24"/>
          <w:szCs w:val="24"/>
        </w:rPr>
        <w:t>De profesionalización: cumplir el programa es una garantía de profesionalidad.</w:t>
      </w:r>
    </w:p>
    <w:p w:rsidR="00B958A0" w:rsidRPr="00B958A0" w:rsidRDefault="00B958A0" w:rsidP="00470553">
      <w:pPr>
        <w:numPr>
          <w:ilvl w:val="0"/>
          <w:numId w:val="50"/>
        </w:numPr>
        <w:spacing w:after="0" w:line="360" w:lineRule="auto"/>
        <w:rPr>
          <w:rFonts w:ascii="Times New Roman" w:hAnsi="Times New Roman" w:cs="Times New Roman"/>
          <w:b/>
          <w:sz w:val="24"/>
          <w:szCs w:val="24"/>
        </w:rPr>
      </w:pPr>
      <w:r w:rsidRPr="00B958A0">
        <w:rPr>
          <w:rFonts w:ascii="Times New Roman" w:hAnsi="Times New Roman" w:cs="Times New Roman"/>
          <w:b/>
          <w:sz w:val="24"/>
          <w:szCs w:val="24"/>
        </w:rPr>
        <w:t>Funciones referidas a los padres:</w:t>
      </w:r>
    </w:p>
    <w:p w:rsidR="00B958A0" w:rsidRPr="00B958A0" w:rsidRDefault="00B958A0" w:rsidP="00470553">
      <w:pPr>
        <w:numPr>
          <w:ilvl w:val="1"/>
          <w:numId w:val="50"/>
        </w:numPr>
        <w:spacing w:after="0" w:line="360" w:lineRule="auto"/>
        <w:rPr>
          <w:rFonts w:ascii="Times New Roman" w:hAnsi="Times New Roman" w:cs="Times New Roman"/>
          <w:b/>
          <w:sz w:val="24"/>
          <w:szCs w:val="24"/>
        </w:rPr>
      </w:pPr>
      <w:r w:rsidRPr="00B958A0">
        <w:rPr>
          <w:rFonts w:ascii="Times New Roman" w:hAnsi="Times New Roman" w:cs="Times New Roman"/>
          <w:sz w:val="24"/>
          <w:szCs w:val="24"/>
        </w:rPr>
        <w:t>De información: informa a los padres.</w:t>
      </w:r>
    </w:p>
    <w:p w:rsidR="00B958A0" w:rsidRPr="00B958A0" w:rsidRDefault="00B958A0" w:rsidP="00470553">
      <w:pPr>
        <w:numPr>
          <w:ilvl w:val="1"/>
          <w:numId w:val="50"/>
        </w:numPr>
        <w:spacing w:after="0" w:line="360" w:lineRule="auto"/>
        <w:rPr>
          <w:rFonts w:ascii="Times New Roman" w:hAnsi="Times New Roman" w:cs="Times New Roman"/>
          <w:b/>
          <w:sz w:val="24"/>
          <w:szCs w:val="24"/>
        </w:rPr>
      </w:pPr>
      <w:r w:rsidRPr="00B958A0">
        <w:rPr>
          <w:rFonts w:ascii="Times New Roman" w:hAnsi="Times New Roman" w:cs="Times New Roman"/>
          <w:sz w:val="24"/>
          <w:szCs w:val="24"/>
        </w:rPr>
        <w:t>De facilitación: facilita lo que dan los hijos.</w:t>
      </w:r>
    </w:p>
    <w:p w:rsidR="00B958A0" w:rsidRPr="00B958A0" w:rsidRDefault="00B958A0" w:rsidP="00470553">
      <w:pPr>
        <w:numPr>
          <w:ilvl w:val="1"/>
          <w:numId w:val="50"/>
        </w:numPr>
        <w:spacing w:after="0" w:line="360" w:lineRule="auto"/>
        <w:rPr>
          <w:rFonts w:ascii="Times New Roman" w:hAnsi="Times New Roman" w:cs="Times New Roman"/>
          <w:b/>
          <w:sz w:val="24"/>
          <w:szCs w:val="24"/>
        </w:rPr>
      </w:pPr>
      <w:r w:rsidRPr="00B958A0">
        <w:rPr>
          <w:rFonts w:ascii="Times New Roman" w:hAnsi="Times New Roman" w:cs="Times New Roman"/>
          <w:sz w:val="24"/>
          <w:szCs w:val="24"/>
        </w:rPr>
        <w:t>De participación: los padres pueden participar.</w:t>
      </w:r>
    </w:p>
    <w:p w:rsidR="00B958A0" w:rsidRPr="00B958A0" w:rsidRDefault="00B958A0" w:rsidP="00470553">
      <w:pPr>
        <w:numPr>
          <w:ilvl w:val="0"/>
          <w:numId w:val="50"/>
        </w:numPr>
        <w:spacing w:after="0" w:line="360" w:lineRule="auto"/>
        <w:rPr>
          <w:rFonts w:ascii="Times New Roman" w:hAnsi="Times New Roman" w:cs="Times New Roman"/>
          <w:b/>
          <w:sz w:val="24"/>
          <w:szCs w:val="24"/>
        </w:rPr>
      </w:pPr>
      <w:r w:rsidRPr="00B958A0">
        <w:rPr>
          <w:rFonts w:ascii="Times New Roman" w:hAnsi="Times New Roman" w:cs="Times New Roman"/>
          <w:b/>
          <w:sz w:val="24"/>
          <w:szCs w:val="24"/>
        </w:rPr>
        <w:t>Funciones referidas al sistema educativo:</w:t>
      </w:r>
    </w:p>
    <w:p w:rsidR="00B958A0" w:rsidRPr="00B958A0" w:rsidRDefault="00B958A0" w:rsidP="00470553">
      <w:pPr>
        <w:numPr>
          <w:ilvl w:val="1"/>
          <w:numId w:val="50"/>
        </w:numPr>
        <w:spacing w:after="0" w:line="360" w:lineRule="auto"/>
        <w:rPr>
          <w:rFonts w:ascii="Times New Roman" w:hAnsi="Times New Roman" w:cs="Times New Roman"/>
          <w:b/>
          <w:sz w:val="24"/>
          <w:szCs w:val="24"/>
        </w:rPr>
      </w:pPr>
      <w:r w:rsidRPr="00B958A0">
        <w:rPr>
          <w:rFonts w:ascii="Times New Roman" w:hAnsi="Times New Roman" w:cs="Times New Roman"/>
          <w:sz w:val="24"/>
          <w:szCs w:val="24"/>
        </w:rPr>
        <w:t>La continuidad (selección y coordinación): cualquier niño que sea trasladado de una punta a otra del país el sistema propicia que den los mismos mínimos. Esto garantiza que este niño no sabrá menos que los otros niños, es decir, no tendrá problemas. El único problema surgiría si el cambio de centro lo hace a mitad de una etapa pero este problema sería mínimo.</w:t>
      </w:r>
    </w:p>
    <w:p w:rsidR="00B958A0" w:rsidRPr="00B958A0" w:rsidRDefault="00B958A0" w:rsidP="00B958A0">
      <w:pPr>
        <w:spacing w:line="360" w:lineRule="auto"/>
        <w:ind w:firstLine="540"/>
        <w:rPr>
          <w:rFonts w:ascii="Times New Roman" w:hAnsi="Times New Roman" w:cs="Times New Roman"/>
          <w:sz w:val="24"/>
          <w:szCs w:val="24"/>
        </w:rPr>
      </w:pPr>
      <w:r w:rsidRPr="00B958A0">
        <w:rPr>
          <w:rFonts w:ascii="Times New Roman" w:hAnsi="Times New Roman" w:cs="Times New Roman"/>
          <w:sz w:val="24"/>
          <w:szCs w:val="24"/>
        </w:rPr>
        <w:t>En general será “Real Decreto de Mínimos Nacional”</w:t>
      </w:r>
    </w:p>
    <w:p w:rsidR="00B958A0" w:rsidRDefault="00B958A0" w:rsidP="00B958A0">
      <w:pPr>
        <w:ind w:firstLine="540"/>
      </w:pPr>
    </w:p>
    <w:p w:rsidR="00B958A0" w:rsidRDefault="00B958A0" w:rsidP="00B958A0">
      <w:pPr>
        <w:ind w:firstLine="540"/>
      </w:pPr>
    </w:p>
    <w:p w:rsidR="00B958A0" w:rsidRDefault="00B958A0" w:rsidP="00B958A0">
      <w:pPr>
        <w:ind w:firstLine="540"/>
      </w:pPr>
    </w:p>
    <w:p w:rsidR="00B958A0" w:rsidRDefault="00B958A0" w:rsidP="00B958A0">
      <w:pPr>
        <w:ind w:firstLine="540"/>
      </w:pPr>
    </w:p>
    <w:p w:rsidR="00B958A0" w:rsidRDefault="00B958A0" w:rsidP="00B958A0">
      <w:pPr>
        <w:ind w:firstLine="540"/>
      </w:pPr>
    </w:p>
    <w:p w:rsidR="00B958A0" w:rsidRDefault="00B958A0" w:rsidP="00B958A0">
      <w:pPr>
        <w:ind w:firstLine="540"/>
      </w:pPr>
    </w:p>
    <w:p w:rsidR="00B958A0" w:rsidRDefault="00B958A0" w:rsidP="00B958A0">
      <w:pPr>
        <w:ind w:firstLine="540"/>
      </w:pPr>
    </w:p>
    <w:p w:rsidR="00B958A0" w:rsidRDefault="00B958A0" w:rsidP="00B958A0">
      <w:pPr>
        <w:ind w:firstLine="540"/>
      </w:pPr>
    </w:p>
    <w:p w:rsidR="00B958A0" w:rsidRDefault="00B958A0" w:rsidP="00B958A0">
      <w:pPr>
        <w:ind w:firstLine="540"/>
      </w:pPr>
    </w:p>
    <w:p w:rsidR="00B958A0" w:rsidRDefault="00B958A0" w:rsidP="00B958A0">
      <w:pPr>
        <w:ind w:firstLine="540"/>
      </w:pPr>
    </w:p>
    <w:p w:rsidR="00B958A0" w:rsidRDefault="00B958A0" w:rsidP="00B958A0">
      <w:pPr>
        <w:ind w:firstLine="540"/>
      </w:pPr>
    </w:p>
    <w:p w:rsidR="00B958A0" w:rsidRDefault="00B958A0" w:rsidP="00B958A0">
      <w:pPr>
        <w:ind w:firstLine="540"/>
      </w:pPr>
    </w:p>
    <w:p w:rsidR="00B958A0" w:rsidRDefault="00B958A0" w:rsidP="00B958A0">
      <w:pPr>
        <w:ind w:firstLine="540"/>
      </w:pPr>
    </w:p>
    <w:p w:rsidR="00B958A0" w:rsidRDefault="00B958A0" w:rsidP="00B958A0">
      <w:pPr>
        <w:ind w:firstLine="540"/>
      </w:pPr>
    </w:p>
    <w:p w:rsidR="00B958A0" w:rsidRDefault="00B958A0" w:rsidP="00B958A0">
      <w:pPr>
        <w:ind w:firstLine="540"/>
      </w:pPr>
    </w:p>
    <w:p w:rsidR="00B958A0" w:rsidRDefault="00B958A0" w:rsidP="00B958A0">
      <w:pPr>
        <w:ind w:firstLine="540"/>
      </w:pPr>
    </w:p>
    <w:p w:rsidR="00B958A0" w:rsidRDefault="00B958A0" w:rsidP="00B958A0">
      <w:pPr>
        <w:ind w:firstLine="540"/>
      </w:pPr>
    </w:p>
    <w:p w:rsidR="00B958A0" w:rsidRDefault="00B958A0" w:rsidP="00B958A0">
      <w:pPr>
        <w:ind w:firstLine="540"/>
      </w:pPr>
    </w:p>
    <w:p w:rsidR="00B958A0" w:rsidRDefault="00B958A0" w:rsidP="00B958A0">
      <w:pPr>
        <w:ind w:firstLine="540"/>
      </w:pPr>
    </w:p>
    <w:p w:rsidR="00B958A0" w:rsidRDefault="00B958A0" w:rsidP="00B958A0">
      <w:pPr>
        <w:ind w:firstLine="540"/>
      </w:pPr>
    </w:p>
    <w:p w:rsidR="00B958A0" w:rsidRPr="00B958A0" w:rsidRDefault="00B958A0" w:rsidP="00B958A0">
      <w:pPr>
        <w:spacing w:line="360" w:lineRule="auto"/>
        <w:rPr>
          <w:rFonts w:ascii="Times New Roman" w:hAnsi="Times New Roman" w:cs="Times New Roman"/>
          <w:b/>
          <w:sz w:val="28"/>
          <w:szCs w:val="28"/>
        </w:rPr>
      </w:pPr>
      <w:r w:rsidRPr="00B958A0">
        <w:rPr>
          <w:rFonts w:ascii="Times New Roman" w:hAnsi="Times New Roman" w:cs="Times New Roman"/>
          <w:b/>
          <w:sz w:val="28"/>
          <w:szCs w:val="28"/>
        </w:rPr>
        <w:t>3.8. Programación</w:t>
      </w:r>
    </w:p>
    <w:p w:rsidR="00B958A0" w:rsidRDefault="00B958A0" w:rsidP="00B958A0">
      <w:pPr>
        <w:ind w:firstLine="540"/>
      </w:pPr>
    </w:p>
    <w:p w:rsidR="00B958A0" w:rsidRPr="00B958A0" w:rsidRDefault="00B958A0" w:rsidP="00B958A0">
      <w:pPr>
        <w:spacing w:line="360" w:lineRule="auto"/>
        <w:ind w:firstLine="540"/>
        <w:rPr>
          <w:rFonts w:ascii="Times New Roman" w:hAnsi="Times New Roman" w:cs="Times New Roman"/>
          <w:sz w:val="24"/>
          <w:szCs w:val="24"/>
        </w:rPr>
      </w:pPr>
      <w:r w:rsidRPr="00B958A0">
        <w:rPr>
          <w:rFonts w:ascii="Times New Roman" w:hAnsi="Times New Roman" w:cs="Times New Roman"/>
          <w:sz w:val="24"/>
          <w:szCs w:val="24"/>
        </w:rPr>
        <w:t>Por programación entendemos el proyecto educativo, didáctico, específico desarrollado por los profesores para un grupo de alumnos concreto, en una situación concreta y para una o varias materias.</w:t>
      </w:r>
    </w:p>
    <w:p w:rsidR="00B958A0" w:rsidRPr="00B958A0" w:rsidRDefault="00B958A0" w:rsidP="00B958A0">
      <w:pPr>
        <w:spacing w:line="360" w:lineRule="auto"/>
        <w:ind w:firstLine="540"/>
        <w:rPr>
          <w:rFonts w:ascii="Times New Roman" w:hAnsi="Times New Roman" w:cs="Times New Roman"/>
          <w:sz w:val="24"/>
          <w:szCs w:val="24"/>
        </w:rPr>
      </w:pPr>
      <w:r w:rsidRPr="00B958A0">
        <w:rPr>
          <w:rFonts w:ascii="Times New Roman" w:hAnsi="Times New Roman" w:cs="Times New Roman"/>
          <w:sz w:val="24"/>
          <w:szCs w:val="24"/>
        </w:rPr>
        <w:t>“</w:t>
      </w:r>
      <w:proofErr w:type="spellStart"/>
      <w:r w:rsidRPr="00B958A0">
        <w:rPr>
          <w:rFonts w:ascii="Times New Roman" w:hAnsi="Times New Roman" w:cs="Times New Roman"/>
          <w:sz w:val="24"/>
          <w:szCs w:val="24"/>
        </w:rPr>
        <w:t>Lodini</w:t>
      </w:r>
      <w:proofErr w:type="spellEnd"/>
      <w:r w:rsidRPr="00B958A0">
        <w:rPr>
          <w:rFonts w:ascii="Times New Roman" w:hAnsi="Times New Roman" w:cs="Times New Roman"/>
          <w:sz w:val="24"/>
          <w:szCs w:val="24"/>
        </w:rPr>
        <w:t>” define así la programación:</w:t>
      </w:r>
    </w:p>
    <w:p w:rsidR="00B958A0" w:rsidRPr="00B958A0" w:rsidRDefault="00B958A0" w:rsidP="00B958A0">
      <w:pPr>
        <w:spacing w:line="360" w:lineRule="auto"/>
        <w:ind w:firstLine="540"/>
        <w:rPr>
          <w:rFonts w:ascii="Times New Roman" w:hAnsi="Times New Roman" w:cs="Times New Roman"/>
          <w:i/>
          <w:sz w:val="24"/>
          <w:szCs w:val="24"/>
        </w:rPr>
      </w:pPr>
      <w:r w:rsidRPr="00B958A0">
        <w:rPr>
          <w:rFonts w:ascii="Times New Roman" w:hAnsi="Times New Roman" w:cs="Times New Roman"/>
          <w:i/>
          <w:sz w:val="24"/>
          <w:szCs w:val="24"/>
        </w:rPr>
        <w:t>“… la programación es, por tanto, una serie de operaciones que los profesores, llevan a cabo para organizar a nivel concreto la actividad didáctica y con ello poner en práctica aquellas experiencias de aprendizaje que irán a constituir el currículo efectivamente seguido por los alumnos”.</w:t>
      </w:r>
    </w:p>
    <w:p w:rsidR="00B958A0" w:rsidRPr="00B958A0" w:rsidRDefault="00B958A0" w:rsidP="00B958A0">
      <w:pPr>
        <w:spacing w:line="360" w:lineRule="auto"/>
        <w:ind w:firstLine="540"/>
        <w:rPr>
          <w:rFonts w:ascii="Times New Roman" w:hAnsi="Times New Roman" w:cs="Times New Roman"/>
          <w:sz w:val="24"/>
          <w:szCs w:val="24"/>
        </w:rPr>
      </w:pPr>
      <w:r w:rsidRPr="00B958A0">
        <w:rPr>
          <w:rFonts w:ascii="Times New Roman" w:hAnsi="Times New Roman" w:cs="Times New Roman"/>
          <w:sz w:val="24"/>
          <w:szCs w:val="24"/>
        </w:rPr>
        <w:lastRenderedPageBreak/>
        <w:t>La programación es ese camino que recorre cada escuela a partir del programa para responder a las necesidades educativas de sus alumnos e incluso para colaborar en el desarrollo comunitario de todo el grupo social en el que está enclavada.</w:t>
      </w:r>
    </w:p>
    <w:p w:rsidR="00B958A0" w:rsidRDefault="00B958A0" w:rsidP="00B958A0">
      <w:pPr>
        <w:spacing w:line="360" w:lineRule="auto"/>
        <w:ind w:firstLine="540"/>
        <w:rPr>
          <w:rFonts w:ascii="Times New Roman" w:hAnsi="Times New Roman" w:cs="Times New Roman"/>
          <w:sz w:val="24"/>
          <w:szCs w:val="24"/>
        </w:rPr>
      </w:pPr>
      <w:r w:rsidRPr="00B958A0">
        <w:rPr>
          <w:rFonts w:ascii="Times New Roman" w:hAnsi="Times New Roman" w:cs="Times New Roman"/>
          <w:sz w:val="24"/>
          <w:szCs w:val="24"/>
        </w:rPr>
        <w:t xml:space="preserve">La relación existente en cada caso entre Programa y programación, entre unidad curricular y </w:t>
      </w:r>
      <w:proofErr w:type="spellStart"/>
      <w:r w:rsidRPr="00B958A0">
        <w:rPr>
          <w:rFonts w:ascii="Times New Roman" w:hAnsi="Times New Roman" w:cs="Times New Roman"/>
          <w:sz w:val="24"/>
          <w:szCs w:val="24"/>
        </w:rPr>
        <w:t>territorialización</w:t>
      </w:r>
      <w:proofErr w:type="spellEnd"/>
      <w:r w:rsidRPr="00B958A0">
        <w:rPr>
          <w:rFonts w:ascii="Times New Roman" w:hAnsi="Times New Roman" w:cs="Times New Roman"/>
          <w:sz w:val="24"/>
          <w:szCs w:val="24"/>
        </w:rPr>
        <w:t xml:space="preserve"> de la enseñanza, constituye uno de los puntos más importantes de la innovación educativa, de la contextualización y protagonismo de cada escuela en la configuración de un modo particular de hacer la enseñanza.</w:t>
      </w:r>
    </w:p>
    <w:p w:rsidR="00B958A0" w:rsidRDefault="00B958A0" w:rsidP="00B958A0">
      <w:pPr>
        <w:spacing w:line="360" w:lineRule="auto"/>
        <w:ind w:firstLine="540"/>
        <w:rPr>
          <w:rFonts w:ascii="Times New Roman" w:hAnsi="Times New Roman" w:cs="Times New Roman"/>
          <w:sz w:val="24"/>
          <w:szCs w:val="24"/>
        </w:rPr>
      </w:pPr>
    </w:p>
    <w:p w:rsidR="00B958A0" w:rsidRDefault="00B958A0" w:rsidP="00B958A0">
      <w:pPr>
        <w:spacing w:line="360" w:lineRule="auto"/>
        <w:ind w:firstLine="540"/>
        <w:rPr>
          <w:rFonts w:ascii="Times New Roman" w:hAnsi="Times New Roman" w:cs="Times New Roman"/>
          <w:sz w:val="24"/>
          <w:szCs w:val="24"/>
        </w:rPr>
      </w:pPr>
    </w:p>
    <w:p w:rsidR="00B958A0" w:rsidRDefault="00B958A0" w:rsidP="00B958A0">
      <w:pPr>
        <w:spacing w:line="360" w:lineRule="auto"/>
        <w:ind w:firstLine="540"/>
        <w:rPr>
          <w:rFonts w:ascii="Times New Roman" w:hAnsi="Times New Roman" w:cs="Times New Roman"/>
          <w:sz w:val="24"/>
          <w:szCs w:val="24"/>
        </w:rPr>
      </w:pPr>
    </w:p>
    <w:p w:rsidR="00B958A0" w:rsidRDefault="00B958A0" w:rsidP="00B958A0">
      <w:pPr>
        <w:spacing w:line="360" w:lineRule="auto"/>
        <w:ind w:firstLine="540"/>
        <w:rPr>
          <w:rFonts w:ascii="Times New Roman" w:hAnsi="Times New Roman" w:cs="Times New Roman"/>
          <w:sz w:val="24"/>
          <w:szCs w:val="24"/>
        </w:rPr>
      </w:pPr>
    </w:p>
    <w:p w:rsidR="00B958A0" w:rsidRDefault="00B958A0" w:rsidP="00B958A0">
      <w:pPr>
        <w:spacing w:line="360" w:lineRule="auto"/>
        <w:ind w:firstLine="540"/>
        <w:rPr>
          <w:rFonts w:ascii="Times New Roman" w:hAnsi="Times New Roman" w:cs="Times New Roman"/>
          <w:sz w:val="24"/>
          <w:szCs w:val="24"/>
        </w:rPr>
      </w:pPr>
    </w:p>
    <w:p w:rsidR="00B958A0" w:rsidRDefault="00B958A0" w:rsidP="00B958A0">
      <w:pPr>
        <w:spacing w:line="360" w:lineRule="auto"/>
        <w:ind w:firstLine="540"/>
        <w:rPr>
          <w:rFonts w:ascii="Times New Roman" w:hAnsi="Times New Roman" w:cs="Times New Roman"/>
          <w:sz w:val="24"/>
          <w:szCs w:val="24"/>
        </w:rPr>
      </w:pPr>
    </w:p>
    <w:p w:rsidR="00B958A0" w:rsidRDefault="00B958A0" w:rsidP="00B958A0">
      <w:pPr>
        <w:spacing w:line="360" w:lineRule="auto"/>
        <w:ind w:firstLine="540"/>
        <w:rPr>
          <w:rFonts w:ascii="Times New Roman" w:hAnsi="Times New Roman" w:cs="Times New Roman"/>
          <w:sz w:val="24"/>
          <w:szCs w:val="24"/>
        </w:rPr>
      </w:pPr>
    </w:p>
    <w:p w:rsidR="00B958A0" w:rsidRDefault="00B958A0" w:rsidP="00B958A0">
      <w:pPr>
        <w:spacing w:line="360" w:lineRule="auto"/>
        <w:ind w:firstLine="540"/>
        <w:rPr>
          <w:rFonts w:ascii="Times New Roman" w:hAnsi="Times New Roman" w:cs="Times New Roman"/>
          <w:sz w:val="24"/>
          <w:szCs w:val="24"/>
        </w:rPr>
      </w:pPr>
    </w:p>
    <w:p w:rsidR="00B958A0" w:rsidRDefault="00B958A0" w:rsidP="00B958A0">
      <w:pPr>
        <w:spacing w:line="360" w:lineRule="auto"/>
        <w:ind w:firstLine="540"/>
        <w:rPr>
          <w:rFonts w:ascii="Times New Roman" w:hAnsi="Times New Roman" w:cs="Times New Roman"/>
          <w:sz w:val="24"/>
          <w:szCs w:val="24"/>
        </w:rPr>
      </w:pPr>
    </w:p>
    <w:p w:rsidR="00B958A0" w:rsidRDefault="00B958A0" w:rsidP="00B958A0">
      <w:pPr>
        <w:spacing w:line="360" w:lineRule="auto"/>
        <w:ind w:firstLine="540"/>
        <w:rPr>
          <w:rFonts w:ascii="Times New Roman" w:hAnsi="Times New Roman" w:cs="Times New Roman"/>
          <w:sz w:val="24"/>
          <w:szCs w:val="24"/>
        </w:rPr>
      </w:pPr>
    </w:p>
    <w:p w:rsidR="00B958A0" w:rsidRDefault="00B958A0" w:rsidP="00B958A0">
      <w:pPr>
        <w:spacing w:line="360" w:lineRule="auto"/>
        <w:ind w:firstLine="540"/>
        <w:rPr>
          <w:rFonts w:ascii="Times New Roman" w:hAnsi="Times New Roman" w:cs="Times New Roman"/>
          <w:sz w:val="24"/>
          <w:szCs w:val="24"/>
        </w:rPr>
      </w:pPr>
    </w:p>
    <w:p w:rsidR="00B958A0" w:rsidRDefault="00B958A0" w:rsidP="00B958A0">
      <w:pPr>
        <w:spacing w:line="360" w:lineRule="auto"/>
        <w:ind w:firstLine="540"/>
        <w:rPr>
          <w:rFonts w:ascii="Times New Roman" w:hAnsi="Times New Roman" w:cs="Times New Roman"/>
          <w:sz w:val="24"/>
          <w:szCs w:val="24"/>
        </w:rPr>
      </w:pPr>
    </w:p>
    <w:p w:rsidR="00B958A0" w:rsidRDefault="00B958A0" w:rsidP="00B958A0">
      <w:pPr>
        <w:spacing w:line="360" w:lineRule="auto"/>
        <w:ind w:firstLine="540"/>
        <w:rPr>
          <w:rFonts w:ascii="Times New Roman" w:hAnsi="Times New Roman" w:cs="Times New Roman"/>
          <w:sz w:val="24"/>
          <w:szCs w:val="24"/>
        </w:rPr>
      </w:pPr>
    </w:p>
    <w:p w:rsidR="00B958A0" w:rsidRDefault="00B958A0" w:rsidP="00B958A0">
      <w:pPr>
        <w:spacing w:line="360" w:lineRule="auto"/>
        <w:ind w:firstLine="540"/>
        <w:rPr>
          <w:rFonts w:ascii="Times New Roman" w:hAnsi="Times New Roman" w:cs="Times New Roman"/>
          <w:sz w:val="24"/>
          <w:szCs w:val="24"/>
        </w:rPr>
      </w:pPr>
    </w:p>
    <w:p w:rsidR="00B958A0" w:rsidRDefault="00B958A0" w:rsidP="00B958A0">
      <w:pPr>
        <w:spacing w:line="360" w:lineRule="auto"/>
        <w:ind w:firstLine="540"/>
        <w:rPr>
          <w:rFonts w:ascii="Times New Roman" w:hAnsi="Times New Roman" w:cs="Times New Roman"/>
          <w:sz w:val="24"/>
          <w:szCs w:val="24"/>
        </w:rPr>
      </w:pPr>
    </w:p>
    <w:p w:rsidR="00B958A0" w:rsidRDefault="00B958A0" w:rsidP="00B958A0">
      <w:pPr>
        <w:spacing w:line="360" w:lineRule="auto"/>
        <w:ind w:firstLine="540"/>
        <w:rPr>
          <w:rFonts w:ascii="Times New Roman" w:hAnsi="Times New Roman" w:cs="Times New Roman"/>
          <w:sz w:val="24"/>
          <w:szCs w:val="24"/>
        </w:rPr>
      </w:pPr>
    </w:p>
    <w:p w:rsidR="00B958A0" w:rsidRDefault="00B958A0" w:rsidP="00B958A0">
      <w:pPr>
        <w:spacing w:line="360" w:lineRule="auto"/>
        <w:ind w:firstLine="540"/>
        <w:rPr>
          <w:rFonts w:ascii="Times New Roman" w:hAnsi="Times New Roman" w:cs="Times New Roman"/>
          <w:sz w:val="24"/>
          <w:szCs w:val="24"/>
        </w:rPr>
      </w:pPr>
    </w:p>
    <w:p w:rsidR="00B958A0" w:rsidRDefault="00B958A0" w:rsidP="00B958A0">
      <w:pPr>
        <w:spacing w:line="360" w:lineRule="auto"/>
        <w:ind w:firstLine="540"/>
        <w:rPr>
          <w:rFonts w:ascii="Times New Roman" w:hAnsi="Times New Roman" w:cs="Times New Roman"/>
          <w:sz w:val="24"/>
          <w:szCs w:val="24"/>
        </w:rPr>
      </w:pPr>
    </w:p>
    <w:p w:rsidR="00B958A0" w:rsidRDefault="00B958A0" w:rsidP="00B958A0">
      <w:pPr>
        <w:spacing w:line="360" w:lineRule="auto"/>
        <w:ind w:firstLine="540"/>
        <w:rPr>
          <w:rFonts w:ascii="Times New Roman" w:hAnsi="Times New Roman" w:cs="Times New Roman"/>
          <w:sz w:val="24"/>
          <w:szCs w:val="24"/>
        </w:rPr>
      </w:pPr>
    </w:p>
    <w:p w:rsidR="00B958A0" w:rsidRDefault="00B958A0" w:rsidP="00B958A0">
      <w:pPr>
        <w:spacing w:line="360" w:lineRule="auto"/>
        <w:ind w:firstLine="540"/>
        <w:rPr>
          <w:rFonts w:ascii="Times New Roman" w:hAnsi="Times New Roman" w:cs="Times New Roman"/>
          <w:sz w:val="24"/>
          <w:szCs w:val="24"/>
        </w:rPr>
      </w:pPr>
    </w:p>
    <w:p w:rsidR="00B958A0" w:rsidRDefault="00B958A0" w:rsidP="00B958A0">
      <w:pPr>
        <w:spacing w:line="360" w:lineRule="auto"/>
        <w:ind w:firstLine="540"/>
        <w:rPr>
          <w:rFonts w:ascii="Times New Roman" w:hAnsi="Times New Roman" w:cs="Times New Roman"/>
          <w:sz w:val="24"/>
          <w:szCs w:val="24"/>
        </w:rPr>
      </w:pPr>
    </w:p>
    <w:p w:rsidR="00B958A0" w:rsidRDefault="00B958A0" w:rsidP="00B958A0">
      <w:pPr>
        <w:spacing w:line="360" w:lineRule="auto"/>
        <w:ind w:firstLine="540"/>
        <w:rPr>
          <w:rFonts w:ascii="Times New Roman" w:hAnsi="Times New Roman" w:cs="Times New Roman"/>
          <w:sz w:val="24"/>
          <w:szCs w:val="24"/>
        </w:rPr>
      </w:pPr>
    </w:p>
    <w:p w:rsidR="00B958A0" w:rsidRDefault="00B958A0" w:rsidP="00B958A0">
      <w:pPr>
        <w:spacing w:line="360" w:lineRule="auto"/>
        <w:ind w:firstLine="540"/>
        <w:rPr>
          <w:rFonts w:ascii="Times New Roman" w:hAnsi="Times New Roman" w:cs="Times New Roman"/>
          <w:sz w:val="24"/>
          <w:szCs w:val="24"/>
        </w:rPr>
      </w:pPr>
    </w:p>
    <w:p w:rsidR="00B958A0" w:rsidRDefault="00B958A0" w:rsidP="00B958A0">
      <w:pPr>
        <w:spacing w:line="360" w:lineRule="auto"/>
        <w:ind w:firstLine="540"/>
        <w:rPr>
          <w:rFonts w:ascii="Times New Roman" w:hAnsi="Times New Roman" w:cs="Times New Roman"/>
          <w:sz w:val="24"/>
          <w:szCs w:val="24"/>
        </w:rPr>
      </w:pPr>
    </w:p>
    <w:p w:rsidR="00B958A0" w:rsidRDefault="00B958A0" w:rsidP="00B958A0">
      <w:pPr>
        <w:spacing w:line="360" w:lineRule="auto"/>
        <w:ind w:firstLine="540"/>
        <w:rPr>
          <w:rFonts w:ascii="Times New Roman" w:hAnsi="Times New Roman" w:cs="Times New Roman"/>
          <w:sz w:val="24"/>
          <w:szCs w:val="24"/>
        </w:rPr>
      </w:pPr>
    </w:p>
    <w:p w:rsidR="00B958A0" w:rsidRDefault="00B958A0" w:rsidP="00B958A0">
      <w:pPr>
        <w:spacing w:line="360" w:lineRule="auto"/>
        <w:ind w:firstLine="540"/>
        <w:rPr>
          <w:rFonts w:ascii="Times New Roman" w:hAnsi="Times New Roman" w:cs="Times New Roman"/>
          <w:sz w:val="24"/>
          <w:szCs w:val="24"/>
        </w:rPr>
      </w:pPr>
    </w:p>
    <w:p w:rsidR="00B958A0" w:rsidRDefault="00B958A0" w:rsidP="00B958A0">
      <w:pPr>
        <w:spacing w:line="360" w:lineRule="auto"/>
        <w:ind w:firstLine="540"/>
        <w:rPr>
          <w:rFonts w:ascii="Times New Roman" w:hAnsi="Times New Roman" w:cs="Times New Roman"/>
          <w:sz w:val="24"/>
          <w:szCs w:val="24"/>
        </w:rPr>
      </w:pPr>
    </w:p>
    <w:p w:rsidR="00B958A0" w:rsidRDefault="00B958A0" w:rsidP="00B958A0">
      <w:pPr>
        <w:spacing w:line="360" w:lineRule="auto"/>
        <w:ind w:firstLine="540"/>
        <w:rPr>
          <w:rFonts w:ascii="Times New Roman" w:hAnsi="Times New Roman" w:cs="Times New Roman"/>
          <w:sz w:val="24"/>
          <w:szCs w:val="24"/>
        </w:rPr>
      </w:pPr>
    </w:p>
    <w:p w:rsidR="00B958A0" w:rsidRDefault="00B958A0" w:rsidP="00B958A0">
      <w:pPr>
        <w:spacing w:line="360" w:lineRule="auto"/>
        <w:ind w:firstLine="540"/>
        <w:rPr>
          <w:rFonts w:ascii="Times New Roman" w:hAnsi="Times New Roman" w:cs="Times New Roman"/>
          <w:sz w:val="24"/>
          <w:szCs w:val="24"/>
        </w:rPr>
      </w:pPr>
    </w:p>
    <w:p w:rsidR="00B958A0" w:rsidRDefault="00B958A0" w:rsidP="00B958A0">
      <w:pPr>
        <w:spacing w:line="360" w:lineRule="auto"/>
        <w:ind w:firstLine="540"/>
        <w:rPr>
          <w:rFonts w:ascii="Times New Roman" w:hAnsi="Times New Roman" w:cs="Times New Roman"/>
          <w:sz w:val="24"/>
          <w:szCs w:val="24"/>
        </w:rPr>
      </w:pPr>
    </w:p>
    <w:p w:rsidR="00B958A0" w:rsidRDefault="00B958A0" w:rsidP="00B958A0">
      <w:pPr>
        <w:spacing w:line="360" w:lineRule="auto"/>
        <w:ind w:firstLine="540"/>
        <w:rPr>
          <w:rFonts w:ascii="Times New Roman" w:hAnsi="Times New Roman" w:cs="Times New Roman"/>
          <w:sz w:val="24"/>
          <w:szCs w:val="24"/>
        </w:rPr>
      </w:pPr>
    </w:p>
    <w:p w:rsidR="00B958A0" w:rsidRDefault="00B958A0" w:rsidP="00B958A0">
      <w:pPr>
        <w:spacing w:line="360" w:lineRule="auto"/>
        <w:ind w:firstLine="540"/>
        <w:rPr>
          <w:rFonts w:ascii="Times New Roman" w:hAnsi="Times New Roman" w:cs="Times New Roman"/>
          <w:sz w:val="24"/>
          <w:szCs w:val="24"/>
        </w:rPr>
      </w:pPr>
    </w:p>
    <w:p w:rsidR="00701D1C" w:rsidRPr="00701D1C" w:rsidRDefault="00701D1C" w:rsidP="00701D1C">
      <w:pPr>
        <w:spacing w:line="360" w:lineRule="auto"/>
        <w:jc w:val="center"/>
        <w:rPr>
          <w:rFonts w:ascii="Times New Roman" w:hAnsi="Times New Roman" w:cs="Times New Roman"/>
          <w:b/>
          <w:sz w:val="24"/>
          <w:szCs w:val="24"/>
          <w:u w:val="single"/>
        </w:rPr>
      </w:pPr>
      <w:r w:rsidRPr="00701D1C">
        <w:rPr>
          <w:rFonts w:ascii="Times New Roman" w:hAnsi="Times New Roman" w:cs="Times New Roman"/>
          <w:b/>
          <w:sz w:val="24"/>
          <w:szCs w:val="24"/>
          <w:u w:val="single"/>
        </w:rPr>
        <w:t>-TEMA 4-</w:t>
      </w:r>
    </w:p>
    <w:p w:rsidR="00701D1C" w:rsidRPr="00701D1C" w:rsidRDefault="00701D1C" w:rsidP="00701D1C">
      <w:pPr>
        <w:spacing w:line="360" w:lineRule="auto"/>
        <w:rPr>
          <w:rFonts w:ascii="Times New Roman" w:hAnsi="Times New Roman" w:cs="Times New Roman"/>
          <w:sz w:val="24"/>
          <w:szCs w:val="24"/>
        </w:rPr>
      </w:pPr>
    </w:p>
    <w:p w:rsidR="00701D1C" w:rsidRPr="00701D1C" w:rsidRDefault="00701D1C" w:rsidP="00701D1C">
      <w:pPr>
        <w:spacing w:line="360" w:lineRule="auto"/>
        <w:rPr>
          <w:rFonts w:ascii="Times New Roman" w:hAnsi="Times New Roman" w:cs="Times New Roman"/>
          <w:b/>
          <w:sz w:val="24"/>
          <w:szCs w:val="24"/>
        </w:rPr>
      </w:pPr>
      <w:r w:rsidRPr="00701D1C">
        <w:rPr>
          <w:rFonts w:ascii="Times New Roman" w:hAnsi="Times New Roman" w:cs="Times New Roman"/>
          <w:b/>
          <w:sz w:val="24"/>
          <w:szCs w:val="24"/>
        </w:rPr>
        <w:t>4. NIVELES DE CONCRECIÓN CURRICULAR:</w:t>
      </w:r>
    </w:p>
    <w:p w:rsidR="00701D1C" w:rsidRPr="00701D1C" w:rsidRDefault="00701D1C" w:rsidP="00701D1C">
      <w:pPr>
        <w:spacing w:line="360" w:lineRule="auto"/>
        <w:rPr>
          <w:rFonts w:ascii="Times New Roman" w:hAnsi="Times New Roman" w:cs="Times New Roman"/>
          <w:b/>
          <w:sz w:val="24"/>
          <w:szCs w:val="24"/>
        </w:rPr>
      </w:pPr>
      <w:r w:rsidRPr="00701D1C">
        <w:rPr>
          <w:rFonts w:ascii="Times New Roman" w:hAnsi="Times New Roman" w:cs="Times New Roman"/>
          <w:b/>
          <w:sz w:val="24"/>
          <w:szCs w:val="24"/>
        </w:rPr>
        <w:tab/>
        <w:t>4.1. Observaciones a la estructura curricular.</w:t>
      </w:r>
    </w:p>
    <w:p w:rsidR="00701D1C" w:rsidRPr="00701D1C" w:rsidRDefault="00701D1C" w:rsidP="00701D1C">
      <w:pPr>
        <w:spacing w:line="360" w:lineRule="auto"/>
        <w:rPr>
          <w:rFonts w:ascii="Times New Roman" w:hAnsi="Times New Roman" w:cs="Times New Roman"/>
          <w:b/>
          <w:sz w:val="24"/>
          <w:szCs w:val="24"/>
        </w:rPr>
      </w:pPr>
      <w:r w:rsidRPr="00701D1C">
        <w:rPr>
          <w:rFonts w:ascii="Times New Roman" w:hAnsi="Times New Roman" w:cs="Times New Roman"/>
          <w:b/>
          <w:sz w:val="24"/>
          <w:szCs w:val="24"/>
        </w:rPr>
        <w:tab/>
        <w:t>4.2. Niveles de concreción curricular.</w:t>
      </w:r>
    </w:p>
    <w:p w:rsidR="00701D1C" w:rsidRPr="00701D1C" w:rsidRDefault="00701D1C" w:rsidP="00701D1C">
      <w:pPr>
        <w:spacing w:line="360" w:lineRule="auto"/>
        <w:ind w:left="708" w:firstLine="702"/>
        <w:rPr>
          <w:rFonts w:ascii="Times New Roman" w:hAnsi="Times New Roman" w:cs="Times New Roman"/>
          <w:b/>
          <w:sz w:val="24"/>
          <w:szCs w:val="24"/>
        </w:rPr>
      </w:pPr>
      <w:r w:rsidRPr="00701D1C">
        <w:rPr>
          <w:rFonts w:ascii="Times New Roman" w:hAnsi="Times New Roman" w:cs="Times New Roman"/>
          <w:b/>
          <w:sz w:val="24"/>
          <w:szCs w:val="24"/>
        </w:rPr>
        <w:t>4.2.1. Primer nivel de concreción: D.C.B., Decreto de Mínimos del MEC. Y el decreto de c utrículo de Castilla la Mancha.</w:t>
      </w:r>
    </w:p>
    <w:p w:rsidR="00701D1C" w:rsidRPr="00701D1C" w:rsidRDefault="00701D1C" w:rsidP="00701D1C">
      <w:pPr>
        <w:spacing w:line="360" w:lineRule="auto"/>
        <w:ind w:left="708" w:firstLine="702"/>
        <w:rPr>
          <w:rFonts w:ascii="Times New Roman" w:hAnsi="Times New Roman" w:cs="Times New Roman"/>
          <w:b/>
          <w:sz w:val="24"/>
          <w:szCs w:val="24"/>
        </w:rPr>
      </w:pPr>
      <w:r w:rsidRPr="00701D1C">
        <w:rPr>
          <w:rFonts w:ascii="Times New Roman" w:hAnsi="Times New Roman" w:cs="Times New Roman"/>
          <w:b/>
          <w:sz w:val="24"/>
          <w:szCs w:val="24"/>
        </w:rPr>
        <w:t>4.2.2. Segundo nivel de concreción: proyecto curricular de Centro (PCC)</w:t>
      </w:r>
    </w:p>
    <w:p w:rsidR="00701D1C" w:rsidRPr="00701D1C" w:rsidRDefault="00701D1C" w:rsidP="00701D1C">
      <w:pPr>
        <w:spacing w:line="360" w:lineRule="auto"/>
        <w:ind w:left="708" w:firstLine="702"/>
        <w:rPr>
          <w:rFonts w:ascii="Times New Roman" w:hAnsi="Times New Roman" w:cs="Times New Roman"/>
          <w:b/>
          <w:sz w:val="24"/>
          <w:szCs w:val="24"/>
        </w:rPr>
      </w:pPr>
      <w:r w:rsidRPr="00701D1C">
        <w:rPr>
          <w:rFonts w:ascii="Times New Roman" w:hAnsi="Times New Roman" w:cs="Times New Roman"/>
          <w:b/>
          <w:sz w:val="24"/>
          <w:szCs w:val="24"/>
        </w:rPr>
        <w:lastRenderedPageBreak/>
        <w:t>4.2.3. Tercer nivel de concreción: programaciones curriculares de aula.</w:t>
      </w:r>
    </w:p>
    <w:p w:rsidR="00701D1C" w:rsidRPr="00701D1C" w:rsidRDefault="00701D1C" w:rsidP="00701D1C">
      <w:pPr>
        <w:spacing w:line="360" w:lineRule="auto"/>
        <w:ind w:left="708" w:firstLine="702"/>
        <w:rPr>
          <w:rFonts w:ascii="Times New Roman" w:hAnsi="Times New Roman" w:cs="Times New Roman"/>
          <w:b/>
          <w:sz w:val="24"/>
          <w:szCs w:val="24"/>
        </w:rPr>
      </w:pPr>
      <w:r w:rsidRPr="00701D1C">
        <w:rPr>
          <w:rFonts w:ascii="Times New Roman" w:hAnsi="Times New Roman" w:cs="Times New Roman"/>
          <w:b/>
          <w:sz w:val="24"/>
          <w:szCs w:val="24"/>
        </w:rPr>
        <w:t>4.2.4. Cuarto nivel de concreción: adaptaciones curriculares individuales (A.C.I.)</w:t>
      </w:r>
    </w:p>
    <w:p w:rsidR="00701D1C" w:rsidRPr="00701D1C" w:rsidRDefault="00701D1C" w:rsidP="00701D1C">
      <w:pPr>
        <w:spacing w:line="360" w:lineRule="auto"/>
        <w:ind w:left="708" w:firstLine="702"/>
        <w:rPr>
          <w:rFonts w:ascii="Times New Roman" w:hAnsi="Times New Roman" w:cs="Times New Roman"/>
          <w:b/>
          <w:sz w:val="24"/>
          <w:szCs w:val="24"/>
        </w:rPr>
      </w:pPr>
      <w:r w:rsidRPr="00701D1C">
        <w:rPr>
          <w:rFonts w:ascii="Times New Roman" w:hAnsi="Times New Roman" w:cs="Times New Roman"/>
          <w:b/>
          <w:sz w:val="24"/>
          <w:szCs w:val="24"/>
        </w:rPr>
        <w:t>4.2.5. Cuadro resumen (LOGSE/LOE)</w:t>
      </w:r>
    </w:p>
    <w:p w:rsidR="00701D1C" w:rsidRPr="00701D1C" w:rsidRDefault="00701D1C" w:rsidP="00701D1C">
      <w:pPr>
        <w:spacing w:line="360" w:lineRule="auto"/>
        <w:ind w:firstLine="702"/>
        <w:rPr>
          <w:rFonts w:ascii="Times New Roman" w:hAnsi="Times New Roman" w:cs="Times New Roman"/>
          <w:b/>
          <w:sz w:val="24"/>
          <w:szCs w:val="24"/>
        </w:rPr>
      </w:pPr>
      <w:r w:rsidRPr="00701D1C">
        <w:rPr>
          <w:rFonts w:ascii="Times New Roman" w:hAnsi="Times New Roman" w:cs="Times New Roman"/>
          <w:b/>
          <w:sz w:val="24"/>
          <w:szCs w:val="24"/>
        </w:rPr>
        <w:t>4.3. Ideas centrales de cara al desarrollo curricular.</w:t>
      </w:r>
    </w:p>
    <w:p w:rsidR="00701D1C" w:rsidRPr="00701D1C" w:rsidRDefault="00701D1C" w:rsidP="00701D1C">
      <w:pPr>
        <w:spacing w:line="360" w:lineRule="auto"/>
        <w:ind w:firstLine="702"/>
        <w:rPr>
          <w:rFonts w:ascii="Times New Roman" w:hAnsi="Times New Roman" w:cs="Times New Roman"/>
          <w:b/>
          <w:sz w:val="24"/>
          <w:szCs w:val="24"/>
        </w:rPr>
      </w:pPr>
      <w:r w:rsidRPr="00701D1C">
        <w:rPr>
          <w:rFonts w:ascii="Times New Roman" w:hAnsi="Times New Roman" w:cs="Times New Roman"/>
          <w:b/>
          <w:sz w:val="24"/>
          <w:szCs w:val="24"/>
        </w:rPr>
        <w:tab/>
      </w:r>
      <w:r w:rsidRPr="00701D1C">
        <w:rPr>
          <w:rFonts w:ascii="Times New Roman" w:hAnsi="Times New Roman" w:cs="Times New Roman"/>
          <w:b/>
          <w:sz w:val="24"/>
          <w:szCs w:val="24"/>
        </w:rPr>
        <w:tab/>
        <w:t>4.3.1. El desarrollo del currículum.</w:t>
      </w:r>
    </w:p>
    <w:p w:rsidR="00701D1C" w:rsidRPr="00701D1C" w:rsidRDefault="00701D1C" w:rsidP="00701D1C">
      <w:pPr>
        <w:spacing w:line="360" w:lineRule="auto"/>
        <w:ind w:firstLine="702"/>
        <w:rPr>
          <w:rFonts w:ascii="Times New Roman" w:hAnsi="Times New Roman" w:cs="Times New Roman"/>
          <w:b/>
          <w:sz w:val="24"/>
          <w:szCs w:val="24"/>
        </w:rPr>
      </w:pPr>
      <w:r w:rsidRPr="00701D1C">
        <w:rPr>
          <w:rFonts w:ascii="Times New Roman" w:hAnsi="Times New Roman" w:cs="Times New Roman"/>
          <w:b/>
          <w:sz w:val="24"/>
          <w:szCs w:val="24"/>
        </w:rPr>
        <w:t>4.4. Diseños curriculares y enseñanza básica (LOE)</w:t>
      </w:r>
    </w:p>
    <w:p w:rsidR="00701D1C" w:rsidRDefault="00701D1C" w:rsidP="00701D1C">
      <w:pPr>
        <w:spacing w:line="360" w:lineRule="auto"/>
        <w:ind w:firstLine="702"/>
        <w:rPr>
          <w:b/>
          <w:sz w:val="28"/>
          <w:szCs w:val="28"/>
        </w:rPr>
      </w:pPr>
    </w:p>
    <w:p w:rsidR="00701D1C" w:rsidRDefault="00701D1C" w:rsidP="00701D1C">
      <w:pPr>
        <w:spacing w:line="360" w:lineRule="auto"/>
        <w:ind w:firstLine="702"/>
        <w:rPr>
          <w:b/>
          <w:sz w:val="28"/>
          <w:szCs w:val="28"/>
        </w:rPr>
      </w:pPr>
    </w:p>
    <w:p w:rsidR="00701D1C" w:rsidRDefault="00701D1C" w:rsidP="00701D1C">
      <w:pPr>
        <w:spacing w:line="360" w:lineRule="auto"/>
        <w:ind w:firstLine="702"/>
        <w:rPr>
          <w:b/>
          <w:sz w:val="28"/>
          <w:szCs w:val="28"/>
        </w:rPr>
      </w:pPr>
    </w:p>
    <w:p w:rsidR="00701D1C" w:rsidRDefault="00701D1C" w:rsidP="00701D1C">
      <w:pPr>
        <w:spacing w:line="360" w:lineRule="auto"/>
        <w:ind w:firstLine="702"/>
        <w:rPr>
          <w:b/>
          <w:sz w:val="28"/>
          <w:szCs w:val="28"/>
        </w:rPr>
      </w:pPr>
    </w:p>
    <w:p w:rsidR="00701D1C" w:rsidRDefault="00701D1C" w:rsidP="00701D1C">
      <w:pPr>
        <w:spacing w:line="360" w:lineRule="auto"/>
        <w:rPr>
          <w:b/>
          <w:sz w:val="28"/>
          <w:szCs w:val="28"/>
        </w:rPr>
      </w:pPr>
    </w:p>
    <w:p w:rsidR="00701D1C" w:rsidRDefault="00701D1C" w:rsidP="00701D1C">
      <w:pPr>
        <w:spacing w:line="360" w:lineRule="auto"/>
        <w:rPr>
          <w:b/>
          <w:sz w:val="28"/>
          <w:szCs w:val="28"/>
        </w:rPr>
      </w:pPr>
    </w:p>
    <w:p w:rsidR="00701D1C" w:rsidRPr="00701D1C" w:rsidRDefault="00701D1C" w:rsidP="00701D1C">
      <w:pPr>
        <w:spacing w:line="360" w:lineRule="auto"/>
        <w:ind w:firstLine="702"/>
        <w:rPr>
          <w:rFonts w:ascii="Times New Roman" w:hAnsi="Times New Roman" w:cs="Times New Roman"/>
          <w:b/>
          <w:sz w:val="28"/>
          <w:szCs w:val="28"/>
        </w:rPr>
      </w:pPr>
      <w:r w:rsidRPr="00701D1C">
        <w:rPr>
          <w:rFonts w:ascii="Times New Roman" w:hAnsi="Times New Roman" w:cs="Times New Roman"/>
          <w:b/>
          <w:sz w:val="28"/>
          <w:szCs w:val="28"/>
        </w:rPr>
        <w:t>4.1. Observaciones a la estructura curricular</w:t>
      </w:r>
    </w:p>
    <w:p w:rsidR="00701D1C" w:rsidRDefault="00701D1C" w:rsidP="00701D1C">
      <w:pPr>
        <w:spacing w:line="360" w:lineRule="auto"/>
        <w:ind w:firstLine="702"/>
        <w:rPr>
          <w:b/>
          <w:sz w:val="28"/>
          <w:szCs w:val="28"/>
        </w:rPr>
      </w:pPr>
    </w:p>
    <w:p w:rsidR="00701D1C" w:rsidRPr="00701D1C" w:rsidRDefault="00701D1C" w:rsidP="00701D1C">
      <w:pPr>
        <w:spacing w:line="360" w:lineRule="auto"/>
        <w:ind w:firstLine="702"/>
        <w:rPr>
          <w:rFonts w:ascii="Times New Roman" w:hAnsi="Times New Roman" w:cs="Times New Roman"/>
          <w:sz w:val="24"/>
          <w:szCs w:val="24"/>
        </w:rPr>
      </w:pPr>
      <w:r w:rsidRPr="00701D1C">
        <w:rPr>
          <w:rFonts w:ascii="Times New Roman" w:hAnsi="Times New Roman" w:cs="Times New Roman"/>
          <w:sz w:val="24"/>
          <w:szCs w:val="24"/>
        </w:rPr>
        <w:t>Quiero hacer, a continuación, algunas consideraciones, que permitan situar mejor este marco curricular en el contexto de la teoría.</w:t>
      </w:r>
    </w:p>
    <w:p w:rsidR="00701D1C" w:rsidRPr="00701D1C" w:rsidRDefault="00701D1C" w:rsidP="00701D1C">
      <w:pPr>
        <w:spacing w:line="360" w:lineRule="auto"/>
        <w:ind w:firstLine="702"/>
        <w:rPr>
          <w:rFonts w:ascii="Times New Roman" w:hAnsi="Times New Roman" w:cs="Times New Roman"/>
          <w:sz w:val="24"/>
          <w:szCs w:val="24"/>
        </w:rPr>
      </w:pPr>
    </w:p>
    <w:p w:rsidR="00701D1C" w:rsidRPr="00701D1C" w:rsidRDefault="00701D1C" w:rsidP="00701D1C">
      <w:pPr>
        <w:spacing w:line="360" w:lineRule="auto"/>
        <w:ind w:firstLine="702"/>
        <w:rPr>
          <w:rFonts w:ascii="Times New Roman" w:hAnsi="Times New Roman" w:cs="Times New Roman"/>
          <w:sz w:val="24"/>
          <w:szCs w:val="24"/>
        </w:rPr>
      </w:pPr>
      <w:r w:rsidRPr="00701D1C">
        <w:rPr>
          <w:rFonts w:ascii="Times New Roman" w:hAnsi="Times New Roman" w:cs="Times New Roman"/>
          <w:sz w:val="24"/>
          <w:szCs w:val="24"/>
        </w:rPr>
        <w:t>MODELOS TÉCNICOS Y MODELOS PRÁCTICOS:</w:t>
      </w:r>
    </w:p>
    <w:p w:rsidR="00701D1C" w:rsidRPr="00701D1C" w:rsidRDefault="00701D1C" w:rsidP="00701D1C">
      <w:pPr>
        <w:spacing w:line="360" w:lineRule="auto"/>
        <w:ind w:firstLine="702"/>
        <w:rPr>
          <w:rFonts w:ascii="Times New Roman" w:hAnsi="Times New Roman" w:cs="Times New Roman"/>
          <w:sz w:val="24"/>
          <w:szCs w:val="24"/>
        </w:rPr>
      </w:pPr>
    </w:p>
    <w:p w:rsidR="00701D1C" w:rsidRPr="00701D1C" w:rsidRDefault="00701D1C" w:rsidP="00701D1C">
      <w:pPr>
        <w:spacing w:line="360" w:lineRule="auto"/>
        <w:ind w:firstLine="702"/>
        <w:rPr>
          <w:rFonts w:ascii="Times New Roman" w:hAnsi="Times New Roman" w:cs="Times New Roman"/>
          <w:sz w:val="24"/>
          <w:szCs w:val="24"/>
        </w:rPr>
      </w:pPr>
      <w:r w:rsidRPr="00701D1C">
        <w:rPr>
          <w:rFonts w:ascii="Times New Roman" w:hAnsi="Times New Roman" w:cs="Times New Roman"/>
          <w:sz w:val="24"/>
          <w:szCs w:val="24"/>
        </w:rPr>
        <w:lastRenderedPageBreak/>
        <w:t xml:space="preserve">El modelo curricular adoptado es mixto en lo que se refiere a los agentes curriculares que han participado en la elaboración de los componentes </w:t>
      </w:r>
      <w:proofErr w:type="spellStart"/>
      <w:r w:rsidRPr="00701D1C">
        <w:rPr>
          <w:rFonts w:ascii="Times New Roman" w:hAnsi="Times New Roman" w:cs="Times New Roman"/>
          <w:sz w:val="24"/>
          <w:szCs w:val="24"/>
        </w:rPr>
        <w:t>prescriptitos</w:t>
      </w:r>
      <w:proofErr w:type="spellEnd"/>
      <w:r w:rsidRPr="00701D1C">
        <w:rPr>
          <w:rFonts w:ascii="Times New Roman" w:hAnsi="Times New Roman" w:cs="Times New Roman"/>
          <w:sz w:val="24"/>
          <w:szCs w:val="24"/>
        </w:rPr>
        <w:t xml:space="preserve"> del mismo (modelos técnicos y modelos prácticos).</w:t>
      </w:r>
    </w:p>
    <w:p w:rsidR="00701D1C" w:rsidRPr="00701D1C" w:rsidRDefault="00701D1C" w:rsidP="00701D1C">
      <w:pPr>
        <w:spacing w:line="360" w:lineRule="auto"/>
        <w:ind w:firstLine="702"/>
        <w:rPr>
          <w:rFonts w:ascii="Times New Roman" w:hAnsi="Times New Roman" w:cs="Times New Roman"/>
          <w:sz w:val="24"/>
          <w:szCs w:val="24"/>
        </w:rPr>
      </w:pPr>
    </w:p>
    <w:p w:rsidR="00701D1C" w:rsidRPr="00701D1C" w:rsidRDefault="00701D1C" w:rsidP="00470553">
      <w:pPr>
        <w:numPr>
          <w:ilvl w:val="0"/>
          <w:numId w:val="51"/>
        </w:numPr>
        <w:spacing w:after="0" w:line="360" w:lineRule="auto"/>
        <w:rPr>
          <w:rFonts w:ascii="Times New Roman" w:hAnsi="Times New Roman" w:cs="Times New Roman"/>
          <w:sz w:val="24"/>
          <w:szCs w:val="24"/>
        </w:rPr>
      </w:pPr>
      <w:r w:rsidRPr="00701D1C">
        <w:rPr>
          <w:rFonts w:ascii="Times New Roman" w:hAnsi="Times New Roman" w:cs="Times New Roman"/>
          <w:sz w:val="24"/>
          <w:szCs w:val="24"/>
        </w:rPr>
        <w:t>CENTRAL-PERIFÉRICO:</w:t>
      </w:r>
    </w:p>
    <w:p w:rsidR="00701D1C" w:rsidRPr="00701D1C" w:rsidRDefault="00701D1C" w:rsidP="00701D1C">
      <w:pPr>
        <w:spacing w:line="360" w:lineRule="auto"/>
        <w:ind w:firstLine="708"/>
        <w:rPr>
          <w:rFonts w:ascii="Times New Roman" w:hAnsi="Times New Roman" w:cs="Times New Roman"/>
          <w:sz w:val="24"/>
          <w:szCs w:val="24"/>
        </w:rPr>
      </w:pPr>
      <w:r w:rsidRPr="00701D1C">
        <w:rPr>
          <w:rFonts w:ascii="Times New Roman" w:hAnsi="Times New Roman" w:cs="Times New Roman"/>
          <w:sz w:val="24"/>
          <w:szCs w:val="24"/>
        </w:rPr>
        <w:t xml:space="preserve">El modelo curricular asumido es también mixto en el sentido de que en él se combinan los niveles central y periférico de toma de decisiones. De esta manera coexisten componentes curriculares determinados a nivel de gobierno </w:t>
      </w:r>
      <w:proofErr w:type="gramStart"/>
      <w:r w:rsidRPr="00701D1C">
        <w:rPr>
          <w:rFonts w:ascii="Times New Roman" w:hAnsi="Times New Roman" w:cs="Times New Roman"/>
          <w:sz w:val="24"/>
          <w:szCs w:val="24"/>
        </w:rPr>
        <w:t>( central</w:t>
      </w:r>
      <w:proofErr w:type="gramEnd"/>
      <w:r w:rsidRPr="00701D1C">
        <w:rPr>
          <w:rFonts w:ascii="Times New Roman" w:hAnsi="Times New Roman" w:cs="Times New Roman"/>
          <w:sz w:val="24"/>
          <w:szCs w:val="24"/>
        </w:rPr>
        <w:t xml:space="preserve"> y/o autonómico) y que son obligatorios, con otros componentes curriculares que se dejan a libre determinación de los Centros Escolares y de los profesores individuales.</w:t>
      </w:r>
    </w:p>
    <w:p w:rsidR="00701D1C" w:rsidRPr="00701D1C" w:rsidRDefault="00701D1C" w:rsidP="00701D1C">
      <w:pPr>
        <w:spacing w:line="360" w:lineRule="auto"/>
        <w:ind w:firstLine="708"/>
        <w:rPr>
          <w:rFonts w:ascii="Times New Roman" w:hAnsi="Times New Roman" w:cs="Times New Roman"/>
          <w:sz w:val="24"/>
          <w:szCs w:val="24"/>
        </w:rPr>
      </w:pPr>
    </w:p>
    <w:p w:rsidR="00701D1C" w:rsidRPr="00701D1C" w:rsidRDefault="00701D1C" w:rsidP="00701D1C">
      <w:pPr>
        <w:spacing w:line="360" w:lineRule="auto"/>
        <w:ind w:firstLine="708"/>
        <w:rPr>
          <w:rFonts w:ascii="Times New Roman" w:hAnsi="Times New Roman" w:cs="Times New Roman"/>
          <w:sz w:val="24"/>
          <w:szCs w:val="24"/>
        </w:rPr>
      </w:pPr>
      <w:r w:rsidRPr="00701D1C">
        <w:rPr>
          <w:rFonts w:ascii="Times New Roman" w:hAnsi="Times New Roman" w:cs="Times New Roman"/>
          <w:sz w:val="24"/>
          <w:szCs w:val="24"/>
        </w:rPr>
        <w:t xml:space="preserve">Cesar </w:t>
      </w:r>
      <w:proofErr w:type="spellStart"/>
      <w:r w:rsidRPr="00701D1C">
        <w:rPr>
          <w:rFonts w:ascii="Times New Roman" w:hAnsi="Times New Roman" w:cs="Times New Roman"/>
          <w:sz w:val="24"/>
          <w:szCs w:val="24"/>
        </w:rPr>
        <w:t>Coll</w:t>
      </w:r>
      <w:proofErr w:type="spellEnd"/>
      <w:r w:rsidRPr="00701D1C">
        <w:rPr>
          <w:rFonts w:ascii="Times New Roman" w:hAnsi="Times New Roman" w:cs="Times New Roman"/>
          <w:sz w:val="24"/>
          <w:szCs w:val="24"/>
        </w:rPr>
        <w:t xml:space="preserve"> recoge algunos de los argumentos a favor y en contra de la existencia de unas bases curriculares comunes.</w:t>
      </w:r>
    </w:p>
    <w:p w:rsidR="00701D1C" w:rsidRPr="00701D1C" w:rsidRDefault="00701D1C" w:rsidP="00701D1C">
      <w:pPr>
        <w:spacing w:line="360" w:lineRule="auto"/>
        <w:ind w:firstLine="708"/>
        <w:rPr>
          <w:rFonts w:ascii="Times New Roman" w:hAnsi="Times New Roman" w:cs="Times New Roman"/>
          <w:sz w:val="24"/>
          <w:szCs w:val="24"/>
        </w:rPr>
      </w:pPr>
    </w:p>
    <w:p w:rsidR="00701D1C" w:rsidRPr="00701D1C" w:rsidRDefault="00701D1C" w:rsidP="00470553">
      <w:pPr>
        <w:numPr>
          <w:ilvl w:val="1"/>
          <w:numId w:val="51"/>
        </w:numPr>
        <w:spacing w:after="0" w:line="360" w:lineRule="auto"/>
        <w:rPr>
          <w:rFonts w:ascii="Times New Roman" w:hAnsi="Times New Roman" w:cs="Times New Roman"/>
          <w:sz w:val="24"/>
          <w:szCs w:val="24"/>
        </w:rPr>
      </w:pPr>
      <w:r w:rsidRPr="00701D1C">
        <w:rPr>
          <w:rFonts w:ascii="Times New Roman" w:hAnsi="Times New Roman" w:cs="Times New Roman"/>
          <w:sz w:val="24"/>
          <w:szCs w:val="24"/>
        </w:rPr>
        <w:t>Argumentos a favor:</w:t>
      </w:r>
    </w:p>
    <w:p w:rsidR="00701D1C" w:rsidRPr="00701D1C" w:rsidRDefault="00701D1C" w:rsidP="00701D1C">
      <w:pPr>
        <w:spacing w:line="360" w:lineRule="auto"/>
        <w:ind w:left="1782"/>
        <w:rPr>
          <w:rFonts w:ascii="Times New Roman" w:hAnsi="Times New Roman" w:cs="Times New Roman"/>
          <w:sz w:val="24"/>
          <w:szCs w:val="24"/>
        </w:rPr>
      </w:pPr>
    </w:p>
    <w:p w:rsidR="00701D1C" w:rsidRPr="00701D1C" w:rsidRDefault="00701D1C" w:rsidP="00470553">
      <w:pPr>
        <w:numPr>
          <w:ilvl w:val="2"/>
          <w:numId w:val="51"/>
        </w:numPr>
        <w:spacing w:after="0" w:line="360" w:lineRule="auto"/>
        <w:rPr>
          <w:rFonts w:ascii="Times New Roman" w:hAnsi="Times New Roman" w:cs="Times New Roman"/>
          <w:sz w:val="24"/>
          <w:szCs w:val="24"/>
        </w:rPr>
      </w:pPr>
      <w:r w:rsidRPr="00701D1C">
        <w:rPr>
          <w:rFonts w:ascii="Times New Roman" w:hAnsi="Times New Roman" w:cs="Times New Roman"/>
          <w:sz w:val="24"/>
          <w:szCs w:val="24"/>
        </w:rPr>
        <w:t>Asegurar a todos los alumnos el acceso, a lo largo de su escolaridad, a un abanico de contenidos amplio y equilibrado.</w:t>
      </w:r>
    </w:p>
    <w:p w:rsidR="00701D1C" w:rsidRPr="00701D1C" w:rsidRDefault="00701D1C" w:rsidP="00701D1C">
      <w:pPr>
        <w:spacing w:line="360" w:lineRule="auto"/>
        <w:ind w:left="2502"/>
        <w:rPr>
          <w:rFonts w:ascii="Times New Roman" w:hAnsi="Times New Roman" w:cs="Times New Roman"/>
          <w:sz w:val="24"/>
          <w:szCs w:val="24"/>
        </w:rPr>
      </w:pPr>
    </w:p>
    <w:p w:rsidR="00701D1C" w:rsidRPr="00701D1C" w:rsidRDefault="00701D1C" w:rsidP="00470553">
      <w:pPr>
        <w:numPr>
          <w:ilvl w:val="2"/>
          <w:numId w:val="51"/>
        </w:numPr>
        <w:spacing w:after="0" w:line="360" w:lineRule="auto"/>
        <w:rPr>
          <w:rFonts w:ascii="Times New Roman" w:hAnsi="Times New Roman" w:cs="Times New Roman"/>
          <w:sz w:val="24"/>
          <w:szCs w:val="24"/>
        </w:rPr>
      </w:pPr>
      <w:r w:rsidRPr="00701D1C">
        <w:rPr>
          <w:rFonts w:ascii="Times New Roman" w:hAnsi="Times New Roman" w:cs="Times New Roman"/>
          <w:sz w:val="24"/>
          <w:szCs w:val="24"/>
        </w:rPr>
        <w:t>Establecer unos objetivos de la educación obligatoria accesibles a todos los alumnos, cualesquiera que sean sus capacidades.</w:t>
      </w:r>
    </w:p>
    <w:p w:rsidR="00701D1C" w:rsidRPr="00701D1C" w:rsidRDefault="00701D1C" w:rsidP="00701D1C">
      <w:pPr>
        <w:spacing w:line="360" w:lineRule="auto"/>
        <w:rPr>
          <w:rFonts w:ascii="Times New Roman" w:hAnsi="Times New Roman" w:cs="Times New Roman"/>
          <w:sz w:val="24"/>
          <w:szCs w:val="24"/>
        </w:rPr>
      </w:pPr>
    </w:p>
    <w:p w:rsidR="00701D1C" w:rsidRPr="00701D1C" w:rsidRDefault="00701D1C" w:rsidP="00701D1C">
      <w:pPr>
        <w:spacing w:line="360" w:lineRule="auto"/>
        <w:ind w:left="2502"/>
        <w:rPr>
          <w:rFonts w:ascii="Times New Roman" w:hAnsi="Times New Roman" w:cs="Times New Roman"/>
          <w:sz w:val="24"/>
          <w:szCs w:val="24"/>
        </w:rPr>
      </w:pPr>
    </w:p>
    <w:p w:rsidR="00701D1C" w:rsidRPr="00701D1C" w:rsidRDefault="00701D1C" w:rsidP="00470553">
      <w:pPr>
        <w:numPr>
          <w:ilvl w:val="2"/>
          <w:numId w:val="51"/>
        </w:numPr>
        <w:spacing w:after="0" w:line="360" w:lineRule="auto"/>
        <w:rPr>
          <w:rFonts w:ascii="Times New Roman" w:hAnsi="Times New Roman" w:cs="Times New Roman"/>
          <w:sz w:val="24"/>
          <w:szCs w:val="24"/>
        </w:rPr>
      </w:pPr>
      <w:r w:rsidRPr="00701D1C">
        <w:rPr>
          <w:rFonts w:ascii="Times New Roman" w:hAnsi="Times New Roman" w:cs="Times New Roman"/>
          <w:sz w:val="24"/>
          <w:szCs w:val="24"/>
        </w:rPr>
        <w:t xml:space="preserve">Asegurar que todos los alumnos, con independencia del sexo, origen étnico, lugar de residencia y otras características individuales y sociales puedan causar un </w:t>
      </w:r>
      <w:r w:rsidRPr="00701D1C">
        <w:rPr>
          <w:rFonts w:ascii="Times New Roman" w:hAnsi="Times New Roman" w:cs="Times New Roman"/>
          <w:sz w:val="24"/>
          <w:szCs w:val="24"/>
        </w:rPr>
        <w:lastRenderedPageBreak/>
        <w:t xml:space="preserve">currículum básicamente similar, relevante, vinculado a la experiencia propia y </w:t>
      </w:r>
      <w:proofErr w:type="gramStart"/>
      <w:r w:rsidRPr="00701D1C">
        <w:rPr>
          <w:rFonts w:ascii="Times New Roman" w:hAnsi="Times New Roman" w:cs="Times New Roman"/>
          <w:sz w:val="24"/>
          <w:szCs w:val="24"/>
        </w:rPr>
        <w:t>valioso</w:t>
      </w:r>
      <w:proofErr w:type="gramEnd"/>
      <w:r w:rsidRPr="00701D1C">
        <w:rPr>
          <w:rFonts w:ascii="Times New Roman" w:hAnsi="Times New Roman" w:cs="Times New Roman"/>
          <w:sz w:val="24"/>
          <w:szCs w:val="24"/>
        </w:rPr>
        <w:t xml:space="preserve"> para la vida adulta.</w:t>
      </w:r>
    </w:p>
    <w:p w:rsidR="00701D1C" w:rsidRPr="00701D1C" w:rsidRDefault="00701D1C" w:rsidP="00701D1C">
      <w:pPr>
        <w:spacing w:line="360" w:lineRule="auto"/>
        <w:ind w:left="2502"/>
        <w:rPr>
          <w:rFonts w:ascii="Times New Roman" w:hAnsi="Times New Roman" w:cs="Times New Roman"/>
          <w:sz w:val="24"/>
          <w:szCs w:val="24"/>
        </w:rPr>
      </w:pPr>
    </w:p>
    <w:p w:rsidR="00701D1C" w:rsidRPr="00701D1C" w:rsidRDefault="00701D1C" w:rsidP="00470553">
      <w:pPr>
        <w:numPr>
          <w:ilvl w:val="2"/>
          <w:numId w:val="51"/>
        </w:numPr>
        <w:spacing w:after="0" w:line="360" w:lineRule="auto"/>
        <w:rPr>
          <w:rFonts w:ascii="Times New Roman" w:hAnsi="Times New Roman" w:cs="Times New Roman"/>
          <w:sz w:val="24"/>
          <w:szCs w:val="24"/>
        </w:rPr>
      </w:pPr>
      <w:r w:rsidRPr="00701D1C">
        <w:rPr>
          <w:rFonts w:ascii="Times New Roman" w:hAnsi="Times New Roman" w:cs="Times New Roman"/>
          <w:sz w:val="24"/>
          <w:szCs w:val="24"/>
        </w:rPr>
        <w:t>Disponer de un instrumento que permita valorar el progreso realizado por los alumnos en los sucesivos niveles de la escolaridad obligatoria con el fin de exigir más a los que puedan avanzar más y proporcionar mayor ayuda a los que la necesiten.</w:t>
      </w:r>
    </w:p>
    <w:p w:rsidR="00701D1C" w:rsidRPr="00701D1C" w:rsidRDefault="00701D1C" w:rsidP="00701D1C">
      <w:pPr>
        <w:spacing w:line="360" w:lineRule="auto"/>
        <w:rPr>
          <w:rFonts w:ascii="Times New Roman" w:hAnsi="Times New Roman" w:cs="Times New Roman"/>
          <w:sz w:val="24"/>
          <w:szCs w:val="24"/>
        </w:rPr>
      </w:pPr>
    </w:p>
    <w:p w:rsidR="00701D1C" w:rsidRPr="00701D1C" w:rsidRDefault="00701D1C" w:rsidP="00701D1C">
      <w:pPr>
        <w:spacing w:line="360" w:lineRule="auto"/>
        <w:ind w:left="2502"/>
        <w:rPr>
          <w:rFonts w:ascii="Times New Roman" w:hAnsi="Times New Roman" w:cs="Times New Roman"/>
          <w:sz w:val="24"/>
          <w:szCs w:val="24"/>
        </w:rPr>
      </w:pPr>
    </w:p>
    <w:p w:rsidR="00701D1C" w:rsidRPr="00701D1C" w:rsidRDefault="00701D1C" w:rsidP="00470553">
      <w:pPr>
        <w:numPr>
          <w:ilvl w:val="2"/>
          <w:numId w:val="51"/>
        </w:numPr>
        <w:spacing w:after="0" w:line="360" w:lineRule="auto"/>
        <w:rPr>
          <w:rFonts w:ascii="Times New Roman" w:hAnsi="Times New Roman" w:cs="Times New Roman"/>
          <w:sz w:val="24"/>
          <w:szCs w:val="24"/>
        </w:rPr>
      </w:pPr>
      <w:r w:rsidRPr="00701D1C">
        <w:rPr>
          <w:rFonts w:ascii="Times New Roman" w:hAnsi="Times New Roman" w:cs="Times New Roman"/>
          <w:sz w:val="24"/>
          <w:szCs w:val="24"/>
        </w:rPr>
        <w:t>Asegurar la progresión, la coherencia y la continuidad en el transcurso de la educación obligatoria.</w:t>
      </w:r>
    </w:p>
    <w:p w:rsidR="00701D1C" w:rsidRPr="00701D1C" w:rsidRDefault="00701D1C" w:rsidP="00701D1C">
      <w:pPr>
        <w:spacing w:line="360" w:lineRule="auto"/>
        <w:ind w:left="2502"/>
        <w:rPr>
          <w:rFonts w:ascii="Times New Roman" w:hAnsi="Times New Roman" w:cs="Times New Roman"/>
          <w:sz w:val="24"/>
          <w:szCs w:val="24"/>
        </w:rPr>
      </w:pPr>
    </w:p>
    <w:p w:rsidR="00701D1C" w:rsidRPr="00701D1C" w:rsidRDefault="00701D1C" w:rsidP="00470553">
      <w:pPr>
        <w:numPr>
          <w:ilvl w:val="2"/>
          <w:numId w:val="51"/>
        </w:numPr>
        <w:spacing w:after="0" w:line="360" w:lineRule="auto"/>
        <w:rPr>
          <w:rFonts w:ascii="Times New Roman" w:hAnsi="Times New Roman" w:cs="Times New Roman"/>
          <w:sz w:val="24"/>
          <w:szCs w:val="24"/>
        </w:rPr>
      </w:pPr>
      <w:r w:rsidRPr="00701D1C">
        <w:rPr>
          <w:rFonts w:ascii="Times New Roman" w:hAnsi="Times New Roman" w:cs="Times New Roman"/>
          <w:sz w:val="24"/>
          <w:szCs w:val="24"/>
        </w:rPr>
        <w:t>Asegurar que el currículum impartido en todos los Centros Escolares posee elementos comunes suficientes para permitir a los alumnos cambiar de Centro sin sufrir desajustes innecesarios.</w:t>
      </w:r>
    </w:p>
    <w:p w:rsidR="00701D1C" w:rsidRPr="00701D1C" w:rsidRDefault="00701D1C" w:rsidP="00701D1C">
      <w:pPr>
        <w:spacing w:line="360" w:lineRule="auto"/>
        <w:rPr>
          <w:rFonts w:ascii="Times New Roman" w:hAnsi="Times New Roman" w:cs="Times New Roman"/>
          <w:sz w:val="24"/>
          <w:szCs w:val="24"/>
        </w:rPr>
      </w:pPr>
    </w:p>
    <w:p w:rsidR="00701D1C" w:rsidRPr="00701D1C" w:rsidRDefault="00701D1C" w:rsidP="00701D1C">
      <w:pPr>
        <w:spacing w:line="360" w:lineRule="auto"/>
        <w:ind w:left="2502"/>
        <w:rPr>
          <w:rFonts w:ascii="Times New Roman" w:hAnsi="Times New Roman" w:cs="Times New Roman"/>
          <w:sz w:val="24"/>
          <w:szCs w:val="24"/>
        </w:rPr>
      </w:pPr>
    </w:p>
    <w:p w:rsidR="00701D1C" w:rsidRPr="00701D1C" w:rsidRDefault="00701D1C" w:rsidP="00470553">
      <w:pPr>
        <w:numPr>
          <w:ilvl w:val="1"/>
          <w:numId w:val="51"/>
        </w:numPr>
        <w:spacing w:after="0" w:line="360" w:lineRule="auto"/>
        <w:rPr>
          <w:rFonts w:ascii="Times New Roman" w:hAnsi="Times New Roman" w:cs="Times New Roman"/>
          <w:sz w:val="24"/>
          <w:szCs w:val="24"/>
        </w:rPr>
      </w:pPr>
      <w:r w:rsidRPr="00701D1C">
        <w:rPr>
          <w:rFonts w:ascii="Times New Roman" w:hAnsi="Times New Roman" w:cs="Times New Roman"/>
          <w:sz w:val="24"/>
          <w:szCs w:val="24"/>
        </w:rPr>
        <w:t>Argumentos en contra:</w:t>
      </w:r>
    </w:p>
    <w:p w:rsidR="00701D1C" w:rsidRPr="00701D1C" w:rsidRDefault="00701D1C" w:rsidP="00701D1C">
      <w:pPr>
        <w:spacing w:line="360" w:lineRule="auto"/>
        <w:ind w:left="1782"/>
        <w:rPr>
          <w:rFonts w:ascii="Times New Roman" w:hAnsi="Times New Roman" w:cs="Times New Roman"/>
          <w:sz w:val="24"/>
          <w:szCs w:val="24"/>
        </w:rPr>
      </w:pPr>
    </w:p>
    <w:p w:rsidR="00701D1C" w:rsidRPr="00701D1C" w:rsidRDefault="00701D1C" w:rsidP="00470553">
      <w:pPr>
        <w:numPr>
          <w:ilvl w:val="2"/>
          <w:numId w:val="51"/>
        </w:numPr>
        <w:spacing w:after="0" w:line="360" w:lineRule="auto"/>
        <w:rPr>
          <w:rFonts w:ascii="Times New Roman" w:hAnsi="Times New Roman" w:cs="Times New Roman"/>
          <w:sz w:val="24"/>
          <w:szCs w:val="24"/>
        </w:rPr>
      </w:pPr>
      <w:r w:rsidRPr="00701D1C">
        <w:rPr>
          <w:rFonts w:ascii="Times New Roman" w:hAnsi="Times New Roman" w:cs="Times New Roman"/>
          <w:sz w:val="24"/>
          <w:szCs w:val="24"/>
        </w:rPr>
        <w:t>Se opone al derecho de los alumnos a seleccionar los contenidos de aprendizaje y las actividades de acuerdo con sus motivaciones e intereses.</w:t>
      </w:r>
    </w:p>
    <w:p w:rsidR="00701D1C" w:rsidRPr="00701D1C" w:rsidRDefault="00701D1C" w:rsidP="00701D1C">
      <w:pPr>
        <w:spacing w:line="360" w:lineRule="auto"/>
        <w:ind w:left="2502"/>
        <w:rPr>
          <w:rFonts w:ascii="Times New Roman" w:hAnsi="Times New Roman" w:cs="Times New Roman"/>
          <w:sz w:val="24"/>
          <w:szCs w:val="24"/>
        </w:rPr>
      </w:pPr>
    </w:p>
    <w:p w:rsidR="00701D1C" w:rsidRPr="00701D1C" w:rsidRDefault="00701D1C" w:rsidP="00470553">
      <w:pPr>
        <w:numPr>
          <w:ilvl w:val="2"/>
          <w:numId w:val="51"/>
        </w:numPr>
        <w:spacing w:after="0" w:line="360" w:lineRule="auto"/>
        <w:rPr>
          <w:rFonts w:ascii="Times New Roman" w:hAnsi="Times New Roman" w:cs="Times New Roman"/>
          <w:sz w:val="24"/>
          <w:szCs w:val="24"/>
        </w:rPr>
      </w:pPr>
      <w:r w:rsidRPr="00701D1C">
        <w:rPr>
          <w:rFonts w:ascii="Times New Roman" w:hAnsi="Times New Roman" w:cs="Times New Roman"/>
          <w:sz w:val="24"/>
          <w:szCs w:val="24"/>
        </w:rPr>
        <w:t>En la medida en que determina lo que han de aprender todos los alumnos sin distinción, constituye un obstáculo para dar una respuesta educativa que tenga en cuenta la diversidad de capacidades, intereses y motivaciones de los alumnos.</w:t>
      </w:r>
    </w:p>
    <w:p w:rsidR="00701D1C" w:rsidRPr="00701D1C" w:rsidRDefault="00701D1C" w:rsidP="00470553">
      <w:pPr>
        <w:numPr>
          <w:ilvl w:val="2"/>
          <w:numId w:val="51"/>
        </w:numPr>
        <w:spacing w:after="0" w:line="360" w:lineRule="auto"/>
        <w:rPr>
          <w:rFonts w:ascii="Times New Roman" w:hAnsi="Times New Roman" w:cs="Times New Roman"/>
          <w:sz w:val="24"/>
          <w:szCs w:val="24"/>
        </w:rPr>
      </w:pPr>
      <w:r w:rsidRPr="00701D1C">
        <w:rPr>
          <w:rFonts w:ascii="Times New Roman" w:hAnsi="Times New Roman" w:cs="Times New Roman"/>
          <w:sz w:val="24"/>
          <w:szCs w:val="24"/>
        </w:rPr>
        <w:lastRenderedPageBreak/>
        <w:t>Traduce necesariamente las preferencias y los valores del grupo o grupos sociales dominantes, puesto que es imposible llegar a un acuerdo de toda la sociedad sobre lo que han de aprender los alumnos en las escuelas.</w:t>
      </w:r>
    </w:p>
    <w:p w:rsidR="00701D1C" w:rsidRPr="00701D1C" w:rsidRDefault="00701D1C" w:rsidP="00701D1C">
      <w:pPr>
        <w:spacing w:line="360" w:lineRule="auto"/>
        <w:ind w:left="2502"/>
        <w:rPr>
          <w:rFonts w:ascii="Times New Roman" w:hAnsi="Times New Roman" w:cs="Times New Roman"/>
          <w:sz w:val="24"/>
          <w:szCs w:val="24"/>
        </w:rPr>
      </w:pPr>
    </w:p>
    <w:p w:rsidR="00701D1C" w:rsidRPr="00701D1C" w:rsidRDefault="00701D1C" w:rsidP="00470553">
      <w:pPr>
        <w:numPr>
          <w:ilvl w:val="2"/>
          <w:numId w:val="51"/>
        </w:numPr>
        <w:spacing w:after="0" w:line="360" w:lineRule="auto"/>
        <w:rPr>
          <w:rFonts w:ascii="Times New Roman" w:hAnsi="Times New Roman" w:cs="Times New Roman"/>
          <w:sz w:val="24"/>
          <w:szCs w:val="24"/>
        </w:rPr>
      </w:pPr>
      <w:r w:rsidRPr="00701D1C">
        <w:rPr>
          <w:rFonts w:ascii="Times New Roman" w:hAnsi="Times New Roman" w:cs="Times New Roman"/>
          <w:sz w:val="24"/>
          <w:szCs w:val="24"/>
        </w:rPr>
        <w:t>No respeta el pluralismo cultural, que es un rasgo distintivo de las sociedades democráticas modernas.</w:t>
      </w:r>
    </w:p>
    <w:p w:rsidR="00701D1C" w:rsidRPr="00701D1C" w:rsidRDefault="00701D1C" w:rsidP="00701D1C">
      <w:pPr>
        <w:spacing w:line="360" w:lineRule="auto"/>
        <w:rPr>
          <w:rFonts w:ascii="Times New Roman" w:hAnsi="Times New Roman" w:cs="Times New Roman"/>
          <w:sz w:val="24"/>
          <w:szCs w:val="24"/>
        </w:rPr>
      </w:pPr>
    </w:p>
    <w:p w:rsidR="00701D1C" w:rsidRPr="00701D1C" w:rsidRDefault="00701D1C" w:rsidP="00701D1C">
      <w:pPr>
        <w:spacing w:line="360" w:lineRule="auto"/>
        <w:ind w:left="2502"/>
        <w:rPr>
          <w:rFonts w:ascii="Times New Roman" w:hAnsi="Times New Roman" w:cs="Times New Roman"/>
          <w:sz w:val="24"/>
          <w:szCs w:val="24"/>
        </w:rPr>
      </w:pPr>
    </w:p>
    <w:p w:rsidR="00701D1C" w:rsidRPr="00701D1C" w:rsidRDefault="00701D1C" w:rsidP="00470553">
      <w:pPr>
        <w:numPr>
          <w:ilvl w:val="2"/>
          <w:numId w:val="51"/>
        </w:numPr>
        <w:spacing w:after="0" w:line="360" w:lineRule="auto"/>
        <w:rPr>
          <w:rFonts w:ascii="Times New Roman" w:hAnsi="Times New Roman" w:cs="Times New Roman"/>
          <w:sz w:val="24"/>
          <w:szCs w:val="24"/>
        </w:rPr>
      </w:pPr>
      <w:r w:rsidRPr="00701D1C">
        <w:rPr>
          <w:rFonts w:ascii="Times New Roman" w:hAnsi="Times New Roman" w:cs="Times New Roman"/>
          <w:sz w:val="24"/>
          <w:szCs w:val="24"/>
        </w:rPr>
        <w:t>Implica una centralización y una burocratización de las decisiones educativas, que se alejan así irremediablemente de las necesidades reales de los alumnos y de la comunidad escolar en su conjunto.</w:t>
      </w:r>
    </w:p>
    <w:p w:rsidR="00701D1C" w:rsidRPr="00701D1C" w:rsidRDefault="00701D1C" w:rsidP="00701D1C">
      <w:pPr>
        <w:spacing w:line="360" w:lineRule="auto"/>
        <w:ind w:left="2502"/>
        <w:rPr>
          <w:rFonts w:ascii="Times New Roman" w:hAnsi="Times New Roman" w:cs="Times New Roman"/>
          <w:sz w:val="24"/>
          <w:szCs w:val="24"/>
        </w:rPr>
      </w:pPr>
    </w:p>
    <w:p w:rsidR="00701D1C" w:rsidRPr="00701D1C" w:rsidRDefault="00701D1C" w:rsidP="00470553">
      <w:pPr>
        <w:numPr>
          <w:ilvl w:val="2"/>
          <w:numId w:val="51"/>
        </w:numPr>
        <w:spacing w:after="0" w:line="360" w:lineRule="auto"/>
        <w:rPr>
          <w:rFonts w:ascii="Times New Roman" w:hAnsi="Times New Roman" w:cs="Times New Roman"/>
          <w:sz w:val="24"/>
          <w:szCs w:val="24"/>
        </w:rPr>
      </w:pPr>
      <w:r w:rsidRPr="00701D1C">
        <w:rPr>
          <w:rFonts w:ascii="Times New Roman" w:hAnsi="Times New Roman" w:cs="Times New Roman"/>
          <w:sz w:val="24"/>
          <w:szCs w:val="24"/>
        </w:rPr>
        <w:t>Anula la autonomía y la iniciativa profesional de los docentes, que quedan convertidos en simples ejecutores de un plan previamente establecido.</w:t>
      </w:r>
    </w:p>
    <w:p w:rsidR="00701D1C" w:rsidRPr="00701D1C" w:rsidRDefault="00701D1C" w:rsidP="00701D1C">
      <w:pPr>
        <w:spacing w:line="360" w:lineRule="auto"/>
        <w:ind w:firstLine="540"/>
        <w:rPr>
          <w:rFonts w:ascii="Times New Roman" w:hAnsi="Times New Roman" w:cs="Times New Roman"/>
          <w:sz w:val="24"/>
          <w:szCs w:val="24"/>
        </w:rPr>
      </w:pPr>
    </w:p>
    <w:p w:rsidR="00701D1C" w:rsidRPr="00701D1C" w:rsidRDefault="00701D1C" w:rsidP="00701D1C">
      <w:pPr>
        <w:spacing w:line="360" w:lineRule="auto"/>
        <w:ind w:firstLine="540"/>
        <w:rPr>
          <w:rFonts w:ascii="Times New Roman" w:hAnsi="Times New Roman" w:cs="Times New Roman"/>
          <w:sz w:val="24"/>
          <w:szCs w:val="24"/>
        </w:rPr>
      </w:pPr>
      <w:r w:rsidRPr="00701D1C">
        <w:rPr>
          <w:rFonts w:ascii="Times New Roman" w:hAnsi="Times New Roman" w:cs="Times New Roman"/>
          <w:sz w:val="24"/>
          <w:szCs w:val="24"/>
        </w:rPr>
        <w:t>ESTRUCTURA JERARQUIZADA DE LOS DOCUMENTOS:</w:t>
      </w:r>
    </w:p>
    <w:p w:rsidR="00701D1C" w:rsidRPr="00701D1C" w:rsidRDefault="00701D1C" w:rsidP="00701D1C">
      <w:pPr>
        <w:spacing w:line="360" w:lineRule="auto"/>
        <w:ind w:firstLine="540"/>
        <w:rPr>
          <w:rFonts w:ascii="Times New Roman" w:hAnsi="Times New Roman" w:cs="Times New Roman"/>
          <w:sz w:val="24"/>
          <w:szCs w:val="24"/>
        </w:rPr>
      </w:pPr>
    </w:p>
    <w:p w:rsidR="00701D1C" w:rsidRPr="00701D1C" w:rsidRDefault="00701D1C" w:rsidP="00701D1C">
      <w:pPr>
        <w:spacing w:line="360" w:lineRule="auto"/>
        <w:ind w:firstLine="540"/>
        <w:rPr>
          <w:rFonts w:ascii="Times New Roman" w:hAnsi="Times New Roman" w:cs="Times New Roman"/>
          <w:sz w:val="24"/>
          <w:szCs w:val="24"/>
        </w:rPr>
      </w:pPr>
      <w:r w:rsidRPr="00701D1C">
        <w:rPr>
          <w:rFonts w:ascii="Times New Roman" w:hAnsi="Times New Roman" w:cs="Times New Roman"/>
          <w:sz w:val="24"/>
          <w:szCs w:val="24"/>
        </w:rPr>
        <w:t xml:space="preserve">L a estructura jerarquizada de los documentos curriculares facilita, sin duda, la comprensión del edificio curricular puesto que delimita el rango, la fuerza </w:t>
      </w:r>
      <w:proofErr w:type="spellStart"/>
      <w:r w:rsidRPr="00701D1C">
        <w:rPr>
          <w:rFonts w:ascii="Times New Roman" w:hAnsi="Times New Roman" w:cs="Times New Roman"/>
          <w:sz w:val="24"/>
          <w:szCs w:val="24"/>
        </w:rPr>
        <w:t>prescriptita</w:t>
      </w:r>
      <w:proofErr w:type="spellEnd"/>
      <w:r w:rsidRPr="00701D1C">
        <w:rPr>
          <w:rFonts w:ascii="Times New Roman" w:hAnsi="Times New Roman" w:cs="Times New Roman"/>
          <w:sz w:val="24"/>
          <w:szCs w:val="24"/>
        </w:rPr>
        <w:t xml:space="preserve"> y los ámbitos competenciales.</w:t>
      </w: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Pr="00701D1C" w:rsidRDefault="00701D1C" w:rsidP="00701D1C">
      <w:pPr>
        <w:spacing w:line="360" w:lineRule="auto"/>
        <w:ind w:firstLine="540"/>
        <w:rPr>
          <w:rFonts w:ascii="Times New Roman" w:hAnsi="Times New Roman" w:cs="Times New Roman"/>
          <w:b/>
          <w:sz w:val="28"/>
          <w:szCs w:val="28"/>
        </w:rPr>
      </w:pPr>
      <w:r w:rsidRPr="00701D1C">
        <w:rPr>
          <w:rFonts w:ascii="Times New Roman" w:hAnsi="Times New Roman" w:cs="Times New Roman"/>
          <w:b/>
          <w:sz w:val="28"/>
          <w:szCs w:val="28"/>
        </w:rPr>
        <w:t>4.2. Niveles de concreción curricular</w:t>
      </w:r>
    </w:p>
    <w:p w:rsidR="00701D1C" w:rsidRDefault="00701D1C" w:rsidP="00701D1C">
      <w:pPr>
        <w:spacing w:line="360" w:lineRule="auto"/>
        <w:ind w:firstLine="540"/>
      </w:pPr>
    </w:p>
    <w:p w:rsidR="00701D1C" w:rsidRPr="00701D1C" w:rsidRDefault="00701D1C" w:rsidP="00701D1C">
      <w:pPr>
        <w:spacing w:line="360" w:lineRule="auto"/>
        <w:ind w:firstLine="540"/>
        <w:rPr>
          <w:rFonts w:ascii="Times New Roman" w:hAnsi="Times New Roman" w:cs="Times New Roman"/>
          <w:sz w:val="24"/>
          <w:szCs w:val="24"/>
        </w:rPr>
      </w:pPr>
      <w:r w:rsidRPr="00701D1C">
        <w:rPr>
          <w:rFonts w:ascii="Times New Roman" w:hAnsi="Times New Roman" w:cs="Times New Roman"/>
          <w:sz w:val="24"/>
          <w:szCs w:val="24"/>
        </w:rPr>
        <w:t>La LOGSE nace con dos objetivos muy claros, por un lado garantizar que todos los alumnos, independientemente de las características particulares o de las condiciones de los grupos de pertenencia, reciban una cultura común y unos conocimientos acordes con la realidad que les rodea, por otro lado garantizar educación adecuada con las características individuales de cada uno, atendiendo a la diversidad de aptitudes, intereses y motivaciones que caracteriza a toda la población.</w:t>
      </w:r>
    </w:p>
    <w:p w:rsidR="00701D1C" w:rsidRPr="00701D1C" w:rsidRDefault="00701D1C" w:rsidP="00701D1C">
      <w:pPr>
        <w:spacing w:line="360" w:lineRule="auto"/>
        <w:ind w:firstLine="540"/>
        <w:rPr>
          <w:rFonts w:ascii="Times New Roman" w:hAnsi="Times New Roman" w:cs="Times New Roman"/>
          <w:sz w:val="24"/>
          <w:szCs w:val="24"/>
        </w:rPr>
      </w:pPr>
    </w:p>
    <w:p w:rsidR="00701D1C" w:rsidRPr="00701D1C" w:rsidRDefault="00701D1C" w:rsidP="00701D1C">
      <w:pPr>
        <w:spacing w:line="360" w:lineRule="auto"/>
        <w:ind w:firstLine="540"/>
        <w:rPr>
          <w:rFonts w:ascii="Times New Roman" w:hAnsi="Times New Roman" w:cs="Times New Roman"/>
          <w:sz w:val="24"/>
          <w:szCs w:val="24"/>
        </w:rPr>
      </w:pPr>
      <w:r w:rsidRPr="00701D1C">
        <w:rPr>
          <w:rFonts w:ascii="Times New Roman" w:hAnsi="Times New Roman" w:cs="Times New Roman"/>
          <w:sz w:val="24"/>
          <w:szCs w:val="24"/>
        </w:rPr>
        <w:lastRenderedPageBreak/>
        <w:t>Para conseguir esto es necesaria una concepción abierta y flexible del currículum como plantea la LOGSE, promoviendo una mayor descentralización en la forma de decisiones educativas que se traduce en los sucesivos niveles de concreción curricular y en la autonomía pedagógica de los Centros.</w:t>
      </w:r>
    </w:p>
    <w:p w:rsidR="00701D1C" w:rsidRPr="00701D1C" w:rsidRDefault="00701D1C" w:rsidP="00701D1C">
      <w:pPr>
        <w:spacing w:line="360" w:lineRule="auto"/>
        <w:ind w:firstLine="540"/>
        <w:rPr>
          <w:rFonts w:ascii="Times New Roman" w:hAnsi="Times New Roman" w:cs="Times New Roman"/>
          <w:sz w:val="24"/>
          <w:szCs w:val="24"/>
        </w:rPr>
      </w:pPr>
    </w:p>
    <w:p w:rsidR="00701D1C" w:rsidRPr="00701D1C" w:rsidRDefault="00701D1C" w:rsidP="00701D1C">
      <w:pPr>
        <w:spacing w:line="360" w:lineRule="auto"/>
        <w:ind w:firstLine="540"/>
        <w:rPr>
          <w:rFonts w:ascii="Times New Roman" w:hAnsi="Times New Roman" w:cs="Times New Roman"/>
          <w:sz w:val="24"/>
          <w:szCs w:val="24"/>
        </w:rPr>
      </w:pPr>
      <w:r w:rsidRPr="00701D1C">
        <w:rPr>
          <w:rFonts w:ascii="Times New Roman" w:hAnsi="Times New Roman" w:cs="Times New Roman"/>
          <w:sz w:val="24"/>
          <w:szCs w:val="24"/>
        </w:rPr>
        <w:t>La coherencia existente entre los niveles de concreción curricular garantizará una enseñanza comprensiva y abierta a la diversidad donde se redistribuyan las competencias y responsabilidades de la Administración Educativa, de los Centros Docentes y de los profesores en el establecimiento del currículum escolar.</w:t>
      </w: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Pr="00701D1C" w:rsidRDefault="00701D1C" w:rsidP="00701D1C">
      <w:pPr>
        <w:spacing w:line="360" w:lineRule="auto"/>
        <w:ind w:firstLine="540"/>
        <w:rPr>
          <w:rFonts w:ascii="Times New Roman" w:hAnsi="Times New Roman" w:cs="Times New Roman"/>
          <w:b/>
          <w:sz w:val="28"/>
          <w:szCs w:val="28"/>
        </w:rPr>
      </w:pPr>
      <w:r>
        <w:tab/>
      </w:r>
      <w:r w:rsidRPr="00701D1C">
        <w:rPr>
          <w:rFonts w:ascii="Times New Roman" w:hAnsi="Times New Roman" w:cs="Times New Roman"/>
          <w:b/>
          <w:sz w:val="28"/>
          <w:szCs w:val="28"/>
        </w:rPr>
        <w:t>4.2.1. Primer nivel de concreción: D.C.B., Decreto de Mínimos del MEC. Y Decreto de Currículo de Castilla la Mancha</w:t>
      </w:r>
    </w:p>
    <w:p w:rsidR="00701D1C" w:rsidRDefault="00701D1C" w:rsidP="00701D1C">
      <w:pPr>
        <w:spacing w:line="360" w:lineRule="auto"/>
        <w:ind w:firstLine="540"/>
      </w:pPr>
    </w:p>
    <w:p w:rsidR="00701D1C" w:rsidRPr="00701D1C" w:rsidRDefault="00701D1C" w:rsidP="00701D1C">
      <w:pPr>
        <w:spacing w:line="360" w:lineRule="auto"/>
        <w:ind w:firstLine="540"/>
        <w:rPr>
          <w:rFonts w:ascii="Times New Roman" w:hAnsi="Times New Roman" w:cs="Times New Roman"/>
          <w:sz w:val="24"/>
          <w:szCs w:val="24"/>
        </w:rPr>
      </w:pPr>
      <w:r w:rsidRPr="00701D1C">
        <w:rPr>
          <w:rFonts w:ascii="Times New Roman" w:hAnsi="Times New Roman" w:cs="Times New Roman"/>
          <w:sz w:val="24"/>
          <w:szCs w:val="24"/>
        </w:rPr>
        <w:t>Tiene carácter normativo, su elaboración es competencia de las Administraciones Educativas y tiene como finalidad determinar las experiencias educativas que se han de garantizar a todos los alumnos de una determinada etapa, ciclo o nivel educativo sin distinción. En él se reflejan las intenciones educativas del sistema, así como los principios psicopedagógicos que lo fundamentan.</w:t>
      </w:r>
    </w:p>
    <w:p w:rsidR="00701D1C" w:rsidRPr="00701D1C" w:rsidRDefault="00701D1C" w:rsidP="00701D1C">
      <w:pPr>
        <w:spacing w:line="360" w:lineRule="auto"/>
        <w:ind w:firstLine="540"/>
        <w:rPr>
          <w:rFonts w:ascii="Times New Roman" w:hAnsi="Times New Roman" w:cs="Times New Roman"/>
          <w:sz w:val="24"/>
          <w:szCs w:val="24"/>
        </w:rPr>
      </w:pPr>
    </w:p>
    <w:p w:rsidR="00701D1C" w:rsidRPr="00701D1C" w:rsidRDefault="00701D1C" w:rsidP="00701D1C">
      <w:pPr>
        <w:spacing w:line="360" w:lineRule="auto"/>
        <w:ind w:firstLine="540"/>
        <w:rPr>
          <w:rFonts w:ascii="Times New Roman" w:hAnsi="Times New Roman" w:cs="Times New Roman"/>
          <w:sz w:val="24"/>
          <w:szCs w:val="24"/>
        </w:rPr>
      </w:pPr>
      <w:r w:rsidRPr="00701D1C">
        <w:rPr>
          <w:rFonts w:ascii="Times New Roman" w:hAnsi="Times New Roman" w:cs="Times New Roman"/>
          <w:sz w:val="24"/>
          <w:szCs w:val="24"/>
        </w:rPr>
        <w:lastRenderedPageBreak/>
        <w:t>Sus principales características son:</w:t>
      </w:r>
    </w:p>
    <w:p w:rsidR="00701D1C" w:rsidRPr="00701D1C" w:rsidRDefault="00701D1C" w:rsidP="00470553">
      <w:pPr>
        <w:numPr>
          <w:ilvl w:val="0"/>
          <w:numId w:val="51"/>
        </w:numPr>
        <w:spacing w:after="0" w:line="360" w:lineRule="auto"/>
        <w:rPr>
          <w:rFonts w:ascii="Times New Roman" w:hAnsi="Times New Roman" w:cs="Times New Roman"/>
          <w:sz w:val="24"/>
          <w:szCs w:val="24"/>
        </w:rPr>
      </w:pPr>
      <w:r w:rsidRPr="00701D1C">
        <w:rPr>
          <w:rFonts w:ascii="Times New Roman" w:hAnsi="Times New Roman" w:cs="Times New Roman"/>
          <w:sz w:val="24"/>
          <w:szCs w:val="24"/>
        </w:rPr>
        <w:t>Abierto y flexible.</w:t>
      </w:r>
    </w:p>
    <w:p w:rsidR="00701D1C" w:rsidRPr="00701D1C" w:rsidRDefault="00701D1C" w:rsidP="00470553">
      <w:pPr>
        <w:numPr>
          <w:ilvl w:val="0"/>
          <w:numId w:val="51"/>
        </w:numPr>
        <w:spacing w:after="0" w:line="360" w:lineRule="auto"/>
        <w:rPr>
          <w:rFonts w:ascii="Times New Roman" w:hAnsi="Times New Roman" w:cs="Times New Roman"/>
          <w:sz w:val="24"/>
          <w:szCs w:val="24"/>
        </w:rPr>
      </w:pPr>
      <w:r w:rsidRPr="00701D1C">
        <w:rPr>
          <w:rFonts w:ascii="Times New Roman" w:hAnsi="Times New Roman" w:cs="Times New Roman"/>
          <w:sz w:val="24"/>
          <w:szCs w:val="24"/>
        </w:rPr>
        <w:t>Orientador</w:t>
      </w:r>
    </w:p>
    <w:p w:rsidR="00701D1C" w:rsidRPr="00701D1C" w:rsidRDefault="00701D1C" w:rsidP="00470553">
      <w:pPr>
        <w:numPr>
          <w:ilvl w:val="0"/>
          <w:numId w:val="51"/>
        </w:numPr>
        <w:spacing w:after="0" w:line="360" w:lineRule="auto"/>
        <w:rPr>
          <w:rFonts w:ascii="Times New Roman" w:hAnsi="Times New Roman" w:cs="Times New Roman"/>
          <w:sz w:val="24"/>
          <w:szCs w:val="24"/>
        </w:rPr>
      </w:pPr>
      <w:proofErr w:type="spellStart"/>
      <w:r w:rsidRPr="00701D1C">
        <w:rPr>
          <w:rFonts w:ascii="Times New Roman" w:hAnsi="Times New Roman" w:cs="Times New Roman"/>
          <w:sz w:val="24"/>
          <w:szCs w:val="24"/>
        </w:rPr>
        <w:t>Prescriptito</w:t>
      </w:r>
      <w:proofErr w:type="spellEnd"/>
      <w:r w:rsidRPr="00701D1C">
        <w:rPr>
          <w:rFonts w:ascii="Times New Roman" w:hAnsi="Times New Roman" w:cs="Times New Roman"/>
          <w:sz w:val="24"/>
          <w:szCs w:val="24"/>
        </w:rPr>
        <w:t xml:space="preserve"> (Su cumplimiento es obligatorio)</w:t>
      </w:r>
    </w:p>
    <w:p w:rsidR="00701D1C" w:rsidRPr="00701D1C" w:rsidRDefault="00701D1C" w:rsidP="00701D1C">
      <w:pPr>
        <w:spacing w:line="360" w:lineRule="auto"/>
        <w:rPr>
          <w:rFonts w:ascii="Times New Roman" w:hAnsi="Times New Roman" w:cs="Times New Roman"/>
          <w:sz w:val="24"/>
          <w:szCs w:val="24"/>
        </w:rPr>
      </w:pPr>
    </w:p>
    <w:p w:rsidR="00701D1C" w:rsidRPr="00701D1C" w:rsidRDefault="00701D1C" w:rsidP="00701D1C">
      <w:pPr>
        <w:spacing w:line="360" w:lineRule="auto"/>
        <w:ind w:firstLine="540"/>
        <w:rPr>
          <w:rFonts w:ascii="Times New Roman" w:hAnsi="Times New Roman" w:cs="Times New Roman"/>
          <w:sz w:val="24"/>
          <w:szCs w:val="24"/>
        </w:rPr>
      </w:pPr>
      <w:r w:rsidRPr="00701D1C">
        <w:rPr>
          <w:rFonts w:ascii="Times New Roman" w:hAnsi="Times New Roman" w:cs="Times New Roman"/>
          <w:sz w:val="24"/>
          <w:szCs w:val="24"/>
        </w:rPr>
        <w:t>El primer nivel de concreción está compuesto por los siguientes elementos:</w:t>
      </w:r>
    </w:p>
    <w:p w:rsidR="00701D1C" w:rsidRPr="00701D1C" w:rsidRDefault="00701D1C" w:rsidP="00470553">
      <w:pPr>
        <w:numPr>
          <w:ilvl w:val="0"/>
          <w:numId w:val="52"/>
        </w:numPr>
        <w:spacing w:after="0" w:line="360" w:lineRule="auto"/>
        <w:rPr>
          <w:rFonts w:ascii="Times New Roman" w:hAnsi="Times New Roman" w:cs="Times New Roman"/>
          <w:sz w:val="24"/>
          <w:szCs w:val="24"/>
        </w:rPr>
      </w:pPr>
      <w:r w:rsidRPr="00701D1C">
        <w:rPr>
          <w:rFonts w:ascii="Times New Roman" w:hAnsi="Times New Roman" w:cs="Times New Roman"/>
          <w:sz w:val="24"/>
          <w:szCs w:val="24"/>
        </w:rPr>
        <w:t>Objetivos generales de las diferentes etapas.</w:t>
      </w:r>
    </w:p>
    <w:p w:rsidR="00701D1C" w:rsidRPr="00701D1C" w:rsidRDefault="00701D1C" w:rsidP="00470553">
      <w:pPr>
        <w:numPr>
          <w:ilvl w:val="0"/>
          <w:numId w:val="52"/>
        </w:numPr>
        <w:spacing w:after="0" w:line="360" w:lineRule="auto"/>
        <w:rPr>
          <w:rFonts w:ascii="Times New Roman" w:hAnsi="Times New Roman" w:cs="Times New Roman"/>
          <w:sz w:val="24"/>
          <w:szCs w:val="24"/>
        </w:rPr>
      </w:pPr>
      <w:r w:rsidRPr="00701D1C">
        <w:rPr>
          <w:rFonts w:ascii="Times New Roman" w:hAnsi="Times New Roman" w:cs="Times New Roman"/>
          <w:sz w:val="24"/>
          <w:szCs w:val="24"/>
        </w:rPr>
        <w:t>Las áreas curriculares.</w:t>
      </w:r>
    </w:p>
    <w:p w:rsidR="00701D1C" w:rsidRPr="00701D1C" w:rsidRDefault="00701D1C" w:rsidP="00470553">
      <w:pPr>
        <w:numPr>
          <w:ilvl w:val="0"/>
          <w:numId w:val="52"/>
        </w:numPr>
        <w:spacing w:after="0" w:line="360" w:lineRule="auto"/>
        <w:rPr>
          <w:rFonts w:ascii="Times New Roman" w:hAnsi="Times New Roman" w:cs="Times New Roman"/>
          <w:sz w:val="24"/>
          <w:szCs w:val="24"/>
        </w:rPr>
      </w:pPr>
      <w:r w:rsidRPr="00701D1C">
        <w:rPr>
          <w:rFonts w:ascii="Times New Roman" w:hAnsi="Times New Roman" w:cs="Times New Roman"/>
          <w:sz w:val="24"/>
          <w:szCs w:val="24"/>
        </w:rPr>
        <w:t>Objetivos generales de áreas.</w:t>
      </w:r>
    </w:p>
    <w:p w:rsidR="00701D1C" w:rsidRPr="00701D1C" w:rsidRDefault="00701D1C" w:rsidP="00470553">
      <w:pPr>
        <w:numPr>
          <w:ilvl w:val="0"/>
          <w:numId w:val="52"/>
        </w:numPr>
        <w:spacing w:after="0" w:line="360" w:lineRule="auto"/>
        <w:rPr>
          <w:rFonts w:ascii="Times New Roman" w:hAnsi="Times New Roman" w:cs="Times New Roman"/>
          <w:sz w:val="24"/>
          <w:szCs w:val="24"/>
        </w:rPr>
      </w:pPr>
      <w:r w:rsidRPr="00701D1C">
        <w:rPr>
          <w:rFonts w:ascii="Times New Roman" w:hAnsi="Times New Roman" w:cs="Times New Roman"/>
          <w:sz w:val="24"/>
          <w:szCs w:val="24"/>
        </w:rPr>
        <w:t>Bloques de contenidos.</w:t>
      </w:r>
    </w:p>
    <w:p w:rsidR="00701D1C" w:rsidRPr="00701D1C" w:rsidRDefault="00701D1C" w:rsidP="00470553">
      <w:pPr>
        <w:numPr>
          <w:ilvl w:val="0"/>
          <w:numId w:val="52"/>
        </w:numPr>
        <w:spacing w:after="0" w:line="360" w:lineRule="auto"/>
        <w:rPr>
          <w:rFonts w:ascii="Times New Roman" w:hAnsi="Times New Roman" w:cs="Times New Roman"/>
          <w:sz w:val="24"/>
          <w:szCs w:val="24"/>
        </w:rPr>
      </w:pPr>
      <w:r w:rsidRPr="00701D1C">
        <w:rPr>
          <w:rFonts w:ascii="Times New Roman" w:hAnsi="Times New Roman" w:cs="Times New Roman"/>
          <w:sz w:val="24"/>
          <w:szCs w:val="24"/>
        </w:rPr>
        <w:t>Orientaciones metodológicas.</w:t>
      </w:r>
    </w:p>
    <w:p w:rsidR="00701D1C" w:rsidRPr="00701D1C" w:rsidRDefault="00701D1C" w:rsidP="00470553">
      <w:pPr>
        <w:numPr>
          <w:ilvl w:val="0"/>
          <w:numId w:val="52"/>
        </w:numPr>
        <w:spacing w:after="0" w:line="360" w:lineRule="auto"/>
        <w:rPr>
          <w:rFonts w:ascii="Times New Roman" w:hAnsi="Times New Roman" w:cs="Times New Roman"/>
          <w:sz w:val="24"/>
          <w:szCs w:val="24"/>
        </w:rPr>
      </w:pPr>
      <w:r w:rsidRPr="00701D1C">
        <w:rPr>
          <w:rFonts w:ascii="Times New Roman" w:hAnsi="Times New Roman" w:cs="Times New Roman"/>
          <w:sz w:val="24"/>
          <w:szCs w:val="24"/>
        </w:rPr>
        <w:t>Orientaciones para la evaluación.</w:t>
      </w:r>
    </w:p>
    <w:p w:rsidR="00701D1C" w:rsidRDefault="00701D1C" w:rsidP="00701D1C">
      <w:pPr>
        <w:spacing w:line="360" w:lineRule="auto"/>
        <w:ind w:left="900"/>
      </w:pPr>
    </w:p>
    <w:p w:rsidR="00701D1C" w:rsidRDefault="00701D1C" w:rsidP="00701D1C">
      <w:pPr>
        <w:spacing w:line="360" w:lineRule="auto"/>
        <w:ind w:left="900"/>
      </w:pPr>
    </w:p>
    <w:p w:rsidR="00701D1C" w:rsidRDefault="00701D1C" w:rsidP="00701D1C">
      <w:pPr>
        <w:spacing w:line="360" w:lineRule="auto"/>
        <w:ind w:left="900"/>
      </w:pPr>
    </w:p>
    <w:p w:rsidR="00701D1C" w:rsidRDefault="00701D1C" w:rsidP="00701D1C">
      <w:pPr>
        <w:spacing w:line="360" w:lineRule="auto"/>
        <w:ind w:left="900"/>
      </w:pPr>
    </w:p>
    <w:p w:rsidR="00701D1C" w:rsidRDefault="00701D1C" w:rsidP="00701D1C">
      <w:pPr>
        <w:spacing w:line="360" w:lineRule="auto"/>
        <w:ind w:left="900"/>
      </w:pPr>
    </w:p>
    <w:p w:rsidR="00701D1C" w:rsidRDefault="00701D1C" w:rsidP="00701D1C">
      <w:pPr>
        <w:spacing w:line="360" w:lineRule="auto"/>
        <w:ind w:left="900"/>
      </w:pPr>
    </w:p>
    <w:p w:rsidR="00701D1C" w:rsidRPr="00701D1C" w:rsidRDefault="00701D1C" w:rsidP="00701D1C">
      <w:pPr>
        <w:spacing w:line="360" w:lineRule="auto"/>
        <w:ind w:firstLine="540"/>
        <w:rPr>
          <w:rFonts w:ascii="Times New Roman" w:hAnsi="Times New Roman" w:cs="Times New Roman"/>
          <w:b/>
          <w:sz w:val="28"/>
          <w:szCs w:val="28"/>
        </w:rPr>
      </w:pPr>
      <w:r w:rsidRPr="00701D1C">
        <w:rPr>
          <w:rFonts w:ascii="Times New Roman" w:hAnsi="Times New Roman" w:cs="Times New Roman"/>
          <w:b/>
          <w:sz w:val="28"/>
          <w:szCs w:val="28"/>
        </w:rPr>
        <w:t>4.2.2. Segundo nivel de concreción: proyecto curricular de Centro (PCC)</w:t>
      </w:r>
    </w:p>
    <w:p w:rsidR="00701D1C" w:rsidRDefault="00701D1C" w:rsidP="00701D1C">
      <w:pPr>
        <w:spacing w:line="360" w:lineRule="auto"/>
        <w:ind w:firstLine="540"/>
      </w:pPr>
      <w:r>
        <w:rPr>
          <w:noProof/>
          <w:lang w:eastAsia="es-ES"/>
        </w:rPr>
        <w:lastRenderedPageBreak/>
        <w:drawing>
          <wp:inline distT="0" distB="0" distL="0" distR="0">
            <wp:extent cx="5400040" cy="2812521"/>
            <wp:effectExtent l="19050" t="0" r="10160" b="0"/>
            <wp:docPr id="1" name="Organigrama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701D1C" w:rsidRDefault="00701D1C" w:rsidP="00701D1C">
      <w:pPr>
        <w:spacing w:line="360" w:lineRule="auto"/>
        <w:ind w:firstLine="540"/>
      </w:pPr>
    </w:p>
    <w:p w:rsidR="00701D1C" w:rsidRDefault="00701D1C" w:rsidP="00701D1C">
      <w:pPr>
        <w:spacing w:line="360" w:lineRule="auto"/>
        <w:ind w:firstLine="540"/>
      </w:pPr>
    </w:p>
    <w:p w:rsidR="00701D1C" w:rsidRPr="00701D1C" w:rsidRDefault="00701D1C" w:rsidP="00701D1C">
      <w:pPr>
        <w:spacing w:line="360" w:lineRule="auto"/>
        <w:ind w:firstLine="540"/>
        <w:rPr>
          <w:rFonts w:ascii="Times New Roman" w:hAnsi="Times New Roman" w:cs="Times New Roman"/>
          <w:sz w:val="24"/>
          <w:szCs w:val="24"/>
        </w:rPr>
      </w:pPr>
      <w:r w:rsidRPr="00701D1C">
        <w:rPr>
          <w:rFonts w:ascii="Times New Roman" w:hAnsi="Times New Roman" w:cs="Times New Roman"/>
          <w:sz w:val="24"/>
          <w:szCs w:val="24"/>
        </w:rPr>
        <w:t>El Proyecto Curricular de Centro (P.C.C.) constituye el instrumento pedagógico-didáctico que articula a medio y largo plazo el conjunto de actuaciones del equipo docente de un Centro Educativo y tiene como finalidad alcanzar las capacidades previstas en los objetivos de cada una de las etapas en coherencia con las Finalidades Educativas del mismo (Real Decreto sobre Reglamentos Orgánicos de Centros)</w:t>
      </w:r>
    </w:p>
    <w:p w:rsidR="00701D1C" w:rsidRPr="00701D1C" w:rsidRDefault="00701D1C" w:rsidP="00701D1C">
      <w:pPr>
        <w:spacing w:line="360" w:lineRule="auto"/>
        <w:ind w:firstLine="540"/>
        <w:rPr>
          <w:rFonts w:ascii="Times New Roman" w:hAnsi="Times New Roman" w:cs="Times New Roman"/>
          <w:sz w:val="24"/>
          <w:szCs w:val="24"/>
        </w:rPr>
      </w:pPr>
    </w:p>
    <w:p w:rsidR="00701D1C" w:rsidRPr="00701D1C" w:rsidRDefault="00701D1C" w:rsidP="00701D1C">
      <w:pPr>
        <w:spacing w:line="360" w:lineRule="auto"/>
        <w:ind w:firstLine="540"/>
        <w:rPr>
          <w:rFonts w:ascii="Times New Roman" w:hAnsi="Times New Roman" w:cs="Times New Roman"/>
          <w:sz w:val="24"/>
          <w:szCs w:val="24"/>
        </w:rPr>
      </w:pPr>
      <w:r w:rsidRPr="00701D1C">
        <w:rPr>
          <w:rFonts w:ascii="Times New Roman" w:hAnsi="Times New Roman" w:cs="Times New Roman"/>
          <w:sz w:val="24"/>
          <w:szCs w:val="24"/>
        </w:rPr>
        <w:t>Es un conjunto de decisiones articuladas que permitan concentrar el primer nivel del currículum en proyectos de intervención didáctica adecuados a un contexto específico.</w:t>
      </w:r>
    </w:p>
    <w:p w:rsidR="00701D1C" w:rsidRPr="00701D1C" w:rsidRDefault="00701D1C" w:rsidP="00701D1C">
      <w:pPr>
        <w:spacing w:line="360" w:lineRule="auto"/>
        <w:ind w:firstLine="540"/>
        <w:rPr>
          <w:rFonts w:ascii="Times New Roman" w:hAnsi="Times New Roman" w:cs="Times New Roman"/>
          <w:sz w:val="24"/>
          <w:szCs w:val="24"/>
        </w:rPr>
      </w:pPr>
    </w:p>
    <w:p w:rsidR="00701D1C" w:rsidRPr="00701D1C" w:rsidRDefault="00701D1C" w:rsidP="00701D1C">
      <w:pPr>
        <w:spacing w:line="360" w:lineRule="auto"/>
        <w:ind w:firstLine="540"/>
        <w:rPr>
          <w:rFonts w:ascii="Times New Roman" w:hAnsi="Times New Roman" w:cs="Times New Roman"/>
          <w:sz w:val="24"/>
          <w:szCs w:val="24"/>
        </w:rPr>
      </w:pPr>
      <w:r w:rsidRPr="00701D1C">
        <w:rPr>
          <w:rFonts w:ascii="Times New Roman" w:hAnsi="Times New Roman" w:cs="Times New Roman"/>
          <w:sz w:val="24"/>
          <w:szCs w:val="24"/>
        </w:rPr>
        <w:t>Con su elaboración se pretende garantizar la adecuada progresión y coherencia en la enseñanza de los contenidos educativos a lo largo de la escolaridad. Su diseño y elaboración es competencia de los equipos docentes siendo coordinados por la Comisión de Coordinación Pedagógica (C.C.R.), debiendo ser aprobado por el Claustro de Profesores.</w:t>
      </w:r>
    </w:p>
    <w:p w:rsidR="00701D1C" w:rsidRPr="00701D1C" w:rsidRDefault="00701D1C" w:rsidP="00701D1C">
      <w:pPr>
        <w:spacing w:line="360" w:lineRule="auto"/>
        <w:ind w:firstLine="540"/>
        <w:rPr>
          <w:rFonts w:ascii="Times New Roman" w:hAnsi="Times New Roman" w:cs="Times New Roman"/>
          <w:sz w:val="24"/>
          <w:szCs w:val="24"/>
        </w:rPr>
      </w:pPr>
    </w:p>
    <w:p w:rsidR="00701D1C" w:rsidRPr="00701D1C" w:rsidRDefault="00701D1C" w:rsidP="00701D1C">
      <w:pPr>
        <w:spacing w:line="360" w:lineRule="auto"/>
        <w:ind w:firstLine="540"/>
        <w:rPr>
          <w:rFonts w:ascii="Times New Roman" w:hAnsi="Times New Roman" w:cs="Times New Roman"/>
          <w:sz w:val="24"/>
          <w:szCs w:val="24"/>
        </w:rPr>
      </w:pPr>
      <w:r w:rsidRPr="00701D1C">
        <w:rPr>
          <w:rFonts w:ascii="Times New Roman" w:hAnsi="Times New Roman" w:cs="Times New Roman"/>
          <w:sz w:val="24"/>
          <w:szCs w:val="24"/>
        </w:rPr>
        <w:lastRenderedPageBreak/>
        <w:t>El Proyecto Curricular de Centro debe incluir, de manera coordinada, los proyectos curriculares de las distintas etapas educativas y ciclos que se impartan en el mismo.</w:t>
      </w: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Pr="00701D1C" w:rsidRDefault="00701D1C" w:rsidP="00701D1C">
      <w:pPr>
        <w:spacing w:line="360" w:lineRule="auto"/>
        <w:ind w:firstLine="540"/>
        <w:rPr>
          <w:rFonts w:ascii="Times New Roman" w:hAnsi="Times New Roman" w:cs="Times New Roman"/>
          <w:b/>
          <w:sz w:val="28"/>
          <w:szCs w:val="28"/>
        </w:rPr>
      </w:pPr>
      <w:r w:rsidRPr="00701D1C">
        <w:rPr>
          <w:rFonts w:ascii="Times New Roman" w:hAnsi="Times New Roman" w:cs="Times New Roman"/>
          <w:b/>
          <w:sz w:val="28"/>
          <w:szCs w:val="28"/>
        </w:rPr>
        <w:t>4.2.3. Tercer nivel de concreción: Programaciones</w:t>
      </w:r>
    </w:p>
    <w:p w:rsidR="00701D1C" w:rsidRDefault="00701D1C" w:rsidP="00701D1C">
      <w:pPr>
        <w:spacing w:line="360" w:lineRule="auto"/>
        <w:ind w:firstLine="540"/>
      </w:pPr>
    </w:p>
    <w:p w:rsidR="00701D1C" w:rsidRPr="00701D1C" w:rsidRDefault="00701D1C" w:rsidP="00701D1C">
      <w:pPr>
        <w:spacing w:line="360" w:lineRule="auto"/>
        <w:ind w:firstLine="540"/>
        <w:rPr>
          <w:rFonts w:ascii="Times New Roman" w:hAnsi="Times New Roman" w:cs="Times New Roman"/>
          <w:sz w:val="24"/>
          <w:szCs w:val="24"/>
        </w:rPr>
      </w:pPr>
      <w:r w:rsidRPr="00701D1C">
        <w:rPr>
          <w:rFonts w:ascii="Times New Roman" w:hAnsi="Times New Roman" w:cs="Times New Roman"/>
          <w:sz w:val="24"/>
          <w:szCs w:val="24"/>
        </w:rPr>
        <w:lastRenderedPageBreak/>
        <w:t>Entendemos por programación curricular del aula el conjunto de estrategias y actividades de enseñanza- aprendizaje que cada profesor realiza con su grupo de alumnos.</w:t>
      </w:r>
    </w:p>
    <w:p w:rsidR="00701D1C" w:rsidRPr="00701D1C" w:rsidRDefault="00701D1C" w:rsidP="00701D1C">
      <w:pPr>
        <w:spacing w:line="360" w:lineRule="auto"/>
        <w:ind w:firstLine="540"/>
        <w:rPr>
          <w:rFonts w:ascii="Times New Roman" w:hAnsi="Times New Roman" w:cs="Times New Roman"/>
          <w:sz w:val="24"/>
          <w:szCs w:val="24"/>
        </w:rPr>
      </w:pPr>
      <w:r w:rsidRPr="00701D1C">
        <w:rPr>
          <w:rFonts w:ascii="Times New Roman" w:hAnsi="Times New Roman" w:cs="Times New Roman"/>
          <w:sz w:val="24"/>
          <w:szCs w:val="24"/>
        </w:rPr>
        <w:t>Estos aspectos han de ser recogidos en forma de unidades didácticas ordenadas y secuenciadas para las áreas de cada ciclo y/o nivel educativo.</w:t>
      </w:r>
    </w:p>
    <w:p w:rsidR="00701D1C" w:rsidRPr="00701D1C" w:rsidRDefault="00701D1C" w:rsidP="00701D1C">
      <w:pPr>
        <w:spacing w:line="360" w:lineRule="auto"/>
        <w:ind w:firstLine="540"/>
        <w:rPr>
          <w:rFonts w:ascii="Times New Roman" w:hAnsi="Times New Roman" w:cs="Times New Roman"/>
          <w:sz w:val="24"/>
          <w:szCs w:val="24"/>
        </w:rPr>
      </w:pPr>
      <w:r w:rsidRPr="00701D1C">
        <w:rPr>
          <w:rFonts w:ascii="Times New Roman" w:hAnsi="Times New Roman" w:cs="Times New Roman"/>
          <w:sz w:val="24"/>
          <w:szCs w:val="24"/>
        </w:rPr>
        <w:t>(Se entiende por unidad didáctica una unidad de trabajo escolar relativa a un proceso, de enseñanza- aprendizaje, articulado y completo).</w:t>
      </w:r>
    </w:p>
    <w:p w:rsidR="00701D1C" w:rsidRPr="00701D1C" w:rsidRDefault="00701D1C" w:rsidP="00701D1C">
      <w:pPr>
        <w:spacing w:line="360" w:lineRule="auto"/>
        <w:ind w:firstLine="540"/>
        <w:rPr>
          <w:rFonts w:ascii="Times New Roman" w:hAnsi="Times New Roman" w:cs="Times New Roman"/>
          <w:sz w:val="24"/>
          <w:szCs w:val="24"/>
        </w:rPr>
      </w:pPr>
      <w:r w:rsidRPr="00701D1C">
        <w:rPr>
          <w:rFonts w:ascii="Times New Roman" w:hAnsi="Times New Roman" w:cs="Times New Roman"/>
          <w:sz w:val="24"/>
          <w:szCs w:val="24"/>
        </w:rPr>
        <w:t>Las programaciones deben de estar de acuerdo con el D.C.B. y en consecuencia con lo recogido en el Proyecto Curricular de Centro, para ello es necesario planificar y distribuir los contenidos de aprendizaje a lo largo de cada ciclo y temporalizar las actividades de aprendizaje y evaluación correspondientes.</w:t>
      </w:r>
    </w:p>
    <w:p w:rsidR="00701D1C" w:rsidRPr="00701D1C" w:rsidRDefault="00701D1C" w:rsidP="00701D1C">
      <w:pPr>
        <w:spacing w:line="360" w:lineRule="auto"/>
        <w:ind w:firstLine="540"/>
        <w:rPr>
          <w:rFonts w:ascii="Times New Roman" w:hAnsi="Times New Roman" w:cs="Times New Roman"/>
          <w:sz w:val="24"/>
          <w:szCs w:val="24"/>
        </w:rPr>
      </w:pPr>
      <w:r w:rsidRPr="00701D1C">
        <w:rPr>
          <w:rFonts w:ascii="Times New Roman" w:hAnsi="Times New Roman" w:cs="Times New Roman"/>
          <w:sz w:val="24"/>
          <w:szCs w:val="24"/>
        </w:rPr>
        <w:t>En educación secundaria podemos hablar de un paso previo: las programaciones didácticas son elaboradas por los departamentos de cada una de las áreas y etapas correspondientes siguiendo las direcciones de la Comisión de Coordinación Pedagógica (C.C.P.). La actividad docente de cada profesor y sus programaciones de aula deben de estar de acuerdo con las directrices marcadas por las programaciones didácticas de los departamentos.</w:t>
      </w: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Pr="00701D1C" w:rsidRDefault="00701D1C" w:rsidP="00701D1C">
      <w:pPr>
        <w:spacing w:line="360" w:lineRule="auto"/>
        <w:ind w:firstLine="540"/>
        <w:rPr>
          <w:rFonts w:ascii="Times New Roman" w:hAnsi="Times New Roman" w:cs="Times New Roman"/>
          <w:b/>
          <w:sz w:val="28"/>
          <w:szCs w:val="28"/>
        </w:rPr>
      </w:pPr>
      <w:r w:rsidRPr="00701D1C">
        <w:rPr>
          <w:rFonts w:ascii="Times New Roman" w:hAnsi="Times New Roman" w:cs="Times New Roman"/>
          <w:b/>
          <w:sz w:val="28"/>
          <w:szCs w:val="28"/>
        </w:rPr>
        <w:t>4.2.4. Cuarto nivel de concreción: A.C.I. (Adaptaciones Curriculares Individuales)</w:t>
      </w:r>
    </w:p>
    <w:p w:rsidR="00701D1C" w:rsidRDefault="00701D1C" w:rsidP="00701D1C">
      <w:pPr>
        <w:spacing w:line="360" w:lineRule="auto"/>
        <w:ind w:firstLine="540"/>
        <w:rPr>
          <w:b/>
        </w:rPr>
      </w:pPr>
    </w:p>
    <w:p w:rsidR="00701D1C" w:rsidRPr="00701D1C" w:rsidRDefault="00701D1C" w:rsidP="00701D1C">
      <w:pPr>
        <w:spacing w:line="360" w:lineRule="auto"/>
        <w:ind w:firstLine="540"/>
        <w:rPr>
          <w:rFonts w:ascii="Times New Roman" w:hAnsi="Times New Roman" w:cs="Times New Roman"/>
          <w:sz w:val="24"/>
          <w:szCs w:val="24"/>
        </w:rPr>
      </w:pPr>
      <w:r w:rsidRPr="00701D1C">
        <w:rPr>
          <w:rFonts w:ascii="Times New Roman" w:hAnsi="Times New Roman" w:cs="Times New Roman"/>
          <w:sz w:val="24"/>
          <w:szCs w:val="24"/>
        </w:rPr>
        <w:t>Cada vez más se consideran las adaptaciones curriculares individuales (ACI) y, en general, a todas las medidas de atención a la diversidad, como el último nivel de concreción.</w:t>
      </w:r>
    </w:p>
    <w:p w:rsidR="00701D1C" w:rsidRPr="00701D1C" w:rsidRDefault="00701D1C" w:rsidP="00701D1C">
      <w:pPr>
        <w:spacing w:line="360" w:lineRule="auto"/>
        <w:ind w:firstLine="540"/>
        <w:rPr>
          <w:rFonts w:ascii="Times New Roman" w:hAnsi="Times New Roman" w:cs="Times New Roman"/>
          <w:sz w:val="24"/>
          <w:szCs w:val="24"/>
        </w:rPr>
      </w:pPr>
      <w:r w:rsidRPr="00701D1C">
        <w:rPr>
          <w:rFonts w:ascii="Times New Roman" w:hAnsi="Times New Roman" w:cs="Times New Roman"/>
          <w:sz w:val="24"/>
          <w:szCs w:val="24"/>
        </w:rPr>
        <w:t>La ACI es la acomodación o ajuste de la oferta educativa común a las posibilidades y necesidades de cada uno. La propuesta de currículo abierto y flexible ofrece uno de los instrumentos más valiosos para responder a la diversidad.</w:t>
      </w:r>
    </w:p>
    <w:p w:rsidR="00701D1C" w:rsidRPr="00701D1C" w:rsidRDefault="00701D1C" w:rsidP="00701D1C">
      <w:pPr>
        <w:spacing w:line="360" w:lineRule="auto"/>
        <w:ind w:firstLine="540"/>
        <w:rPr>
          <w:rFonts w:ascii="Times New Roman" w:hAnsi="Times New Roman" w:cs="Times New Roman"/>
          <w:sz w:val="24"/>
          <w:szCs w:val="24"/>
        </w:rPr>
      </w:pPr>
      <w:r w:rsidRPr="00701D1C">
        <w:rPr>
          <w:rFonts w:ascii="Times New Roman" w:hAnsi="Times New Roman" w:cs="Times New Roman"/>
          <w:sz w:val="24"/>
          <w:szCs w:val="24"/>
        </w:rPr>
        <w:t>Desde este punto de vista, los niveles de concreción curricular son niveles de adaptación curricular.</w:t>
      </w:r>
    </w:p>
    <w:p w:rsidR="00701D1C" w:rsidRPr="00701D1C" w:rsidRDefault="00701D1C" w:rsidP="00701D1C">
      <w:pPr>
        <w:spacing w:line="360" w:lineRule="auto"/>
        <w:ind w:firstLine="540"/>
        <w:rPr>
          <w:rFonts w:ascii="Times New Roman" w:hAnsi="Times New Roman" w:cs="Times New Roman"/>
          <w:sz w:val="24"/>
          <w:szCs w:val="24"/>
        </w:rPr>
      </w:pPr>
      <w:r w:rsidRPr="00701D1C">
        <w:rPr>
          <w:rFonts w:ascii="Times New Roman" w:hAnsi="Times New Roman" w:cs="Times New Roman"/>
          <w:sz w:val="24"/>
          <w:szCs w:val="24"/>
        </w:rPr>
        <w:t>Se requiere del profesor la responsabilidad y la libertad de decisión acerca de los cambios, adecuaciones, etc. que permitirán adecuar el currículo a las necesidades reales. Son los que mejor conocen a los alumnos quienes deben de realizar las adecuaciones pertinentes en el ejercicio de su autonomía y contribuyendo así a su desarrollo profesional.</w:t>
      </w: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ind w:firstLine="540"/>
      </w:pPr>
    </w:p>
    <w:p w:rsidR="00701D1C" w:rsidRDefault="00701D1C" w:rsidP="00701D1C">
      <w:pPr>
        <w:spacing w:line="360" w:lineRule="auto"/>
      </w:pPr>
    </w:p>
    <w:p w:rsidR="00701D1C" w:rsidRDefault="00701D1C" w:rsidP="00701D1C">
      <w:pPr>
        <w:spacing w:line="360" w:lineRule="auto"/>
      </w:pPr>
    </w:p>
    <w:p w:rsidR="00701D1C" w:rsidRPr="00701D1C" w:rsidRDefault="005A779B" w:rsidP="00701D1C">
      <w:pPr>
        <w:spacing w:line="360" w:lineRule="auto"/>
        <w:ind w:firstLine="540"/>
        <w:rPr>
          <w:rFonts w:ascii="Times New Roman" w:hAnsi="Times New Roman" w:cs="Times New Roman"/>
          <w:b/>
          <w:sz w:val="28"/>
          <w:szCs w:val="28"/>
        </w:rPr>
      </w:pPr>
      <w:r w:rsidRPr="005A779B">
        <w:rPr>
          <w:noProof/>
        </w:rPr>
        <w:pict>
          <v:shapetype id="_x0000_t202" coordsize="21600,21600" o:spt="202" path="m,l,21600r21600,l21600,xe">
            <v:stroke joinstyle="miter"/>
            <v:path gradientshapeok="t" o:connecttype="rect"/>
          </v:shapetype>
          <v:shape id="_x0000_s1042" type="#_x0000_t202" style="position:absolute;left:0;text-align:left;margin-left:98.7pt;margin-top:20.65pt;width:179.25pt;height:24pt;z-index:251663360">
            <v:textbox>
              <w:txbxContent>
                <w:p w:rsidR="00E63470" w:rsidRDefault="00E63470" w:rsidP="00701D1C">
                  <w:r>
                    <w:t xml:space="preserve">  Sistema educativo LOGSE-LOE</w:t>
                  </w:r>
                </w:p>
              </w:txbxContent>
            </v:textbox>
          </v:shape>
        </w:pict>
      </w:r>
      <w:r w:rsidR="00701D1C" w:rsidRPr="00701D1C">
        <w:rPr>
          <w:rFonts w:ascii="Times New Roman" w:hAnsi="Times New Roman" w:cs="Times New Roman"/>
          <w:b/>
          <w:sz w:val="28"/>
          <w:szCs w:val="28"/>
        </w:rPr>
        <w:t>4.2.5. Cuadro resumen de la concreción curricular</w:t>
      </w:r>
    </w:p>
    <w:p w:rsidR="00701D1C" w:rsidRDefault="005A779B" w:rsidP="00701D1C">
      <w:pPr>
        <w:spacing w:line="360" w:lineRule="auto"/>
        <w:ind w:firstLine="540"/>
      </w:pPr>
      <w:r>
        <w:rPr>
          <w:noProof/>
        </w:rPr>
        <w:pict>
          <v:shapetype id="_x0000_t32" coordsize="21600,21600" o:spt="32" o:oned="t" path="m,l21600,21600e" filled="f">
            <v:path arrowok="t" fillok="f" o:connecttype="none"/>
            <o:lock v:ext="edit" shapetype="t"/>
          </v:shapetype>
          <v:shape id="_x0000_s1046" type="#_x0000_t32" style="position:absolute;left:0;text-align:left;margin-left:215.7pt;margin-top:28.5pt;width:82.5pt;height:24pt;z-index:251667456" o:connectortype="straight">
            <v:stroke endarrow="block"/>
          </v:shape>
        </w:pict>
      </w:r>
      <w:r>
        <w:rPr>
          <w:noProof/>
          <w:lang w:eastAsia="es-ES"/>
        </w:rPr>
        <w:pict>
          <v:shape id="_x0000_s1068" type="#_x0000_t32" style="position:absolute;left:0;text-align:left;margin-left:184.95pt;margin-top:10.5pt;width:0;height:19.25pt;z-index:251689984" o:connectortype="straight">
            <v:stroke endarrow="block"/>
          </v:shape>
        </w:pict>
      </w:r>
    </w:p>
    <w:p w:rsidR="00701D1C" w:rsidRPr="001F1124" w:rsidRDefault="005A779B" w:rsidP="00701D1C">
      <w:pPr>
        <w:spacing w:line="360" w:lineRule="auto"/>
        <w:ind w:firstLine="540"/>
      </w:pPr>
      <w:r>
        <w:rPr>
          <w:noProof/>
        </w:rPr>
        <w:lastRenderedPageBreak/>
        <w:pict>
          <v:shape id="_x0000_s1047" type="#_x0000_t202" style="position:absolute;left:0;text-align:left;margin-left:260.7pt;margin-top:24.35pt;width:93.75pt;height:37.5pt;z-index:251668480">
            <v:textbox>
              <w:txbxContent>
                <w:p w:rsidR="00E63470" w:rsidRDefault="00E63470" w:rsidP="00701D1C">
                  <w:r>
                    <w:t>Principio de integración</w:t>
                  </w:r>
                </w:p>
              </w:txbxContent>
            </v:textbox>
          </v:shape>
        </w:pict>
      </w:r>
      <w:r>
        <w:rPr>
          <w:noProof/>
        </w:rPr>
        <w:pict>
          <v:shape id="_x0000_s1045" type="#_x0000_t202" style="position:absolute;left:0;text-align:left;margin-left:19.2pt;margin-top:28.1pt;width:102pt;height:33.75pt;z-index:251666432">
            <v:textbox>
              <w:txbxContent>
                <w:p w:rsidR="00E63470" w:rsidRDefault="00E63470" w:rsidP="00701D1C">
                  <w:r>
                    <w:t>Principio de individualización</w:t>
                  </w:r>
                </w:p>
              </w:txbxContent>
            </v:textbox>
          </v:shape>
        </w:pict>
      </w:r>
      <w:r>
        <w:rPr>
          <w:noProof/>
        </w:rPr>
        <w:pict>
          <v:shape id="_x0000_s1044" type="#_x0000_t32" style="position:absolute;left:0;text-align:left;margin-left:73.95pt;margin-top:-.4pt;width:86.25pt;height:28.5pt;flip:x;z-index:251665408" o:connectortype="straight">
            <v:stroke endarrow="block"/>
          </v:shape>
        </w:pict>
      </w:r>
      <w:r>
        <w:rPr>
          <w:noProof/>
        </w:rPr>
        <w:pict>
          <v:shape id="_x0000_s1043" type="#_x0000_t202" style="position:absolute;left:0;text-align:left;margin-left:160.2pt;margin-top:-.4pt;width:55.5pt;height:34.5pt;z-index:251664384">
            <v:textbox>
              <w:txbxContent>
                <w:p w:rsidR="00E63470" w:rsidRDefault="00E63470" w:rsidP="00701D1C">
                  <w:r>
                    <w:t>LOGSE</w:t>
                  </w:r>
                </w:p>
                <w:p w:rsidR="00E63470" w:rsidRDefault="00E63470" w:rsidP="00701D1C">
                  <w:r>
                    <w:t xml:space="preserve">   LOE</w:t>
                  </w:r>
                </w:p>
              </w:txbxContent>
            </v:textbox>
          </v:shape>
        </w:pict>
      </w:r>
    </w:p>
    <w:p w:rsidR="00701D1C" w:rsidRDefault="00701D1C" w:rsidP="00701D1C">
      <w:pPr>
        <w:spacing w:line="360" w:lineRule="auto"/>
      </w:pPr>
    </w:p>
    <w:p w:rsidR="00701D1C" w:rsidRDefault="005A779B" w:rsidP="00701D1C">
      <w:pPr>
        <w:spacing w:line="360" w:lineRule="auto"/>
      </w:pPr>
      <w:r>
        <w:rPr>
          <w:noProof/>
        </w:rPr>
        <w:pict>
          <v:shape id="_x0000_s1050" type="#_x0000_t202" style="position:absolute;margin-left:-1.8pt;margin-top:24.1pt;width:391.5pt;height:46.85pt;z-index:251671552">
            <v:textbox>
              <w:txbxContent>
                <w:p w:rsidR="00E63470" w:rsidRPr="00701D1C" w:rsidRDefault="00E63470" w:rsidP="00701D1C">
                  <w:pPr>
                    <w:rPr>
                      <w:sz w:val="20"/>
                      <w:szCs w:val="20"/>
                    </w:rPr>
                  </w:pPr>
                  <w:r>
                    <w:tab/>
                  </w:r>
                  <w:r>
                    <w:tab/>
                  </w:r>
                  <w:r>
                    <w:tab/>
                  </w:r>
                  <w:r w:rsidRPr="00701D1C">
                    <w:rPr>
                      <w:sz w:val="20"/>
                      <w:szCs w:val="20"/>
                    </w:rPr>
                    <w:t xml:space="preserve">          Fuentes del Currículo</w:t>
                  </w:r>
                </w:p>
                <w:p w:rsidR="00E63470" w:rsidRPr="00701D1C" w:rsidRDefault="00E63470" w:rsidP="00701D1C">
                  <w:pPr>
                    <w:rPr>
                      <w:sz w:val="20"/>
                      <w:szCs w:val="20"/>
                    </w:rPr>
                  </w:pPr>
                  <w:r w:rsidRPr="00701D1C">
                    <w:rPr>
                      <w:sz w:val="20"/>
                      <w:szCs w:val="20"/>
                    </w:rPr>
                    <w:t>Epistemológica</w:t>
                  </w:r>
                  <w:r w:rsidRPr="00701D1C">
                    <w:rPr>
                      <w:sz w:val="20"/>
                      <w:szCs w:val="20"/>
                    </w:rPr>
                    <w:tab/>
                    <w:t>Sociológica</w:t>
                  </w:r>
                  <w:r w:rsidRPr="00701D1C">
                    <w:rPr>
                      <w:sz w:val="20"/>
                      <w:szCs w:val="20"/>
                    </w:rPr>
                    <w:tab/>
                  </w:r>
                  <w:r w:rsidRPr="00701D1C">
                    <w:rPr>
                      <w:sz w:val="20"/>
                      <w:szCs w:val="20"/>
                    </w:rPr>
                    <w:tab/>
                    <w:t>Pedagógica</w:t>
                  </w:r>
                  <w:r w:rsidRPr="00701D1C">
                    <w:rPr>
                      <w:sz w:val="20"/>
                      <w:szCs w:val="20"/>
                    </w:rPr>
                    <w:tab/>
                  </w:r>
                  <w:r w:rsidRPr="00701D1C">
                    <w:rPr>
                      <w:sz w:val="20"/>
                      <w:szCs w:val="20"/>
                    </w:rPr>
                    <w:tab/>
                    <w:t>Psicológica</w:t>
                  </w:r>
                </w:p>
              </w:txbxContent>
            </v:textbox>
          </v:shape>
        </w:pict>
      </w:r>
      <w:r>
        <w:rPr>
          <w:noProof/>
        </w:rPr>
        <w:pict>
          <v:shape id="_x0000_s1049" type="#_x0000_t32" style="position:absolute;margin-left:215.7pt;margin-top:1.6pt;width:91.5pt;height:22.5pt;flip:x;z-index:251670528" o:connectortype="straight">
            <v:stroke endarrow="block"/>
          </v:shape>
        </w:pict>
      </w:r>
      <w:r>
        <w:rPr>
          <w:noProof/>
        </w:rPr>
        <w:pict>
          <v:shape id="_x0000_s1048" type="#_x0000_t32" style="position:absolute;margin-left:64.2pt;margin-top:1.6pt;width:81pt;height:18.75pt;z-index:251669504" o:connectortype="straight">
            <v:stroke endarrow="block"/>
          </v:shape>
        </w:pict>
      </w:r>
    </w:p>
    <w:p w:rsidR="00701D1C" w:rsidRDefault="00701D1C" w:rsidP="00701D1C">
      <w:pPr>
        <w:spacing w:line="360" w:lineRule="auto"/>
      </w:pPr>
    </w:p>
    <w:p w:rsidR="00701D1C" w:rsidRDefault="005A779B" w:rsidP="00701D1C">
      <w:pPr>
        <w:spacing w:line="360" w:lineRule="auto"/>
      </w:pPr>
      <w:r>
        <w:rPr>
          <w:noProof/>
        </w:rPr>
        <w:pict>
          <v:shape id="_x0000_s1052" type="#_x0000_t202" style="position:absolute;margin-left:-1.8pt;margin-top:16.55pt;width:391.5pt;height:57.75pt;z-index:251673600">
            <v:textbox>
              <w:txbxContent>
                <w:p w:rsidR="00E63470" w:rsidRPr="00701D1C" w:rsidRDefault="00E63470" w:rsidP="00701D1C">
                  <w:pPr>
                    <w:rPr>
                      <w:sz w:val="20"/>
                      <w:szCs w:val="20"/>
                    </w:rPr>
                  </w:pPr>
                  <w:r w:rsidRPr="00701D1C">
                    <w:rPr>
                      <w:sz w:val="20"/>
                      <w:szCs w:val="20"/>
                    </w:rPr>
                    <w:t>Currículo: “Conjunto de objetivos, competencias básicas, contenidos, métodos pedagógicos y criterios de evaluación de cada uno de los niveles, etapas y ciclos”</w:t>
                  </w:r>
                </w:p>
                <w:p w:rsidR="00E63470" w:rsidRPr="00701D1C" w:rsidRDefault="00E63470" w:rsidP="00701D1C">
                  <w:pPr>
                    <w:rPr>
                      <w:sz w:val="20"/>
                      <w:szCs w:val="20"/>
                    </w:rPr>
                  </w:pPr>
                  <w:r w:rsidRPr="00701D1C">
                    <w:rPr>
                      <w:sz w:val="20"/>
                      <w:szCs w:val="20"/>
                    </w:rPr>
                    <w:t>LOGSE- LOE: Diseño y desarrollo curricular en concreciones progresivas y jerárquicas.</w:t>
                  </w:r>
                </w:p>
              </w:txbxContent>
            </v:textbox>
          </v:shape>
        </w:pict>
      </w:r>
      <w:r>
        <w:rPr>
          <w:noProof/>
          <w:lang w:eastAsia="es-ES"/>
        </w:rPr>
        <w:pict>
          <v:shape id="_x0000_s1074" type="#_x0000_t32" style="position:absolute;margin-left:190.2pt;margin-top:10.65pt;width:0;height:5.9pt;z-index:251695104" o:connectortype="straight">
            <v:stroke endarrow="block"/>
          </v:shape>
        </w:pict>
      </w:r>
    </w:p>
    <w:p w:rsidR="00701D1C" w:rsidRDefault="00701D1C" w:rsidP="00701D1C">
      <w:pPr>
        <w:spacing w:line="360" w:lineRule="auto"/>
      </w:pPr>
    </w:p>
    <w:p w:rsidR="00701D1C" w:rsidRDefault="005A779B" w:rsidP="00701D1C">
      <w:pPr>
        <w:spacing w:line="360" w:lineRule="auto"/>
      </w:pPr>
      <w:r>
        <w:rPr>
          <w:noProof/>
        </w:rPr>
        <w:pict>
          <v:shape id="_x0000_s1054" type="#_x0000_t202" style="position:absolute;margin-left:1.95pt;margin-top:27.5pt;width:391.5pt;height:70.5pt;z-index:251675648">
            <v:textbox>
              <w:txbxContent>
                <w:p w:rsidR="00E63470" w:rsidRPr="00701D1C" w:rsidRDefault="00E63470" w:rsidP="00701D1C">
                  <w:pPr>
                    <w:ind w:left="2124" w:firstLine="708"/>
                    <w:rPr>
                      <w:sz w:val="20"/>
                      <w:szCs w:val="20"/>
                    </w:rPr>
                  </w:pPr>
                  <w:r w:rsidRPr="00701D1C">
                    <w:rPr>
                      <w:sz w:val="20"/>
                      <w:szCs w:val="20"/>
                    </w:rPr>
                    <w:t>1º Nivel de Concreción</w:t>
                  </w:r>
                </w:p>
                <w:p w:rsidR="00E63470" w:rsidRPr="00701D1C" w:rsidRDefault="00E63470" w:rsidP="00701D1C">
                  <w:pPr>
                    <w:rPr>
                      <w:sz w:val="20"/>
                      <w:szCs w:val="20"/>
                    </w:rPr>
                  </w:pPr>
                  <w:r w:rsidRPr="00701D1C">
                    <w:rPr>
                      <w:sz w:val="20"/>
                      <w:szCs w:val="20"/>
                    </w:rPr>
                    <w:t>LOGSE/LOE: Objetivo=más capacidades por etapa.</w:t>
                  </w:r>
                </w:p>
                <w:p w:rsidR="00E63470" w:rsidRPr="00701D1C" w:rsidRDefault="00E63470" w:rsidP="00701D1C">
                  <w:pPr>
                    <w:rPr>
                      <w:sz w:val="20"/>
                      <w:szCs w:val="20"/>
                    </w:rPr>
                  </w:pPr>
                  <w:r w:rsidRPr="00701D1C">
                    <w:rPr>
                      <w:sz w:val="20"/>
                      <w:szCs w:val="20"/>
                    </w:rPr>
                    <w:t>LOGSE/LOE: Decreto de mínimos del MEC (65% ó 55%)</w:t>
                  </w:r>
                </w:p>
                <w:p w:rsidR="00E63470" w:rsidRDefault="00E63470" w:rsidP="00701D1C">
                  <w:r>
                    <w:t>LOGSE/LOE: Decreto de Currículo de cada Administración Autonómica (a desarrollar)</w:t>
                  </w:r>
                </w:p>
              </w:txbxContent>
            </v:textbox>
          </v:shape>
        </w:pict>
      </w:r>
      <w:r>
        <w:rPr>
          <w:noProof/>
        </w:rPr>
        <w:pict>
          <v:shape id="_x0000_s1053" type="#_x0000_t32" style="position:absolute;margin-left:189.45pt;margin-top:14pt;width:0;height:13.5pt;z-index:251674624" o:connectortype="straight">
            <v:stroke endarrow="block"/>
          </v:shape>
        </w:pict>
      </w:r>
    </w:p>
    <w:p w:rsidR="00701D1C" w:rsidRDefault="00701D1C" w:rsidP="00701D1C">
      <w:pPr>
        <w:spacing w:line="360" w:lineRule="auto"/>
      </w:pPr>
    </w:p>
    <w:p w:rsidR="00701D1C" w:rsidRDefault="00701D1C" w:rsidP="00701D1C">
      <w:pPr>
        <w:spacing w:line="360" w:lineRule="auto"/>
      </w:pPr>
    </w:p>
    <w:p w:rsidR="00701D1C" w:rsidRDefault="005A779B" w:rsidP="00701D1C">
      <w:pPr>
        <w:spacing w:line="360" w:lineRule="auto"/>
      </w:pPr>
      <w:r>
        <w:rPr>
          <w:noProof/>
        </w:rPr>
        <w:pict>
          <v:shape id="_x0000_s1056" type="#_x0000_t202" style="position:absolute;margin-left:1.95pt;margin-top:20.35pt;width:391.5pt;height:124.15pt;z-index:251677696">
            <v:textbox>
              <w:txbxContent>
                <w:p w:rsidR="00E63470" w:rsidRPr="00701D1C" w:rsidRDefault="00E63470" w:rsidP="00701D1C">
                  <w:pPr>
                    <w:rPr>
                      <w:sz w:val="20"/>
                      <w:szCs w:val="20"/>
                    </w:rPr>
                  </w:pPr>
                  <w:r>
                    <w:tab/>
                  </w:r>
                  <w:r>
                    <w:tab/>
                  </w:r>
                  <w:r>
                    <w:tab/>
                  </w:r>
                  <w:r>
                    <w:tab/>
                  </w:r>
                  <w:r w:rsidRPr="00701D1C">
                    <w:rPr>
                      <w:sz w:val="20"/>
                      <w:szCs w:val="20"/>
                    </w:rPr>
                    <w:t>2º Nivel de Concreción</w:t>
                  </w:r>
                </w:p>
                <w:p w:rsidR="00E63470" w:rsidRPr="00701D1C" w:rsidRDefault="00E63470" w:rsidP="00701D1C">
                  <w:pPr>
                    <w:rPr>
                      <w:sz w:val="20"/>
                      <w:szCs w:val="20"/>
                    </w:rPr>
                  </w:pPr>
                  <w:r w:rsidRPr="00701D1C">
                    <w:rPr>
                      <w:sz w:val="20"/>
                      <w:szCs w:val="20"/>
                    </w:rPr>
                    <w:t>Proyectos institucionales de centro. Autonomía del Centro</w:t>
                  </w:r>
                </w:p>
                <w:p w:rsidR="00E63470" w:rsidRDefault="00E63470" w:rsidP="00701D1C">
                  <w:r>
                    <w:tab/>
                  </w:r>
                  <w:r>
                    <w:tab/>
                  </w:r>
                  <w:r>
                    <w:tab/>
                  </w:r>
                  <w:r>
                    <w:tab/>
                  </w:r>
                  <w:r>
                    <w:tab/>
                    <w:t>PEC</w:t>
                  </w:r>
                </w:p>
                <w:p w:rsidR="00E63470" w:rsidRDefault="00E63470" w:rsidP="00701D1C">
                  <w:pPr>
                    <w:ind w:firstLine="708"/>
                  </w:pPr>
                  <w:r>
                    <w:t>PCC</w:t>
                  </w:r>
                  <w:r>
                    <w:tab/>
                  </w:r>
                  <w:r>
                    <w:tab/>
                    <w:t>RRI</w:t>
                  </w:r>
                  <w:r>
                    <w:tab/>
                  </w:r>
                  <w:r>
                    <w:tab/>
                  </w:r>
                  <w:r>
                    <w:tab/>
                    <w:t>PGA</w:t>
                  </w:r>
                  <w:r>
                    <w:tab/>
                  </w:r>
                  <w:r>
                    <w:tab/>
                    <w:t>MEMORIA</w:t>
                  </w:r>
                </w:p>
                <w:p w:rsidR="00E63470" w:rsidRDefault="00E63470" w:rsidP="00701D1C">
                  <w:r>
                    <w:t>LOGSE/LOE: Currículo al servicio del alumno (contexto)</w:t>
                  </w:r>
                </w:p>
              </w:txbxContent>
            </v:textbox>
          </v:shape>
        </w:pict>
      </w:r>
      <w:r>
        <w:rPr>
          <w:noProof/>
        </w:rPr>
        <w:pict>
          <v:shape id="_x0000_s1055" type="#_x0000_t32" style="position:absolute;margin-left:189.45pt;margin-top:7.6pt;width:0;height:12.75pt;z-index:251676672" o:connectortype="straight">
            <v:stroke endarrow="block"/>
          </v:shape>
        </w:pict>
      </w:r>
    </w:p>
    <w:p w:rsidR="00701D1C" w:rsidRDefault="00701D1C" w:rsidP="00701D1C">
      <w:pPr>
        <w:spacing w:line="360" w:lineRule="auto"/>
      </w:pPr>
    </w:p>
    <w:p w:rsidR="00701D1C" w:rsidRDefault="005A779B" w:rsidP="00701D1C">
      <w:pPr>
        <w:spacing w:line="360" w:lineRule="auto"/>
      </w:pPr>
      <w:r>
        <w:rPr>
          <w:noProof/>
          <w:lang w:eastAsia="es-ES"/>
        </w:rPr>
        <w:pict>
          <v:shape id="_x0000_s1072" type="#_x0000_t32" style="position:absolute;margin-left:203.7pt;margin-top:17.8pt;width:103.5pt;height:19.5pt;z-index:251694080" o:connectortype="straight">
            <v:stroke endarrow="block"/>
          </v:shape>
        </w:pict>
      </w:r>
      <w:r>
        <w:rPr>
          <w:noProof/>
          <w:lang w:eastAsia="es-ES"/>
        </w:rPr>
        <w:pict>
          <v:shape id="_x0000_s1071" type="#_x0000_t32" style="position:absolute;margin-left:203.7pt;margin-top:22.3pt;width:21.75pt;height:15pt;z-index:251693056" o:connectortype="straight">
            <v:stroke endarrow="block"/>
          </v:shape>
        </w:pict>
      </w:r>
      <w:r>
        <w:rPr>
          <w:noProof/>
          <w:lang w:eastAsia="es-ES"/>
        </w:rPr>
        <w:pict>
          <v:shape id="_x0000_s1070" type="#_x0000_t32" style="position:absolute;margin-left:127.2pt;margin-top:22.3pt;width:57.75pt;height:15pt;flip:x;z-index:251692032" o:connectortype="straight">
            <v:stroke endarrow="block"/>
          </v:shape>
        </w:pict>
      </w:r>
      <w:r>
        <w:rPr>
          <w:noProof/>
          <w:lang w:eastAsia="es-ES"/>
        </w:rPr>
        <w:pict>
          <v:shape id="_x0000_s1069" type="#_x0000_t32" style="position:absolute;margin-left:50.7pt;margin-top:17.8pt;width:134.25pt;height:19.5pt;flip:x;z-index:251691008" o:connectortype="straight">
            <v:stroke endarrow="block"/>
          </v:shape>
        </w:pict>
      </w:r>
    </w:p>
    <w:p w:rsidR="00701D1C" w:rsidRDefault="00701D1C" w:rsidP="00701D1C">
      <w:pPr>
        <w:spacing w:line="360" w:lineRule="auto"/>
      </w:pPr>
    </w:p>
    <w:p w:rsidR="00701D1C" w:rsidRDefault="005A779B" w:rsidP="00701D1C">
      <w:pPr>
        <w:spacing w:line="360" w:lineRule="auto"/>
      </w:pPr>
      <w:r>
        <w:rPr>
          <w:noProof/>
        </w:rPr>
        <w:pict>
          <v:shape id="_x0000_s1061" type="#_x0000_t32" style="position:absolute;margin-left:189.45pt;margin-top:23.9pt;width:0;height:13.5pt;z-index:251682816" o:connectortype="straight">
            <v:stroke endarrow="block"/>
          </v:shape>
        </w:pict>
      </w:r>
    </w:p>
    <w:p w:rsidR="00701D1C" w:rsidRDefault="005A779B" w:rsidP="00701D1C">
      <w:pPr>
        <w:spacing w:line="360" w:lineRule="auto"/>
      </w:pPr>
      <w:r>
        <w:rPr>
          <w:noProof/>
        </w:rPr>
        <w:pict>
          <v:shape id="_x0000_s1062" type="#_x0000_t202" style="position:absolute;margin-left:1.95pt;margin-top:7.3pt;width:391.5pt;height:85.5pt;z-index:251683840">
            <v:textbox>
              <w:txbxContent>
                <w:p w:rsidR="00E63470" w:rsidRPr="00701D1C" w:rsidRDefault="00E63470" w:rsidP="00701D1C">
                  <w:pPr>
                    <w:rPr>
                      <w:sz w:val="20"/>
                      <w:szCs w:val="20"/>
                    </w:rPr>
                  </w:pPr>
                  <w:r>
                    <w:tab/>
                  </w:r>
                  <w:r>
                    <w:tab/>
                  </w:r>
                  <w:r>
                    <w:tab/>
                  </w:r>
                  <w:r>
                    <w:tab/>
                  </w:r>
                  <w:r w:rsidRPr="00701D1C">
                    <w:rPr>
                      <w:sz w:val="20"/>
                      <w:szCs w:val="20"/>
                    </w:rPr>
                    <w:t>3º Nivel de Concreción: aula</w:t>
                  </w:r>
                </w:p>
                <w:p w:rsidR="00E63470" w:rsidRPr="00701D1C" w:rsidRDefault="00E63470" w:rsidP="00701D1C">
                  <w:pPr>
                    <w:rPr>
                      <w:sz w:val="20"/>
                      <w:szCs w:val="20"/>
                    </w:rPr>
                  </w:pPr>
                  <w:r w:rsidRPr="00701D1C">
                    <w:rPr>
                      <w:sz w:val="20"/>
                      <w:szCs w:val="20"/>
                    </w:rPr>
                    <w:t xml:space="preserve">Desarrollo y aplicación curricular: función docente, tutoría, proceso </w:t>
                  </w:r>
                  <w:proofErr w:type="spellStart"/>
                  <w:r w:rsidRPr="00701D1C">
                    <w:rPr>
                      <w:sz w:val="20"/>
                      <w:szCs w:val="20"/>
                    </w:rPr>
                    <w:t>enseñ</w:t>
                  </w:r>
                  <w:proofErr w:type="spellEnd"/>
                  <w:r w:rsidRPr="00701D1C">
                    <w:rPr>
                      <w:sz w:val="20"/>
                      <w:szCs w:val="20"/>
                    </w:rPr>
                    <w:t>/</w:t>
                  </w:r>
                  <w:proofErr w:type="spellStart"/>
                  <w:r w:rsidRPr="00701D1C">
                    <w:rPr>
                      <w:sz w:val="20"/>
                      <w:szCs w:val="20"/>
                    </w:rPr>
                    <w:t>aprend</w:t>
                  </w:r>
                  <w:proofErr w:type="spellEnd"/>
                  <w:r w:rsidRPr="00701D1C">
                    <w:rPr>
                      <w:sz w:val="20"/>
                      <w:szCs w:val="20"/>
                    </w:rPr>
                    <w:t>.</w:t>
                  </w:r>
                </w:p>
                <w:p w:rsidR="00E63470" w:rsidRPr="00701D1C" w:rsidRDefault="00E63470" w:rsidP="00701D1C">
                  <w:pPr>
                    <w:rPr>
                      <w:sz w:val="20"/>
                      <w:szCs w:val="20"/>
                    </w:rPr>
                  </w:pPr>
                  <w:r w:rsidRPr="00701D1C">
                    <w:rPr>
                      <w:sz w:val="20"/>
                      <w:szCs w:val="20"/>
                    </w:rPr>
                    <w:t>Programaciones didácticas: diseño curricular de las distintas unidades didácticas y que contienen todos los elementos curriculares básicos.</w:t>
                  </w:r>
                </w:p>
              </w:txbxContent>
            </v:textbox>
          </v:shape>
        </w:pict>
      </w:r>
    </w:p>
    <w:p w:rsidR="00701D1C" w:rsidRDefault="00701D1C" w:rsidP="00701D1C">
      <w:pPr>
        <w:spacing w:line="360" w:lineRule="auto"/>
      </w:pPr>
    </w:p>
    <w:p w:rsidR="00701D1C" w:rsidRDefault="00701D1C" w:rsidP="00701D1C">
      <w:pPr>
        <w:spacing w:line="360" w:lineRule="auto"/>
      </w:pPr>
    </w:p>
    <w:p w:rsidR="00701D1C" w:rsidRDefault="005A779B" w:rsidP="00701D1C">
      <w:pPr>
        <w:spacing w:line="360" w:lineRule="auto"/>
      </w:pPr>
      <w:r>
        <w:rPr>
          <w:noProof/>
        </w:rPr>
        <w:pict>
          <v:shape id="_x0000_s1064" type="#_x0000_t202" style="position:absolute;margin-left:1.95pt;margin-top:16.3pt;width:391.5pt;height:134.55pt;z-index:251685888">
            <v:textbox>
              <w:txbxContent>
                <w:p w:rsidR="00E63470" w:rsidRDefault="00E63470" w:rsidP="00DB5ED2">
                  <w:pPr>
                    <w:spacing w:line="240" w:lineRule="auto"/>
                    <w:rPr>
                      <w:sz w:val="20"/>
                      <w:szCs w:val="20"/>
                    </w:rPr>
                  </w:pPr>
                  <w:r>
                    <w:tab/>
                  </w:r>
                  <w:r>
                    <w:tab/>
                  </w:r>
                  <w:r>
                    <w:tab/>
                  </w:r>
                  <w:r>
                    <w:tab/>
                  </w:r>
                  <w:r>
                    <w:rPr>
                      <w:sz w:val="20"/>
                      <w:szCs w:val="20"/>
                    </w:rPr>
                    <w:t>4º Nivel de Concreción</w:t>
                  </w:r>
                </w:p>
                <w:p w:rsidR="00E63470" w:rsidRPr="00DB5ED2" w:rsidRDefault="00E63470" w:rsidP="00DB5ED2">
                  <w:pPr>
                    <w:spacing w:line="240" w:lineRule="auto"/>
                    <w:rPr>
                      <w:sz w:val="20"/>
                      <w:szCs w:val="20"/>
                    </w:rPr>
                  </w:pPr>
                  <w:r w:rsidRPr="00DB5ED2">
                    <w:rPr>
                      <w:sz w:val="20"/>
                      <w:szCs w:val="20"/>
                    </w:rPr>
                    <w:t>PRINCIPIO DE INDIVIDUALIZACIÓN. Cuando el 3º nivel no puede dar respuestas a necesidades personales.  LOGSE/LOE: Personalización de la enseñanza                                       (ACIS</w:t>
                  </w:r>
                  <w:proofErr w:type="gramStart"/>
                  <w:r w:rsidRPr="00DB5ED2">
                    <w:rPr>
                      <w:sz w:val="20"/>
                      <w:szCs w:val="20"/>
                    </w:rPr>
                    <w:t>)Asociadas</w:t>
                  </w:r>
                  <w:proofErr w:type="gramEnd"/>
                  <w:r w:rsidRPr="00DB5ED2">
                    <w:rPr>
                      <w:sz w:val="20"/>
                      <w:szCs w:val="20"/>
                    </w:rPr>
                    <w:t xml:space="preserve"> a la discapacidad.</w:t>
                  </w:r>
                  <w:r>
                    <w:rPr>
                      <w:sz w:val="20"/>
                      <w:szCs w:val="20"/>
                    </w:rPr>
                    <w:t xml:space="preserve">               </w:t>
                  </w:r>
                  <w:r>
                    <w:rPr>
                      <w:sz w:val="20"/>
                      <w:szCs w:val="20"/>
                    </w:rPr>
                    <w:tab/>
                  </w:r>
                  <w:r>
                    <w:rPr>
                      <w:sz w:val="20"/>
                      <w:szCs w:val="20"/>
                    </w:rPr>
                    <w:tab/>
                  </w:r>
                  <w:r>
                    <w:rPr>
                      <w:sz w:val="20"/>
                      <w:szCs w:val="20"/>
                    </w:rPr>
                    <w:tab/>
                    <w:t>Asociadas a la discapacidad</w:t>
                  </w:r>
                </w:p>
                <w:p w:rsidR="00E63470" w:rsidRDefault="00E63470" w:rsidP="00DB5ED2">
                  <w:pPr>
                    <w:spacing w:line="240" w:lineRule="auto"/>
                    <w:rPr>
                      <w:sz w:val="20"/>
                      <w:szCs w:val="20"/>
                    </w:rPr>
                  </w:pPr>
                  <w:r w:rsidRPr="00DB5ED2">
                    <w:rPr>
                      <w:sz w:val="20"/>
                      <w:szCs w:val="20"/>
                    </w:rPr>
                    <w:t>*NEE: Necesidades Educativas Especiales.</w:t>
                  </w:r>
                  <w:r w:rsidRPr="00DB5ED2">
                    <w:rPr>
                      <w:sz w:val="20"/>
                      <w:szCs w:val="20"/>
                    </w:rPr>
                    <w:tab/>
                  </w:r>
                  <w:r w:rsidRPr="00DB5ED2">
                    <w:rPr>
                      <w:sz w:val="20"/>
                      <w:szCs w:val="20"/>
                    </w:rPr>
                    <w:tab/>
                  </w:r>
                  <w:r>
                    <w:rPr>
                      <w:sz w:val="20"/>
                      <w:szCs w:val="20"/>
                    </w:rPr>
                    <w:tab/>
                  </w:r>
                  <w:r w:rsidRPr="00DB5ED2">
                    <w:rPr>
                      <w:sz w:val="20"/>
                      <w:szCs w:val="20"/>
                    </w:rPr>
                    <w:t>Asociadas a la compensación</w:t>
                  </w:r>
                </w:p>
                <w:p w:rsidR="00E63470" w:rsidRDefault="00E63470" w:rsidP="00DB5ED2">
                  <w:pPr>
                    <w:spacing w:line="240" w:lineRule="auto"/>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Superdotados. Inmigrantes</w:t>
                  </w:r>
                </w:p>
                <w:p w:rsidR="00E63470" w:rsidRPr="00DB5ED2" w:rsidRDefault="00E63470" w:rsidP="00DB5ED2">
                  <w:pPr>
                    <w:spacing w:line="240" w:lineRule="auto"/>
                    <w:rPr>
                      <w:sz w:val="20"/>
                      <w:szCs w:val="20"/>
                    </w:rPr>
                  </w:pPr>
                  <w:r w:rsidRPr="00DB5ED2">
                    <w:rPr>
                      <w:sz w:val="20"/>
                      <w:szCs w:val="20"/>
                    </w:rPr>
                    <w:t>*NEE: Necesidades Educativas Especiales.</w:t>
                  </w:r>
                </w:p>
                <w:p w:rsidR="00E63470" w:rsidRPr="00DB5ED2" w:rsidRDefault="00E63470" w:rsidP="00DB5ED2">
                  <w:pPr>
                    <w:spacing w:line="240" w:lineRule="auto"/>
                    <w:rPr>
                      <w:sz w:val="20"/>
                      <w:szCs w:val="20"/>
                    </w:rPr>
                  </w:pPr>
                </w:p>
                <w:p w:rsidR="00E63470" w:rsidRDefault="00E63470" w:rsidP="00701D1C"/>
                <w:p w:rsidR="00E63470" w:rsidRDefault="00E63470" w:rsidP="00701D1C"/>
                <w:p w:rsidR="00E63470" w:rsidRDefault="00E63470" w:rsidP="00701D1C"/>
                <w:p w:rsidR="00E63470" w:rsidRDefault="00E63470" w:rsidP="00701D1C"/>
                <w:p w:rsidR="00E63470" w:rsidRDefault="00E63470" w:rsidP="00701D1C"/>
                <w:p w:rsidR="00E63470" w:rsidRDefault="00E63470" w:rsidP="00701D1C"/>
              </w:txbxContent>
            </v:textbox>
          </v:shape>
        </w:pict>
      </w:r>
      <w:r>
        <w:rPr>
          <w:noProof/>
        </w:rPr>
        <w:pict>
          <v:shape id="_x0000_s1063" type="#_x0000_t32" style="position:absolute;margin-left:190.2pt;margin-top:2.35pt;width:0;height:13.95pt;z-index:251684864" o:connectortype="straight">
            <v:stroke endarrow="block"/>
          </v:shape>
        </w:pict>
      </w:r>
    </w:p>
    <w:p w:rsidR="00701D1C" w:rsidRDefault="00701D1C" w:rsidP="00701D1C">
      <w:pPr>
        <w:spacing w:line="360" w:lineRule="auto"/>
      </w:pPr>
    </w:p>
    <w:p w:rsidR="00701D1C" w:rsidRDefault="005A779B" w:rsidP="00701D1C">
      <w:pPr>
        <w:spacing w:line="360" w:lineRule="auto"/>
      </w:pPr>
      <w:r>
        <w:rPr>
          <w:noProof/>
          <w:lang w:eastAsia="es-ES"/>
        </w:rPr>
        <w:pict>
          <v:shape id="_x0000_s1075" type="#_x0000_t32" style="position:absolute;margin-left:178.95pt;margin-top:12.9pt;width:73.5pt;height:24pt;flip:y;z-index:251696128" o:connectortype="straight">
            <v:stroke endarrow="block"/>
          </v:shape>
        </w:pict>
      </w:r>
    </w:p>
    <w:p w:rsidR="00701D1C" w:rsidRDefault="005A779B" w:rsidP="00701D1C">
      <w:pPr>
        <w:spacing w:line="360" w:lineRule="auto"/>
      </w:pPr>
      <w:r>
        <w:rPr>
          <w:noProof/>
          <w:lang w:eastAsia="es-ES"/>
        </w:rPr>
        <w:pict>
          <v:shape id="_x0000_s1077" type="#_x0000_t32" style="position:absolute;margin-left:178.95pt;margin-top:6.8pt;width:68.25pt;height:18.75pt;z-index:251698176" o:connectortype="straight">
            <v:stroke endarrow="block"/>
          </v:shape>
        </w:pict>
      </w:r>
      <w:r>
        <w:rPr>
          <w:noProof/>
          <w:lang w:eastAsia="es-ES"/>
        </w:rPr>
        <w:pict>
          <v:shape id="_x0000_s1076" type="#_x0000_t32" style="position:absolute;margin-left:178.95pt;margin-top:6.8pt;width:68.25pt;height:0;z-index:251697152" o:connectortype="straight">
            <v:stroke endarrow="block"/>
          </v:shape>
        </w:pict>
      </w:r>
    </w:p>
    <w:p w:rsidR="00701D1C" w:rsidRPr="00DB5ED2" w:rsidRDefault="00701D1C" w:rsidP="00DB5ED2">
      <w:pPr>
        <w:spacing w:line="360" w:lineRule="auto"/>
        <w:ind w:firstLine="708"/>
        <w:rPr>
          <w:rFonts w:ascii="Times New Roman" w:hAnsi="Times New Roman" w:cs="Times New Roman"/>
          <w:b/>
          <w:sz w:val="28"/>
          <w:szCs w:val="28"/>
        </w:rPr>
      </w:pPr>
      <w:r w:rsidRPr="00DB5ED2">
        <w:rPr>
          <w:rFonts w:ascii="Times New Roman" w:hAnsi="Times New Roman" w:cs="Times New Roman"/>
          <w:b/>
          <w:sz w:val="28"/>
          <w:szCs w:val="28"/>
        </w:rPr>
        <w:t>4.3. Ideas centrales d</w:t>
      </w:r>
      <w:r w:rsidR="00DB5ED2" w:rsidRPr="00DB5ED2">
        <w:rPr>
          <w:rFonts w:ascii="Times New Roman" w:hAnsi="Times New Roman" w:cs="Times New Roman"/>
          <w:b/>
          <w:sz w:val="28"/>
          <w:szCs w:val="28"/>
        </w:rPr>
        <w:t>e cara al desarrollo curricular</w:t>
      </w:r>
    </w:p>
    <w:p w:rsidR="00701D1C" w:rsidRDefault="00701D1C" w:rsidP="00701D1C">
      <w:pPr>
        <w:spacing w:line="360" w:lineRule="auto"/>
        <w:rPr>
          <w:b/>
        </w:rPr>
      </w:pPr>
      <w:r>
        <w:rPr>
          <w:b/>
        </w:rPr>
        <w:tab/>
      </w:r>
    </w:p>
    <w:p w:rsidR="00701D1C" w:rsidRPr="00DB5ED2" w:rsidRDefault="00701D1C" w:rsidP="00701D1C">
      <w:pPr>
        <w:spacing w:line="360" w:lineRule="auto"/>
        <w:rPr>
          <w:rFonts w:ascii="Times New Roman" w:hAnsi="Times New Roman" w:cs="Times New Roman"/>
          <w:sz w:val="24"/>
          <w:szCs w:val="24"/>
        </w:rPr>
      </w:pPr>
      <w:r>
        <w:rPr>
          <w:b/>
        </w:rPr>
        <w:lastRenderedPageBreak/>
        <w:tab/>
      </w:r>
      <w:r w:rsidRPr="00DB5ED2">
        <w:rPr>
          <w:rFonts w:ascii="Times New Roman" w:hAnsi="Times New Roman" w:cs="Times New Roman"/>
          <w:sz w:val="24"/>
          <w:szCs w:val="24"/>
        </w:rPr>
        <w:t>Los ejes sobre los cuales se asienta el edificio curricular del sistema educativo son básicamente tres:</w:t>
      </w:r>
    </w:p>
    <w:p w:rsidR="00701D1C" w:rsidRPr="00DB5ED2" w:rsidRDefault="00701D1C" w:rsidP="00470553">
      <w:pPr>
        <w:numPr>
          <w:ilvl w:val="0"/>
          <w:numId w:val="53"/>
        </w:numPr>
        <w:spacing w:after="0" w:line="360" w:lineRule="auto"/>
        <w:rPr>
          <w:rFonts w:ascii="Times New Roman" w:hAnsi="Times New Roman" w:cs="Times New Roman"/>
          <w:sz w:val="24"/>
          <w:szCs w:val="24"/>
        </w:rPr>
      </w:pPr>
      <w:r w:rsidRPr="00DB5ED2">
        <w:rPr>
          <w:rFonts w:ascii="Times New Roman" w:hAnsi="Times New Roman" w:cs="Times New Roman"/>
          <w:sz w:val="24"/>
          <w:szCs w:val="24"/>
        </w:rPr>
        <w:t>La idea de CUSSÍCULUM como proyecto formativo integrado.</w:t>
      </w:r>
    </w:p>
    <w:p w:rsidR="00701D1C" w:rsidRPr="00DB5ED2" w:rsidRDefault="00701D1C" w:rsidP="00470553">
      <w:pPr>
        <w:numPr>
          <w:ilvl w:val="0"/>
          <w:numId w:val="53"/>
        </w:numPr>
        <w:spacing w:after="0" w:line="360" w:lineRule="auto"/>
        <w:rPr>
          <w:rFonts w:ascii="Times New Roman" w:hAnsi="Times New Roman" w:cs="Times New Roman"/>
          <w:sz w:val="24"/>
          <w:szCs w:val="24"/>
        </w:rPr>
      </w:pPr>
      <w:r w:rsidRPr="00DB5ED2">
        <w:rPr>
          <w:rFonts w:ascii="Times New Roman" w:hAnsi="Times New Roman" w:cs="Times New Roman"/>
          <w:sz w:val="24"/>
          <w:szCs w:val="24"/>
        </w:rPr>
        <w:t>La idea del CENTRO ESCOLAR como una unidad institucional formativa con identidad propia.</w:t>
      </w:r>
    </w:p>
    <w:p w:rsidR="00701D1C" w:rsidRPr="00DB5ED2" w:rsidRDefault="00701D1C" w:rsidP="00470553">
      <w:pPr>
        <w:numPr>
          <w:ilvl w:val="0"/>
          <w:numId w:val="53"/>
        </w:numPr>
        <w:spacing w:after="0" w:line="360" w:lineRule="auto"/>
        <w:rPr>
          <w:rFonts w:ascii="Times New Roman" w:hAnsi="Times New Roman" w:cs="Times New Roman"/>
          <w:sz w:val="24"/>
          <w:szCs w:val="24"/>
        </w:rPr>
      </w:pPr>
      <w:r w:rsidRPr="00DB5ED2">
        <w:rPr>
          <w:rFonts w:ascii="Times New Roman" w:hAnsi="Times New Roman" w:cs="Times New Roman"/>
          <w:sz w:val="24"/>
          <w:szCs w:val="24"/>
        </w:rPr>
        <w:t>La idea del PROFESOR como profesional del currículum.</w:t>
      </w:r>
    </w:p>
    <w:p w:rsidR="00701D1C" w:rsidRPr="00DB5ED2" w:rsidRDefault="00701D1C" w:rsidP="00701D1C">
      <w:pPr>
        <w:spacing w:line="360" w:lineRule="auto"/>
        <w:rPr>
          <w:rFonts w:ascii="Times New Roman" w:hAnsi="Times New Roman" w:cs="Times New Roman"/>
          <w:sz w:val="24"/>
          <w:szCs w:val="24"/>
        </w:rPr>
      </w:pPr>
    </w:p>
    <w:p w:rsidR="00701D1C" w:rsidRPr="00DB5ED2" w:rsidRDefault="00701D1C" w:rsidP="00701D1C">
      <w:pPr>
        <w:spacing w:line="360" w:lineRule="auto"/>
        <w:rPr>
          <w:rFonts w:ascii="Times New Roman" w:hAnsi="Times New Roman" w:cs="Times New Roman"/>
          <w:sz w:val="24"/>
          <w:szCs w:val="24"/>
        </w:rPr>
      </w:pPr>
    </w:p>
    <w:p w:rsidR="00701D1C" w:rsidRPr="00DB5ED2" w:rsidRDefault="00701D1C" w:rsidP="00470553">
      <w:pPr>
        <w:numPr>
          <w:ilvl w:val="0"/>
          <w:numId w:val="54"/>
        </w:numPr>
        <w:spacing w:after="0" w:line="360" w:lineRule="auto"/>
        <w:rPr>
          <w:rFonts w:ascii="Times New Roman" w:hAnsi="Times New Roman" w:cs="Times New Roman"/>
          <w:b/>
          <w:sz w:val="24"/>
          <w:szCs w:val="24"/>
        </w:rPr>
      </w:pPr>
      <w:r w:rsidRPr="00DB5ED2">
        <w:rPr>
          <w:rFonts w:ascii="Times New Roman" w:hAnsi="Times New Roman" w:cs="Times New Roman"/>
          <w:b/>
          <w:sz w:val="24"/>
          <w:szCs w:val="24"/>
        </w:rPr>
        <w:t>La idea de CURRÍCULUM como proyecto formativo integrado:</w:t>
      </w:r>
    </w:p>
    <w:p w:rsidR="00701D1C" w:rsidRPr="00DB5ED2" w:rsidRDefault="00701D1C" w:rsidP="00701D1C">
      <w:pPr>
        <w:spacing w:line="360" w:lineRule="auto"/>
        <w:ind w:left="1065" w:firstLine="351"/>
        <w:rPr>
          <w:rFonts w:ascii="Times New Roman" w:hAnsi="Times New Roman" w:cs="Times New Roman"/>
          <w:sz w:val="24"/>
          <w:szCs w:val="24"/>
        </w:rPr>
      </w:pPr>
      <w:r w:rsidRPr="00DB5ED2">
        <w:rPr>
          <w:rFonts w:ascii="Times New Roman" w:hAnsi="Times New Roman" w:cs="Times New Roman"/>
          <w:sz w:val="24"/>
          <w:szCs w:val="24"/>
        </w:rPr>
        <w:t>Subyace a todo el planteamiento del sistema educativo.</w:t>
      </w:r>
    </w:p>
    <w:p w:rsidR="00701D1C" w:rsidRPr="00DB5ED2" w:rsidRDefault="00701D1C" w:rsidP="00701D1C">
      <w:pPr>
        <w:spacing w:line="360" w:lineRule="auto"/>
        <w:ind w:left="708" w:firstLine="708"/>
        <w:rPr>
          <w:rFonts w:ascii="Times New Roman" w:hAnsi="Times New Roman" w:cs="Times New Roman"/>
          <w:sz w:val="24"/>
          <w:szCs w:val="24"/>
        </w:rPr>
      </w:pPr>
      <w:r w:rsidRPr="00DB5ED2">
        <w:rPr>
          <w:rFonts w:ascii="Times New Roman" w:hAnsi="Times New Roman" w:cs="Times New Roman"/>
          <w:sz w:val="24"/>
          <w:szCs w:val="24"/>
        </w:rPr>
        <w:t>Todo currículum trata de dar sentido y coherencia al itinerario formativo que recorren los sujetos a lo largo de su escolaridad.</w:t>
      </w:r>
    </w:p>
    <w:p w:rsidR="00701D1C" w:rsidRPr="00DB5ED2" w:rsidRDefault="00701D1C" w:rsidP="00701D1C">
      <w:pPr>
        <w:spacing w:line="360" w:lineRule="auto"/>
        <w:ind w:left="708" w:firstLine="708"/>
        <w:rPr>
          <w:rFonts w:ascii="Times New Roman" w:hAnsi="Times New Roman" w:cs="Times New Roman"/>
          <w:sz w:val="24"/>
          <w:szCs w:val="24"/>
        </w:rPr>
      </w:pPr>
      <w:r w:rsidRPr="00DB5ED2">
        <w:rPr>
          <w:rFonts w:ascii="Times New Roman" w:hAnsi="Times New Roman" w:cs="Times New Roman"/>
          <w:sz w:val="24"/>
          <w:szCs w:val="24"/>
        </w:rPr>
        <w:t>Se trata de superar una situación en la que la experiencia escolar viene dada por momentos educativos simplemente yuxtapuestos, cuando no opuestos entre sí.</w:t>
      </w:r>
    </w:p>
    <w:p w:rsidR="00701D1C" w:rsidRPr="00DB5ED2" w:rsidRDefault="00701D1C" w:rsidP="00701D1C">
      <w:pPr>
        <w:spacing w:line="360" w:lineRule="auto"/>
        <w:ind w:left="708" w:firstLine="702"/>
        <w:rPr>
          <w:rFonts w:ascii="Times New Roman" w:hAnsi="Times New Roman" w:cs="Times New Roman"/>
          <w:sz w:val="24"/>
          <w:szCs w:val="24"/>
        </w:rPr>
      </w:pPr>
      <w:r w:rsidRPr="00DB5ED2">
        <w:rPr>
          <w:rFonts w:ascii="Times New Roman" w:hAnsi="Times New Roman" w:cs="Times New Roman"/>
          <w:sz w:val="24"/>
          <w:szCs w:val="24"/>
        </w:rPr>
        <w:t>Frente a un modelo curricular basado en una secuencia débil entre distintas áreas o disciplinas autónomas se postula un proceso en el cual se refuercen las estructuras de integración (una concatenación y continuidad entre los diversos niveles de desarrollo curricular, unos principios de actuación comunes a las diversas concreciones, unos proyectos curriculares capaces de integrar las actuaciones de profesores de diversas áreas, etc.).</w:t>
      </w:r>
    </w:p>
    <w:p w:rsidR="00701D1C" w:rsidRPr="00DB5ED2" w:rsidRDefault="00701D1C" w:rsidP="00701D1C">
      <w:pPr>
        <w:spacing w:line="360" w:lineRule="auto"/>
        <w:ind w:left="708" w:firstLine="702"/>
        <w:rPr>
          <w:rFonts w:ascii="Times New Roman" w:hAnsi="Times New Roman" w:cs="Times New Roman"/>
          <w:sz w:val="24"/>
          <w:szCs w:val="24"/>
        </w:rPr>
      </w:pPr>
    </w:p>
    <w:p w:rsidR="00701D1C" w:rsidRPr="00DB5ED2" w:rsidRDefault="00701D1C" w:rsidP="00470553">
      <w:pPr>
        <w:numPr>
          <w:ilvl w:val="0"/>
          <w:numId w:val="54"/>
        </w:numPr>
        <w:spacing w:after="0" w:line="360" w:lineRule="auto"/>
        <w:rPr>
          <w:rFonts w:ascii="Times New Roman" w:hAnsi="Times New Roman" w:cs="Times New Roman"/>
          <w:b/>
          <w:sz w:val="24"/>
          <w:szCs w:val="24"/>
        </w:rPr>
      </w:pPr>
      <w:r w:rsidRPr="00DB5ED2">
        <w:rPr>
          <w:rFonts w:ascii="Times New Roman" w:hAnsi="Times New Roman" w:cs="Times New Roman"/>
          <w:b/>
          <w:sz w:val="24"/>
          <w:szCs w:val="24"/>
        </w:rPr>
        <w:t>El CENTRO ESCOLAR como una unidad institucional formativa con idea propia:</w:t>
      </w:r>
    </w:p>
    <w:p w:rsidR="00701D1C" w:rsidRPr="00DB5ED2" w:rsidRDefault="00701D1C" w:rsidP="00701D1C">
      <w:pPr>
        <w:spacing w:line="360" w:lineRule="auto"/>
        <w:ind w:left="708" w:firstLine="708"/>
        <w:rPr>
          <w:rFonts w:ascii="Times New Roman" w:hAnsi="Times New Roman" w:cs="Times New Roman"/>
          <w:sz w:val="24"/>
          <w:szCs w:val="24"/>
        </w:rPr>
      </w:pPr>
      <w:r w:rsidRPr="00DB5ED2">
        <w:rPr>
          <w:rFonts w:ascii="Times New Roman" w:hAnsi="Times New Roman" w:cs="Times New Roman"/>
          <w:sz w:val="24"/>
          <w:szCs w:val="24"/>
        </w:rPr>
        <w:t>La idea de la identidad formativa del Centro Escolar es otra aportación novedosa que el sistema educativo actual hace de la estructura curricular española anterior. Esta es también otra de las ideas clave de la teoría curricular. Hablar de identidad formativa de los Centros Escolares significa situarlos en un contexto de funcionamiento autónomo, tal como recoge la LOGSE (art.2) como uno de los principios de actuación del Sistema Educativo Español.</w:t>
      </w:r>
    </w:p>
    <w:p w:rsidR="00701D1C" w:rsidRPr="00DB5ED2" w:rsidRDefault="00701D1C" w:rsidP="00701D1C">
      <w:pPr>
        <w:spacing w:line="360" w:lineRule="auto"/>
        <w:ind w:left="708" w:firstLine="708"/>
        <w:rPr>
          <w:rFonts w:ascii="Times New Roman" w:hAnsi="Times New Roman" w:cs="Times New Roman"/>
          <w:sz w:val="24"/>
          <w:szCs w:val="24"/>
        </w:rPr>
      </w:pPr>
      <w:r w:rsidRPr="00DB5ED2">
        <w:rPr>
          <w:rFonts w:ascii="Times New Roman" w:hAnsi="Times New Roman" w:cs="Times New Roman"/>
          <w:sz w:val="24"/>
          <w:szCs w:val="24"/>
        </w:rPr>
        <w:lastRenderedPageBreak/>
        <w:t>Desde un punto de vista curricular, la idea de la identidad de los centros se combina con la idea de unos desarrollos curriculares situacionales (eso es basados en las necesidades y recursos que caracterizan las circunstancias particulares de cada Centro Escolar).</w:t>
      </w:r>
    </w:p>
    <w:p w:rsidR="00701D1C" w:rsidRPr="00DB5ED2" w:rsidRDefault="00701D1C" w:rsidP="00701D1C">
      <w:pPr>
        <w:spacing w:line="360" w:lineRule="auto"/>
        <w:ind w:left="708" w:firstLine="708"/>
        <w:rPr>
          <w:rFonts w:ascii="Times New Roman" w:hAnsi="Times New Roman" w:cs="Times New Roman"/>
          <w:sz w:val="24"/>
          <w:szCs w:val="24"/>
        </w:rPr>
      </w:pPr>
      <w:r w:rsidRPr="00DB5ED2">
        <w:rPr>
          <w:rFonts w:ascii="Times New Roman" w:hAnsi="Times New Roman" w:cs="Times New Roman"/>
          <w:sz w:val="24"/>
          <w:szCs w:val="24"/>
        </w:rPr>
        <w:t>Los proyectos de Centro responden a esta necesidad de dotar de identidad formativa a los Centros Escolares. En ellos se recoge y hace público el proyecto formativo que cada comunidad educativa, en sus diversos niveles e instancias, pone en marcha. En el contexto español, esta idea supone, además, introducir una nueva visión más dinámica y constituyente (más institucional) de los Centros Escolares.</w:t>
      </w:r>
    </w:p>
    <w:p w:rsidR="00701D1C" w:rsidRPr="00DB5ED2" w:rsidRDefault="00701D1C" w:rsidP="00701D1C">
      <w:pPr>
        <w:spacing w:line="360" w:lineRule="auto"/>
        <w:ind w:left="708" w:firstLine="708"/>
        <w:rPr>
          <w:rFonts w:ascii="Times New Roman" w:hAnsi="Times New Roman" w:cs="Times New Roman"/>
          <w:sz w:val="24"/>
          <w:szCs w:val="24"/>
        </w:rPr>
      </w:pPr>
      <w:r w:rsidRPr="00DB5ED2">
        <w:rPr>
          <w:rFonts w:ascii="Times New Roman" w:hAnsi="Times New Roman" w:cs="Times New Roman"/>
          <w:sz w:val="24"/>
          <w:szCs w:val="24"/>
        </w:rPr>
        <w:t>No se trata simplemente de lugares donde se imparte el currículum oficial, sino de instituciones que crean su currículum.</w:t>
      </w:r>
    </w:p>
    <w:p w:rsidR="00701D1C" w:rsidRPr="00DB5ED2" w:rsidRDefault="00701D1C" w:rsidP="00701D1C">
      <w:pPr>
        <w:spacing w:line="360" w:lineRule="auto"/>
        <w:ind w:left="708" w:firstLine="708"/>
        <w:rPr>
          <w:rFonts w:ascii="Times New Roman" w:hAnsi="Times New Roman" w:cs="Times New Roman"/>
          <w:sz w:val="24"/>
          <w:szCs w:val="24"/>
        </w:rPr>
      </w:pPr>
    </w:p>
    <w:p w:rsidR="00701D1C" w:rsidRPr="00DB5ED2" w:rsidRDefault="00701D1C" w:rsidP="00470553">
      <w:pPr>
        <w:numPr>
          <w:ilvl w:val="0"/>
          <w:numId w:val="54"/>
        </w:numPr>
        <w:spacing w:after="0" w:line="360" w:lineRule="auto"/>
        <w:rPr>
          <w:rFonts w:ascii="Times New Roman" w:hAnsi="Times New Roman" w:cs="Times New Roman"/>
          <w:b/>
          <w:sz w:val="24"/>
          <w:szCs w:val="24"/>
        </w:rPr>
      </w:pPr>
      <w:r w:rsidRPr="00DB5ED2">
        <w:rPr>
          <w:rFonts w:ascii="Times New Roman" w:hAnsi="Times New Roman" w:cs="Times New Roman"/>
          <w:b/>
          <w:sz w:val="24"/>
          <w:szCs w:val="24"/>
        </w:rPr>
        <w:t>La idea del PROFESOR como profesional del currículum:</w:t>
      </w:r>
    </w:p>
    <w:p w:rsidR="00701D1C" w:rsidRPr="00DB5ED2" w:rsidRDefault="00701D1C" w:rsidP="00701D1C">
      <w:pPr>
        <w:spacing w:line="360" w:lineRule="auto"/>
        <w:ind w:left="708" w:firstLine="708"/>
        <w:rPr>
          <w:rFonts w:ascii="Times New Roman" w:hAnsi="Times New Roman" w:cs="Times New Roman"/>
          <w:sz w:val="24"/>
          <w:szCs w:val="24"/>
        </w:rPr>
      </w:pPr>
      <w:r w:rsidRPr="00DB5ED2">
        <w:rPr>
          <w:rFonts w:ascii="Times New Roman" w:hAnsi="Times New Roman" w:cs="Times New Roman"/>
          <w:sz w:val="24"/>
          <w:szCs w:val="24"/>
        </w:rPr>
        <w:t>El profesor como “profesional del currículum” implica ir más allá de lo que podría significar el referirnos a él en la aceptación más habitual de “profesional de la enseñanza”. Quiero con ello destacar la importancia de una perspectiva profesional que trasciende el trabajo sobre la materia o área en la que uno es especialista. El profesor no solo enseña su materia (lo que reduce su trabajo a unos contenidos específicos y un aula) sino que desarrolla un currículum (es decir, integra su trabajo en un proyecto formativo global del que el mismo es responsable como miembro de un equipo docente y de una institución).</w:t>
      </w:r>
    </w:p>
    <w:p w:rsidR="00701D1C" w:rsidRPr="00DB5ED2" w:rsidRDefault="00701D1C" w:rsidP="00701D1C">
      <w:pPr>
        <w:spacing w:line="360" w:lineRule="auto"/>
        <w:ind w:left="708" w:firstLine="708"/>
        <w:rPr>
          <w:rFonts w:ascii="Times New Roman" w:hAnsi="Times New Roman" w:cs="Times New Roman"/>
          <w:sz w:val="24"/>
          <w:szCs w:val="24"/>
        </w:rPr>
      </w:pPr>
      <w:r w:rsidRPr="00DB5ED2">
        <w:rPr>
          <w:rFonts w:ascii="Times New Roman" w:hAnsi="Times New Roman" w:cs="Times New Roman"/>
          <w:sz w:val="24"/>
          <w:szCs w:val="24"/>
        </w:rPr>
        <w:t>Esta visión del profesor como profesional del currículum exige un repertorio de competencias profesionales que van más allá de una mera actitud positiva hacia el cambio y el trabajo colectivo.</w:t>
      </w:r>
    </w:p>
    <w:p w:rsidR="00701D1C" w:rsidRPr="00DB5ED2" w:rsidRDefault="00701D1C" w:rsidP="00701D1C">
      <w:pPr>
        <w:spacing w:line="360" w:lineRule="auto"/>
        <w:ind w:left="708" w:firstLine="708"/>
        <w:rPr>
          <w:rFonts w:ascii="Times New Roman" w:hAnsi="Times New Roman" w:cs="Times New Roman"/>
          <w:sz w:val="24"/>
          <w:szCs w:val="24"/>
        </w:rPr>
      </w:pPr>
      <w:r w:rsidRPr="00DB5ED2">
        <w:rPr>
          <w:rFonts w:ascii="Times New Roman" w:hAnsi="Times New Roman" w:cs="Times New Roman"/>
          <w:sz w:val="24"/>
          <w:szCs w:val="24"/>
        </w:rPr>
        <w:t>En síntesis, yo distinguiría tres grandes espacios competenciales, que complementados por el buen dominio de la materia o área, definirían el perfil profesional del profesor:</w:t>
      </w:r>
    </w:p>
    <w:p w:rsidR="00701D1C" w:rsidRPr="00DB5ED2" w:rsidRDefault="00701D1C" w:rsidP="00470553">
      <w:pPr>
        <w:numPr>
          <w:ilvl w:val="0"/>
          <w:numId w:val="55"/>
        </w:numPr>
        <w:spacing w:after="0" w:line="360" w:lineRule="auto"/>
        <w:rPr>
          <w:rFonts w:ascii="Times New Roman" w:hAnsi="Times New Roman" w:cs="Times New Roman"/>
          <w:sz w:val="24"/>
          <w:szCs w:val="24"/>
        </w:rPr>
      </w:pPr>
      <w:r w:rsidRPr="00DB5ED2">
        <w:rPr>
          <w:rFonts w:ascii="Times New Roman" w:hAnsi="Times New Roman" w:cs="Times New Roman"/>
          <w:sz w:val="24"/>
          <w:szCs w:val="24"/>
        </w:rPr>
        <w:t>La programación.</w:t>
      </w:r>
    </w:p>
    <w:p w:rsidR="00701D1C" w:rsidRPr="00DB5ED2" w:rsidRDefault="00701D1C" w:rsidP="00470553">
      <w:pPr>
        <w:numPr>
          <w:ilvl w:val="0"/>
          <w:numId w:val="55"/>
        </w:numPr>
        <w:spacing w:after="0" w:line="360" w:lineRule="auto"/>
        <w:rPr>
          <w:rFonts w:ascii="Times New Roman" w:hAnsi="Times New Roman" w:cs="Times New Roman"/>
          <w:sz w:val="24"/>
          <w:szCs w:val="24"/>
        </w:rPr>
      </w:pPr>
      <w:r w:rsidRPr="00DB5ED2">
        <w:rPr>
          <w:rFonts w:ascii="Times New Roman" w:hAnsi="Times New Roman" w:cs="Times New Roman"/>
          <w:sz w:val="24"/>
          <w:szCs w:val="24"/>
        </w:rPr>
        <w:lastRenderedPageBreak/>
        <w:t>La orientación y guía del aprendizaje de los alumnos.</w:t>
      </w:r>
    </w:p>
    <w:p w:rsidR="00701D1C" w:rsidRPr="00DB5ED2" w:rsidRDefault="00701D1C" w:rsidP="00470553">
      <w:pPr>
        <w:numPr>
          <w:ilvl w:val="0"/>
          <w:numId w:val="55"/>
        </w:numPr>
        <w:spacing w:after="0" w:line="360" w:lineRule="auto"/>
        <w:rPr>
          <w:rFonts w:ascii="Times New Roman" w:hAnsi="Times New Roman" w:cs="Times New Roman"/>
          <w:sz w:val="24"/>
          <w:szCs w:val="24"/>
        </w:rPr>
      </w:pPr>
      <w:r w:rsidRPr="00DB5ED2">
        <w:rPr>
          <w:rFonts w:ascii="Times New Roman" w:hAnsi="Times New Roman" w:cs="Times New Roman"/>
          <w:sz w:val="24"/>
          <w:szCs w:val="24"/>
        </w:rPr>
        <w:t>La evaluación de procesos.</w:t>
      </w:r>
    </w:p>
    <w:p w:rsidR="00701D1C" w:rsidRDefault="00701D1C" w:rsidP="00701D1C">
      <w:pPr>
        <w:spacing w:line="360" w:lineRule="auto"/>
        <w:ind w:left="708"/>
      </w:pPr>
    </w:p>
    <w:p w:rsidR="00701D1C" w:rsidRDefault="00701D1C" w:rsidP="00701D1C">
      <w:pPr>
        <w:spacing w:line="360" w:lineRule="auto"/>
        <w:ind w:left="708"/>
      </w:pPr>
    </w:p>
    <w:p w:rsidR="00701D1C" w:rsidRDefault="00701D1C" w:rsidP="00701D1C">
      <w:pPr>
        <w:spacing w:line="360" w:lineRule="auto"/>
        <w:ind w:left="708"/>
      </w:pPr>
    </w:p>
    <w:p w:rsidR="00701D1C" w:rsidRDefault="00701D1C" w:rsidP="00701D1C">
      <w:pPr>
        <w:spacing w:line="360" w:lineRule="auto"/>
        <w:ind w:left="708"/>
      </w:pPr>
    </w:p>
    <w:p w:rsidR="00DB5ED2" w:rsidRDefault="00DB5ED2" w:rsidP="00701D1C">
      <w:pPr>
        <w:spacing w:line="360" w:lineRule="auto"/>
        <w:ind w:left="708"/>
      </w:pPr>
    </w:p>
    <w:p w:rsidR="00DB5ED2" w:rsidRDefault="00DB5ED2" w:rsidP="00701D1C">
      <w:pPr>
        <w:spacing w:line="360" w:lineRule="auto"/>
        <w:ind w:left="708"/>
      </w:pPr>
    </w:p>
    <w:p w:rsidR="00DB5ED2" w:rsidRDefault="00DB5ED2" w:rsidP="00701D1C">
      <w:pPr>
        <w:spacing w:line="360" w:lineRule="auto"/>
        <w:ind w:left="708"/>
      </w:pPr>
    </w:p>
    <w:p w:rsidR="00DB5ED2" w:rsidRDefault="00DB5ED2" w:rsidP="00701D1C">
      <w:pPr>
        <w:spacing w:line="360" w:lineRule="auto"/>
        <w:ind w:left="708"/>
      </w:pPr>
    </w:p>
    <w:p w:rsidR="00DB5ED2" w:rsidRDefault="00DB5ED2" w:rsidP="00701D1C">
      <w:pPr>
        <w:spacing w:line="360" w:lineRule="auto"/>
        <w:ind w:left="708"/>
      </w:pPr>
    </w:p>
    <w:p w:rsidR="00DB5ED2" w:rsidRDefault="00DB5ED2" w:rsidP="00701D1C">
      <w:pPr>
        <w:spacing w:line="360" w:lineRule="auto"/>
        <w:ind w:left="708"/>
      </w:pPr>
    </w:p>
    <w:p w:rsidR="00DB5ED2" w:rsidRDefault="00DB5ED2" w:rsidP="00701D1C">
      <w:pPr>
        <w:spacing w:line="360" w:lineRule="auto"/>
        <w:ind w:left="708"/>
      </w:pPr>
    </w:p>
    <w:p w:rsidR="00DB5ED2" w:rsidRDefault="00DB5ED2" w:rsidP="00701D1C">
      <w:pPr>
        <w:spacing w:line="360" w:lineRule="auto"/>
        <w:ind w:left="708"/>
      </w:pPr>
    </w:p>
    <w:p w:rsidR="00DB5ED2" w:rsidRDefault="00DB5ED2" w:rsidP="00701D1C">
      <w:pPr>
        <w:spacing w:line="360" w:lineRule="auto"/>
        <w:ind w:left="708"/>
      </w:pPr>
    </w:p>
    <w:p w:rsidR="00DB5ED2" w:rsidRDefault="00DB5ED2" w:rsidP="00701D1C">
      <w:pPr>
        <w:spacing w:line="360" w:lineRule="auto"/>
        <w:ind w:left="708"/>
      </w:pPr>
    </w:p>
    <w:p w:rsidR="00DB5ED2" w:rsidRDefault="00DB5ED2" w:rsidP="00701D1C">
      <w:pPr>
        <w:spacing w:line="360" w:lineRule="auto"/>
        <w:ind w:left="708"/>
      </w:pPr>
    </w:p>
    <w:p w:rsidR="00DB5ED2" w:rsidRDefault="00DB5ED2" w:rsidP="00701D1C">
      <w:pPr>
        <w:spacing w:line="360" w:lineRule="auto"/>
        <w:ind w:left="708"/>
      </w:pPr>
    </w:p>
    <w:p w:rsidR="00DB5ED2" w:rsidRDefault="00DB5ED2" w:rsidP="00701D1C">
      <w:pPr>
        <w:spacing w:line="360" w:lineRule="auto"/>
        <w:ind w:left="708"/>
      </w:pPr>
    </w:p>
    <w:p w:rsidR="00DB5ED2" w:rsidRDefault="00DB5ED2" w:rsidP="00701D1C">
      <w:pPr>
        <w:spacing w:line="360" w:lineRule="auto"/>
        <w:ind w:left="708"/>
      </w:pPr>
    </w:p>
    <w:p w:rsidR="00DB5ED2" w:rsidRDefault="00DB5ED2" w:rsidP="00701D1C">
      <w:pPr>
        <w:spacing w:line="360" w:lineRule="auto"/>
        <w:ind w:left="708"/>
      </w:pPr>
    </w:p>
    <w:p w:rsidR="00701D1C" w:rsidRPr="00DB5ED2" w:rsidRDefault="00701D1C" w:rsidP="00DB5ED2">
      <w:pPr>
        <w:spacing w:line="360" w:lineRule="auto"/>
        <w:ind w:left="708"/>
        <w:rPr>
          <w:rFonts w:ascii="Times New Roman" w:hAnsi="Times New Roman" w:cs="Times New Roman"/>
          <w:b/>
          <w:sz w:val="28"/>
          <w:szCs w:val="28"/>
        </w:rPr>
      </w:pPr>
      <w:r w:rsidRPr="00DB5ED2">
        <w:rPr>
          <w:rFonts w:ascii="Times New Roman" w:hAnsi="Times New Roman" w:cs="Times New Roman"/>
          <w:b/>
          <w:sz w:val="28"/>
          <w:szCs w:val="28"/>
        </w:rPr>
        <w:t>4.3.</w:t>
      </w:r>
      <w:r w:rsidR="00DB5ED2" w:rsidRPr="00DB5ED2">
        <w:rPr>
          <w:rFonts w:ascii="Times New Roman" w:hAnsi="Times New Roman" w:cs="Times New Roman"/>
          <w:b/>
          <w:sz w:val="28"/>
          <w:szCs w:val="28"/>
        </w:rPr>
        <w:t>1. El desarrollo del currículum</w:t>
      </w:r>
    </w:p>
    <w:p w:rsidR="00701D1C" w:rsidRDefault="00701D1C" w:rsidP="00701D1C">
      <w:pPr>
        <w:spacing w:line="360" w:lineRule="auto"/>
        <w:ind w:firstLine="708"/>
        <w:rPr>
          <w:b/>
        </w:rPr>
      </w:pPr>
    </w:p>
    <w:p w:rsidR="00701D1C" w:rsidRPr="00DB5ED2" w:rsidRDefault="00701D1C" w:rsidP="00DB5ED2">
      <w:pPr>
        <w:spacing w:line="360" w:lineRule="auto"/>
        <w:ind w:firstLine="708"/>
        <w:rPr>
          <w:rFonts w:ascii="Times New Roman" w:hAnsi="Times New Roman" w:cs="Times New Roman"/>
          <w:sz w:val="24"/>
          <w:szCs w:val="24"/>
        </w:rPr>
      </w:pPr>
      <w:r w:rsidRPr="00DB5ED2">
        <w:rPr>
          <w:rFonts w:ascii="Times New Roman" w:hAnsi="Times New Roman" w:cs="Times New Roman"/>
          <w:sz w:val="24"/>
          <w:szCs w:val="24"/>
        </w:rPr>
        <w:lastRenderedPageBreak/>
        <w:t xml:space="preserve"> En la medida en que un modelo curricular consiga implantarse y generalizarse, es decir, en la medida en que sea realmente utilizado por los profesores, el proceso de desarrollo y, por tanto, su mejora y enriquecimiento están asegurados. El desarrollo del diseño curricular está pues indisolublemente ligado a su implantación y generalización, aspectos que abogan por el siguiente conjunto de actuaciones:</w:t>
      </w:r>
    </w:p>
    <w:p w:rsidR="00701D1C" w:rsidRPr="00DB5ED2" w:rsidRDefault="00701D1C" w:rsidP="00DB5ED2">
      <w:pPr>
        <w:spacing w:line="360" w:lineRule="auto"/>
        <w:ind w:left="708"/>
        <w:rPr>
          <w:rFonts w:ascii="Times New Roman" w:hAnsi="Times New Roman" w:cs="Times New Roman"/>
          <w:sz w:val="24"/>
          <w:szCs w:val="24"/>
        </w:rPr>
      </w:pPr>
    </w:p>
    <w:p w:rsidR="00701D1C" w:rsidRPr="00DB5ED2" w:rsidRDefault="00701D1C" w:rsidP="00470553">
      <w:pPr>
        <w:numPr>
          <w:ilvl w:val="0"/>
          <w:numId w:val="56"/>
        </w:numPr>
        <w:spacing w:after="0" w:line="360" w:lineRule="auto"/>
        <w:rPr>
          <w:rFonts w:ascii="Times New Roman" w:hAnsi="Times New Roman" w:cs="Times New Roman"/>
          <w:sz w:val="24"/>
          <w:szCs w:val="24"/>
        </w:rPr>
      </w:pPr>
      <w:r w:rsidRPr="00DB5ED2">
        <w:rPr>
          <w:rFonts w:ascii="Times New Roman" w:hAnsi="Times New Roman" w:cs="Times New Roman"/>
          <w:sz w:val="24"/>
          <w:szCs w:val="24"/>
        </w:rPr>
        <w:t>Revisar a fondo la formación inicial y poner en marcha un plan coherente y articulado de formación en servicio de los profesores en el contexto de las opciones curriculares realizadas.</w:t>
      </w:r>
    </w:p>
    <w:p w:rsidR="00701D1C" w:rsidRPr="00DB5ED2" w:rsidRDefault="00701D1C" w:rsidP="00470553">
      <w:pPr>
        <w:numPr>
          <w:ilvl w:val="0"/>
          <w:numId w:val="56"/>
        </w:numPr>
        <w:spacing w:after="0" w:line="360" w:lineRule="auto"/>
        <w:rPr>
          <w:rFonts w:ascii="Times New Roman" w:hAnsi="Times New Roman" w:cs="Times New Roman"/>
          <w:sz w:val="24"/>
          <w:szCs w:val="24"/>
        </w:rPr>
      </w:pPr>
      <w:r w:rsidRPr="00DB5ED2">
        <w:rPr>
          <w:rFonts w:ascii="Times New Roman" w:hAnsi="Times New Roman" w:cs="Times New Roman"/>
          <w:sz w:val="24"/>
          <w:szCs w:val="24"/>
        </w:rPr>
        <w:t>Potenciar la realización de experiencias pedagógicas que exploten la utilización creativa de los diseños curriculares elaborados.</w:t>
      </w:r>
    </w:p>
    <w:p w:rsidR="00701D1C" w:rsidRPr="00DB5ED2" w:rsidRDefault="00701D1C" w:rsidP="00470553">
      <w:pPr>
        <w:numPr>
          <w:ilvl w:val="0"/>
          <w:numId w:val="56"/>
        </w:numPr>
        <w:spacing w:after="0" w:line="360" w:lineRule="auto"/>
        <w:rPr>
          <w:rFonts w:ascii="Times New Roman" w:hAnsi="Times New Roman" w:cs="Times New Roman"/>
          <w:sz w:val="24"/>
          <w:szCs w:val="24"/>
        </w:rPr>
      </w:pPr>
      <w:r w:rsidRPr="00DB5ED2">
        <w:rPr>
          <w:rFonts w:ascii="Times New Roman" w:hAnsi="Times New Roman" w:cs="Times New Roman"/>
          <w:sz w:val="24"/>
          <w:szCs w:val="24"/>
        </w:rPr>
        <w:t>Promover experiencias e investigaciones que tengan como finalidad la elaboración y contrastación de estrategias y procedimientos de adecuación de los diseños curriculares a las necesidades educativas especiales en los alumnos.</w:t>
      </w:r>
    </w:p>
    <w:p w:rsidR="00701D1C" w:rsidRPr="00DB5ED2" w:rsidRDefault="00701D1C" w:rsidP="00470553">
      <w:pPr>
        <w:numPr>
          <w:ilvl w:val="0"/>
          <w:numId w:val="56"/>
        </w:numPr>
        <w:spacing w:after="0" w:line="360" w:lineRule="auto"/>
        <w:rPr>
          <w:rFonts w:ascii="Times New Roman" w:hAnsi="Times New Roman" w:cs="Times New Roman"/>
          <w:sz w:val="24"/>
          <w:szCs w:val="24"/>
        </w:rPr>
      </w:pPr>
      <w:r w:rsidRPr="00DB5ED2">
        <w:rPr>
          <w:rFonts w:ascii="Times New Roman" w:hAnsi="Times New Roman" w:cs="Times New Roman"/>
          <w:sz w:val="24"/>
          <w:szCs w:val="24"/>
        </w:rPr>
        <w:t>Promover investigaciones que tengan como finalidad la confección de materiales didácticos y de instrumentos de intervención pedagógica acordes con las opciones curriculares adoptadas.</w:t>
      </w:r>
    </w:p>
    <w:p w:rsidR="00701D1C" w:rsidRPr="00DB5ED2" w:rsidRDefault="00701D1C" w:rsidP="00470553">
      <w:pPr>
        <w:numPr>
          <w:ilvl w:val="0"/>
          <w:numId w:val="56"/>
        </w:numPr>
        <w:spacing w:after="0" w:line="360" w:lineRule="auto"/>
        <w:rPr>
          <w:rFonts w:ascii="Times New Roman" w:hAnsi="Times New Roman" w:cs="Times New Roman"/>
          <w:sz w:val="24"/>
          <w:szCs w:val="24"/>
        </w:rPr>
      </w:pPr>
      <w:r w:rsidRPr="00DB5ED2">
        <w:rPr>
          <w:rFonts w:ascii="Times New Roman" w:hAnsi="Times New Roman" w:cs="Times New Roman"/>
          <w:sz w:val="24"/>
          <w:szCs w:val="24"/>
        </w:rPr>
        <w:t>Facilitar la incorporación y la difusión de las aportaciones generadas por el desarrollo de los diseños curriculares, velando por su continua actualización y revisión.</w:t>
      </w:r>
    </w:p>
    <w:p w:rsidR="00701D1C" w:rsidRDefault="00701D1C" w:rsidP="00701D1C">
      <w:pPr>
        <w:spacing w:line="360" w:lineRule="auto"/>
      </w:pPr>
    </w:p>
    <w:p w:rsidR="00701D1C" w:rsidRDefault="00701D1C" w:rsidP="00701D1C">
      <w:pPr>
        <w:spacing w:line="360" w:lineRule="auto"/>
      </w:pPr>
    </w:p>
    <w:p w:rsidR="00701D1C" w:rsidRDefault="00701D1C" w:rsidP="00701D1C">
      <w:pPr>
        <w:spacing w:line="360" w:lineRule="auto"/>
      </w:pPr>
    </w:p>
    <w:p w:rsidR="00701D1C" w:rsidRDefault="00701D1C" w:rsidP="00701D1C">
      <w:pPr>
        <w:spacing w:line="360" w:lineRule="auto"/>
      </w:pPr>
    </w:p>
    <w:p w:rsidR="00701D1C" w:rsidRDefault="00701D1C" w:rsidP="00701D1C">
      <w:pPr>
        <w:spacing w:line="360" w:lineRule="auto"/>
      </w:pPr>
    </w:p>
    <w:p w:rsidR="00DB5ED2" w:rsidRDefault="00DB5ED2" w:rsidP="00701D1C">
      <w:pPr>
        <w:spacing w:line="360" w:lineRule="auto"/>
      </w:pPr>
    </w:p>
    <w:p w:rsidR="00701D1C" w:rsidRPr="00DB5ED2" w:rsidRDefault="00701D1C" w:rsidP="00DB5ED2">
      <w:pPr>
        <w:spacing w:line="360" w:lineRule="auto"/>
        <w:ind w:left="708"/>
        <w:rPr>
          <w:rFonts w:ascii="Times New Roman" w:hAnsi="Times New Roman" w:cs="Times New Roman"/>
          <w:b/>
          <w:sz w:val="28"/>
          <w:szCs w:val="28"/>
        </w:rPr>
      </w:pPr>
      <w:r w:rsidRPr="00DB5ED2">
        <w:rPr>
          <w:rFonts w:ascii="Times New Roman" w:hAnsi="Times New Roman" w:cs="Times New Roman"/>
          <w:b/>
          <w:sz w:val="28"/>
          <w:szCs w:val="28"/>
        </w:rPr>
        <w:t>4.4. Diseños curriculare</w:t>
      </w:r>
      <w:r w:rsidR="00DB5ED2" w:rsidRPr="00DB5ED2">
        <w:rPr>
          <w:rFonts w:ascii="Times New Roman" w:hAnsi="Times New Roman" w:cs="Times New Roman"/>
          <w:b/>
          <w:sz w:val="28"/>
          <w:szCs w:val="28"/>
        </w:rPr>
        <w:t>s y enseñanza básica</w:t>
      </w:r>
    </w:p>
    <w:p w:rsidR="00701D1C" w:rsidRDefault="00701D1C" w:rsidP="00701D1C">
      <w:pPr>
        <w:spacing w:line="360" w:lineRule="auto"/>
        <w:ind w:firstLine="708"/>
        <w:rPr>
          <w:b/>
        </w:rPr>
      </w:pPr>
    </w:p>
    <w:p w:rsidR="00701D1C" w:rsidRPr="00DB5ED2" w:rsidRDefault="00701D1C" w:rsidP="00DB5ED2">
      <w:pPr>
        <w:spacing w:line="360" w:lineRule="auto"/>
        <w:ind w:firstLine="708"/>
        <w:rPr>
          <w:rFonts w:ascii="Times New Roman" w:hAnsi="Times New Roman" w:cs="Times New Roman"/>
          <w:sz w:val="24"/>
          <w:szCs w:val="24"/>
        </w:rPr>
      </w:pPr>
      <w:r w:rsidRPr="00DB5ED2">
        <w:rPr>
          <w:rFonts w:ascii="Times New Roman" w:hAnsi="Times New Roman" w:cs="Times New Roman"/>
          <w:sz w:val="24"/>
          <w:szCs w:val="24"/>
        </w:rPr>
        <w:lastRenderedPageBreak/>
        <w:t>“los contenidos básicos de las enseñanzas mínimas requerirán el 55% de los horarios escolares para las Comunidades Autónomas que tengan lengua cooficial y el 65% para aquellas que no la tengan” (LOE, 2006: art. 6.2.))</w:t>
      </w:r>
    </w:p>
    <w:p w:rsidR="00701D1C" w:rsidRPr="00DB5ED2" w:rsidRDefault="00701D1C" w:rsidP="00DB5ED2">
      <w:pPr>
        <w:spacing w:line="360" w:lineRule="auto"/>
        <w:ind w:firstLine="708"/>
        <w:rPr>
          <w:rFonts w:ascii="Times New Roman" w:hAnsi="Times New Roman" w:cs="Times New Roman"/>
          <w:sz w:val="24"/>
          <w:szCs w:val="24"/>
        </w:rPr>
      </w:pPr>
      <w:r w:rsidRPr="00DB5ED2">
        <w:rPr>
          <w:rFonts w:ascii="Times New Roman" w:hAnsi="Times New Roman" w:cs="Times New Roman"/>
          <w:sz w:val="24"/>
          <w:szCs w:val="24"/>
        </w:rPr>
        <w:t>A cada nivel educativo le corresponde un diseño curricular adecuado a las características de las etapas, ciclos, grados y modalidades de sus enseñanzas.</w:t>
      </w:r>
    </w:p>
    <w:p w:rsidR="00701D1C" w:rsidRPr="00DB5ED2" w:rsidRDefault="00701D1C" w:rsidP="00DB5ED2">
      <w:pPr>
        <w:spacing w:line="360" w:lineRule="auto"/>
        <w:ind w:firstLine="708"/>
        <w:rPr>
          <w:rFonts w:ascii="Times New Roman" w:hAnsi="Times New Roman" w:cs="Times New Roman"/>
          <w:sz w:val="24"/>
          <w:szCs w:val="24"/>
        </w:rPr>
      </w:pPr>
      <w:r w:rsidRPr="00DB5ED2">
        <w:rPr>
          <w:rFonts w:ascii="Times New Roman" w:hAnsi="Times New Roman" w:cs="Times New Roman"/>
          <w:sz w:val="24"/>
          <w:szCs w:val="24"/>
        </w:rPr>
        <w:t>El sistema educativo se organiza en etapas, ciclos, grados cursos y niveles de enseñanza de forma que asegure la transición entre los mismos y, en su caso, dentro de cada uno de ellos.</w:t>
      </w:r>
    </w:p>
    <w:p w:rsidR="00701D1C" w:rsidRPr="00DB5ED2" w:rsidRDefault="00701D1C" w:rsidP="00DB5ED2">
      <w:pPr>
        <w:spacing w:line="360" w:lineRule="auto"/>
        <w:ind w:firstLine="708"/>
        <w:rPr>
          <w:rFonts w:ascii="Times New Roman" w:hAnsi="Times New Roman" w:cs="Times New Roman"/>
          <w:sz w:val="24"/>
          <w:szCs w:val="24"/>
        </w:rPr>
      </w:pPr>
      <w:r w:rsidRPr="00DB5ED2">
        <w:rPr>
          <w:rFonts w:ascii="Times New Roman" w:hAnsi="Times New Roman" w:cs="Times New Roman"/>
          <w:sz w:val="24"/>
          <w:szCs w:val="24"/>
        </w:rPr>
        <w:t>Las enseñanzas que ofrece el sistema educativo son las siguientes:</w:t>
      </w:r>
    </w:p>
    <w:p w:rsidR="00701D1C" w:rsidRPr="00DB5ED2" w:rsidRDefault="00701D1C" w:rsidP="00470553">
      <w:pPr>
        <w:numPr>
          <w:ilvl w:val="0"/>
          <w:numId w:val="57"/>
        </w:numPr>
        <w:spacing w:after="0" w:line="360" w:lineRule="auto"/>
        <w:rPr>
          <w:rFonts w:ascii="Times New Roman" w:hAnsi="Times New Roman" w:cs="Times New Roman"/>
          <w:sz w:val="24"/>
          <w:szCs w:val="24"/>
        </w:rPr>
      </w:pPr>
      <w:r w:rsidRPr="00DB5ED2">
        <w:rPr>
          <w:rFonts w:ascii="Times New Roman" w:hAnsi="Times New Roman" w:cs="Times New Roman"/>
          <w:sz w:val="24"/>
          <w:szCs w:val="24"/>
        </w:rPr>
        <w:t xml:space="preserve">Ed. Infantil. Ed. </w:t>
      </w:r>
      <w:proofErr w:type="gramStart"/>
      <w:r w:rsidRPr="00DB5ED2">
        <w:rPr>
          <w:rFonts w:ascii="Times New Roman" w:hAnsi="Times New Roman" w:cs="Times New Roman"/>
          <w:sz w:val="24"/>
          <w:szCs w:val="24"/>
        </w:rPr>
        <w:t>Primaria</w:t>
      </w:r>
      <w:proofErr w:type="gramEnd"/>
      <w:r w:rsidRPr="00DB5ED2">
        <w:rPr>
          <w:rFonts w:ascii="Times New Roman" w:hAnsi="Times New Roman" w:cs="Times New Roman"/>
          <w:sz w:val="24"/>
          <w:szCs w:val="24"/>
        </w:rPr>
        <w:t xml:space="preserve">. Ed. </w:t>
      </w:r>
      <w:proofErr w:type="gramStart"/>
      <w:r w:rsidRPr="00DB5ED2">
        <w:rPr>
          <w:rFonts w:ascii="Times New Roman" w:hAnsi="Times New Roman" w:cs="Times New Roman"/>
          <w:sz w:val="24"/>
          <w:szCs w:val="24"/>
        </w:rPr>
        <w:t>Secundaria Obligatoria</w:t>
      </w:r>
      <w:proofErr w:type="gramEnd"/>
      <w:r w:rsidRPr="00DB5ED2">
        <w:rPr>
          <w:rFonts w:ascii="Times New Roman" w:hAnsi="Times New Roman" w:cs="Times New Roman"/>
          <w:sz w:val="24"/>
          <w:szCs w:val="24"/>
        </w:rPr>
        <w:t>.</w:t>
      </w:r>
    </w:p>
    <w:p w:rsidR="00701D1C" w:rsidRPr="00DB5ED2" w:rsidRDefault="00701D1C" w:rsidP="00470553">
      <w:pPr>
        <w:numPr>
          <w:ilvl w:val="0"/>
          <w:numId w:val="57"/>
        </w:numPr>
        <w:spacing w:after="0" w:line="360" w:lineRule="auto"/>
        <w:rPr>
          <w:rFonts w:ascii="Times New Roman" w:hAnsi="Times New Roman" w:cs="Times New Roman"/>
          <w:sz w:val="24"/>
          <w:szCs w:val="24"/>
        </w:rPr>
      </w:pPr>
      <w:r w:rsidRPr="00DB5ED2">
        <w:rPr>
          <w:rFonts w:ascii="Times New Roman" w:hAnsi="Times New Roman" w:cs="Times New Roman"/>
          <w:sz w:val="24"/>
          <w:szCs w:val="24"/>
        </w:rPr>
        <w:t>Bachillerato. Formación Profesional.</w:t>
      </w:r>
    </w:p>
    <w:p w:rsidR="00701D1C" w:rsidRPr="00DB5ED2" w:rsidRDefault="00701D1C" w:rsidP="00470553">
      <w:pPr>
        <w:numPr>
          <w:ilvl w:val="0"/>
          <w:numId w:val="57"/>
        </w:numPr>
        <w:spacing w:after="0" w:line="360" w:lineRule="auto"/>
        <w:rPr>
          <w:rFonts w:ascii="Times New Roman" w:hAnsi="Times New Roman" w:cs="Times New Roman"/>
          <w:sz w:val="24"/>
          <w:szCs w:val="24"/>
        </w:rPr>
      </w:pPr>
      <w:r w:rsidRPr="00DB5ED2">
        <w:rPr>
          <w:rFonts w:ascii="Times New Roman" w:hAnsi="Times New Roman" w:cs="Times New Roman"/>
          <w:sz w:val="24"/>
          <w:szCs w:val="24"/>
        </w:rPr>
        <w:t>Enseñanza de Idiomas. Enseñanzas Artísticas. Enseñanzas Deportivas.</w:t>
      </w:r>
    </w:p>
    <w:p w:rsidR="00701D1C" w:rsidRPr="00DB5ED2" w:rsidRDefault="00701D1C" w:rsidP="00470553">
      <w:pPr>
        <w:numPr>
          <w:ilvl w:val="0"/>
          <w:numId w:val="57"/>
        </w:numPr>
        <w:spacing w:after="0" w:line="360" w:lineRule="auto"/>
        <w:rPr>
          <w:rFonts w:ascii="Times New Roman" w:hAnsi="Times New Roman" w:cs="Times New Roman"/>
          <w:sz w:val="24"/>
          <w:szCs w:val="24"/>
        </w:rPr>
      </w:pPr>
      <w:r w:rsidRPr="00DB5ED2">
        <w:rPr>
          <w:rFonts w:ascii="Times New Roman" w:hAnsi="Times New Roman" w:cs="Times New Roman"/>
          <w:sz w:val="24"/>
          <w:szCs w:val="24"/>
        </w:rPr>
        <w:t>Educación de personas Adultas. Enseñanza Universitaria.</w:t>
      </w:r>
    </w:p>
    <w:p w:rsidR="00701D1C" w:rsidRPr="00DB5ED2" w:rsidRDefault="00701D1C" w:rsidP="00DB5ED2">
      <w:pPr>
        <w:spacing w:line="360" w:lineRule="auto"/>
        <w:ind w:left="1428"/>
        <w:rPr>
          <w:rFonts w:ascii="Times New Roman" w:hAnsi="Times New Roman" w:cs="Times New Roman"/>
          <w:sz w:val="24"/>
          <w:szCs w:val="24"/>
        </w:rPr>
      </w:pPr>
    </w:p>
    <w:p w:rsidR="00701D1C" w:rsidRPr="00DB5ED2" w:rsidRDefault="00701D1C" w:rsidP="00DB5ED2">
      <w:pPr>
        <w:spacing w:line="360" w:lineRule="auto"/>
        <w:rPr>
          <w:rFonts w:ascii="Times New Roman" w:hAnsi="Times New Roman" w:cs="Times New Roman"/>
          <w:i/>
          <w:sz w:val="24"/>
          <w:szCs w:val="24"/>
        </w:rPr>
      </w:pPr>
      <w:r w:rsidRPr="00DB5ED2">
        <w:rPr>
          <w:rFonts w:ascii="Times New Roman" w:hAnsi="Times New Roman" w:cs="Times New Roman"/>
          <w:sz w:val="24"/>
          <w:szCs w:val="24"/>
        </w:rPr>
        <w:t>(</w:t>
      </w:r>
      <w:r w:rsidRPr="00DB5ED2">
        <w:rPr>
          <w:rFonts w:ascii="Times New Roman" w:hAnsi="Times New Roman" w:cs="Times New Roman"/>
          <w:i/>
          <w:sz w:val="24"/>
          <w:szCs w:val="24"/>
        </w:rPr>
        <w:t xml:space="preserve">Este diseño curricular y enseñanzas básicas establecidas en la Ley Orgánica de Educación &lt;&lt;LOE 2/2006, de 3 de Mayo&gt;&gt; está a la espera de entrar en vigor en su totalidad, según el calendario de aplicación de la nueva ordenación del sistema educativo, especificado en el Real Decreto 806/2006, de 30 </w:t>
      </w:r>
      <w:proofErr w:type="spellStart"/>
      <w:r w:rsidRPr="00DB5ED2">
        <w:rPr>
          <w:rFonts w:ascii="Times New Roman" w:hAnsi="Times New Roman" w:cs="Times New Roman"/>
          <w:i/>
          <w:sz w:val="24"/>
          <w:szCs w:val="24"/>
        </w:rPr>
        <w:t>deJunio</w:t>
      </w:r>
      <w:proofErr w:type="spellEnd"/>
      <w:r w:rsidRPr="00DB5ED2">
        <w:rPr>
          <w:rFonts w:ascii="Times New Roman" w:hAnsi="Times New Roman" w:cs="Times New Roman"/>
          <w:i/>
          <w:sz w:val="24"/>
          <w:szCs w:val="24"/>
        </w:rPr>
        <w:t>)</w:t>
      </w:r>
    </w:p>
    <w:p w:rsidR="00B958A0" w:rsidRPr="00B958A0" w:rsidRDefault="00B958A0" w:rsidP="00B958A0">
      <w:pPr>
        <w:spacing w:line="360" w:lineRule="auto"/>
        <w:ind w:firstLine="540"/>
        <w:rPr>
          <w:rFonts w:ascii="Times New Roman" w:hAnsi="Times New Roman" w:cs="Times New Roman"/>
          <w:sz w:val="24"/>
          <w:szCs w:val="24"/>
        </w:rPr>
      </w:pPr>
    </w:p>
    <w:p w:rsidR="00B958A0" w:rsidRPr="00244BCB" w:rsidRDefault="00B958A0" w:rsidP="00244BCB">
      <w:pPr>
        <w:spacing w:line="360" w:lineRule="auto"/>
        <w:ind w:left="708" w:firstLine="708"/>
        <w:rPr>
          <w:rFonts w:ascii="Times New Roman" w:hAnsi="Times New Roman" w:cs="Times New Roman"/>
          <w:i/>
          <w:sz w:val="24"/>
          <w:szCs w:val="24"/>
        </w:rPr>
      </w:pPr>
    </w:p>
    <w:sectPr w:rsidR="00B958A0" w:rsidRPr="00244BCB" w:rsidSect="00244BCB">
      <w:headerReference w:type="default" r:id="rId13"/>
      <w:footerReference w:type="default" r:id="rId14"/>
      <w:pgSz w:w="11906" w:h="16838"/>
      <w:pgMar w:top="1417" w:right="1701" w:bottom="1417"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0553" w:rsidRDefault="00470553" w:rsidP="00AF5A5C">
      <w:pPr>
        <w:spacing w:after="0" w:line="240" w:lineRule="auto"/>
      </w:pPr>
      <w:r>
        <w:separator/>
      </w:r>
    </w:p>
  </w:endnote>
  <w:endnote w:type="continuationSeparator" w:id="1">
    <w:p w:rsidR="00470553" w:rsidRDefault="00470553" w:rsidP="00AF5A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4289"/>
      <w:docPartObj>
        <w:docPartGallery w:val="Page Numbers (Bottom of Page)"/>
        <w:docPartUnique/>
      </w:docPartObj>
    </w:sdtPr>
    <w:sdtContent>
      <w:p w:rsidR="00E63470" w:rsidRDefault="005A779B">
        <w:pPr>
          <w:pStyle w:val="Piedepgina"/>
        </w:pPr>
        <w:r w:rsidRPr="005A779B">
          <w:rPr>
            <w:rFonts w:asciiTheme="majorHAnsi" w:hAnsiTheme="majorHAnsi"/>
            <w:noProof/>
            <w:sz w:val="28"/>
            <w:szCs w:val="28"/>
            <w:lang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6145"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6145">
                <w:txbxContent>
                  <w:p w:rsidR="00E63470" w:rsidRDefault="005A779B">
                    <w:pPr>
                      <w:jc w:val="center"/>
                      <w:rPr>
                        <w:color w:val="4F81BD" w:themeColor="accent1"/>
                      </w:rPr>
                    </w:pPr>
                    <w:fldSimple w:instr=" PAGE    \* MERGEFORMAT ">
                      <w:r w:rsidR="00CF519E" w:rsidRPr="00CF519E">
                        <w:rPr>
                          <w:noProof/>
                          <w:color w:val="4F81BD" w:themeColor="accent1"/>
                        </w:rPr>
                        <w:t>90</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0553" w:rsidRDefault="00470553" w:rsidP="00AF5A5C">
      <w:pPr>
        <w:spacing w:after="0" w:line="240" w:lineRule="auto"/>
      </w:pPr>
      <w:r>
        <w:separator/>
      </w:r>
    </w:p>
  </w:footnote>
  <w:footnote w:type="continuationSeparator" w:id="1">
    <w:p w:rsidR="00470553" w:rsidRDefault="00470553" w:rsidP="00AF5A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470" w:rsidRDefault="00E63470">
    <w:pPr>
      <w:pStyle w:val="Encabezado"/>
      <w:rPr>
        <w:rFonts w:asciiTheme="majorHAnsi" w:eastAsiaTheme="majorEastAsia" w:hAnsiTheme="majorHAnsi" w:cstheme="majorBidi"/>
        <w:sz w:val="32"/>
        <w:szCs w:val="32"/>
      </w:rPr>
    </w:pPr>
  </w:p>
  <w:p w:rsidR="00CF519E" w:rsidRDefault="00CF519E">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131CC"/>
    <w:multiLevelType w:val="hybridMultilevel"/>
    <w:tmpl w:val="45403C7A"/>
    <w:lvl w:ilvl="0" w:tplc="0C0A0017">
      <w:start w:val="1"/>
      <w:numFmt w:val="lowerLetter"/>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
    <w:nsid w:val="023C6B1E"/>
    <w:multiLevelType w:val="hybridMultilevel"/>
    <w:tmpl w:val="6E6241A0"/>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2">
    <w:nsid w:val="02A639A2"/>
    <w:multiLevelType w:val="hybridMultilevel"/>
    <w:tmpl w:val="8CD2C4BA"/>
    <w:lvl w:ilvl="0" w:tplc="0C0A000F">
      <w:start w:val="1"/>
      <w:numFmt w:val="decimal"/>
      <w:lvlText w:val="%1."/>
      <w:lvlJc w:val="left"/>
      <w:pPr>
        <w:ind w:left="2136" w:hanging="360"/>
      </w:pPr>
    </w:lvl>
    <w:lvl w:ilvl="1" w:tplc="0C0A0019" w:tentative="1">
      <w:start w:val="1"/>
      <w:numFmt w:val="lowerLetter"/>
      <w:lvlText w:val="%2."/>
      <w:lvlJc w:val="left"/>
      <w:pPr>
        <w:ind w:left="2856" w:hanging="360"/>
      </w:pPr>
    </w:lvl>
    <w:lvl w:ilvl="2" w:tplc="0C0A001B" w:tentative="1">
      <w:start w:val="1"/>
      <w:numFmt w:val="lowerRoman"/>
      <w:lvlText w:val="%3."/>
      <w:lvlJc w:val="right"/>
      <w:pPr>
        <w:ind w:left="3576" w:hanging="180"/>
      </w:pPr>
    </w:lvl>
    <w:lvl w:ilvl="3" w:tplc="0C0A000F" w:tentative="1">
      <w:start w:val="1"/>
      <w:numFmt w:val="decimal"/>
      <w:lvlText w:val="%4."/>
      <w:lvlJc w:val="left"/>
      <w:pPr>
        <w:ind w:left="4296" w:hanging="360"/>
      </w:pPr>
    </w:lvl>
    <w:lvl w:ilvl="4" w:tplc="0C0A0019" w:tentative="1">
      <w:start w:val="1"/>
      <w:numFmt w:val="lowerLetter"/>
      <w:lvlText w:val="%5."/>
      <w:lvlJc w:val="left"/>
      <w:pPr>
        <w:ind w:left="5016" w:hanging="360"/>
      </w:pPr>
    </w:lvl>
    <w:lvl w:ilvl="5" w:tplc="0C0A001B" w:tentative="1">
      <w:start w:val="1"/>
      <w:numFmt w:val="lowerRoman"/>
      <w:lvlText w:val="%6."/>
      <w:lvlJc w:val="right"/>
      <w:pPr>
        <w:ind w:left="5736" w:hanging="180"/>
      </w:pPr>
    </w:lvl>
    <w:lvl w:ilvl="6" w:tplc="0C0A000F" w:tentative="1">
      <w:start w:val="1"/>
      <w:numFmt w:val="decimal"/>
      <w:lvlText w:val="%7."/>
      <w:lvlJc w:val="left"/>
      <w:pPr>
        <w:ind w:left="6456" w:hanging="360"/>
      </w:pPr>
    </w:lvl>
    <w:lvl w:ilvl="7" w:tplc="0C0A0019" w:tentative="1">
      <w:start w:val="1"/>
      <w:numFmt w:val="lowerLetter"/>
      <w:lvlText w:val="%8."/>
      <w:lvlJc w:val="left"/>
      <w:pPr>
        <w:ind w:left="7176" w:hanging="360"/>
      </w:pPr>
    </w:lvl>
    <w:lvl w:ilvl="8" w:tplc="0C0A001B" w:tentative="1">
      <w:start w:val="1"/>
      <w:numFmt w:val="lowerRoman"/>
      <w:lvlText w:val="%9."/>
      <w:lvlJc w:val="right"/>
      <w:pPr>
        <w:ind w:left="7896" w:hanging="180"/>
      </w:pPr>
    </w:lvl>
  </w:abstractNum>
  <w:abstractNum w:abstractNumId="3">
    <w:nsid w:val="090D626C"/>
    <w:multiLevelType w:val="hybridMultilevel"/>
    <w:tmpl w:val="14F45B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ADE23FF"/>
    <w:multiLevelType w:val="hybridMultilevel"/>
    <w:tmpl w:val="45403C7A"/>
    <w:lvl w:ilvl="0" w:tplc="0C0A0017">
      <w:start w:val="1"/>
      <w:numFmt w:val="lowerLetter"/>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5">
    <w:nsid w:val="0AF46650"/>
    <w:multiLevelType w:val="hybridMultilevel"/>
    <w:tmpl w:val="B1DA7B42"/>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6">
    <w:nsid w:val="0DF94A1B"/>
    <w:multiLevelType w:val="hybridMultilevel"/>
    <w:tmpl w:val="5D669174"/>
    <w:lvl w:ilvl="0" w:tplc="0C0A0003">
      <w:start w:val="1"/>
      <w:numFmt w:val="bullet"/>
      <w:lvlText w:val="o"/>
      <w:lvlJc w:val="left"/>
      <w:pPr>
        <w:tabs>
          <w:tab w:val="num" w:pos="1260"/>
        </w:tabs>
        <w:ind w:left="1260" w:hanging="360"/>
      </w:pPr>
      <w:rPr>
        <w:rFonts w:ascii="Courier New" w:hAnsi="Courier New" w:cs="Courier New" w:hint="default"/>
      </w:rPr>
    </w:lvl>
    <w:lvl w:ilvl="1" w:tplc="0C0A0003" w:tentative="1">
      <w:start w:val="1"/>
      <w:numFmt w:val="bullet"/>
      <w:lvlText w:val="o"/>
      <w:lvlJc w:val="left"/>
      <w:pPr>
        <w:tabs>
          <w:tab w:val="num" w:pos="1980"/>
        </w:tabs>
        <w:ind w:left="1980" w:hanging="360"/>
      </w:pPr>
      <w:rPr>
        <w:rFonts w:ascii="Courier New" w:hAnsi="Courier New" w:cs="Courier New" w:hint="default"/>
      </w:rPr>
    </w:lvl>
    <w:lvl w:ilvl="2" w:tplc="0C0A0005" w:tentative="1">
      <w:start w:val="1"/>
      <w:numFmt w:val="bullet"/>
      <w:lvlText w:val=""/>
      <w:lvlJc w:val="left"/>
      <w:pPr>
        <w:tabs>
          <w:tab w:val="num" w:pos="2700"/>
        </w:tabs>
        <w:ind w:left="2700" w:hanging="360"/>
      </w:pPr>
      <w:rPr>
        <w:rFonts w:ascii="Wingdings" w:hAnsi="Wingdings" w:hint="default"/>
      </w:rPr>
    </w:lvl>
    <w:lvl w:ilvl="3" w:tplc="0C0A0001" w:tentative="1">
      <w:start w:val="1"/>
      <w:numFmt w:val="bullet"/>
      <w:lvlText w:val=""/>
      <w:lvlJc w:val="left"/>
      <w:pPr>
        <w:tabs>
          <w:tab w:val="num" w:pos="3420"/>
        </w:tabs>
        <w:ind w:left="3420" w:hanging="360"/>
      </w:pPr>
      <w:rPr>
        <w:rFonts w:ascii="Symbol" w:hAnsi="Symbol" w:hint="default"/>
      </w:rPr>
    </w:lvl>
    <w:lvl w:ilvl="4" w:tplc="0C0A0003" w:tentative="1">
      <w:start w:val="1"/>
      <w:numFmt w:val="bullet"/>
      <w:lvlText w:val="o"/>
      <w:lvlJc w:val="left"/>
      <w:pPr>
        <w:tabs>
          <w:tab w:val="num" w:pos="4140"/>
        </w:tabs>
        <w:ind w:left="4140" w:hanging="360"/>
      </w:pPr>
      <w:rPr>
        <w:rFonts w:ascii="Courier New" w:hAnsi="Courier New" w:cs="Courier New" w:hint="default"/>
      </w:rPr>
    </w:lvl>
    <w:lvl w:ilvl="5" w:tplc="0C0A0005" w:tentative="1">
      <w:start w:val="1"/>
      <w:numFmt w:val="bullet"/>
      <w:lvlText w:val=""/>
      <w:lvlJc w:val="left"/>
      <w:pPr>
        <w:tabs>
          <w:tab w:val="num" w:pos="4860"/>
        </w:tabs>
        <w:ind w:left="4860" w:hanging="360"/>
      </w:pPr>
      <w:rPr>
        <w:rFonts w:ascii="Wingdings" w:hAnsi="Wingdings" w:hint="default"/>
      </w:rPr>
    </w:lvl>
    <w:lvl w:ilvl="6" w:tplc="0C0A0001" w:tentative="1">
      <w:start w:val="1"/>
      <w:numFmt w:val="bullet"/>
      <w:lvlText w:val=""/>
      <w:lvlJc w:val="left"/>
      <w:pPr>
        <w:tabs>
          <w:tab w:val="num" w:pos="5580"/>
        </w:tabs>
        <w:ind w:left="5580" w:hanging="360"/>
      </w:pPr>
      <w:rPr>
        <w:rFonts w:ascii="Symbol" w:hAnsi="Symbol" w:hint="default"/>
      </w:rPr>
    </w:lvl>
    <w:lvl w:ilvl="7" w:tplc="0C0A0003" w:tentative="1">
      <w:start w:val="1"/>
      <w:numFmt w:val="bullet"/>
      <w:lvlText w:val="o"/>
      <w:lvlJc w:val="left"/>
      <w:pPr>
        <w:tabs>
          <w:tab w:val="num" w:pos="6300"/>
        </w:tabs>
        <w:ind w:left="6300" w:hanging="360"/>
      </w:pPr>
      <w:rPr>
        <w:rFonts w:ascii="Courier New" w:hAnsi="Courier New" w:cs="Courier New" w:hint="default"/>
      </w:rPr>
    </w:lvl>
    <w:lvl w:ilvl="8" w:tplc="0C0A0005" w:tentative="1">
      <w:start w:val="1"/>
      <w:numFmt w:val="bullet"/>
      <w:lvlText w:val=""/>
      <w:lvlJc w:val="left"/>
      <w:pPr>
        <w:tabs>
          <w:tab w:val="num" w:pos="7020"/>
        </w:tabs>
        <w:ind w:left="7020" w:hanging="360"/>
      </w:pPr>
      <w:rPr>
        <w:rFonts w:ascii="Wingdings" w:hAnsi="Wingdings" w:hint="default"/>
      </w:rPr>
    </w:lvl>
  </w:abstractNum>
  <w:abstractNum w:abstractNumId="7">
    <w:nsid w:val="10372E50"/>
    <w:multiLevelType w:val="hybridMultilevel"/>
    <w:tmpl w:val="F5986C28"/>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8">
    <w:nsid w:val="111742B9"/>
    <w:multiLevelType w:val="hybridMultilevel"/>
    <w:tmpl w:val="EA7C50B4"/>
    <w:lvl w:ilvl="0" w:tplc="0C0A0001">
      <w:start w:val="1"/>
      <w:numFmt w:val="bullet"/>
      <w:lvlText w:val=""/>
      <w:lvlJc w:val="left"/>
      <w:pPr>
        <w:tabs>
          <w:tab w:val="num" w:pos="1428"/>
        </w:tabs>
        <w:ind w:left="1428" w:hanging="360"/>
      </w:pPr>
      <w:rPr>
        <w:rFonts w:ascii="Symbol" w:hAnsi="Symbol" w:hint="default"/>
      </w:rPr>
    </w:lvl>
    <w:lvl w:ilvl="1" w:tplc="0C0A0003" w:tentative="1">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9">
    <w:nsid w:val="11BB59D2"/>
    <w:multiLevelType w:val="hybridMultilevel"/>
    <w:tmpl w:val="13BA037C"/>
    <w:lvl w:ilvl="0" w:tplc="0C0A0001">
      <w:start w:val="1"/>
      <w:numFmt w:val="bullet"/>
      <w:lvlText w:val=""/>
      <w:lvlJc w:val="left"/>
      <w:pPr>
        <w:ind w:left="2136" w:hanging="360"/>
      </w:pPr>
      <w:rPr>
        <w:rFonts w:ascii="Symbol" w:hAnsi="Symbol"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10">
    <w:nsid w:val="130E4148"/>
    <w:multiLevelType w:val="hybridMultilevel"/>
    <w:tmpl w:val="4CC0BF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13380FB8"/>
    <w:multiLevelType w:val="hybridMultilevel"/>
    <w:tmpl w:val="54525B76"/>
    <w:lvl w:ilvl="0" w:tplc="0C0A0001">
      <w:start w:val="1"/>
      <w:numFmt w:val="bullet"/>
      <w:lvlText w:val=""/>
      <w:lvlJc w:val="left"/>
      <w:pPr>
        <w:ind w:left="2136" w:hanging="360"/>
      </w:pPr>
      <w:rPr>
        <w:rFonts w:ascii="Symbol" w:hAnsi="Symbol"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12">
    <w:nsid w:val="138C288B"/>
    <w:multiLevelType w:val="hybridMultilevel"/>
    <w:tmpl w:val="29748B3A"/>
    <w:lvl w:ilvl="0" w:tplc="0C0A0001">
      <w:start w:val="1"/>
      <w:numFmt w:val="bullet"/>
      <w:lvlText w:val=""/>
      <w:lvlJc w:val="left"/>
      <w:pPr>
        <w:ind w:left="2136" w:hanging="360"/>
      </w:pPr>
      <w:rPr>
        <w:rFonts w:ascii="Symbol" w:hAnsi="Symbol"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13">
    <w:nsid w:val="15BE4C46"/>
    <w:multiLevelType w:val="hybridMultilevel"/>
    <w:tmpl w:val="AF001D92"/>
    <w:lvl w:ilvl="0" w:tplc="0C0A0001">
      <w:start w:val="1"/>
      <w:numFmt w:val="bullet"/>
      <w:lvlText w:val=""/>
      <w:lvlJc w:val="left"/>
      <w:pPr>
        <w:ind w:left="2136" w:hanging="360"/>
      </w:pPr>
      <w:rPr>
        <w:rFonts w:ascii="Symbol" w:hAnsi="Symbol"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14">
    <w:nsid w:val="17750F5C"/>
    <w:multiLevelType w:val="hybridMultilevel"/>
    <w:tmpl w:val="C2F2417C"/>
    <w:lvl w:ilvl="0" w:tplc="0C0A0001">
      <w:start w:val="1"/>
      <w:numFmt w:val="bullet"/>
      <w:lvlText w:val=""/>
      <w:lvlJc w:val="left"/>
      <w:pPr>
        <w:ind w:left="2133" w:hanging="360"/>
      </w:pPr>
      <w:rPr>
        <w:rFonts w:ascii="Symbol" w:hAnsi="Symbol" w:hint="default"/>
      </w:rPr>
    </w:lvl>
    <w:lvl w:ilvl="1" w:tplc="0C0A0003">
      <w:start w:val="1"/>
      <w:numFmt w:val="bullet"/>
      <w:lvlText w:val="o"/>
      <w:lvlJc w:val="left"/>
      <w:pPr>
        <w:ind w:left="2853" w:hanging="360"/>
      </w:pPr>
      <w:rPr>
        <w:rFonts w:ascii="Courier New" w:hAnsi="Courier New" w:cs="Courier New" w:hint="default"/>
      </w:rPr>
    </w:lvl>
    <w:lvl w:ilvl="2" w:tplc="0C0A0005">
      <w:start w:val="1"/>
      <w:numFmt w:val="bullet"/>
      <w:lvlText w:val=""/>
      <w:lvlJc w:val="left"/>
      <w:pPr>
        <w:ind w:left="3573" w:hanging="360"/>
      </w:pPr>
      <w:rPr>
        <w:rFonts w:ascii="Wingdings" w:hAnsi="Wingdings" w:hint="default"/>
      </w:rPr>
    </w:lvl>
    <w:lvl w:ilvl="3" w:tplc="0C0A0001" w:tentative="1">
      <w:start w:val="1"/>
      <w:numFmt w:val="bullet"/>
      <w:lvlText w:val=""/>
      <w:lvlJc w:val="left"/>
      <w:pPr>
        <w:ind w:left="4293" w:hanging="360"/>
      </w:pPr>
      <w:rPr>
        <w:rFonts w:ascii="Symbol" w:hAnsi="Symbol" w:hint="default"/>
      </w:rPr>
    </w:lvl>
    <w:lvl w:ilvl="4" w:tplc="0C0A0003" w:tentative="1">
      <w:start w:val="1"/>
      <w:numFmt w:val="bullet"/>
      <w:lvlText w:val="o"/>
      <w:lvlJc w:val="left"/>
      <w:pPr>
        <w:ind w:left="5013" w:hanging="360"/>
      </w:pPr>
      <w:rPr>
        <w:rFonts w:ascii="Courier New" w:hAnsi="Courier New" w:cs="Courier New" w:hint="default"/>
      </w:rPr>
    </w:lvl>
    <w:lvl w:ilvl="5" w:tplc="0C0A0005" w:tentative="1">
      <w:start w:val="1"/>
      <w:numFmt w:val="bullet"/>
      <w:lvlText w:val=""/>
      <w:lvlJc w:val="left"/>
      <w:pPr>
        <w:ind w:left="5733" w:hanging="360"/>
      </w:pPr>
      <w:rPr>
        <w:rFonts w:ascii="Wingdings" w:hAnsi="Wingdings" w:hint="default"/>
      </w:rPr>
    </w:lvl>
    <w:lvl w:ilvl="6" w:tplc="0C0A0001" w:tentative="1">
      <w:start w:val="1"/>
      <w:numFmt w:val="bullet"/>
      <w:lvlText w:val=""/>
      <w:lvlJc w:val="left"/>
      <w:pPr>
        <w:ind w:left="6453" w:hanging="360"/>
      </w:pPr>
      <w:rPr>
        <w:rFonts w:ascii="Symbol" w:hAnsi="Symbol" w:hint="default"/>
      </w:rPr>
    </w:lvl>
    <w:lvl w:ilvl="7" w:tplc="0C0A0003" w:tentative="1">
      <w:start w:val="1"/>
      <w:numFmt w:val="bullet"/>
      <w:lvlText w:val="o"/>
      <w:lvlJc w:val="left"/>
      <w:pPr>
        <w:ind w:left="7173" w:hanging="360"/>
      </w:pPr>
      <w:rPr>
        <w:rFonts w:ascii="Courier New" w:hAnsi="Courier New" w:cs="Courier New" w:hint="default"/>
      </w:rPr>
    </w:lvl>
    <w:lvl w:ilvl="8" w:tplc="0C0A0005" w:tentative="1">
      <w:start w:val="1"/>
      <w:numFmt w:val="bullet"/>
      <w:lvlText w:val=""/>
      <w:lvlJc w:val="left"/>
      <w:pPr>
        <w:ind w:left="7893" w:hanging="360"/>
      </w:pPr>
      <w:rPr>
        <w:rFonts w:ascii="Wingdings" w:hAnsi="Wingdings" w:hint="default"/>
      </w:rPr>
    </w:lvl>
  </w:abstractNum>
  <w:abstractNum w:abstractNumId="15">
    <w:nsid w:val="19E63134"/>
    <w:multiLevelType w:val="hybridMultilevel"/>
    <w:tmpl w:val="B108F198"/>
    <w:lvl w:ilvl="0" w:tplc="0C0A0001">
      <w:start w:val="1"/>
      <w:numFmt w:val="bullet"/>
      <w:lvlText w:val=""/>
      <w:lvlJc w:val="left"/>
      <w:pPr>
        <w:ind w:left="2136" w:hanging="360"/>
      </w:pPr>
      <w:rPr>
        <w:rFonts w:ascii="Symbol" w:hAnsi="Symbol"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16">
    <w:nsid w:val="1B64749E"/>
    <w:multiLevelType w:val="hybridMultilevel"/>
    <w:tmpl w:val="F85EC5FC"/>
    <w:lvl w:ilvl="0" w:tplc="0C0A000F">
      <w:start w:val="1"/>
      <w:numFmt w:val="decimal"/>
      <w:lvlText w:val="%1."/>
      <w:lvlJc w:val="left"/>
      <w:pPr>
        <w:ind w:left="1425" w:hanging="360"/>
      </w:pPr>
    </w:lvl>
    <w:lvl w:ilvl="1" w:tplc="0C0A0019" w:tentative="1">
      <w:start w:val="1"/>
      <w:numFmt w:val="lowerLetter"/>
      <w:lvlText w:val="%2."/>
      <w:lvlJc w:val="left"/>
      <w:pPr>
        <w:ind w:left="2145" w:hanging="360"/>
      </w:pPr>
    </w:lvl>
    <w:lvl w:ilvl="2" w:tplc="0C0A001B" w:tentative="1">
      <w:start w:val="1"/>
      <w:numFmt w:val="lowerRoman"/>
      <w:lvlText w:val="%3."/>
      <w:lvlJc w:val="right"/>
      <w:pPr>
        <w:ind w:left="2865" w:hanging="180"/>
      </w:pPr>
    </w:lvl>
    <w:lvl w:ilvl="3" w:tplc="0C0A000F" w:tentative="1">
      <w:start w:val="1"/>
      <w:numFmt w:val="decimal"/>
      <w:lvlText w:val="%4."/>
      <w:lvlJc w:val="left"/>
      <w:pPr>
        <w:ind w:left="3585" w:hanging="360"/>
      </w:pPr>
    </w:lvl>
    <w:lvl w:ilvl="4" w:tplc="0C0A0019" w:tentative="1">
      <w:start w:val="1"/>
      <w:numFmt w:val="lowerLetter"/>
      <w:lvlText w:val="%5."/>
      <w:lvlJc w:val="left"/>
      <w:pPr>
        <w:ind w:left="4305" w:hanging="360"/>
      </w:pPr>
    </w:lvl>
    <w:lvl w:ilvl="5" w:tplc="0C0A001B" w:tentative="1">
      <w:start w:val="1"/>
      <w:numFmt w:val="lowerRoman"/>
      <w:lvlText w:val="%6."/>
      <w:lvlJc w:val="right"/>
      <w:pPr>
        <w:ind w:left="5025" w:hanging="180"/>
      </w:pPr>
    </w:lvl>
    <w:lvl w:ilvl="6" w:tplc="0C0A000F" w:tentative="1">
      <w:start w:val="1"/>
      <w:numFmt w:val="decimal"/>
      <w:lvlText w:val="%7."/>
      <w:lvlJc w:val="left"/>
      <w:pPr>
        <w:ind w:left="5745" w:hanging="360"/>
      </w:pPr>
    </w:lvl>
    <w:lvl w:ilvl="7" w:tplc="0C0A0019" w:tentative="1">
      <w:start w:val="1"/>
      <w:numFmt w:val="lowerLetter"/>
      <w:lvlText w:val="%8."/>
      <w:lvlJc w:val="left"/>
      <w:pPr>
        <w:ind w:left="6465" w:hanging="360"/>
      </w:pPr>
    </w:lvl>
    <w:lvl w:ilvl="8" w:tplc="0C0A001B" w:tentative="1">
      <w:start w:val="1"/>
      <w:numFmt w:val="lowerRoman"/>
      <w:lvlText w:val="%9."/>
      <w:lvlJc w:val="right"/>
      <w:pPr>
        <w:ind w:left="7185" w:hanging="180"/>
      </w:pPr>
    </w:lvl>
  </w:abstractNum>
  <w:abstractNum w:abstractNumId="17">
    <w:nsid w:val="1B912E7C"/>
    <w:multiLevelType w:val="hybridMultilevel"/>
    <w:tmpl w:val="2B801B3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nsid w:val="21601348"/>
    <w:multiLevelType w:val="hybridMultilevel"/>
    <w:tmpl w:val="B31E16A0"/>
    <w:lvl w:ilvl="0" w:tplc="0C0A0017">
      <w:start w:val="1"/>
      <w:numFmt w:val="lowerLetter"/>
      <w:lvlText w:val="%1)"/>
      <w:lvlJc w:val="left"/>
      <w:pPr>
        <w:ind w:left="1425" w:hanging="360"/>
      </w:pPr>
    </w:lvl>
    <w:lvl w:ilvl="1" w:tplc="0C0A0019" w:tentative="1">
      <w:start w:val="1"/>
      <w:numFmt w:val="lowerLetter"/>
      <w:lvlText w:val="%2."/>
      <w:lvlJc w:val="left"/>
      <w:pPr>
        <w:ind w:left="2145" w:hanging="360"/>
      </w:pPr>
    </w:lvl>
    <w:lvl w:ilvl="2" w:tplc="0C0A001B" w:tentative="1">
      <w:start w:val="1"/>
      <w:numFmt w:val="lowerRoman"/>
      <w:lvlText w:val="%3."/>
      <w:lvlJc w:val="right"/>
      <w:pPr>
        <w:ind w:left="2865" w:hanging="180"/>
      </w:pPr>
    </w:lvl>
    <w:lvl w:ilvl="3" w:tplc="0C0A000F" w:tentative="1">
      <w:start w:val="1"/>
      <w:numFmt w:val="decimal"/>
      <w:lvlText w:val="%4."/>
      <w:lvlJc w:val="left"/>
      <w:pPr>
        <w:ind w:left="3585" w:hanging="360"/>
      </w:pPr>
    </w:lvl>
    <w:lvl w:ilvl="4" w:tplc="0C0A0019" w:tentative="1">
      <w:start w:val="1"/>
      <w:numFmt w:val="lowerLetter"/>
      <w:lvlText w:val="%5."/>
      <w:lvlJc w:val="left"/>
      <w:pPr>
        <w:ind w:left="4305" w:hanging="360"/>
      </w:pPr>
    </w:lvl>
    <w:lvl w:ilvl="5" w:tplc="0C0A001B" w:tentative="1">
      <w:start w:val="1"/>
      <w:numFmt w:val="lowerRoman"/>
      <w:lvlText w:val="%6."/>
      <w:lvlJc w:val="right"/>
      <w:pPr>
        <w:ind w:left="5025" w:hanging="180"/>
      </w:pPr>
    </w:lvl>
    <w:lvl w:ilvl="6" w:tplc="0C0A000F" w:tentative="1">
      <w:start w:val="1"/>
      <w:numFmt w:val="decimal"/>
      <w:lvlText w:val="%7."/>
      <w:lvlJc w:val="left"/>
      <w:pPr>
        <w:ind w:left="5745" w:hanging="360"/>
      </w:pPr>
    </w:lvl>
    <w:lvl w:ilvl="7" w:tplc="0C0A0019" w:tentative="1">
      <w:start w:val="1"/>
      <w:numFmt w:val="lowerLetter"/>
      <w:lvlText w:val="%8."/>
      <w:lvlJc w:val="left"/>
      <w:pPr>
        <w:ind w:left="6465" w:hanging="360"/>
      </w:pPr>
    </w:lvl>
    <w:lvl w:ilvl="8" w:tplc="0C0A001B" w:tentative="1">
      <w:start w:val="1"/>
      <w:numFmt w:val="lowerRoman"/>
      <w:lvlText w:val="%9."/>
      <w:lvlJc w:val="right"/>
      <w:pPr>
        <w:ind w:left="7185" w:hanging="180"/>
      </w:pPr>
    </w:lvl>
  </w:abstractNum>
  <w:abstractNum w:abstractNumId="19">
    <w:nsid w:val="25475674"/>
    <w:multiLevelType w:val="hybridMultilevel"/>
    <w:tmpl w:val="E49023A0"/>
    <w:lvl w:ilvl="0" w:tplc="0C0A0017">
      <w:start w:val="1"/>
      <w:numFmt w:val="lowerLetter"/>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20">
    <w:nsid w:val="25D93A45"/>
    <w:multiLevelType w:val="hybridMultilevel"/>
    <w:tmpl w:val="2B6C1980"/>
    <w:lvl w:ilvl="0" w:tplc="0C0A0001">
      <w:start w:val="1"/>
      <w:numFmt w:val="bullet"/>
      <w:lvlText w:val=""/>
      <w:lvlJc w:val="left"/>
      <w:pPr>
        <w:ind w:left="2136" w:hanging="360"/>
      </w:pPr>
      <w:rPr>
        <w:rFonts w:ascii="Symbol" w:hAnsi="Symbol"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21">
    <w:nsid w:val="2A955AF1"/>
    <w:multiLevelType w:val="hybridMultilevel"/>
    <w:tmpl w:val="AA5C3B46"/>
    <w:lvl w:ilvl="0" w:tplc="0C0A000F">
      <w:start w:val="1"/>
      <w:numFmt w:val="decimal"/>
      <w:lvlText w:val="%1."/>
      <w:lvlJc w:val="left"/>
      <w:pPr>
        <w:ind w:left="1425" w:hanging="360"/>
      </w:pPr>
    </w:lvl>
    <w:lvl w:ilvl="1" w:tplc="0C0A0019" w:tentative="1">
      <w:start w:val="1"/>
      <w:numFmt w:val="lowerLetter"/>
      <w:lvlText w:val="%2."/>
      <w:lvlJc w:val="left"/>
      <w:pPr>
        <w:ind w:left="2145" w:hanging="360"/>
      </w:pPr>
    </w:lvl>
    <w:lvl w:ilvl="2" w:tplc="0C0A001B" w:tentative="1">
      <w:start w:val="1"/>
      <w:numFmt w:val="lowerRoman"/>
      <w:lvlText w:val="%3."/>
      <w:lvlJc w:val="right"/>
      <w:pPr>
        <w:ind w:left="2865" w:hanging="180"/>
      </w:pPr>
    </w:lvl>
    <w:lvl w:ilvl="3" w:tplc="0C0A000F" w:tentative="1">
      <w:start w:val="1"/>
      <w:numFmt w:val="decimal"/>
      <w:lvlText w:val="%4."/>
      <w:lvlJc w:val="left"/>
      <w:pPr>
        <w:ind w:left="3585" w:hanging="360"/>
      </w:pPr>
    </w:lvl>
    <w:lvl w:ilvl="4" w:tplc="0C0A0019" w:tentative="1">
      <w:start w:val="1"/>
      <w:numFmt w:val="lowerLetter"/>
      <w:lvlText w:val="%5."/>
      <w:lvlJc w:val="left"/>
      <w:pPr>
        <w:ind w:left="4305" w:hanging="360"/>
      </w:pPr>
    </w:lvl>
    <w:lvl w:ilvl="5" w:tplc="0C0A001B" w:tentative="1">
      <w:start w:val="1"/>
      <w:numFmt w:val="lowerRoman"/>
      <w:lvlText w:val="%6."/>
      <w:lvlJc w:val="right"/>
      <w:pPr>
        <w:ind w:left="5025" w:hanging="180"/>
      </w:pPr>
    </w:lvl>
    <w:lvl w:ilvl="6" w:tplc="0C0A000F" w:tentative="1">
      <w:start w:val="1"/>
      <w:numFmt w:val="decimal"/>
      <w:lvlText w:val="%7."/>
      <w:lvlJc w:val="left"/>
      <w:pPr>
        <w:ind w:left="5745" w:hanging="360"/>
      </w:pPr>
    </w:lvl>
    <w:lvl w:ilvl="7" w:tplc="0C0A0019" w:tentative="1">
      <w:start w:val="1"/>
      <w:numFmt w:val="lowerLetter"/>
      <w:lvlText w:val="%8."/>
      <w:lvlJc w:val="left"/>
      <w:pPr>
        <w:ind w:left="6465" w:hanging="360"/>
      </w:pPr>
    </w:lvl>
    <w:lvl w:ilvl="8" w:tplc="0C0A001B" w:tentative="1">
      <w:start w:val="1"/>
      <w:numFmt w:val="lowerRoman"/>
      <w:lvlText w:val="%9."/>
      <w:lvlJc w:val="right"/>
      <w:pPr>
        <w:ind w:left="7185" w:hanging="180"/>
      </w:pPr>
    </w:lvl>
  </w:abstractNum>
  <w:abstractNum w:abstractNumId="22">
    <w:nsid w:val="2B023894"/>
    <w:multiLevelType w:val="hybridMultilevel"/>
    <w:tmpl w:val="8C842402"/>
    <w:lvl w:ilvl="0" w:tplc="0C0A0001">
      <w:start w:val="1"/>
      <w:numFmt w:val="bullet"/>
      <w:lvlText w:val=""/>
      <w:lvlJc w:val="left"/>
      <w:pPr>
        <w:tabs>
          <w:tab w:val="num" w:pos="1260"/>
        </w:tabs>
        <w:ind w:left="1260" w:hanging="360"/>
      </w:pPr>
      <w:rPr>
        <w:rFonts w:ascii="Symbol" w:hAnsi="Symbol" w:hint="default"/>
      </w:rPr>
    </w:lvl>
    <w:lvl w:ilvl="1" w:tplc="0C0A0003">
      <w:start w:val="1"/>
      <w:numFmt w:val="bullet"/>
      <w:lvlText w:val="o"/>
      <w:lvlJc w:val="left"/>
      <w:pPr>
        <w:tabs>
          <w:tab w:val="num" w:pos="1980"/>
        </w:tabs>
        <w:ind w:left="1980" w:hanging="360"/>
      </w:pPr>
      <w:rPr>
        <w:rFonts w:ascii="Courier New" w:hAnsi="Courier New" w:cs="Courier New" w:hint="default"/>
      </w:rPr>
    </w:lvl>
    <w:lvl w:ilvl="2" w:tplc="0C0A0005" w:tentative="1">
      <w:start w:val="1"/>
      <w:numFmt w:val="bullet"/>
      <w:lvlText w:val=""/>
      <w:lvlJc w:val="left"/>
      <w:pPr>
        <w:tabs>
          <w:tab w:val="num" w:pos="2700"/>
        </w:tabs>
        <w:ind w:left="2700" w:hanging="360"/>
      </w:pPr>
      <w:rPr>
        <w:rFonts w:ascii="Wingdings" w:hAnsi="Wingdings" w:hint="default"/>
      </w:rPr>
    </w:lvl>
    <w:lvl w:ilvl="3" w:tplc="0C0A0001" w:tentative="1">
      <w:start w:val="1"/>
      <w:numFmt w:val="bullet"/>
      <w:lvlText w:val=""/>
      <w:lvlJc w:val="left"/>
      <w:pPr>
        <w:tabs>
          <w:tab w:val="num" w:pos="3420"/>
        </w:tabs>
        <w:ind w:left="3420" w:hanging="360"/>
      </w:pPr>
      <w:rPr>
        <w:rFonts w:ascii="Symbol" w:hAnsi="Symbol" w:hint="default"/>
      </w:rPr>
    </w:lvl>
    <w:lvl w:ilvl="4" w:tplc="0C0A0003" w:tentative="1">
      <w:start w:val="1"/>
      <w:numFmt w:val="bullet"/>
      <w:lvlText w:val="o"/>
      <w:lvlJc w:val="left"/>
      <w:pPr>
        <w:tabs>
          <w:tab w:val="num" w:pos="4140"/>
        </w:tabs>
        <w:ind w:left="4140" w:hanging="360"/>
      </w:pPr>
      <w:rPr>
        <w:rFonts w:ascii="Courier New" w:hAnsi="Courier New" w:cs="Courier New" w:hint="default"/>
      </w:rPr>
    </w:lvl>
    <w:lvl w:ilvl="5" w:tplc="0C0A0005" w:tentative="1">
      <w:start w:val="1"/>
      <w:numFmt w:val="bullet"/>
      <w:lvlText w:val=""/>
      <w:lvlJc w:val="left"/>
      <w:pPr>
        <w:tabs>
          <w:tab w:val="num" w:pos="4860"/>
        </w:tabs>
        <w:ind w:left="4860" w:hanging="360"/>
      </w:pPr>
      <w:rPr>
        <w:rFonts w:ascii="Wingdings" w:hAnsi="Wingdings" w:hint="default"/>
      </w:rPr>
    </w:lvl>
    <w:lvl w:ilvl="6" w:tplc="0C0A0001" w:tentative="1">
      <w:start w:val="1"/>
      <w:numFmt w:val="bullet"/>
      <w:lvlText w:val=""/>
      <w:lvlJc w:val="left"/>
      <w:pPr>
        <w:tabs>
          <w:tab w:val="num" w:pos="5580"/>
        </w:tabs>
        <w:ind w:left="5580" w:hanging="360"/>
      </w:pPr>
      <w:rPr>
        <w:rFonts w:ascii="Symbol" w:hAnsi="Symbol" w:hint="default"/>
      </w:rPr>
    </w:lvl>
    <w:lvl w:ilvl="7" w:tplc="0C0A0003" w:tentative="1">
      <w:start w:val="1"/>
      <w:numFmt w:val="bullet"/>
      <w:lvlText w:val="o"/>
      <w:lvlJc w:val="left"/>
      <w:pPr>
        <w:tabs>
          <w:tab w:val="num" w:pos="6300"/>
        </w:tabs>
        <w:ind w:left="6300" w:hanging="360"/>
      </w:pPr>
      <w:rPr>
        <w:rFonts w:ascii="Courier New" w:hAnsi="Courier New" w:cs="Courier New" w:hint="default"/>
      </w:rPr>
    </w:lvl>
    <w:lvl w:ilvl="8" w:tplc="0C0A0005" w:tentative="1">
      <w:start w:val="1"/>
      <w:numFmt w:val="bullet"/>
      <w:lvlText w:val=""/>
      <w:lvlJc w:val="left"/>
      <w:pPr>
        <w:tabs>
          <w:tab w:val="num" w:pos="7020"/>
        </w:tabs>
        <w:ind w:left="7020" w:hanging="360"/>
      </w:pPr>
      <w:rPr>
        <w:rFonts w:ascii="Wingdings" w:hAnsi="Wingdings" w:hint="default"/>
      </w:rPr>
    </w:lvl>
  </w:abstractNum>
  <w:abstractNum w:abstractNumId="23">
    <w:nsid w:val="2EA240A3"/>
    <w:multiLevelType w:val="hybridMultilevel"/>
    <w:tmpl w:val="26CEFC56"/>
    <w:lvl w:ilvl="0" w:tplc="0C0A0017">
      <w:start w:val="1"/>
      <w:numFmt w:val="lowerLetter"/>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24">
    <w:nsid w:val="330B79A1"/>
    <w:multiLevelType w:val="hybridMultilevel"/>
    <w:tmpl w:val="F53A4F7A"/>
    <w:lvl w:ilvl="0" w:tplc="0C0A0001">
      <w:start w:val="1"/>
      <w:numFmt w:val="bullet"/>
      <w:lvlText w:val=""/>
      <w:lvlJc w:val="left"/>
      <w:pPr>
        <w:tabs>
          <w:tab w:val="num" w:pos="1260"/>
        </w:tabs>
        <w:ind w:left="1260" w:hanging="360"/>
      </w:pPr>
      <w:rPr>
        <w:rFonts w:ascii="Symbol" w:hAnsi="Symbol" w:hint="default"/>
      </w:rPr>
    </w:lvl>
    <w:lvl w:ilvl="1" w:tplc="0C0A0003">
      <w:start w:val="1"/>
      <w:numFmt w:val="bullet"/>
      <w:lvlText w:val="o"/>
      <w:lvlJc w:val="left"/>
      <w:pPr>
        <w:tabs>
          <w:tab w:val="num" w:pos="1980"/>
        </w:tabs>
        <w:ind w:left="1980" w:hanging="360"/>
      </w:pPr>
      <w:rPr>
        <w:rFonts w:ascii="Courier New" w:hAnsi="Courier New" w:cs="Courier New" w:hint="default"/>
      </w:rPr>
    </w:lvl>
    <w:lvl w:ilvl="2" w:tplc="0C0A0005" w:tentative="1">
      <w:start w:val="1"/>
      <w:numFmt w:val="bullet"/>
      <w:lvlText w:val=""/>
      <w:lvlJc w:val="left"/>
      <w:pPr>
        <w:tabs>
          <w:tab w:val="num" w:pos="2700"/>
        </w:tabs>
        <w:ind w:left="2700" w:hanging="360"/>
      </w:pPr>
      <w:rPr>
        <w:rFonts w:ascii="Wingdings" w:hAnsi="Wingdings" w:hint="default"/>
      </w:rPr>
    </w:lvl>
    <w:lvl w:ilvl="3" w:tplc="0C0A0001" w:tentative="1">
      <w:start w:val="1"/>
      <w:numFmt w:val="bullet"/>
      <w:lvlText w:val=""/>
      <w:lvlJc w:val="left"/>
      <w:pPr>
        <w:tabs>
          <w:tab w:val="num" w:pos="3420"/>
        </w:tabs>
        <w:ind w:left="3420" w:hanging="360"/>
      </w:pPr>
      <w:rPr>
        <w:rFonts w:ascii="Symbol" w:hAnsi="Symbol" w:hint="default"/>
      </w:rPr>
    </w:lvl>
    <w:lvl w:ilvl="4" w:tplc="0C0A0003" w:tentative="1">
      <w:start w:val="1"/>
      <w:numFmt w:val="bullet"/>
      <w:lvlText w:val="o"/>
      <w:lvlJc w:val="left"/>
      <w:pPr>
        <w:tabs>
          <w:tab w:val="num" w:pos="4140"/>
        </w:tabs>
        <w:ind w:left="4140" w:hanging="360"/>
      </w:pPr>
      <w:rPr>
        <w:rFonts w:ascii="Courier New" w:hAnsi="Courier New" w:cs="Courier New" w:hint="default"/>
      </w:rPr>
    </w:lvl>
    <w:lvl w:ilvl="5" w:tplc="0C0A0005" w:tentative="1">
      <w:start w:val="1"/>
      <w:numFmt w:val="bullet"/>
      <w:lvlText w:val=""/>
      <w:lvlJc w:val="left"/>
      <w:pPr>
        <w:tabs>
          <w:tab w:val="num" w:pos="4860"/>
        </w:tabs>
        <w:ind w:left="4860" w:hanging="360"/>
      </w:pPr>
      <w:rPr>
        <w:rFonts w:ascii="Wingdings" w:hAnsi="Wingdings" w:hint="default"/>
      </w:rPr>
    </w:lvl>
    <w:lvl w:ilvl="6" w:tplc="0C0A0001" w:tentative="1">
      <w:start w:val="1"/>
      <w:numFmt w:val="bullet"/>
      <w:lvlText w:val=""/>
      <w:lvlJc w:val="left"/>
      <w:pPr>
        <w:tabs>
          <w:tab w:val="num" w:pos="5580"/>
        </w:tabs>
        <w:ind w:left="5580" w:hanging="360"/>
      </w:pPr>
      <w:rPr>
        <w:rFonts w:ascii="Symbol" w:hAnsi="Symbol" w:hint="default"/>
      </w:rPr>
    </w:lvl>
    <w:lvl w:ilvl="7" w:tplc="0C0A0003" w:tentative="1">
      <w:start w:val="1"/>
      <w:numFmt w:val="bullet"/>
      <w:lvlText w:val="o"/>
      <w:lvlJc w:val="left"/>
      <w:pPr>
        <w:tabs>
          <w:tab w:val="num" w:pos="6300"/>
        </w:tabs>
        <w:ind w:left="6300" w:hanging="360"/>
      </w:pPr>
      <w:rPr>
        <w:rFonts w:ascii="Courier New" w:hAnsi="Courier New" w:cs="Courier New" w:hint="default"/>
      </w:rPr>
    </w:lvl>
    <w:lvl w:ilvl="8" w:tplc="0C0A0005" w:tentative="1">
      <w:start w:val="1"/>
      <w:numFmt w:val="bullet"/>
      <w:lvlText w:val=""/>
      <w:lvlJc w:val="left"/>
      <w:pPr>
        <w:tabs>
          <w:tab w:val="num" w:pos="7020"/>
        </w:tabs>
        <w:ind w:left="7020" w:hanging="360"/>
      </w:pPr>
      <w:rPr>
        <w:rFonts w:ascii="Wingdings" w:hAnsi="Wingdings" w:hint="default"/>
      </w:rPr>
    </w:lvl>
  </w:abstractNum>
  <w:abstractNum w:abstractNumId="25">
    <w:nsid w:val="336615D2"/>
    <w:multiLevelType w:val="hybridMultilevel"/>
    <w:tmpl w:val="BB8ED560"/>
    <w:lvl w:ilvl="0" w:tplc="0C0A0001">
      <w:start w:val="1"/>
      <w:numFmt w:val="bullet"/>
      <w:lvlText w:val=""/>
      <w:lvlJc w:val="left"/>
      <w:pPr>
        <w:ind w:left="2136" w:hanging="360"/>
      </w:pPr>
      <w:rPr>
        <w:rFonts w:ascii="Symbol" w:hAnsi="Symbol"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26">
    <w:nsid w:val="368308C9"/>
    <w:multiLevelType w:val="hybridMultilevel"/>
    <w:tmpl w:val="820099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37FE4FB4"/>
    <w:multiLevelType w:val="hybridMultilevel"/>
    <w:tmpl w:val="CDDE651A"/>
    <w:lvl w:ilvl="0" w:tplc="0C0A0001">
      <w:start w:val="1"/>
      <w:numFmt w:val="bullet"/>
      <w:lvlText w:val=""/>
      <w:lvlJc w:val="left"/>
      <w:pPr>
        <w:ind w:left="2844" w:hanging="360"/>
      </w:pPr>
      <w:rPr>
        <w:rFonts w:ascii="Symbol" w:hAnsi="Symbol" w:hint="default"/>
      </w:rPr>
    </w:lvl>
    <w:lvl w:ilvl="1" w:tplc="0C0A0003" w:tentative="1">
      <w:start w:val="1"/>
      <w:numFmt w:val="bullet"/>
      <w:lvlText w:val="o"/>
      <w:lvlJc w:val="left"/>
      <w:pPr>
        <w:ind w:left="3564" w:hanging="360"/>
      </w:pPr>
      <w:rPr>
        <w:rFonts w:ascii="Courier New" w:hAnsi="Courier New" w:cs="Courier New" w:hint="default"/>
      </w:rPr>
    </w:lvl>
    <w:lvl w:ilvl="2" w:tplc="0C0A0005" w:tentative="1">
      <w:start w:val="1"/>
      <w:numFmt w:val="bullet"/>
      <w:lvlText w:val=""/>
      <w:lvlJc w:val="left"/>
      <w:pPr>
        <w:ind w:left="4284" w:hanging="360"/>
      </w:pPr>
      <w:rPr>
        <w:rFonts w:ascii="Wingdings" w:hAnsi="Wingdings" w:hint="default"/>
      </w:rPr>
    </w:lvl>
    <w:lvl w:ilvl="3" w:tplc="0C0A0001" w:tentative="1">
      <w:start w:val="1"/>
      <w:numFmt w:val="bullet"/>
      <w:lvlText w:val=""/>
      <w:lvlJc w:val="left"/>
      <w:pPr>
        <w:ind w:left="5004" w:hanging="360"/>
      </w:pPr>
      <w:rPr>
        <w:rFonts w:ascii="Symbol" w:hAnsi="Symbol" w:hint="default"/>
      </w:rPr>
    </w:lvl>
    <w:lvl w:ilvl="4" w:tplc="0C0A0003" w:tentative="1">
      <w:start w:val="1"/>
      <w:numFmt w:val="bullet"/>
      <w:lvlText w:val="o"/>
      <w:lvlJc w:val="left"/>
      <w:pPr>
        <w:ind w:left="5724" w:hanging="360"/>
      </w:pPr>
      <w:rPr>
        <w:rFonts w:ascii="Courier New" w:hAnsi="Courier New" w:cs="Courier New" w:hint="default"/>
      </w:rPr>
    </w:lvl>
    <w:lvl w:ilvl="5" w:tplc="0C0A0005" w:tentative="1">
      <w:start w:val="1"/>
      <w:numFmt w:val="bullet"/>
      <w:lvlText w:val=""/>
      <w:lvlJc w:val="left"/>
      <w:pPr>
        <w:ind w:left="6444" w:hanging="360"/>
      </w:pPr>
      <w:rPr>
        <w:rFonts w:ascii="Wingdings" w:hAnsi="Wingdings" w:hint="default"/>
      </w:rPr>
    </w:lvl>
    <w:lvl w:ilvl="6" w:tplc="0C0A0001" w:tentative="1">
      <w:start w:val="1"/>
      <w:numFmt w:val="bullet"/>
      <w:lvlText w:val=""/>
      <w:lvlJc w:val="left"/>
      <w:pPr>
        <w:ind w:left="7164" w:hanging="360"/>
      </w:pPr>
      <w:rPr>
        <w:rFonts w:ascii="Symbol" w:hAnsi="Symbol" w:hint="default"/>
      </w:rPr>
    </w:lvl>
    <w:lvl w:ilvl="7" w:tplc="0C0A0003" w:tentative="1">
      <w:start w:val="1"/>
      <w:numFmt w:val="bullet"/>
      <w:lvlText w:val="o"/>
      <w:lvlJc w:val="left"/>
      <w:pPr>
        <w:ind w:left="7884" w:hanging="360"/>
      </w:pPr>
      <w:rPr>
        <w:rFonts w:ascii="Courier New" w:hAnsi="Courier New" w:cs="Courier New" w:hint="default"/>
      </w:rPr>
    </w:lvl>
    <w:lvl w:ilvl="8" w:tplc="0C0A0005" w:tentative="1">
      <w:start w:val="1"/>
      <w:numFmt w:val="bullet"/>
      <w:lvlText w:val=""/>
      <w:lvlJc w:val="left"/>
      <w:pPr>
        <w:ind w:left="8604" w:hanging="360"/>
      </w:pPr>
      <w:rPr>
        <w:rFonts w:ascii="Wingdings" w:hAnsi="Wingdings" w:hint="default"/>
      </w:rPr>
    </w:lvl>
  </w:abstractNum>
  <w:abstractNum w:abstractNumId="28">
    <w:nsid w:val="3C3C08C8"/>
    <w:multiLevelType w:val="hybridMultilevel"/>
    <w:tmpl w:val="1BC0D3A2"/>
    <w:lvl w:ilvl="0" w:tplc="0C0A000F">
      <w:start w:val="1"/>
      <w:numFmt w:val="decimal"/>
      <w:lvlText w:val="%1."/>
      <w:lvlJc w:val="left"/>
      <w:pPr>
        <w:ind w:left="1776" w:hanging="360"/>
      </w:pPr>
    </w:lvl>
    <w:lvl w:ilvl="1" w:tplc="0C0A0019" w:tentative="1">
      <w:start w:val="1"/>
      <w:numFmt w:val="lowerLetter"/>
      <w:lvlText w:val="%2."/>
      <w:lvlJc w:val="left"/>
      <w:pPr>
        <w:ind w:left="2496" w:hanging="360"/>
      </w:pPr>
    </w:lvl>
    <w:lvl w:ilvl="2" w:tplc="0C0A001B" w:tentative="1">
      <w:start w:val="1"/>
      <w:numFmt w:val="lowerRoman"/>
      <w:lvlText w:val="%3."/>
      <w:lvlJc w:val="right"/>
      <w:pPr>
        <w:ind w:left="3216" w:hanging="180"/>
      </w:pPr>
    </w:lvl>
    <w:lvl w:ilvl="3" w:tplc="0C0A000F" w:tentative="1">
      <w:start w:val="1"/>
      <w:numFmt w:val="decimal"/>
      <w:lvlText w:val="%4."/>
      <w:lvlJc w:val="left"/>
      <w:pPr>
        <w:ind w:left="3936" w:hanging="360"/>
      </w:pPr>
    </w:lvl>
    <w:lvl w:ilvl="4" w:tplc="0C0A0019" w:tentative="1">
      <w:start w:val="1"/>
      <w:numFmt w:val="lowerLetter"/>
      <w:lvlText w:val="%5."/>
      <w:lvlJc w:val="left"/>
      <w:pPr>
        <w:ind w:left="4656" w:hanging="360"/>
      </w:pPr>
    </w:lvl>
    <w:lvl w:ilvl="5" w:tplc="0C0A001B" w:tentative="1">
      <w:start w:val="1"/>
      <w:numFmt w:val="lowerRoman"/>
      <w:lvlText w:val="%6."/>
      <w:lvlJc w:val="right"/>
      <w:pPr>
        <w:ind w:left="5376" w:hanging="180"/>
      </w:pPr>
    </w:lvl>
    <w:lvl w:ilvl="6" w:tplc="0C0A000F" w:tentative="1">
      <w:start w:val="1"/>
      <w:numFmt w:val="decimal"/>
      <w:lvlText w:val="%7."/>
      <w:lvlJc w:val="left"/>
      <w:pPr>
        <w:ind w:left="6096" w:hanging="360"/>
      </w:pPr>
    </w:lvl>
    <w:lvl w:ilvl="7" w:tplc="0C0A0019" w:tentative="1">
      <w:start w:val="1"/>
      <w:numFmt w:val="lowerLetter"/>
      <w:lvlText w:val="%8."/>
      <w:lvlJc w:val="left"/>
      <w:pPr>
        <w:ind w:left="6816" w:hanging="360"/>
      </w:pPr>
    </w:lvl>
    <w:lvl w:ilvl="8" w:tplc="0C0A001B" w:tentative="1">
      <w:start w:val="1"/>
      <w:numFmt w:val="lowerRoman"/>
      <w:lvlText w:val="%9."/>
      <w:lvlJc w:val="right"/>
      <w:pPr>
        <w:ind w:left="7536" w:hanging="180"/>
      </w:pPr>
    </w:lvl>
  </w:abstractNum>
  <w:abstractNum w:abstractNumId="29">
    <w:nsid w:val="3F723F19"/>
    <w:multiLevelType w:val="hybridMultilevel"/>
    <w:tmpl w:val="EC82F76C"/>
    <w:lvl w:ilvl="0" w:tplc="0C0A0001">
      <w:start w:val="1"/>
      <w:numFmt w:val="bullet"/>
      <w:lvlText w:val=""/>
      <w:lvlJc w:val="left"/>
      <w:pPr>
        <w:tabs>
          <w:tab w:val="num" w:pos="1260"/>
        </w:tabs>
        <w:ind w:left="1260" w:hanging="360"/>
      </w:pPr>
      <w:rPr>
        <w:rFonts w:ascii="Symbol" w:hAnsi="Symbol" w:hint="default"/>
      </w:rPr>
    </w:lvl>
    <w:lvl w:ilvl="1" w:tplc="0C0A0003" w:tentative="1">
      <w:start w:val="1"/>
      <w:numFmt w:val="bullet"/>
      <w:lvlText w:val="o"/>
      <w:lvlJc w:val="left"/>
      <w:pPr>
        <w:tabs>
          <w:tab w:val="num" w:pos="1980"/>
        </w:tabs>
        <w:ind w:left="1980" w:hanging="360"/>
      </w:pPr>
      <w:rPr>
        <w:rFonts w:ascii="Courier New" w:hAnsi="Courier New" w:cs="Courier New" w:hint="default"/>
      </w:rPr>
    </w:lvl>
    <w:lvl w:ilvl="2" w:tplc="0C0A0005" w:tentative="1">
      <w:start w:val="1"/>
      <w:numFmt w:val="bullet"/>
      <w:lvlText w:val=""/>
      <w:lvlJc w:val="left"/>
      <w:pPr>
        <w:tabs>
          <w:tab w:val="num" w:pos="2700"/>
        </w:tabs>
        <w:ind w:left="2700" w:hanging="360"/>
      </w:pPr>
      <w:rPr>
        <w:rFonts w:ascii="Wingdings" w:hAnsi="Wingdings" w:hint="default"/>
      </w:rPr>
    </w:lvl>
    <w:lvl w:ilvl="3" w:tplc="0C0A0001" w:tentative="1">
      <w:start w:val="1"/>
      <w:numFmt w:val="bullet"/>
      <w:lvlText w:val=""/>
      <w:lvlJc w:val="left"/>
      <w:pPr>
        <w:tabs>
          <w:tab w:val="num" w:pos="3420"/>
        </w:tabs>
        <w:ind w:left="3420" w:hanging="360"/>
      </w:pPr>
      <w:rPr>
        <w:rFonts w:ascii="Symbol" w:hAnsi="Symbol" w:hint="default"/>
      </w:rPr>
    </w:lvl>
    <w:lvl w:ilvl="4" w:tplc="0C0A0003" w:tentative="1">
      <w:start w:val="1"/>
      <w:numFmt w:val="bullet"/>
      <w:lvlText w:val="o"/>
      <w:lvlJc w:val="left"/>
      <w:pPr>
        <w:tabs>
          <w:tab w:val="num" w:pos="4140"/>
        </w:tabs>
        <w:ind w:left="4140" w:hanging="360"/>
      </w:pPr>
      <w:rPr>
        <w:rFonts w:ascii="Courier New" w:hAnsi="Courier New" w:cs="Courier New" w:hint="default"/>
      </w:rPr>
    </w:lvl>
    <w:lvl w:ilvl="5" w:tplc="0C0A0005" w:tentative="1">
      <w:start w:val="1"/>
      <w:numFmt w:val="bullet"/>
      <w:lvlText w:val=""/>
      <w:lvlJc w:val="left"/>
      <w:pPr>
        <w:tabs>
          <w:tab w:val="num" w:pos="4860"/>
        </w:tabs>
        <w:ind w:left="4860" w:hanging="360"/>
      </w:pPr>
      <w:rPr>
        <w:rFonts w:ascii="Wingdings" w:hAnsi="Wingdings" w:hint="default"/>
      </w:rPr>
    </w:lvl>
    <w:lvl w:ilvl="6" w:tplc="0C0A0001" w:tentative="1">
      <w:start w:val="1"/>
      <w:numFmt w:val="bullet"/>
      <w:lvlText w:val=""/>
      <w:lvlJc w:val="left"/>
      <w:pPr>
        <w:tabs>
          <w:tab w:val="num" w:pos="5580"/>
        </w:tabs>
        <w:ind w:left="5580" w:hanging="360"/>
      </w:pPr>
      <w:rPr>
        <w:rFonts w:ascii="Symbol" w:hAnsi="Symbol" w:hint="default"/>
      </w:rPr>
    </w:lvl>
    <w:lvl w:ilvl="7" w:tplc="0C0A0003" w:tentative="1">
      <w:start w:val="1"/>
      <w:numFmt w:val="bullet"/>
      <w:lvlText w:val="o"/>
      <w:lvlJc w:val="left"/>
      <w:pPr>
        <w:tabs>
          <w:tab w:val="num" w:pos="6300"/>
        </w:tabs>
        <w:ind w:left="6300" w:hanging="360"/>
      </w:pPr>
      <w:rPr>
        <w:rFonts w:ascii="Courier New" w:hAnsi="Courier New" w:cs="Courier New" w:hint="default"/>
      </w:rPr>
    </w:lvl>
    <w:lvl w:ilvl="8" w:tplc="0C0A0005" w:tentative="1">
      <w:start w:val="1"/>
      <w:numFmt w:val="bullet"/>
      <w:lvlText w:val=""/>
      <w:lvlJc w:val="left"/>
      <w:pPr>
        <w:tabs>
          <w:tab w:val="num" w:pos="7020"/>
        </w:tabs>
        <w:ind w:left="7020" w:hanging="360"/>
      </w:pPr>
      <w:rPr>
        <w:rFonts w:ascii="Wingdings" w:hAnsi="Wingdings" w:hint="default"/>
      </w:rPr>
    </w:lvl>
  </w:abstractNum>
  <w:abstractNum w:abstractNumId="30">
    <w:nsid w:val="40AE246D"/>
    <w:multiLevelType w:val="hybridMultilevel"/>
    <w:tmpl w:val="148822F6"/>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1">
    <w:nsid w:val="429D3186"/>
    <w:multiLevelType w:val="hybridMultilevel"/>
    <w:tmpl w:val="423C8166"/>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2">
    <w:nsid w:val="471D72D3"/>
    <w:multiLevelType w:val="hybridMultilevel"/>
    <w:tmpl w:val="03DA054C"/>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3">
    <w:nsid w:val="47AC638F"/>
    <w:multiLevelType w:val="hybridMultilevel"/>
    <w:tmpl w:val="5ABAEA54"/>
    <w:lvl w:ilvl="0" w:tplc="0C0A0001">
      <w:start w:val="1"/>
      <w:numFmt w:val="bullet"/>
      <w:lvlText w:val=""/>
      <w:lvlJc w:val="left"/>
      <w:pPr>
        <w:ind w:left="2136" w:hanging="360"/>
      </w:pPr>
      <w:rPr>
        <w:rFonts w:ascii="Symbol" w:hAnsi="Symbol"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34">
    <w:nsid w:val="497C6AF1"/>
    <w:multiLevelType w:val="hybridMultilevel"/>
    <w:tmpl w:val="CBB681FA"/>
    <w:lvl w:ilvl="0" w:tplc="0C0A0001">
      <w:start w:val="1"/>
      <w:numFmt w:val="bullet"/>
      <w:lvlText w:val=""/>
      <w:lvlJc w:val="left"/>
      <w:pPr>
        <w:ind w:left="2136" w:hanging="360"/>
      </w:pPr>
      <w:rPr>
        <w:rFonts w:ascii="Symbol" w:hAnsi="Symbol"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35">
    <w:nsid w:val="4B222443"/>
    <w:multiLevelType w:val="multilevel"/>
    <w:tmpl w:val="E5D249E0"/>
    <w:lvl w:ilvl="0">
      <w:start w:val="1"/>
      <w:numFmt w:val="decimal"/>
      <w:lvlText w:val="%1."/>
      <w:lvlJc w:val="left"/>
      <w:pPr>
        <w:ind w:left="2136" w:hanging="360"/>
      </w:pPr>
    </w:lvl>
    <w:lvl w:ilvl="1">
      <w:start w:val="1"/>
      <w:numFmt w:val="decimal"/>
      <w:isLgl/>
      <w:lvlText w:val="%1.%2."/>
      <w:lvlJc w:val="left"/>
      <w:pPr>
        <w:ind w:left="2496" w:hanging="720"/>
      </w:pPr>
      <w:rPr>
        <w:rFonts w:hint="default"/>
      </w:rPr>
    </w:lvl>
    <w:lvl w:ilvl="2">
      <w:start w:val="1"/>
      <w:numFmt w:val="decimal"/>
      <w:isLgl/>
      <w:lvlText w:val="%1.%2.%3."/>
      <w:lvlJc w:val="left"/>
      <w:pPr>
        <w:ind w:left="2496" w:hanging="720"/>
      </w:pPr>
      <w:rPr>
        <w:rFonts w:hint="default"/>
      </w:rPr>
    </w:lvl>
    <w:lvl w:ilvl="3">
      <w:start w:val="1"/>
      <w:numFmt w:val="decimal"/>
      <w:isLgl/>
      <w:lvlText w:val="%1.%2.%3.%4."/>
      <w:lvlJc w:val="left"/>
      <w:pPr>
        <w:ind w:left="2856" w:hanging="108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216" w:hanging="1440"/>
      </w:pPr>
      <w:rPr>
        <w:rFonts w:hint="default"/>
      </w:rPr>
    </w:lvl>
    <w:lvl w:ilvl="6">
      <w:start w:val="1"/>
      <w:numFmt w:val="decimal"/>
      <w:isLgl/>
      <w:lvlText w:val="%1.%2.%3.%4.%5.%6.%7."/>
      <w:lvlJc w:val="left"/>
      <w:pPr>
        <w:ind w:left="3216" w:hanging="1440"/>
      </w:pPr>
      <w:rPr>
        <w:rFonts w:hint="default"/>
      </w:rPr>
    </w:lvl>
    <w:lvl w:ilvl="7">
      <w:start w:val="1"/>
      <w:numFmt w:val="decimal"/>
      <w:isLgl/>
      <w:lvlText w:val="%1.%2.%3.%4.%5.%6.%7.%8."/>
      <w:lvlJc w:val="left"/>
      <w:pPr>
        <w:ind w:left="3576" w:hanging="1800"/>
      </w:pPr>
      <w:rPr>
        <w:rFonts w:hint="default"/>
      </w:rPr>
    </w:lvl>
    <w:lvl w:ilvl="8">
      <w:start w:val="1"/>
      <w:numFmt w:val="decimal"/>
      <w:isLgl/>
      <w:lvlText w:val="%1.%2.%3.%4.%5.%6.%7.%8.%9."/>
      <w:lvlJc w:val="left"/>
      <w:pPr>
        <w:ind w:left="3576" w:hanging="1800"/>
      </w:pPr>
      <w:rPr>
        <w:rFonts w:hint="default"/>
      </w:rPr>
    </w:lvl>
  </w:abstractNum>
  <w:abstractNum w:abstractNumId="36">
    <w:nsid w:val="4B3C13D8"/>
    <w:multiLevelType w:val="multilevel"/>
    <w:tmpl w:val="0A78F24A"/>
    <w:lvl w:ilvl="0">
      <w:start w:val="1"/>
      <w:numFmt w:val="decimal"/>
      <w:lvlText w:val="%1."/>
      <w:lvlJc w:val="left"/>
      <w:pPr>
        <w:ind w:left="540" w:hanging="54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7">
    <w:nsid w:val="50EC4449"/>
    <w:multiLevelType w:val="hybridMultilevel"/>
    <w:tmpl w:val="CFD2593C"/>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8">
    <w:nsid w:val="52555E44"/>
    <w:multiLevelType w:val="hybridMultilevel"/>
    <w:tmpl w:val="2E2A7764"/>
    <w:lvl w:ilvl="0" w:tplc="0C0A0001">
      <w:start w:val="1"/>
      <w:numFmt w:val="bullet"/>
      <w:lvlText w:val=""/>
      <w:lvlJc w:val="left"/>
      <w:pPr>
        <w:ind w:left="2175" w:hanging="360"/>
      </w:pPr>
      <w:rPr>
        <w:rFonts w:ascii="Symbol" w:hAnsi="Symbol" w:hint="default"/>
      </w:rPr>
    </w:lvl>
    <w:lvl w:ilvl="1" w:tplc="0C0A0003" w:tentative="1">
      <w:start w:val="1"/>
      <w:numFmt w:val="bullet"/>
      <w:lvlText w:val="o"/>
      <w:lvlJc w:val="left"/>
      <w:pPr>
        <w:ind w:left="2895" w:hanging="360"/>
      </w:pPr>
      <w:rPr>
        <w:rFonts w:ascii="Courier New" w:hAnsi="Courier New" w:cs="Courier New" w:hint="default"/>
      </w:rPr>
    </w:lvl>
    <w:lvl w:ilvl="2" w:tplc="0C0A0005" w:tentative="1">
      <w:start w:val="1"/>
      <w:numFmt w:val="bullet"/>
      <w:lvlText w:val=""/>
      <w:lvlJc w:val="left"/>
      <w:pPr>
        <w:ind w:left="3615" w:hanging="360"/>
      </w:pPr>
      <w:rPr>
        <w:rFonts w:ascii="Wingdings" w:hAnsi="Wingdings" w:hint="default"/>
      </w:rPr>
    </w:lvl>
    <w:lvl w:ilvl="3" w:tplc="0C0A0001" w:tentative="1">
      <w:start w:val="1"/>
      <w:numFmt w:val="bullet"/>
      <w:lvlText w:val=""/>
      <w:lvlJc w:val="left"/>
      <w:pPr>
        <w:ind w:left="4335" w:hanging="360"/>
      </w:pPr>
      <w:rPr>
        <w:rFonts w:ascii="Symbol" w:hAnsi="Symbol" w:hint="default"/>
      </w:rPr>
    </w:lvl>
    <w:lvl w:ilvl="4" w:tplc="0C0A0003" w:tentative="1">
      <w:start w:val="1"/>
      <w:numFmt w:val="bullet"/>
      <w:lvlText w:val="o"/>
      <w:lvlJc w:val="left"/>
      <w:pPr>
        <w:ind w:left="5055" w:hanging="360"/>
      </w:pPr>
      <w:rPr>
        <w:rFonts w:ascii="Courier New" w:hAnsi="Courier New" w:cs="Courier New" w:hint="default"/>
      </w:rPr>
    </w:lvl>
    <w:lvl w:ilvl="5" w:tplc="0C0A0005" w:tentative="1">
      <w:start w:val="1"/>
      <w:numFmt w:val="bullet"/>
      <w:lvlText w:val=""/>
      <w:lvlJc w:val="left"/>
      <w:pPr>
        <w:ind w:left="5775" w:hanging="360"/>
      </w:pPr>
      <w:rPr>
        <w:rFonts w:ascii="Wingdings" w:hAnsi="Wingdings" w:hint="default"/>
      </w:rPr>
    </w:lvl>
    <w:lvl w:ilvl="6" w:tplc="0C0A0001" w:tentative="1">
      <w:start w:val="1"/>
      <w:numFmt w:val="bullet"/>
      <w:lvlText w:val=""/>
      <w:lvlJc w:val="left"/>
      <w:pPr>
        <w:ind w:left="6495" w:hanging="360"/>
      </w:pPr>
      <w:rPr>
        <w:rFonts w:ascii="Symbol" w:hAnsi="Symbol" w:hint="default"/>
      </w:rPr>
    </w:lvl>
    <w:lvl w:ilvl="7" w:tplc="0C0A0003" w:tentative="1">
      <w:start w:val="1"/>
      <w:numFmt w:val="bullet"/>
      <w:lvlText w:val="o"/>
      <w:lvlJc w:val="left"/>
      <w:pPr>
        <w:ind w:left="7215" w:hanging="360"/>
      </w:pPr>
      <w:rPr>
        <w:rFonts w:ascii="Courier New" w:hAnsi="Courier New" w:cs="Courier New" w:hint="default"/>
      </w:rPr>
    </w:lvl>
    <w:lvl w:ilvl="8" w:tplc="0C0A0005" w:tentative="1">
      <w:start w:val="1"/>
      <w:numFmt w:val="bullet"/>
      <w:lvlText w:val=""/>
      <w:lvlJc w:val="left"/>
      <w:pPr>
        <w:ind w:left="7935" w:hanging="360"/>
      </w:pPr>
      <w:rPr>
        <w:rFonts w:ascii="Wingdings" w:hAnsi="Wingdings" w:hint="default"/>
      </w:rPr>
    </w:lvl>
  </w:abstractNum>
  <w:abstractNum w:abstractNumId="39">
    <w:nsid w:val="54E92753"/>
    <w:multiLevelType w:val="hybridMultilevel"/>
    <w:tmpl w:val="BF4ECBBC"/>
    <w:lvl w:ilvl="0" w:tplc="0C0A0001">
      <w:start w:val="1"/>
      <w:numFmt w:val="bullet"/>
      <w:lvlText w:val=""/>
      <w:lvlJc w:val="left"/>
      <w:pPr>
        <w:tabs>
          <w:tab w:val="num" w:pos="1260"/>
        </w:tabs>
        <w:ind w:left="1260" w:hanging="360"/>
      </w:pPr>
      <w:rPr>
        <w:rFonts w:ascii="Symbol" w:hAnsi="Symbol" w:hint="default"/>
      </w:rPr>
    </w:lvl>
    <w:lvl w:ilvl="1" w:tplc="0C0A0003" w:tentative="1">
      <w:start w:val="1"/>
      <w:numFmt w:val="bullet"/>
      <w:lvlText w:val="o"/>
      <w:lvlJc w:val="left"/>
      <w:pPr>
        <w:tabs>
          <w:tab w:val="num" w:pos="1980"/>
        </w:tabs>
        <w:ind w:left="1980" w:hanging="360"/>
      </w:pPr>
      <w:rPr>
        <w:rFonts w:ascii="Courier New" w:hAnsi="Courier New" w:cs="Courier New" w:hint="default"/>
      </w:rPr>
    </w:lvl>
    <w:lvl w:ilvl="2" w:tplc="0C0A0005" w:tentative="1">
      <w:start w:val="1"/>
      <w:numFmt w:val="bullet"/>
      <w:lvlText w:val=""/>
      <w:lvlJc w:val="left"/>
      <w:pPr>
        <w:tabs>
          <w:tab w:val="num" w:pos="2700"/>
        </w:tabs>
        <w:ind w:left="2700" w:hanging="360"/>
      </w:pPr>
      <w:rPr>
        <w:rFonts w:ascii="Wingdings" w:hAnsi="Wingdings" w:hint="default"/>
      </w:rPr>
    </w:lvl>
    <w:lvl w:ilvl="3" w:tplc="0C0A0001" w:tentative="1">
      <w:start w:val="1"/>
      <w:numFmt w:val="bullet"/>
      <w:lvlText w:val=""/>
      <w:lvlJc w:val="left"/>
      <w:pPr>
        <w:tabs>
          <w:tab w:val="num" w:pos="3420"/>
        </w:tabs>
        <w:ind w:left="3420" w:hanging="360"/>
      </w:pPr>
      <w:rPr>
        <w:rFonts w:ascii="Symbol" w:hAnsi="Symbol" w:hint="default"/>
      </w:rPr>
    </w:lvl>
    <w:lvl w:ilvl="4" w:tplc="0C0A0003" w:tentative="1">
      <w:start w:val="1"/>
      <w:numFmt w:val="bullet"/>
      <w:lvlText w:val="o"/>
      <w:lvlJc w:val="left"/>
      <w:pPr>
        <w:tabs>
          <w:tab w:val="num" w:pos="4140"/>
        </w:tabs>
        <w:ind w:left="4140" w:hanging="360"/>
      </w:pPr>
      <w:rPr>
        <w:rFonts w:ascii="Courier New" w:hAnsi="Courier New" w:cs="Courier New" w:hint="default"/>
      </w:rPr>
    </w:lvl>
    <w:lvl w:ilvl="5" w:tplc="0C0A0005" w:tentative="1">
      <w:start w:val="1"/>
      <w:numFmt w:val="bullet"/>
      <w:lvlText w:val=""/>
      <w:lvlJc w:val="left"/>
      <w:pPr>
        <w:tabs>
          <w:tab w:val="num" w:pos="4860"/>
        </w:tabs>
        <w:ind w:left="4860" w:hanging="360"/>
      </w:pPr>
      <w:rPr>
        <w:rFonts w:ascii="Wingdings" w:hAnsi="Wingdings" w:hint="default"/>
      </w:rPr>
    </w:lvl>
    <w:lvl w:ilvl="6" w:tplc="0C0A0001" w:tentative="1">
      <w:start w:val="1"/>
      <w:numFmt w:val="bullet"/>
      <w:lvlText w:val=""/>
      <w:lvlJc w:val="left"/>
      <w:pPr>
        <w:tabs>
          <w:tab w:val="num" w:pos="5580"/>
        </w:tabs>
        <w:ind w:left="5580" w:hanging="360"/>
      </w:pPr>
      <w:rPr>
        <w:rFonts w:ascii="Symbol" w:hAnsi="Symbol" w:hint="default"/>
      </w:rPr>
    </w:lvl>
    <w:lvl w:ilvl="7" w:tplc="0C0A0003" w:tentative="1">
      <w:start w:val="1"/>
      <w:numFmt w:val="bullet"/>
      <w:lvlText w:val="o"/>
      <w:lvlJc w:val="left"/>
      <w:pPr>
        <w:tabs>
          <w:tab w:val="num" w:pos="6300"/>
        </w:tabs>
        <w:ind w:left="6300" w:hanging="360"/>
      </w:pPr>
      <w:rPr>
        <w:rFonts w:ascii="Courier New" w:hAnsi="Courier New" w:cs="Courier New" w:hint="default"/>
      </w:rPr>
    </w:lvl>
    <w:lvl w:ilvl="8" w:tplc="0C0A0005" w:tentative="1">
      <w:start w:val="1"/>
      <w:numFmt w:val="bullet"/>
      <w:lvlText w:val=""/>
      <w:lvlJc w:val="left"/>
      <w:pPr>
        <w:tabs>
          <w:tab w:val="num" w:pos="7020"/>
        </w:tabs>
        <w:ind w:left="7020" w:hanging="360"/>
      </w:pPr>
      <w:rPr>
        <w:rFonts w:ascii="Wingdings" w:hAnsi="Wingdings" w:hint="default"/>
      </w:rPr>
    </w:lvl>
  </w:abstractNum>
  <w:abstractNum w:abstractNumId="40">
    <w:nsid w:val="5642694F"/>
    <w:multiLevelType w:val="hybridMultilevel"/>
    <w:tmpl w:val="6D7A5414"/>
    <w:lvl w:ilvl="0" w:tplc="0C0A0017">
      <w:start w:val="1"/>
      <w:numFmt w:val="lowerLetter"/>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41">
    <w:nsid w:val="58224A8E"/>
    <w:multiLevelType w:val="hybridMultilevel"/>
    <w:tmpl w:val="63D68D46"/>
    <w:lvl w:ilvl="0" w:tplc="0C0A0001">
      <w:start w:val="1"/>
      <w:numFmt w:val="bullet"/>
      <w:lvlText w:val=""/>
      <w:lvlJc w:val="left"/>
      <w:pPr>
        <w:ind w:left="1428" w:hanging="360"/>
      </w:pPr>
      <w:rPr>
        <w:rFonts w:ascii="Symbol" w:hAnsi="Symbol" w:hint="default"/>
      </w:rPr>
    </w:lvl>
    <w:lvl w:ilvl="1" w:tplc="0C0A0003">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42">
    <w:nsid w:val="59030EAB"/>
    <w:multiLevelType w:val="hybridMultilevel"/>
    <w:tmpl w:val="C610ED24"/>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43">
    <w:nsid w:val="5A3E4DED"/>
    <w:multiLevelType w:val="hybridMultilevel"/>
    <w:tmpl w:val="99E44B5C"/>
    <w:lvl w:ilvl="0" w:tplc="0C0A0001">
      <w:start w:val="1"/>
      <w:numFmt w:val="bullet"/>
      <w:lvlText w:val=""/>
      <w:lvlJc w:val="left"/>
      <w:pPr>
        <w:ind w:left="2136" w:hanging="360"/>
      </w:pPr>
      <w:rPr>
        <w:rFonts w:ascii="Symbol" w:hAnsi="Symbol"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44">
    <w:nsid w:val="5E8143E5"/>
    <w:multiLevelType w:val="hybridMultilevel"/>
    <w:tmpl w:val="E97CE8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nsid w:val="645F5880"/>
    <w:multiLevelType w:val="hybridMultilevel"/>
    <w:tmpl w:val="F7727B28"/>
    <w:lvl w:ilvl="0" w:tplc="0C0A0001">
      <w:start w:val="1"/>
      <w:numFmt w:val="bullet"/>
      <w:lvlText w:val=""/>
      <w:lvlJc w:val="left"/>
      <w:pPr>
        <w:ind w:left="2148" w:hanging="360"/>
      </w:pPr>
      <w:rPr>
        <w:rFonts w:ascii="Symbol" w:hAnsi="Symbol" w:hint="default"/>
      </w:rPr>
    </w:lvl>
    <w:lvl w:ilvl="1" w:tplc="0C0A0003" w:tentative="1">
      <w:start w:val="1"/>
      <w:numFmt w:val="bullet"/>
      <w:lvlText w:val="o"/>
      <w:lvlJc w:val="left"/>
      <w:pPr>
        <w:ind w:left="2868" w:hanging="360"/>
      </w:pPr>
      <w:rPr>
        <w:rFonts w:ascii="Courier New" w:hAnsi="Courier New" w:cs="Courier New" w:hint="default"/>
      </w:rPr>
    </w:lvl>
    <w:lvl w:ilvl="2" w:tplc="0C0A0005" w:tentative="1">
      <w:start w:val="1"/>
      <w:numFmt w:val="bullet"/>
      <w:lvlText w:val=""/>
      <w:lvlJc w:val="left"/>
      <w:pPr>
        <w:ind w:left="3588" w:hanging="360"/>
      </w:pPr>
      <w:rPr>
        <w:rFonts w:ascii="Wingdings" w:hAnsi="Wingdings" w:hint="default"/>
      </w:rPr>
    </w:lvl>
    <w:lvl w:ilvl="3" w:tplc="0C0A0001" w:tentative="1">
      <w:start w:val="1"/>
      <w:numFmt w:val="bullet"/>
      <w:lvlText w:val=""/>
      <w:lvlJc w:val="left"/>
      <w:pPr>
        <w:ind w:left="4308" w:hanging="360"/>
      </w:pPr>
      <w:rPr>
        <w:rFonts w:ascii="Symbol" w:hAnsi="Symbol" w:hint="default"/>
      </w:rPr>
    </w:lvl>
    <w:lvl w:ilvl="4" w:tplc="0C0A0003" w:tentative="1">
      <w:start w:val="1"/>
      <w:numFmt w:val="bullet"/>
      <w:lvlText w:val="o"/>
      <w:lvlJc w:val="left"/>
      <w:pPr>
        <w:ind w:left="5028" w:hanging="360"/>
      </w:pPr>
      <w:rPr>
        <w:rFonts w:ascii="Courier New" w:hAnsi="Courier New" w:cs="Courier New" w:hint="default"/>
      </w:rPr>
    </w:lvl>
    <w:lvl w:ilvl="5" w:tplc="0C0A0005" w:tentative="1">
      <w:start w:val="1"/>
      <w:numFmt w:val="bullet"/>
      <w:lvlText w:val=""/>
      <w:lvlJc w:val="left"/>
      <w:pPr>
        <w:ind w:left="5748" w:hanging="360"/>
      </w:pPr>
      <w:rPr>
        <w:rFonts w:ascii="Wingdings" w:hAnsi="Wingdings" w:hint="default"/>
      </w:rPr>
    </w:lvl>
    <w:lvl w:ilvl="6" w:tplc="0C0A0001" w:tentative="1">
      <w:start w:val="1"/>
      <w:numFmt w:val="bullet"/>
      <w:lvlText w:val=""/>
      <w:lvlJc w:val="left"/>
      <w:pPr>
        <w:ind w:left="6468" w:hanging="360"/>
      </w:pPr>
      <w:rPr>
        <w:rFonts w:ascii="Symbol" w:hAnsi="Symbol" w:hint="default"/>
      </w:rPr>
    </w:lvl>
    <w:lvl w:ilvl="7" w:tplc="0C0A0003" w:tentative="1">
      <w:start w:val="1"/>
      <w:numFmt w:val="bullet"/>
      <w:lvlText w:val="o"/>
      <w:lvlJc w:val="left"/>
      <w:pPr>
        <w:ind w:left="7188" w:hanging="360"/>
      </w:pPr>
      <w:rPr>
        <w:rFonts w:ascii="Courier New" w:hAnsi="Courier New" w:cs="Courier New" w:hint="default"/>
      </w:rPr>
    </w:lvl>
    <w:lvl w:ilvl="8" w:tplc="0C0A0005" w:tentative="1">
      <w:start w:val="1"/>
      <w:numFmt w:val="bullet"/>
      <w:lvlText w:val=""/>
      <w:lvlJc w:val="left"/>
      <w:pPr>
        <w:ind w:left="7908" w:hanging="360"/>
      </w:pPr>
      <w:rPr>
        <w:rFonts w:ascii="Wingdings" w:hAnsi="Wingdings" w:hint="default"/>
      </w:rPr>
    </w:lvl>
  </w:abstractNum>
  <w:abstractNum w:abstractNumId="46">
    <w:nsid w:val="667F6C8D"/>
    <w:multiLevelType w:val="hybridMultilevel"/>
    <w:tmpl w:val="79F04E9C"/>
    <w:lvl w:ilvl="0" w:tplc="0C0A0001">
      <w:start w:val="1"/>
      <w:numFmt w:val="bullet"/>
      <w:lvlText w:val=""/>
      <w:lvlJc w:val="left"/>
      <w:pPr>
        <w:tabs>
          <w:tab w:val="num" w:pos="1260"/>
        </w:tabs>
        <w:ind w:left="1260" w:hanging="360"/>
      </w:pPr>
      <w:rPr>
        <w:rFonts w:ascii="Symbol" w:hAnsi="Symbol" w:hint="default"/>
      </w:rPr>
    </w:lvl>
    <w:lvl w:ilvl="1" w:tplc="0C0A0003">
      <w:start w:val="1"/>
      <w:numFmt w:val="bullet"/>
      <w:lvlText w:val="o"/>
      <w:lvlJc w:val="left"/>
      <w:pPr>
        <w:tabs>
          <w:tab w:val="num" w:pos="1980"/>
        </w:tabs>
        <w:ind w:left="1980" w:hanging="360"/>
      </w:pPr>
      <w:rPr>
        <w:rFonts w:ascii="Courier New" w:hAnsi="Courier New" w:cs="Courier New" w:hint="default"/>
      </w:rPr>
    </w:lvl>
    <w:lvl w:ilvl="2" w:tplc="0C0A0005" w:tentative="1">
      <w:start w:val="1"/>
      <w:numFmt w:val="bullet"/>
      <w:lvlText w:val=""/>
      <w:lvlJc w:val="left"/>
      <w:pPr>
        <w:tabs>
          <w:tab w:val="num" w:pos="2700"/>
        </w:tabs>
        <w:ind w:left="2700" w:hanging="360"/>
      </w:pPr>
      <w:rPr>
        <w:rFonts w:ascii="Wingdings" w:hAnsi="Wingdings" w:hint="default"/>
      </w:rPr>
    </w:lvl>
    <w:lvl w:ilvl="3" w:tplc="0C0A0001" w:tentative="1">
      <w:start w:val="1"/>
      <w:numFmt w:val="bullet"/>
      <w:lvlText w:val=""/>
      <w:lvlJc w:val="left"/>
      <w:pPr>
        <w:tabs>
          <w:tab w:val="num" w:pos="3420"/>
        </w:tabs>
        <w:ind w:left="3420" w:hanging="360"/>
      </w:pPr>
      <w:rPr>
        <w:rFonts w:ascii="Symbol" w:hAnsi="Symbol" w:hint="default"/>
      </w:rPr>
    </w:lvl>
    <w:lvl w:ilvl="4" w:tplc="0C0A0003" w:tentative="1">
      <w:start w:val="1"/>
      <w:numFmt w:val="bullet"/>
      <w:lvlText w:val="o"/>
      <w:lvlJc w:val="left"/>
      <w:pPr>
        <w:tabs>
          <w:tab w:val="num" w:pos="4140"/>
        </w:tabs>
        <w:ind w:left="4140" w:hanging="360"/>
      </w:pPr>
      <w:rPr>
        <w:rFonts w:ascii="Courier New" w:hAnsi="Courier New" w:cs="Courier New" w:hint="default"/>
      </w:rPr>
    </w:lvl>
    <w:lvl w:ilvl="5" w:tplc="0C0A0005" w:tentative="1">
      <w:start w:val="1"/>
      <w:numFmt w:val="bullet"/>
      <w:lvlText w:val=""/>
      <w:lvlJc w:val="left"/>
      <w:pPr>
        <w:tabs>
          <w:tab w:val="num" w:pos="4860"/>
        </w:tabs>
        <w:ind w:left="4860" w:hanging="360"/>
      </w:pPr>
      <w:rPr>
        <w:rFonts w:ascii="Wingdings" w:hAnsi="Wingdings" w:hint="default"/>
      </w:rPr>
    </w:lvl>
    <w:lvl w:ilvl="6" w:tplc="0C0A0001" w:tentative="1">
      <w:start w:val="1"/>
      <w:numFmt w:val="bullet"/>
      <w:lvlText w:val=""/>
      <w:lvlJc w:val="left"/>
      <w:pPr>
        <w:tabs>
          <w:tab w:val="num" w:pos="5580"/>
        </w:tabs>
        <w:ind w:left="5580" w:hanging="360"/>
      </w:pPr>
      <w:rPr>
        <w:rFonts w:ascii="Symbol" w:hAnsi="Symbol" w:hint="default"/>
      </w:rPr>
    </w:lvl>
    <w:lvl w:ilvl="7" w:tplc="0C0A0003" w:tentative="1">
      <w:start w:val="1"/>
      <w:numFmt w:val="bullet"/>
      <w:lvlText w:val="o"/>
      <w:lvlJc w:val="left"/>
      <w:pPr>
        <w:tabs>
          <w:tab w:val="num" w:pos="6300"/>
        </w:tabs>
        <w:ind w:left="6300" w:hanging="360"/>
      </w:pPr>
      <w:rPr>
        <w:rFonts w:ascii="Courier New" w:hAnsi="Courier New" w:cs="Courier New" w:hint="default"/>
      </w:rPr>
    </w:lvl>
    <w:lvl w:ilvl="8" w:tplc="0C0A0005" w:tentative="1">
      <w:start w:val="1"/>
      <w:numFmt w:val="bullet"/>
      <w:lvlText w:val=""/>
      <w:lvlJc w:val="left"/>
      <w:pPr>
        <w:tabs>
          <w:tab w:val="num" w:pos="7020"/>
        </w:tabs>
        <w:ind w:left="7020" w:hanging="360"/>
      </w:pPr>
      <w:rPr>
        <w:rFonts w:ascii="Wingdings" w:hAnsi="Wingdings" w:hint="default"/>
      </w:rPr>
    </w:lvl>
  </w:abstractNum>
  <w:abstractNum w:abstractNumId="47">
    <w:nsid w:val="6838029E"/>
    <w:multiLevelType w:val="hybridMultilevel"/>
    <w:tmpl w:val="9AAEA15C"/>
    <w:lvl w:ilvl="0" w:tplc="D486C8BE">
      <w:start w:val="1"/>
      <w:numFmt w:val="decimal"/>
      <w:lvlText w:val="%1."/>
      <w:lvlJc w:val="left"/>
      <w:pPr>
        <w:ind w:left="1788" w:hanging="360"/>
      </w:pPr>
      <w:rPr>
        <w:rFonts w:hint="default"/>
      </w:rPr>
    </w:lvl>
    <w:lvl w:ilvl="1" w:tplc="0C0A0019" w:tentative="1">
      <w:start w:val="1"/>
      <w:numFmt w:val="lowerLetter"/>
      <w:lvlText w:val="%2."/>
      <w:lvlJc w:val="left"/>
      <w:pPr>
        <w:ind w:left="2508" w:hanging="360"/>
      </w:pPr>
    </w:lvl>
    <w:lvl w:ilvl="2" w:tplc="0C0A001B" w:tentative="1">
      <w:start w:val="1"/>
      <w:numFmt w:val="lowerRoman"/>
      <w:lvlText w:val="%3."/>
      <w:lvlJc w:val="right"/>
      <w:pPr>
        <w:ind w:left="3228" w:hanging="180"/>
      </w:pPr>
    </w:lvl>
    <w:lvl w:ilvl="3" w:tplc="0C0A000F" w:tentative="1">
      <w:start w:val="1"/>
      <w:numFmt w:val="decimal"/>
      <w:lvlText w:val="%4."/>
      <w:lvlJc w:val="left"/>
      <w:pPr>
        <w:ind w:left="3948" w:hanging="360"/>
      </w:pPr>
    </w:lvl>
    <w:lvl w:ilvl="4" w:tplc="0C0A0019" w:tentative="1">
      <w:start w:val="1"/>
      <w:numFmt w:val="lowerLetter"/>
      <w:lvlText w:val="%5."/>
      <w:lvlJc w:val="left"/>
      <w:pPr>
        <w:ind w:left="4668" w:hanging="360"/>
      </w:pPr>
    </w:lvl>
    <w:lvl w:ilvl="5" w:tplc="0C0A001B" w:tentative="1">
      <w:start w:val="1"/>
      <w:numFmt w:val="lowerRoman"/>
      <w:lvlText w:val="%6."/>
      <w:lvlJc w:val="right"/>
      <w:pPr>
        <w:ind w:left="5388" w:hanging="180"/>
      </w:pPr>
    </w:lvl>
    <w:lvl w:ilvl="6" w:tplc="0C0A000F" w:tentative="1">
      <w:start w:val="1"/>
      <w:numFmt w:val="decimal"/>
      <w:lvlText w:val="%7."/>
      <w:lvlJc w:val="left"/>
      <w:pPr>
        <w:ind w:left="6108" w:hanging="360"/>
      </w:pPr>
    </w:lvl>
    <w:lvl w:ilvl="7" w:tplc="0C0A0019" w:tentative="1">
      <w:start w:val="1"/>
      <w:numFmt w:val="lowerLetter"/>
      <w:lvlText w:val="%8."/>
      <w:lvlJc w:val="left"/>
      <w:pPr>
        <w:ind w:left="6828" w:hanging="360"/>
      </w:pPr>
    </w:lvl>
    <w:lvl w:ilvl="8" w:tplc="0C0A001B" w:tentative="1">
      <w:start w:val="1"/>
      <w:numFmt w:val="lowerRoman"/>
      <w:lvlText w:val="%9."/>
      <w:lvlJc w:val="right"/>
      <w:pPr>
        <w:ind w:left="7548" w:hanging="180"/>
      </w:pPr>
    </w:lvl>
  </w:abstractNum>
  <w:abstractNum w:abstractNumId="48">
    <w:nsid w:val="6EE221C4"/>
    <w:multiLevelType w:val="hybridMultilevel"/>
    <w:tmpl w:val="2130A7C2"/>
    <w:lvl w:ilvl="0" w:tplc="0C0A0001">
      <w:start w:val="1"/>
      <w:numFmt w:val="bullet"/>
      <w:lvlText w:val=""/>
      <w:lvlJc w:val="left"/>
      <w:pPr>
        <w:tabs>
          <w:tab w:val="num" w:pos="720"/>
        </w:tabs>
        <w:ind w:left="720" w:hanging="360"/>
      </w:pPr>
      <w:rPr>
        <w:rFonts w:ascii="Symbol" w:hAnsi="Symbol" w:hint="default"/>
      </w:rPr>
    </w:lvl>
    <w:lvl w:ilvl="1" w:tplc="0C0A000F">
      <w:start w:val="1"/>
      <w:numFmt w:val="decimal"/>
      <w:lvlText w:val="%2."/>
      <w:lvlJc w:val="left"/>
      <w:pPr>
        <w:tabs>
          <w:tab w:val="num" w:pos="1440"/>
        </w:tabs>
        <w:ind w:left="1440" w:hanging="360"/>
      </w:pPr>
      <w:rPr>
        <w:rFont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9">
    <w:nsid w:val="6EEF10A4"/>
    <w:multiLevelType w:val="hybridMultilevel"/>
    <w:tmpl w:val="16E245A8"/>
    <w:lvl w:ilvl="0" w:tplc="0C0A000F">
      <w:start w:val="1"/>
      <w:numFmt w:val="decimal"/>
      <w:lvlText w:val="%1."/>
      <w:lvlJc w:val="left"/>
      <w:pPr>
        <w:ind w:left="2136" w:hanging="360"/>
      </w:pPr>
    </w:lvl>
    <w:lvl w:ilvl="1" w:tplc="0C0A0019" w:tentative="1">
      <w:start w:val="1"/>
      <w:numFmt w:val="lowerLetter"/>
      <w:lvlText w:val="%2."/>
      <w:lvlJc w:val="left"/>
      <w:pPr>
        <w:ind w:left="2856" w:hanging="360"/>
      </w:pPr>
    </w:lvl>
    <w:lvl w:ilvl="2" w:tplc="0C0A001B" w:tentative="1">
      <w:start w:val="1"/>
      <w:numFmt w:val="lowerRoman"/>
      <w:lvlText w:val="%3."/>
      <w:lvlJc w:val="right"/>
      <w:pPr>
        <w:ind w:left="3576" w:hanging="180"/>
      </w:pPr>
    </w:lvl>
    <w:lvl w:ilvl="3" w:tplc="0C0A000F" w:tentative="1">
      <w:start w:val="1"/>
      <w:numFmt w:val="decimal"/>
      <w:lvlText w:val="%4."/>
      <w:lvlJc w:val="left"/>
      <w:pPr>
        <w:ind w:left="4296" w:hanging="360"/>
      </w:pPr>
    </w:lvl>
    <w:lvl w:ilvl="4" w:tplc="0C0A0019" w:tentative="1">
      <w:start w:val="1"/>
      <w:numFmt w:val="lowerLetter"/>
      <w:lvlText w:val="%5."/>
      <w:lvlJc w:val="left"/>
      <w:pPr>
        <w:ind w:left="5016" w:hanging="360"/>
      </w:pPr>
    </w:lvl>
    <w:lvl w:ilvl="5" w:tplc="0C0A001B" w:tentative="1">
      <w:start w:val="1"/>
      <w:numFmt w:val="lowerRoman"/>
      <w:lvlText w:val="%6."/>
      <w:lvlJc w:val="right"/>
      <w:pPr>
        <w:ind w:left="5736" w:hanging="180"/>
      </w:pPr>
    </w:lvl>
    <w:lvl w:ilvl="6" w:tplc="0C0A000F" w:tentative="1">
      <w:start w:val="1"/>
      <w:numFmt w:val="decimal"/>
      <w:lvlText w:val="%7."/>
      <w:lvlJc w:val="left"/>
      <w:pPr>
        <w:ind w:left="6456" w:hanging="360"/>
      </w:pPr>
    </w:lvl>
    <w:lvl w:ilvl="7" w:tplc="0C0A0019" w:tentative="1">
      <w:start w:val="1"/>
      <w:numFmt w:val="lowerLetter"/>
      <w:lvlText w:val="%8."/>
      <w:lvlJc w:val="left"/>
      <w:pPr>
        <w:ind w:left="7176" w:hanging="360"/>
      </w:pPr>
    </w:lvl>
    <w:lvl w:ilvl="8" w:tplc="0C0A001B" w:tentative="1">
      <w:start w:val="1"/>
      <w:numFmt w:val="lowerRoman"/>
      <w:lvlText w:val="%9."/>
      <w:lvlJc w:val="right"/>
      <w:pPr>
        <w:ind w:left="7896" w:hanging="180"/>
      </w:pPr>
    </w:lvl>
  </w:abstractNum>
  <w:abstractNum w:abstractNumId="50">
    <w:nsid w:val="71727B47"/>
    <w:multiLevelType w:val="hybridMultilevel"/>
    <w:tmpl w:val="3F62202E"/>
    <w:lvl w:ilvl="0" w:tplc="0C0A000F">
      <w:start w:val="1"/>
      <w:numFmt w:val="decimal"/>
      <w:lvlText w:val="%1."/>
      <w:lvlJc w:val="left"/>
      <w:pPr>
        <w:tabs>
          <w:tab w:val="num" w:pos="1080"/>
        </w:tabs>
        <w:ind w:left="1080" w:hanging="360"/>
      </w:p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51">
    <w:nsid w:val="7556242A"/>
    <w:multiLevelType w:val="hybridMultilevel"/>
    <w:tmpl w:val="2F22A4BA"/>
    <w:lvl w:ilvl="0" w:tplc="0C0A0001">
      <w:start w:val="1"/>
      <w:numFmt w:val="bullet"/>
      <w:lvlText w:val=""/>
      <w:lvlJc w:val="left"/>
      <w:pPr>
        <w:ind w:left="1776" w:hanging="360"/>
      </w:pPr>
      <w:rPr>
        <w:rFonts w:ascii="Symbol" w:hAnsi="Symbol" w:hint="default"/>
      </w:rPr>
    </w:lvl>
    <w:lvl w:ilvl="1" w:tplc="0C0A0003" w:tentative="1">
      <w:start w:val="1"/>
      <w:numFmt w:val="bullet"/>
      <w:lvlText w:val="o"/>
      <w:lvlJc w:val="left"/>
      <w:pPr>
        <w:ind w:left="2496" w:hanging="360"/>
      </w:pPr>
      <w:rPr>
        <w:rFonts w:ascii="Courier New" w:hAnsi="Courier New" w:cs="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52">
    <w:nsid w:val="78BD3B85"/>
    <w:multiLevelType w:val="hybridMultilevel"/>
    <w:tmpl w:val="125A481A"/>
    <w:lvl w:ilvl="0" w:tplc="0C0A0001">
      <w:start w:val="1"/>
      <w:numFmt w:val="bullet"/>
      <w:lvlText w:val=""/>
      <w:lvlJc w:val="left"/>
      <w:pPr>
        <w:tabs>
          <w:tab w:val="num" w:pos="1422"/>
        </w:tabs>
        <w:ind w:left="1422" w:hanging="360"/>
      </w:pPr>
      <w:rPr>
        <w:rFonts w:ascii="Symbol" w:hAnsi="Symbol" w:hint="default"/>
      </w:rPr>
    </w:lvl>
    <w:lvl w:ilvl="1" w:tplc="0C0A0003">
      <w:start w:val="1"/>
      <w:numFmt w:val="bullet"/>
      <w:lvlText w:val="o"/>
      <w:lvlJc w:val="left"/>
      <w:pPr>
        <w:tabs>
          <w:tab w:val="num" w:pos="2142"/>
        </w:tabs>
        <w:ind w:left="2142" w:hanging="360"/>
      </w:pPr>
      <w:rPr>
        <w:rFonts w:ascii="Courier New" w:hAnsi="Courier New" w:cs="Courier New" w:hint="default"/>
      </w:rPr>
    </w:lvl>
    <w:lvl w:ilvl="2" w:tplc="0C0A0005">
      <w:start w:val="1"/>
      <w:numFmt w:val="bullet"/>
      <w:lvlText w:val=""/>
      <w:lvlJc w:val="left"/>
      <w:pPr>
        <w:tabs>
          <w:tab w:val="num" w:pos="2862"/>
        </w:tabs>
        <w:ind w:left="2862" w:hanging="360"/>
      </w:pPr>
      <w:rPr>
        <w:rFonts w:ascii="Wingdings" w:hAnsi="Wingdings" w:hint="default"/>
      </w:rPr>
    </w:lvl>
    <w:lvl w:ilvl="3" w:tplc="0C0A0001" w:tentative="1">
      <w:start w:val="1"/>
      <w:numFmt w:val="bullet"/>
      <w:lvlText w:val=""/>
      <w:lvlJc w:val="left"/>
      <w:pPr>
        <w:tabs>
          <w:tab w:val="num" w:pos="3582"/>
        </w:tabs>
        <w:ind w:left="3582" w:hanging="360"/>
      </w:pPr>
      <w:rPr>
        <w:rFonts w:ascii="Symbol" w:hAnsi="Symbol" w:hint="default"/>
      </w:rPr>
    </w:lvl>
    <w:lvl w:ilvl="4" w:tplc="0C0A0003" w:tentative="1">
      <w:start w:val="1"/>
      <w:numFmt w:val="bullet"/>
      <w:lvlText w:val="o"/>
      <w:lvlJc w:val="left"/>
      <w:pPr>
        <w:tabs>
          <w:tab w:val="num" w:pos="4302"/>
        </w:tabs>
        <w:ind w:left="4302" w:hanging="360"/>
      </w:pPr>
      <w:rPr>
        <w:rFonts w:ascii="Courier New" w:hAnsi="Courier New" w:cs="Courier New" w:hint="default"/>
      </w:rPr>
    </w:lvl>
    <w:lvl w:ilvl="5" w:tplc="0C0A0005" w:tentative="1">
      <w:start w:val="1"/>
      <w:numFmt w:val="bullet"/>
      <w:lvlText w:val=""/>
      <w:lvlJc w:val="left"/>
      <w:pPr>
        <w:tabs>
          <w:tab w:val="num" w:pos="5022"/>
        </w:tabs>
        <w:ind w:left="5022" w:hanging="360"/>
      </w:pPr>
      <w:rPr>
        <w:rFonts w:ascii="Wingdings" w:hAnsi="Wingdings" w:hint="default"/>
      </w:rPr>
    </w:lvl>
    <w:lvl w:ilvl="6" w:tplc="0C0A0001" w:tentative="1">
      <w:start w:val="1"/>
      <w:numFmt w:val="bullet"/>
      <w:lvlText w:val=""/>
      <w:lvlJc w:val="left"/>
      <w:pPr>
        <w:tabs>
          <w:tab w:val="num" w:pos="5742"/>
        </w:tabs>
        <w:ind w:left="5742" w:hanging="360"/>
      </w:pPr>
      <w:rPr>
        <w:rFonts w:ascii="Symbol" w:hAnsi="Symbol" w:hint="default"/>
      </w:rPr>
    </w:lvl>
    <w:lvl w:ilvl="7" w:tplc="0C0A0003" w:tentative="1">
      <w:start w:val="1"/>
      <w:numFmt w:val="bullet"/>
      <w:lvlText w:val="o"/>
      <w:lvlJc w:val="left"/>
      <w:pPr>
        <w:tabs>
          <w:tab w:val="num" w:pos="6462"/>
        </w:tabs>
        <w:ind w:left="6462" w:hanging="360"/>
      </w:pPr>
      <w:rPr>
        <w:rFonts w:ascii="Courier New" w:hAnsi="Courier New" w:cs="Courier New" w:hint="default"/>
      </w:rPr>
    </w:lvl>
    <w:lvl w:ilvl="8" w:tplc="0C0A0005" w:tentative="1">
      <w:start w:val="1"/>
      <w:numFmt w:val="bullet"/>
      <w:lvlText w:val=""/>
      <w:lvlJc w:val="left"/>
      <w:pPr>
        <w:tabs>
          <w:tab w:val="num" w:pos="7182"/>
        </w:tabs>
        <w:ind w:left="7182" w:hanging="360"/>
      </w:pPr>
      <w:rPr>
        <w:rFonts w:ascii="Wingdings" w:hAnsi="Wingdings" w:hint="default"/>
      </w:rPr>
    </w:lvl>
  </w:abstractNum>
  <w:abstractNum w:abstractNumId="53">
    <w:nsid w:val="78F36598"/>
    <w:multiLevelType w:val="hybridMultilevel"/>
    <w:tmpl w:val="F85EC5FC"/>
    <w:lvl w:ilvl="0" w:tplc="0C0A000F">
      <w:start w:val="1"/>
      <w:numFmt w:val="decimal"/>
      <w:lvlText w:val="%1."/>
      <w:lvlJc w:val="left"/>
      <w:pPr>
        <w:ind w:left="1776" w:hanging="360"/>
      </w:pPr>
    </w:lvl>
    <w:lvl w:ilvl="1" w:tplc="0C0A0019" w:tentative="1">
      <w:start w:val="1"/>
      <w:numFmt w:val="lowerLetter"/>
      <w:lvlText w:val="%2."/>
      <w:lvlJc w:val="left"/>
      <w:pPr>
        <w:ind w:left="2496" w:hanging="360"/>
      </w:pPr>
    </w:lvl>
    <w:lvl w:ilvl="2" w:tplc="0C0A001B" w:tentative="1">
      <w:start w:val="1"/>
      <w:numFmt w:val="lowerRoman"/>
      <w:lvlText w:val="%3."/>
      <w:lvlJc w:val="right"/>
      <w:pPr>
        <w:ind w:left="3216" w:hanging="180"/>
      </w:pPr>
    </w:lvl>
    <w:lvl w:ilvl="3" w:tplc="0C0A000F" w:tentative="1">
      <w:start w:val="1"/>
      <w:numFmt w:val="decimal"/>
      <w:lvlText w:val="%4."/>
      <w:lvlJc w:val="left"/>
      <w:pPr>
        <w:ind w:left="3936" w:hanging="360"/>
      </w:pPr>
    </w:lvl>
    <w:lvl w:ilvl="4" w:tplc="0C0A0019" w:tentative="1">
      <w:start w:val="1"/>
      <w:numFmt w:val="lowerLetter"/>
      <w:lvlText w:val="%5."/>
      <w:lvlJc w:val="left"/>
      <w:pPr>
        <w:ind w:left="4656" w:hanging="360"/>
      </w:pPr>
    </w:lvl>
    <w:lvl w:ilvl="5" w:tplc="0C0A001B" w:tentative="1">
      <w:start w:val="1"/>
      <w:numFmt w:val="lowerRoman"/>
      <w:lvlText w:val="%6."/>
      <w:lvlJc w:val="right"/>
      <w:pPr>
        <w:ind w:left="5376" w:hanging="180"/>
      </w:pPr>
    </w:lvl>
    <w:lvl w:ilvl="6" w:tplc="0C0A000F" w:tentative="1">
      <w:start w:val="1"/>
      <w:numFmt w:val="decimal"/>
      <w:lvlText w:val="%7."/>
      <w:lvlJc w:val="left"/>
      <w:pPr>
        <w:ind w:left="6096" w:hanging="360"/>
      </w:pPr>
    </w:lvl>
    <w:lvl w:ilvl="7" w:tplc="0C0A0019" w:tentative="1">
      <w:start w:val="1"/>
      <w:numFmt w:val="lowerLetter"/>
      <w:lvlText w:val="%8."/>
      <w:lvlJc w:val="left"/>
      <w:pPr>
        <w:ind w:left="6816" w:hanging="360"/>
      </w:pPr>
    </w:lvl>
    <w:lvl w:ilvl="8" w:tplc="0C0A001B" w:tentative="1">
      <w:start w:val="1"/>
      <w:numFmt w:val="lowerRoman"/>
      <w:lvlText w:val="%9."/>
      <w:lvlJc w:val="right"/>
      <w:pPr>
        <w:ind w:left="7536" w:hanging="180"/>
      </w:pPr>
    </w:lvl>
  </w:abstractNum>
  <w:abstractNum w:abstractNumId="54">
    <w:nsid w:val="799934D1"/>
    <w:multiLevelType w:val="hybridMultilevel"/>
    <w:tmpl w:val="593E1226"/>
    <w:lvl w:ilvl="0" w:tplc="0C0A0017">
      <w:start w:val="1"/>
      <w:numFmt w:val="lowerLetter"/>
      <w:lvlText w:val="%1)"/>
      <w:lvlJc w:val="left"/>
      <w:pPr>
        <w:ind w:left="2136" w:hanging="360"/>
      </w:pPr>
    </w:lvl>
    <w:lvl w:ilvl="1" w:tplc="0C0A0019" w:tentative="1">
      <w:start w:val="1"/>
      <w:numFmt w:val="lowerLetter"/>
      <w:lvlText w:val="%2."/>
      <w:lvlJc w:val="left"/>
      <w:pPr>
        <w:ind w:left="2856" w:hanging="360"/>
      </w:pPr>
    </w:lvl>
    <w:lvl w:ilvl="2" w:tplc="0C0A001B" w:tentative="1">
      <w:start w:val="1"/>
      <w:numFmt w:val="lowerRoman"/>
      <w:lvlText w:val="%3."/>
      <w:lvlJc w:val="right"/>
      <w:pPr>
        <w:ind w:left="3576" w:hanging="180"/>
      </w:pPr>
    </w:lvl>
    <w:lvl w:ilvl="3" w:tplc="0C0A000F" w:tentative="1">
      <w:start w:val="1"/>
      <w:numFmt w:val="decimal"/>
      <w:lvlText w:val="%4."/>
      <w:lvlJc w:val="left"/>
      <w:pPr>
        <w:ind w:left="4296" w:hanging="360"/>
      </w:pPr>
    </w:lvl>
    <w:lvl w:ilvl="4" w:tplc="0C0A0019" w:tentative="1">
      <w:start w:val="1"/>
      <w:numFmt w:val="lowerLetter"/>
      <w:lvlText w:val="%5."/>
      <w:lvlJc w:val="left"/>
      <w:pPr>
        <w:ind w:left="5016" w:hanging="360"/>
      </w:pPr>
    </w:lvl>
    <w:lvl w:ilvl="5" w:tplc="0C0A001B" w:tentative="1">
      <w:start w:val="1"/>
      <w:numFmt w:val="lowerRoman"/>
      <w:lvlText w:val="%6."/>
      <w:lvlJc w:val="right"/>
      <w:pPr>
        <w:ind w:left="5736" w:hanging="180"/>
      </w:pPr>
    </w:lvl>
    <w:lvl w:ilvl="6" w:tplc="0C0A000F" w:tentative="1">
      <w:start w:val="1"/>
      <w:numFmt w:val="decimal"/>
      <w:lvlText w:val="%7."/>
      <w:lvlJc w:val="left"/>
      <w:pPr>
        <w:ind w:left="6456" w:hanging="360"/>
      </w:pPr>
    </w:lvl>
    <w:lvl w:ilvl="7" w:tplc="0C0A0019" w:tentative="1">
      <w:start w:val="1"/>
      <w:numFmt w:val="lowerLetter"/>
      <w:lvlText w:val="%8."/>
      <w:lvlJc w:val="left"/>
      <w:pPr>
        <w:ind w:left="7176" w:hanging="360"/>
      </w:pPr>
    </w:lvl>
    <w:lvl w:ilvl="8" w:tplc="0C0A001B" w:tentative="1">
      <w:start w:val="1"/>
      <w:numFmt w:val="lowerRoman"/>
      <w:lvlText w:val="%9."/>
      <w:lvlJc w:val="right"/>
      <w:pPr>
        <w:ind w:left="7896" w:hanging="180"/>
      </w:pPr>
    </w:lvl>
  </w:abstractNum>
  <w:abstractNum w:abstractNumId="55">
    <w:nsid w:val="7B2B78A6"/>
    <w:multiLevelType w:val="hybridMultilevel"/>
    <w:tmpl w:val="456CD46C"/>
    <w:lvl w:ilvl="0" w:tplc="0C0A0017">
      <w:start w:val="1"/>
      <w:numFmt w:val="lowerLetter"/>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56">
    <w:nsid w:val="7B4731DC"/>
    <w:multiLevelType w:val="hybridMultilevel"/>
    <w:tmpl w:val="835825C4"/>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num w:numId="1">
    <w:abstractNumId w:val="18"/>
  </w:num>
  <w:num w:numId="2">
    <w:abstractNumId w:val="40"/>
  </w:num>
  <w:num w:numId="3">
    <w:abstractNumId w:val="0"/>
  </w:num>
  <w:num w:numId="4">
    <w:abstractNumId w:val="56"/>
  </w:num>
  <w:num w:numId="5">
    <w:abstractNumId w:val="36"/>
  </w:num>
  <w:num w:numId="6">
    <w:abstractNumId w:val="47"/>
  </w:num>
  <w:num w:numId="7">
    <w:abstractNumId w:val="30"/>
  </w:num>
  <w:num w:numId="8">
    <w:abstractNumId w:val="41"/>
  </w:num>
  <w:num w:numId="9">
    <w:abstractNumId w:val="55"/>
  </w:num>
  <w:num w:numId="10">
    <w:abstractNumId w:val="23"/>
  </w:num>
  <w:num w:numId="11">
    <w:abstractNumId w:val="7"/>
  </w:num>
  <w:num w:numId="12">
    <w:abstractNumId w:val="1"/>
  </w:num>
  <w:num w:numId="13">
    <w:abstractNumId w:val="45"/>
  </w:num>
  <w:num w:numId="14">
    <w:abstractNumId w:val="42"/>
  </w:num>
  <w:num w:numId="15">
    <w:abstractNumId w:val="5"/>
  </w:num>
  <w:num w:numId="16">
    <w:abstractNumId w:val="32"/>
  </w:num>
  <w:num w:numId="17">
    <w:abstractNumId w:val="28"/>
  </w:num>
  <w:num w:numId="18">
    <w:abstractNumId w:val="4"/>
  </w:num>
  <w:num w:numId="19">
    <w:abstractNumId w:val="49"/>
  </w:num>
  <w:num w:numId="20">
    <w:abstractNumId w:val="35"/>
  </w:num>
  <w:num w:numId="21">
    <w:abstractNumId w:val="20"/>
  </w:num>
  <w:num w:numId="22">
    <w:abstractNumId w:val="9"/>
  </w:num>
  <w:num w:numId="23">
    <w:abstractNumId w:val="26"/>
  </w:num>
  <w:num w:numId="24">
    <w:abstractNumId w:val="44"/>
  </w:num>
  <w:num w:numId="25">
    <w:abstractNumId w:val="10"/>
  </w:num>
  <w:num w:numId="26">
    <w:abstractNumId w:val="51"/>
  </w:num>
  <w:num w:numId="27">
    <w:abstractNumId w:val="3"/>
  </w:num>
  <w:num w:numId="28">
    <w:abstractNumId w:val="19"/>
  </w:num>
  <w:num w:numId="29">
    <w:abstractNumId w:val="54"/>
  </w:num>
  <w:num w:numId="30">
    <w:abstractNumId w:val="14"/>
  </w:num>
  <w:num w:numId="31">
    <w:abstractNumId w:val="43"/>
  </w:num>
  <w:num w:numId="32">
    <w:abstractNumId w:val="2"/>
  </w:num>
  <w:num w:numId="33">
    <w:abstractNumId w:val="38"/>
  </w:num>
  <w:num w:numId="34">
    <w:abstractNumId w:val="15"/>
  </w:num>
  <w:num w:numId="35">
    <w:abstractNumId w:val="13"/>
  </w:num>
  <w:num w:numId="36">
    <w:abstractNumId w:val="12"/>
  </w:num>
  <w:num w:numId="37">
    <w:abstractNumId w:val="11"/>
  </w:num>
  <w:num w:numId="38">
    <w:abstractNumId w:val="34"/>
  </w:num>
  <w:num w:numId="39">
    <w:abstractNumId w:val="27"/>
  </w:num>
  <w:num w:numId="40">
    <w:abstractNumId w:val="25"/>
  </w:num>
  <w:num w:numId="41">
    <w:abstractNumId w:val="33"/>
  </w:num>
  <w:num w:numId="42">
    <w:abstractNumId w:val="48"/>
  </w:num>
  <w:num w:numId="43">
    <w:abstractNumId w:val="17"/>
  </w:num>
  <w:num w:numId="44">
    <w:abstractNumId w:val="50"/>
  </w:num>
  <w:num w:numId="45">
    <w:abstractNumId w:val="8"/>
  </w:num>
  <w:num w:numId="46">
    <w:abstractNumId w:val="22"/>
  </w:num>
  <w:num w:numId="47">
    <w:abstractNumId w:val="46"/>
  </w:num>
  <w:num w:numId="48">
    <w:abstractNumId w:val="6"/>
  </w:num>
  <w:num w:numId="49">
    <w:abstractNumId w:val="39"/>
  </w:num>
  <w:num w:numId="50">
    <w:abstractNumId w:val="24"/>
  </w:num>
  <w:num w:numId="51">
    <w:abstractNumId w:val="52"/>
  </w:num>
  <w:num w:numId="52">
    <w:abstractNumId w:val="29"/>
  </w:num>
  <w:num w:numId="53">
    <w:abstractNumId w:val="21"/>
  </w:num>
  <w:num w:numId="54">
    <w:abstractNumId w:val="16"/>
  </w:num>
  <w:num w:numId="55">
    <w:abstractNumId w:val="53"/>
  </w:num>
  <w:num w:numId="56">
    <w:abstractNumId w:val="37"/>
  </w:num>
  <w:num w:numId="57">
    <w:abstractNumId w:val="31"/>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6147">
      <o:colormenu v:ext="edit" fillcolor="none"/>
    </o:shapedefaults>
    <o:shapelayout v:ext="edit">
      <o:idmap v:ext="edit" data="6"/>
    </o:shapelayout>
  </w:hdrShapeDefaults>
  <w:footnotePr>
    <w:footnote w:id="0"/>
    <w:footnote w:id="1"/>
  </w:footnotePr>
  <w:endnotePr>
    <w:endnote w:id="0"/>
    <w:endnote w:id="1"/>
  </w:endnotePr>
  <w:compat/>
  <w:rsids>
    <w:rsidRoot w:val="0087662A"/>
    <w:rsid w:val="0004266E"/>
    <w:rsid w:val="000B1409"/>
    <w:rsid w:val="000D00A2"/>
    <w:rsid w:val="000E2112"/>
    <w:rsid w:val="0017274A"/>
    <w:rsid w:val="001813D5"/>
    <w:rsid w:val="00244BCB"/>
    <w:rsid w:val="00247FC7"/>
    <w:rsid w:val="00273650"/>
    <w:rsid w:val="00321C99"/>
    <w:rsid w:val="00470553"/>
    <w:rsid w:val="00496C63"/>
    <w:rsid w:val="004C3A68"/>
    <w:rsid w:val="004E4123"/>
    <w:rsid w:val="00562E4C"/>
    <w:rsid w:val="005A6207"/>
    <w:rsid w:val="005A779B"/>
    <w:rsid w:val="005B1CB0"/>
    <w:rsid w:val="0067662F"/>
    <w:rsid w:val="00682C82"/>
    <w:rsid w:val="006B1356"/>
    <w:rsid w:val="00701D1C"/>
    <w:rsid w:val="007B1CAE"/>
    <w:rsid w:val="007F7450"/>
    <w:rsid w:val="00847CBB"/>
    <w:rsid w:val="008762DF"/>
    <w:rsid w:val="0087662A"/>
    <w:rsid w:val="008A2C93"/>
    <w:rsid w:val="00934E03"/>
    <w:rsid w:val="009C4FC3"/>
    <w:rsid w:val="00A658C3"/>
    <w:rsid w:val="00AF5A5C"/>
    <w:rsid w:val="00B10840"/>
    <w:rsid w:val="00B877F2"/>
    <w:rsid w:val="00B958A0"/>
    <w:rsid w:val="00CF519E"/>
    <w:rsid w:val="00D20039"/>
    <w:rsid w:val="00D20687"/>
    <w:rsid w:val="00DB5ED2"/>
    <w:rsid w:val="00DC2DB5"/>
    <w:rsid w:val="00E27542"/>
    <w:rsid w:val="00E63470"/>
    <w:rsid w:val="00F62883"/>
    <w:rsid w:val="00F9592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7">
      <o:colormenu v:ext="edit" fillcolor="none"/>
    </o:shapedefaults>
    <o:shapelayout v:ext="edit">
      <o:idmap v:ext="edit" data="1"/>
      <o:rules v:ext="edit">
        <o:r id="V:Rule18" type="connector" idref="#_x0000_s1072"/>
        <o:r id="V:Rule19" type="connector" idref="#_x0000_s1071"/>
        <o:r id="V:Rule20" type="connector" idref="#_x0000_s1046"/>
        <o:r id="V:Rule21" type="connector" idref="#_x0000_s1063"/>
        <o:r id="V:Rule22" type="connector" idref="#_x0000_s1074"/>
        <o:r id="V:Rule23" type="connector" idref="#_x0000_s1044"/>
        <o:r id="V:Rule24" type="connector" idref="#_x0000_s1075"/>
        <o:r id="V:Rule25" type="connector" idref="#_x0000_s1053"/>
        <o:r id="V:Rule26" type="connector" idref="#_x0000_s1077"/>
        <o:r id="V:Rule27" type="connector" idref="#_x0000_s1055"/>
        <o:r id="V:Rule28" type="connector" idref="#_x0000_s1068"/>
        <o:r id="V:Rule29" type="connector" idref="#_x0000_s1061"/>
        <o:r id="V:Rule30" type="connector" idref="#_x0000_s1048"/>
        <o:r id="V:Rule31" type="connector" idref="#_x0000_s1049"/>
        <o:r id="V:Rule32" type="connector" idref="#_x0000_s1070"/>
        <o:r id="V:Rule33" type="connector" idref="#_x0000_s1069"/>
        <o:r id="V:Rule34" type="connector" idref="#_x0000_s107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C82"/>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7662A"/>
    <w:pPr>
      <w:ind w:left="720"/>
      <w:contextualSpacing/>
    </w:pPr>
  </w:style>
  <w:style w:type="paragraph" w:styleId="Sinespaciado">
    <w:name w:val="No Spacing"/>
    <w:link w:val="SinespaciadoCar"/>
    <w:uiPriority w:val="1"/>
    <w:qFormat/>
    <w:rsid w:val="00244BCB"/>
    <w:pPr>
      <w:spacing w:after="0" w:line="240" w:lineRule="auto"/>
    </w:pPr>
    <w:rPr>
      <w:rFonts w:eastAsiaTheme="minorEastAsia"/>
    </w:rPr>
  </w:style>
  <w:style w:type="character" w:customStyle="1" w:styleId="SinespaciadoCar">
    <w:name w:val="Sin espaciado Car"/>
    <w:basedOn w:val="Fuentedeprrafopredeter"/>
    <w:link w:val="Sinespaciado"/>
    <w:uiPriority w:val="1"/>
    <w:rsid w:val="00244BCB"/>
    <w:rPr>
      <w:rFonts w:eastAsiaTheme="minorEastAsia"/>
    </w:rPr>
  </w:style>
  <w:style w:type="paragraph" w:styleId="Textodeglobo">
    <w:name w:val="Balloon Text"/>
    <w:basedOn w:val="Normal"/>
    <w:link w:val="TextodegloboCar"/>
    <w:uiPriority w:val="99"/>
    <w:semiHidden/>
    <w:unhideWhenUsed/>
    <w:rsid w:val="00244BC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44BCB"/>
    <w:rPr>
      <w:rFonts w:ascii="Tahoma" w:hAnsi="Tahoma" w:cs="Tahoma"/>
      <w:sz w:val="16"/>
      <w:szCs w:val="16"/>
    </w:rPr>
  </w:style>
  <w:style w:type="paragraph" w:styleId="Encabezado">
    <w:name w:val="header"/>
    <w:basedOn w:val="Normal"/>
    <w:link w:val="EncabezadoCar"/>
    <w:uiPriority w:val="99"/>
    <w:unhideWhenUsed/>
    <w:rsid w:val="00AF5A5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F5A5C"/>
  </w:style>
  <w:style w:type="paragraph" w:styleId="Piedepgina">
    <w:name w:val="footer"/>
    <w:basedOn w:val="Normal"/>
    <w:link w:val="PiedepginaCar"/>
    <w:uiPriority w:val="99"/>
    <w:semiHidden/>
    <w:unhideWhenUsed/>
    <w:rsid w:val="00AF5A5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AF5A5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diagramLayout" Target="diagrams/layout1.xml"/><Relationship Id="rId4" Type="http://schemas.openxmlformats.org/officeDocument/2006/relationships/styles" Target="styles.xml"/><Relationship Id="rId9" Type="http://schemas.openxmlformats.org/officeDocument/2006/relationships/diagramData" Target="diagrams/data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10400FF-301C-49A4-9FD9-BAD813A65EC1}" type="doc">
      <dgm:prSet loTypeId="urn:microsoft.com/office/officeart/2005/8/layout/orgChart1" loCatId="hierarchy" qsTypeId="urn:microsoft.com/office/officeart/2005/8/quickstyle/simple1" qsCatId="simple" csTypeId="urn:microsoft.com/office/officeart/2005/8/colors/accent1_2" csCatId="accent1" phldr="1"/>
      <dgm:spPr/>
    </dgm:pt>
    <dgm:pt modelId="{B429BEB3-688A-4CA1-B968-0D890929906A}">
      <dgm:prSet/>
      <dgm:spPr/>
      <dgm:t>
        <a:bodyPr/>
        <a:lstStyle/>
        <a:p>
          <a:pPr marR="0" algn="ctr" rtl="0"/>
          <a:r>
            <a:rPr lang="es-ES" baseline="0" smtClean="0">
              <a:latin typeface="Calibri"/>
            </a:rPr>
            <a:t>P.E.C.</a:t>
          </a:r>
        </a:p>
        <a:p>
          <a:pPr marR="0" algn="ctr" rtl="0"/>
          <a:endParaRPr lang="es-ES" baseline="0" smtClean="0">
            <a:latin typeface="Times New Roman"/>
          </a:endParaRPr>
        </a:p>
        <a:p>
          <a:pPr marR="0" algn="ctr" rtl="0"/>
          <a:r>
            <a:rPr lang="es-ES" baseline="0" smtClean="0">
              <a:latin typeface="Calibri"/>
            </a:rPr>
            <a:t>Proyecto Educativo de Centro</a:t>
          </a:r>
          <a:endParaRPr lang="es-ES" smtClean="0"/>
        </a:p>
      </dgm:t>
    </dgm:pt>
    <dgm:pt modelId="{113848BD-53B7-4218-8516-968C06C4C72D}" type="parTrans" cxnId="{CEB7809A-1D3F-4CD3-BA69-0F7971EEA725}">
      <dgm:prSet/>
      <dgm:spPr/>
      <dgm:t>
        <a:bodyPr/>
        <a:lstStyle/>
        <a:p>
          <a:endParaRPr lang="es-ES"/>
        </a:p>
      </dgm:t>
    </dgm:pt>
    <dgm:pt modelId="{EA3E2926-A4FF-4BC3-9951-2CF3ACD374DF}" type="sibTrans" cxnId="{CEB7809A-1D3F-4CD3-BA69-0F7971EEA725}">
      <dgm:prSet/>
      <dgm:spPr/>
      <dgm:t>
        <a:bodyPr/>
        <a:lstStyle/>
        <a:p>
          <a:endParaRPr lang="es-ES"/>
        </a:p>
      </dgm:t>
    </dgm:pt>
    <dgm:pt modelId="{9A386FD2-E0C3-4557-93AB-A581E87A3D95}">
      <dgm:prSet/>
      <dgm:spPr/>
      <dgm:t>
        <a:bodyPr/>
        <a:lstStyle/>
        <a:p>
          <a:pPr marR="0" algn="ctr" rtl="0"/>
          <a:r>
            <a:rPr lang="es-ES" baseline="0" smtClean="0">
              <a:latin typeface="Calibri"/>
            </a:rPr>
            <a:t>R.R.I.</a:t>
          </a:r>
        </a:p>
        <a:p>
          <a:pPr marR="0" algn="ctr" rtl="0"/>
          <a:endParaRPr lang="es-ES" baseline="0" smtClean="0">
            <a:latin typeface="Times New Roman"/>
          </a:endParaRPr>
        </a:p>
        <a:p>
          <a:pPr marR="0" algn="ctr" rtl="0"/>
          <a:r>
            <a:rPr lang="es-ES" baseline="0" smtClean="0">
              <a:latin typeface="Calibri"/>
            </a:rPr>
            <a:t>Reglamento de Régimen Interno</a:t>
          </a:r>
          <a:endParaRPr lang="es-ES" smtClean="0"/>
        </a:p>
      </dgm:t>
    </dgm:pt>
    <dgm:pt modelId="{A55EAE05-1FAA-46E4-8C07-5136DB79FAE9}" type="parTrans" cxnId="{1747F43E-12BB-4575-B7A0-CF2843CE8FC5}">
      <dgm:prSet/>
      <dgm:spPr/>
      <dgm:t>
        <a:bodyPr/>
        <a:lstStyle/>
        <a:p>
          <a:endParaRPr lang="es-ES"/>
        </a:p>
      </dgm:t>
    </dgm:pt>
    <dgm:pt modelId="{8F8EB632-B27E-4426-AE4C-4F89ED63E37A}" type="sibTrans" cxnId="{1747F43E-12BB-4575-B7A0-CF2843CE8FC5}">
      <dgm:prSet/>
      <dgm:spPr/>
      <dgm:t>
        <a:bodyPr/>
        <a:lstStyle/>
        <a:p>
          <a:endParaRPr lang="es-ES"/>
        </a:p>
      </dgm:t>
    </dgm:pt>
    <dgm:pt modelId="{4F167325-B76E-483B-A58F-D2C4DD1BFC25}">
      <dgm:prSet/>
      <dgm:spPr/>
      <dgm:t>
        <a:bodyPr/>
        <a:lstStyle/>
        <a:p>
          <a:pPr marR="0" algn="ctr" rtl="0"/>
          <a:r>
            <a:rPr lang="es-ES" baseline="0" smtClean="0">
              <a:latin typeface="Calibri"/>
            </a:rPr>
            <a:t>P.C.C.</a:t>
          </a:r>
        </a:p>
        <a:p>
          <a:pPr marR="0" algn="ctr" rtl="0"/>
          <a:endParaRPr lang="es-ES" baseline="0" smtClean="0">
            <a:latin typeface="Times New Roman"/>
          </a:endParaRPr>
        </a:p>
        <a:p>
          <a:pPr marR="0" algn="ctr" rtl="0"/>
          <a:r>
            <a:rPr lang="es-ES" baseline="0" smtClean="0">
              <a:latin typeface="Calibri"/>
            </a:rPr>
            <a:t>Proyecto Curricular de Centro</a:t>
          </a:r>
          <a:endParaRPr lang="es-ES" smtClean="0"/>
        </a:p>
      </dgm:t>
    </dgm:pt>
    <dgm:pt modelId="{E1587143-A9E4-453E-977E-B6826FAFF2DF}" type="parTrans" cxnId="{A3B7E02F-6D0E-48B2-9B4C-C7F30B4CE235}">
      <dgm:prSet/>
      <dgm:spPr/>
      <dgm:t>
        <a:bodyPr/>
        <a:lstStyle/>
        <a:p>
          <a:endParaRPr lang="es-ES"/>
        </a:p>
      </dgm:t>
    </dgm:pt>
    <dgm:pt modelId="{247C0300-AD6B-4D3C-93A1-3705F7B34674}" type="sibTrans" cxnId="{A3B7E02F-6D0E-48B2-9B4C-C7F30B4CE235}">
      <dgm:prSet/>
      <dgm:spPr/>
      <dgm:t>
        <a:bodyPr/>
        <a:lstStyle/>
        <a:p>
          <a:endParaRPr lang="es-ES"/>
        </a:p>
      </dgm:t>
    </dgm:pt>
    <dgm:pt modelId="{65A9EE03-0003-45F5-81BB-E3514E101134}">
      <dgm:prSet/>
      <dgm:spPr/>
      <dgm:t>
        <a:bodyPr/>
        <a:lstStyle/>
        <a:p>
          <a:pPr marR="0" algn="ctr" rtl="0"/>
          <a:r>
            <a:rPr lang="es-ES" baseline="0" smtClean="0">
              <a:latin typeface="Calibri"/>
            </a:rPr>
            <a:t>P.G.A.</a:t>
          </a:r>
        </a:p>
        <a:p>
          <a:pPr marR="0" algn="ctr" rtl="0"/>
          <a:endParaRPr lang="es-ES" baseline="0" smtClean="0">
            <a:latin typeface="Times New Roman"/>
          </a:endParaRPr>
        </a:p>
        <a:p>
          <a:pPr marR="0" algn="ctr" rtl="0"/>
          <a:r>
            <a:rPr lang="es-ES" baseline="0" smtClean="0">
              <a:latin typeface="Calibri"/>
            </a:rPr>
            <a:t>Programación General Anual</a:t>
          </a:r>
          <a:endParaRPr lang="es-ES" smtClean="0"/>
        </a:p>
      </dgm:t>
    </dgm:pt>
    <dgm:pt modelId="{A74358A2-B266-4D78-BFAF-4BA8A2302970}" type="parTrans" cxnId="{129A0F12-00D7-4C7D-8E26-73968E931D9A}">
      <dgm:prSet/>
      <dgm:spPr/>
      <dgm:t>
        <a:bodyPr/>
        <a:lstStyle/>
        <a:p>
          <a:endParaRPr lang="es-ES"/>
        </a:p>
      </dgm:t>
    </dgm:pt>
    <dgm:pt modelId="{880403BF-BA07-49D2-8BEE-2823C6D18272}" type="sibTrans" cxnId="{129A0F12-00D7-4C7D-8E26-73968E931D9A}">
      <dgm:prSet/>
      <dgm:spPr/>
      <dgm:t>
        <a:bodyPr/>
        <a:lstStyle/>
        <a:p>
          <a:endParaRPr lang="es-ES"/>
        </a:p>
      </dgm:t>
    </dgm:pt>
    <dgm:pt modelId="{B249FE03-C119-45CC-88D6-12FD7DC813C1}">
      <dgm:prSet/>
      <dgm:spPr/>
      <dgm:t>
        <a:bodyPr/>
        <a:lstStyle/>
        <a:p>
          <a:pPr marR="0" algn="ctr" rtl="0"/>
          <a:r>
            <a:rPr lang="es-ES" baseline="0" smtClean="0">
              <a:latin typeface="Calibri"/>
            </a:rPr>
            <a:t>MEMORIA</a:t>
          </a:r>
        </a:p>
        <a:p>
          <a:pPr marR="0" algn="ctr" rtl="0"/>
          <a:endParaRPr lang="es-ES" baseline="0" smtClean="0">
            <a:latin typeface="Times New Roman"/>
          </a:endParaRPr>
        </a:p>
        <a:p>
          <a:pPr marR="0" algn="ctr" rtl="0"/>
          <a:r>
            <a:rPr lang="es-ES" baseline="0" smtClean="0">
              <a:latin typeface="Calibri"/>
            </a:rPr>
            <a:t>Memoria del P.G.A. y propuestas de mejora.</a:t>
          </a:r>
          <a:endParaRPr lang="es-ES" smtClean="0"/>
        </a:p>
      </dgm:t>
    </dgm:pt>
    <dgm:pt modelId="{66B39B9D-1D52-4CD2-891C-D511BA086BBC}" type="parTrans" cxnId="{09418058-A73D-4A6B-8A13-96E4B42EDF9D}">
      <dgm:prSet/>
      <dgm:spPr/>
      <dgm:t>
        <a:bodyPr/>
        <a:lstStyle/>
        <a:p>
          <a:endParaRPr lang="es-ES"/>
        </a:p>
      </dgm:t>
    </dgm:pt>
    <dgm:pt modelId="{B432B76C-3E8A-4DBA-9369-3079C530AEB9}" type="sibTrans" cxnId="{09418058-A73D-4A6B-8A13-96E4B42EDF9D}">
      <dgm:prSet/>
      <dgm:spPr/>
      <dgm:t>
        <a:bodyPr/>
        <a:lstStyle/>
        <a:p>
          <a:endParaRPr lang="es-ES"/>
        </a:p>
      </dgm:t>
    </dgm:pt>
    <dgm:pt modelId="{BEA84214-ACED-446C-8F39-BB6C7FF33A23}">
      <dgm:prSet/>
      <dgm:spPr/>
      <dgm:t>
        <a:bodyPr/>
        <a:lstStyle/>
        <a:p>
          <a:pPr marR="0" algn="ctr" rtl="0"/>
          <a:r>
            <a:rPr lang="es-ES" baseline="0" smtClean="0">
              <a:latin typeface="Calibri"/>
            </a:rPr>
            <a:t>R.O.F.</a:t>
          </a:r>
        </a:p>
        <a:p>
          <a:pPr marR="0" algn="ctr" rtl="0"/>
          <a:endParaRPr lang="es-ES" baseline="0" smtClean="0">
            <a:latin typeface="Times New Roman"/>
          </a:endParaRPr>
        </a:p>
        <a:p>
          <a:pPr marR="0" algn="ctr" rtl="0"/>
          <a:r>
            <a:rPr lang="es-ES" baseline="0" smtClean="0">
              <a:latin typeface="Calibri"/>
            </a:rPr>
            <a:t>Reglamento Orgánico de Funcionamiento</a:t>
          </a:r>
          <a:endParaRPr lang="es-ES" smtClean="0"/>
        </a:p>
      </dgm:t>
    </dgm:pt>
    <dgm:pt modelId="{29122BB6-FDE3-4028-9C4E-711FFB5159D9}" type="parTrans" cxnId="{E17C1602-E0B5-43B3-B675-D35D62D1372A}">
      <dgm:prSet/>
      <dgm:spPr/>
      <dgm:t>
        <a:bodyPr/>
        <a:lstStyle/>
        <a:p>
          <a:endParaRPr lang="es-ES"/>
        </a:p>
      </dgm:t>
    </dgm:pt>
    <dgm:pt modelId="{402CB920-A298-4A81-995E-0B6535D31BE1}" type="sibTrans" cxnId="{E17C1602-E0B5-43B3-B675-D35D62D1372A}">
      <dgm:prSet/>
      <dgm:spPr/>
      <dgm:t>
        <a:bodyPr/>
        <a:lstStyle/>
        <a:p>
          <a:endParaRPr lang="es-ES"/>
        </a:p>
      </dgm:t>
    </dgm:pt>
    <dgm:pt modelId="{CC6BDA3F-0DE0-46E7-85D3-8B5E3EC538C4}" type="pres">
      <dgm:prSet presAssocID="{F10400FF-301C-49A4-9FD9-BAD813A65EC1}" presName="hierChild1" presStyleCnt="0">
        <dgm:presLayoutVars>
          <dgm:orgChart val="1"/>
          <dgm:chPref val="1"/>
          <dgm:dir/>
          <dgm:animOne val="branch"/>
          <dgm:animLvl val="lvl"/>
          <dgm:resizeHandles/>
        </dgm:presLayoutVars>
      </dgm:prSet>
      <dgm:spPr/>
    </dgm:pt>
    <dgm:pt modelId="{307EE686-DBA1-4595-B8CF-A0E49197EA13}" type="pres">
      <dgm:prSet presAssocID="{B429BEB3-688A-4CA1-B968-0D890929906A}" presName="hierRoot1" presStyleCnt="0">
        <dgm:presLayoutVars>
          <dgm:hierBranch/>
        </dgm:presLayoutVars>
      </dgm:prSet>
      <dgm:spPr/>
    </dgm:pt>
    <dgm:pt modelId="{FF46EE92-684F-42BD-BAB1-F504875D9A1E}" type="pres">
      <dgm:prSet presAssocID="{B429BEB3-688A-4CA1-B968-0D890929906A}" presName="rootComposite1" presStyleCnt="0"/>
      <dgm:spPr/>
    </dgm:pt>
    <dgm:pt modelId="{F6518F68-4774-4A39-B214-615C56E77501}" type="pres">
      <dgm:prSet presAssocID="{B429BEB3-688A-4CA1-B968-0D890929906A}" presName="rootText1" presStyleLbl="node0" presStyleIdx="0" presStyleCnt="1" custScaleX="177795" custScaleY="213948" custLinFactY="-27755" custLinFactNeighborX="-4121" custLinFactNeighborY="-100000">
        <dgm:presLayoutVars>
          <dgm:chPref val="3"/>
        </dgm:presLayoutVars>
      </dgm:prSet>
      <dgm:spPr/>
      <dgm:t>
        <a:bodyPr/>
        <a:lstStyle/>
        <a:p>
          <a:endParaRPr lang="es-ES"/>
        </a:p>
      </dgm:t>
    </dgm:pt>
    <dgm:pt modelId="{CCABD6CA-6075-4997-AC97-DA72A4D13A1E}" type="pres">
      <dgm:prSet presAssocID="{B429BEB3-688A-4CA1-B968-0D890929906A}" presName="rootConnector1" presStyleLbl="node1" presStyleIdx="0" presStyleCnt="0"/>
      <dgm:spPr/>
      <dgm:t>
        <a:bodyPr/>
        <a:lstStyle/>
        <a:p>
          <a:endParaRPr lang="es-ES"/>
        </a:p>
      </dgm:t>
    </dgm:pt>
    <dgm:pt modelId="{BBC5CE03-BC93-4F2C-88A0-0F4783ADA363}" type="pres">
      <dgm:prSet presAssocID="{B429BEB3-688A-4CA1-B968-0D890929906A}" presName="hierChild2" presStyleCnt="0"/>
      <dgm:spPr/>
    </dgm:pt>
    <dgm:pt modelId="{F782B526-323A-43E9-9B78-EA950DF35E22}" type="pres">
      <dgm:prSet presAssocID="{A55EAE05-1FAA-46E4-8C07-5136DB79FAE9}" presName="Name35" presStyleLbl="parChTrans1D2" presStyleIdx="0" presStyleCnt="5"/>
      <dgm:spPr/>
      <dgm:t>
        <a:bodyPr/>
        <a:lstStyle/>
        <a:p>
          <a:endParaRPr lang="es-ES"/>
        </a:p>
      </dgm:t>
    </dgm:pt>
    <dgm:pt modelId="{8801F854-D7BC-428C-9049-2560E9B609BF}" type="pres">
      <dgm:prSet presAssocID="{9A386FD2-E0C3-4557-93AB-A581E87A3D95}" presName="hierRoot2" presStyleCnt="0">
        <dgm:presLayoutVars>
          <dgm:hierBranch/>
        </dgm:presLayoutVars>
      </dgm:prSet>
      <dgm:spPr/>
    </dgm:pt>
    <dgm:pt modelId="{A882B292-8725-4CDC-AF58-02E6C67EB1B9}" type="pres">
      <dgm:prSet presAssocID="{9A386FD2-E0C3-4557-93AB-A581E87A3D95}" presName="rootComposite" presStyleCnt="0"/>
      <dgm:spPr/>
    </dgm:pt>
    <dgm:pt modelId="{FC08E60F-6F4D-4E79-B6A0-ED5AE55AE66D}" type="pres">
      <dgm:prSet presAssocID="{9A386FD2-E0C3-4557-93AB-A581E87A3D95}" presName="rootText" presStyleLbl="node2" presStyleIdx="0" presStyleCnt="5" custScaleY="199865">
        <dgm:presLayoutVars>
          <dgm:chPref val="3"/>
        </dgm:presLayoutVars>
      </dgm:prSet>
      <dgm:spPr/>
      <dgm:t>
        <a:bodyPr/>
        <a:lstStyle/>
        <a:p>
          <a:endParaRPr lang="es-ES"/>
        </a:p>
      </dgm:t>
    </dgm:pt>
    <dgm:pt modelId="{202DF8EE-6B9A-4DDA-9BD2-352EF29DA9BB}" type="pres">
      <dgm:prSet presAssocID="{9A386FD2-E0C3-4557-93AB-A581E87A3D95}" presName="rootConnector" presStyleLbl="node2" presStyleIdx="0" presStyleCnt="5"/>
      <dgm:spPr/>
      <dgm:t>
        <a:bodyPr/>
        <a:lstStyle/>
        <a:p>
          <a:endParaRPr lang="es-ES"/>
        </a:p>
      </dgm:t>
    </dgm:pt>
    <dgm:pt modelId="{0855836C-509E-4CF1-956F-8689C5E9D347}" type="pres">
      <dgm:prSet presAssocID="{9A386FD2-E0C3-4557-93AB-A581E87A3D95}" presName="hierChild4" presStyleCnt="0"/>
      <dgm:spPr/>
    </dgm:pt>
    <dgm:pt modelId="{EBDCC336-D1A8-4B45-A4ED-DA268B22CA07}" type="pres">
      <dgm:prSet presAssocID="{9A386FD2-E0C3-4557-93AB-A581E87A3D95}" presName="hierChild5" presStyleCnt="0"/>
      <dgm:spPr/>
    </dgm:pt>
    <dgm:pt modelId="{7E449D2C-5F24-4DEE-AAAF-6A61F1481220}" type="pres">
      <dgm:prSet presAssocID="{E1587143-A9E4-453E-977E-B6826FAFF2DF}" presName="Name35" presStyleLbl="parChTrans1D2" presStyleIdx="1" presStyleCnt="5"/>
      <dgm:spPr/>
      <dgm:t>
        <a:bodyPr/>
        <a:lstStyle/>
        <a:p>
          <a:endParaRPr lang="es-ES"/>
        </a:p>
      </dgm:t>
    </dgm:pt>
    <dgm:pt modelId="{2D2F0388-7AC8-4965-BEE5-B142754BADD1}" type="pres">
      <dgm:prSet presAssocID="{4F167325-B76E-483B-A58F-D2C4DD1BFC25}" presName="hierRoot2" presStyleCnt="0">
        <dgm:presLayoutVars>
          <dgm:hierBranch/>
        </dgm:presLayoutVars>
      </dgm:prSet>
      <dgm:spPr/>
    </dgm:pt>
    <dgm:pt modelId="{CAB31747-8D21-4A95-B50D-2F38852440EC}" type="pres">
      <dgm:prSet presAssocID="{4F167325-B76E-483B-A58F-D2C4DD1BFC25}" presName="rootComposite" presStyleCnt="0"/>
      <dgm:spPr/>
    </dgm:pt>
    <dgm:pt modelId="{CC3D3C35-2749-4762-B170-2D1179BB1AC0}" type="pres">
      <dgm:prSet presAssocID="{4F167325-B76E-483B-A58F-D2C4DD1BFC25}" presName="rootText" presStyleLbl="node2" presStyleIdx="1" presStyleCnt="5" custScaleY="196606">
        <dgm:presLayoutVars>
          <dgm:chPref val="3"/>
        </dgm:presLayoutVars>
      </dgm:prSet>
      <dgm:spPr/>
      <dgm:t>
        <a:bodyPr/>
        <a:lstStyle/>
        <a:p>
          <a:endParaRPr lang="es-ES"/>
        </a:p>
      </dgm:t>
    </dgm:pt>
    <dgm:pt modelId="{1F4985D8-5D02-49B3-8C9C-7AECF4F06412}" type="pres">
      <dgm:prSet presAssocID="{4F167325-B76E-483B-A58F-D2C4DD1BFC25}" presName="rootConnector" presStyleLbl="node2" presStyleIdx="1" presStyleCnt="5"/>
      <dgm:spPr/>
      <dgm:t>
        <a:bodyPr/>
        <a:lstStyle/>
        <a:p>
          <a:endParaRPr lang="es-ES"/>
        </a:p>
      </dgm:t>
    </dgm:pt>
    <dgm:pt modelId="{32FDB61D-5F4B-4BA7-B31C-E2CB29D110B6}" type="pres">
      <dgm:prSet presAssocID="{4F167325-B76E-483B-A58F-D2C4DD1BFC25}" presName="hierChild4" presStyleCnt="0"/>
      <dgm:spPr/>
    </dgm:pt>
    <dgm:pt modelId="{4EEB2606-C66B-49B6-9E9E-2C0628655057}" type="pres">
      <dgm:prSet presAssocID="{4F167325-B76E-483B-A58F-D2C4DD1BFC25}" presName="hierChild5" presStyleCnt="0"/>
      <dgm:spPr/>
    </dgm:pt>
    <dgm:pt modelId="{EBE4169D-FF7E-408A-AB1E-FEA8CEE0BAA0}" type="pres">
      <dgm:prSet presAssocID="{A74358A2-B266-4D78-BFAF-4BA8A2302970}" presName="Name35" presStyleLbl="parChTrans1D2" presStyleIdx="2" presStyleCnt="5"/>
      <dgm:spPr/>
      <dgm:t>
        <a:bodyPr/>
        <a:lstStyle/>
        <a:p>
          <a:endParaRPr lang="es-ES"/>
        </a:p>
      </dgm:t>
    </dgm:pt>
    <dgm:pt modelId="{2DE6727B-9361-4157-A32E-BFA9F920CE02}" type="pres">
      <dgm:prSet presAssocID="{65A9EE03-0003-45F5-81BB-E3514E101134}" presName="hierRoot2" presStyleCnt="0">
        <dgm:presLayoutVars>
          <dgm:hierBranch/>
        </dgm:presLayoutVars>
      </dgm:prSet>
      <dgm:spPr/>
    </dgm:pt>
    <dgm:pt modelId="{B90D437E-3A33-4ED6-BD6D-426575C3666C}" type="pres">
      <dgm:prSet presAssocID="{65A9EE03-0003-45F5-81BB-E3514E101134}" presName="rootComposite" presStyleCnt="0"/>
      <dgm:spPr/>
    </dgm:pt>
    <dgm:pt modelId="{72AC8971-9A0B-41AE-9F22-CA5A6FF34973}" type="pres">
      <dgm:prSet presAssocID="{65A9EE03-0003-45F5-81BB-E3514E101134}" presName="rootText" presStyleLbl="node2" presStyleIdx="2" presStyleCnt="5" custScaleY="195740">
        <dgm:presLayoutVars>
          <dgm:chPref val="3"/>
        </dgm:presLayoutVars>
      </dgm:prSet>
      <dgm:spPr/>
      <dgm:t>
        <a:bodyPr/>
        <a:lstStyle/>
        <a:p>
          <a:endParaRPr lang="es-ES"/>
        </a:p>
      </dgm:t>
    </dgm:pt>
    <dgm:pt modelId="{6303D45A-3D83-4DB4-86A8-EF95B7C18327}" type="pres">
      <dgm:prSet presAssocID="{65A9EE03-0003-45F5-81BB-E3514E101134}" presName="rootConnector" presStyleLbl="node2" presStyleIdx="2" presStyleCnt="5"/>
      <dgm:spPr/>
      <dgm:t>
        <a:bodyPr/>
        <a:lstStyle/>
        <a:p>
          <a:endParaRPr lang="es-ES"/>
        </a:p>
      </dgm:t>
    </dgm:pt>
    <dgm:pt modelId="{0C5A2841-2B85-4706-B447-85B774091D8F}" type="pres">
      <dgm:prSet presAssocID="{65A9EE03-0003-45F5-81BB-E3514E101134}" presName="hierChild4" presStyleCnt="0"/>
      <dgm:spPr/>
    </dgm:pt>
    <dgm:pt modelId="{2CCBFC16-D080-4547-A802-7BCBB16F39D7}" type="pres">
      <dgm:prSet presAssocID="{65A9EE03-0003-45F5-81BB-E3514E101134}" presName="hierChild5" presStyleCnt="0"/>
      <dgm:spPr/>
    </dgm:pt>
    <dgm:pt modelId="{0BF3246E-B908-40F5-BBDB-44836035C321}" type="pres">
      <dgm:prSet presAssocID="{66B39B9D-1D52-4CD2-891C-D511BA086BBC}" presName="Name35" presStyleLbl="parChTrans1D2" presStyleIdx="3" presStyleCnt="5"/>
      <dgm:spPr/>
      <dgm:t>
        <a:bodyPr/>
        <a:lstStyle/>
        <a:p>
          <a:endParaRPr lang="es-ES"/>
        </a:p>
      </dgm:t>
    </dgm:pt>
    <dgm:pt modelId="{607DCAB0-85AD-45AD-9005-7ED9255F90A9}" type="pres">
      <dgm:prSet presAssocID="{B249FE03-C119-45CC-88D6-12FD7DC813C1}" presName="hierRoot2" presStyleCnt="0">
        <dgm:presLayoutVars>
          <dgm:hierBranch/>
        </dgm:presLayoutVars>
      </dgm:prSet>
      <dgm:spPr/>
    </dgm:pt>
    <dgm:pt modelId="{78479FF4-E568-410E-A0EE-CDEFA907CF4E}" type="pres">
      <dgm:prSet presAssocID="{B249FE03-C119-45CC-88D6-12FD7DC813C1}" presName="rootComposite" presStyleCnt="0"/>
      <dgm:spPr/>
    </dgm:pt>
    <dgm:pt modelId="{752803A4-A3CA-4B7E-BA19-C2F99DC11B53}" type="pres">
      <dgm:prSet presAssocID="{B249FE03-C119-45CC-88D6-12FD7DC813C1}" presName="rootText" presStyleLbl="node2" presStyleIdx="3" presStyleCnt="5" custScaleY="191615">
        <dgm:presLayoutVars>
          <dgm:chPref val="3"/>
        </dgm:presLayoutVars>
      </dgm:prSet>
      <dgm:spPr/>
      <dgm:t>
        <a:bodyPr/>
        <a:lstStyle/>
        <a:p>
          <a:endParaRPr lang="es-ES"/>
        </a:p>
      </dgm:t>
    </dgm:pt>
    <dgm:pt modelId="{4D66CD38-4AEB-47C4-BE1B-2F2101AFD070}" type="pres">
      <dgm:prSet presAssocID="{B249FE03-C119-45CC-88D6-12FD7DC813C1}" presName="rootConnector" presStyleLbl="node2" presStyleIdx="3" presStyleCnt="5"/>
      <dgm:spPr/>
      <dgm:t>
        <a:bodyPr/>
        <a:lstStyle/>
        <a:p>
          <a:endParaRPr lang="es-ES"/>
        </a:p>
      </dgm:t>
    </dgm:pt>
    <dgm:pt modelId="{EF0CD377-CB53-4398-9371-B58A674AB36D}" type="pres">
      <dgm:prSet presAssocID="{B249FE03-C119-45CC-88D6-12FD7DC813C1}" presName="hierChild4" presStyleCnt="0"/>
      <dgm:spPr/>
    </dgm:pt>
    <dgm:pt modelId="{726719CF-41D2-4008-890A-9DE7C42FDD21}" type="pres">
      <dgm:prSet presAssocID="{B249FE03-C119-45CC-88D6-12FD7DC813C1}" presName="hierChild5" presStyleCnt="0"/>
      <dgm:spPr/>
    </dgm:pt>
    <dgm:pt modelId="{F3AAC88B-C1B4-4706-8C40-20A3C2B3318F}" type="pres">
      <dgm:prSet presAssocID="{29122BB6-FDE3-4028-9C4E-711FFB5159D9}" presName="Name35" presStyleLbl="parChTrans1D2" presStyleIdx="4" presStyleCnt="5"/>
      <dgm:spPr/>
      <dgm:t>
        <a:bodyPr/>
        <a:lstStyle/>
        <a:p>
          <a:endParaRPr lang="es-ES"/>
        </a:p>
      </dgm:t>
    </dgm:pt>
    <dgm:pt modelId="{1BF1A1F1-AF02-4DAF-B046-ACAB7C82F87C}" type="pres">
      <dgm:prSet presAssocID="{BEA84214-ACED-446C-8F39-BB6C7FF33A23}" presName="hierRoot2" presStyleCnt="0">
        <dgm:presLayoutVars>
          <dgm:hierBranch/>
        </dgm:presLayoutVars>
      </dgm:prSet>
      <dgm:spPr/>
    </dgm:pt>
    <dgm:pt modelId="{3C25E8DE-DFDD-4E5B-903A-B403B690BDEB}" type="pres">
      <dgm:prSet presAssocID="{BEA84214-ACED-446C-8F39-BB6C7FF33A23}" presName="rootComposite" presStyleCnt="0"/>
      <dgm:spPr/>
    </dgm:pt>
    <dgm:pt modelId="{349BB829-B424-4EB7-BE55-BCBC171B8733}" type="pres">
      <dgm:prSet presAssocID="{BEA84214-ACED-446C-8F39-BB6C7FF33A23}" presName="rootText" presStyleLbl="node2" presStyleIdx="4" presStyleCnt="5" custScaleY="194874">
        <dgm:presLayoutVars>
          <dgm:chPref val="3"/>
        </dgm:presLayoutVars>
      </dgm:prSet>
      <dgm:spPr/>
      <dgm:t>
        <a:bodyPr/>
        <a:lstStyle/>
        <a:p>
          <a:endParaRPr lang="es-ES"/>
        </a:p>
      </dgm:t>
    </dgm:pt>
    <dgm:pt modelId="{B21B01F3-CC19-4922-8474-8F1CA916B011}" type="pres">
      <dgm:prSet presAssocID="{BEA84214-ACED-446C-8F39-BB6C7FF33A23}" presName="rootConnector" presStyleLbl="node2" presStyleIdx="4" presStyleCnt="5"/>
      <dgm:spPr/>
      <dgm:t>
        <a:bodyPr/>
        <a:lstStyle/>
        <a:p>
          <a:endParaRPr lang="es-ES"/>
        </a:p>
      </dgm:t>
    </dgm:pt>
    <dgm:pt modelId="{7D714655-B85F-4DB9-9781-5AA01F1EBE37}" type="pres">
      <dgm:prSet presAssocID="{BEA84214-ACED-446C-8F39-BB6C7FF33A23}" presName="hierChild4" presStyleCnt="0"/>
      <dgm:spPr/>
    </dgm:pt>
    <dgm:pt modelId="{405BFF56-9C31-4B57-AD41-CB4714F5DDF6}" type="pres">
      <dgm:prSet presAssocID="{BEA84214-ACED-446C-8F39-BB6C7FF33A23}" presName="hierChild5" presStyleCnt="0"/>
      <dgm:spPr/>
    </dgm:pt>
    <dgm:pt modelId="{4F14371F-80F0-4D06-AF67-06B2BC0D711D}" type="pres">
      <dgm:prSet presAssocID="{B429BEB3-688A-4CA1-B968-0D890929906A}" presName="hierChild3" presStyleCnt="0"/>
      <dgm:spPr/>
    </dgm:pt>
  </dgm:ptLst>
  <dgm:cxnLst>
    <dgm:cxn modelId="{22377E84-64F5-44CC-B7E0-E219385A86B6}" type="presOf" srcId="{B249FE03-C119-45CC-88D6-12FD7DC813C1}" destId="{752803A4-A3CA-4B7E-BA19-C2F99DC11B53}" srcOrd="0" destOrd="0" presId="urn:microsoft.com/office/officeart/2005/8/layout/orgChart1"/>
    <dgm:cxn modelId="{363CF50A-0ED0-47A4-8461-FF8D86A2AB28}" type="presOf" srcId="{A74358A2-B266-4D78-BFAF-4BA8A2302970}" destId="{EBE4169D-FF7E-408A-AB1E-FEA8CEE0BAA0}" srcOrd="0" destOrd="0" presId="urn:microsoft.com/office/officeart/2005/8/layout/orgChart1"/>
    <dgm:cxn modelId="{4856D453-ECDE-4993-852E-C43A32E5DFB7}" type="presOf" srcId="{BEA84214-ACED-446C-8F39-BB6C7FF33A23}" destId="{B21B01F3-CC19-4922-8474-8F1CA916B011}" srcOrd="1" destOrd="0" presId="urn:microsoft.com/office/officeart/2005/8/layout/orgChart1"/>
    <dgm:cxn modelId="{A3B7E02F-6D0E-48B2-9B4C-C7F30B4CE235}" srcId="{B429BEB3-688A-4CA1-B968-0D890929906A}" destId="{4F167325-B76E-483B-A58F-D2C4DD1BFC25}" srcOrd="1" destOrd="0" parTransId="{E1587143-A9E4-453E-977E-B6826FAFF2DF}" sibTransId="{247C0300-AD6B-4D3C-93A1-3705F7B34674}"/>
    <dgm:cxn modelId="{314BB249-E972-460B-A813-3BA906F50791}" type="presOf" srcId="{BEA84214-ACED-446C-8F39-BB6C7FF33A23}" destId="{349BB829-B424-4EB7-BE55-BCBC171B8733}" srcOrd="0" destOrd="0" presId="urn:microsoft.com/office/officeart/2005/8/layout/orgChart1"/>
    <dgm:cxn modelId="{129A0F12-00D7-4C7D-8E26-73968E931D9A}" srcId="{B429BEB3-688A-4CA1-B968-0D890929906A}" destId="{65A9EE03-0003-45F5-81BB-E3514E101134}" srcOrd="2" destOrd="0" parTransId="{A74358A2-B266-4D78-BFAF-4BA8A2302970}" sibTransId="{880403BF-BA07-49D2-8BEE-2823C6D18272}"/>
    <dgm:cxn modelId="{3DB07CA6-2848-40E7-AF74-C1D57F23D5E2}" type="presOf" srcId="{66B39B9D-1D52-4CD2-891C-D511BA086BBC}" destId="{0BF3246E-B908-40F5-BBDB-44836035C321}" srcOrd="0" destOrd="0" presId="urn:microsoft.com/office/officeart/2005/8/layout/orgChart1"/>
    <dgm:cxn modelId="{8D9E05DC-53D5-4717-83D4-09F933EFC304}" type="presOf" srcId="{29122BB6-FDE3-4028-9C4E-711FFB5159D9}" destId="{F3AAC88B-C1B4-4706-8C40-20A3C2B3318F}" srcOrd="0" destOrd="0" presId="urn:microsoft.com/office/officeart/2005/8/layout/orgChart1"/>
    <dgm:cxn modelId="{9FE6415F-6AB3-49F5-8DEC-76E5270AAEAE}" type="presOf" srcId="{65A9EE03-0003-45F5-81BB-E3514E101134}" destId="{6303D45A-3D83-4DB4-86A8-EF95B7C18327}" srcOrd="1" destOrd="0" presId="urn:microsoft.com/office/officeart/2005/8/layout/orgChart1"/>
    <dgm:cxn modelId="{90EB0BAD-6A27-48B5-AD9A-F72243F10BC0}" type="presOf" srcId="{B429BEB3-688A-4CA1-B968-0D890929906A}" destId="{F6518F68-4774-4A39-B214-615C56E77501}" srcOrd="0" destOrd="0" presId="urn:microsoft.com/office/officeart/2005/8/layout/orgChart1"/>
    <dgm:cxn modelId="{792A7E05-D342-47C6-BB7E-2C9F3E416540}" type="presOf" srcId="{9A386FD2-E0C3-4557-93AB-A581E87A3D95}" destId="{FC08E60F-6F4D-4E79-B6A0-ED5AE55AE66D}" srcOrd="0" destOrd="0" presId="urn:microsoft.com/office/officeart/2005/8/layout/orgChart1"/>
    <dgm:cxn modelId="{8BD6A330-B1BD-4688-84B0-8106E5525AD6}" type="presOf" srcId="{4F167325-B76E-483B-A58F-D2C4DD1BFC25}" destId="{CC3D3C35-2749-4762-B170-2D1179BB1AC0}" srcOrd="0" destOrd="0" presId="urn:microsoft.com/office/officeart/2005/8/layout/orgChart1"/>
    <dgm:cxn modelId="{09025A01-D4A2-41E7-B1C5-4A271DC6538A}" type="presOf" srcId="{4F167325-B76E-483B-A58F-D2C4DD1BFC25}" destId="{1F4985D8-5D02-49B3-8C9C-7AECF4F06412}" srcOrd="1" destOrd="0" presId="urn:microsoft.com/office/officeart/2005/8/layout/orgChart1"/>
    <dgm:cxn modelId="{C4AE2027-2D91-4714-A104-894D13BEACA2}" type="presOf" srcId="{F10400FF-301C-49A4-9FD9-BAD813A65EC1}" destId="{CC6BDA3F-0DE0-46E7-85D3-8B5E3EC538C4}" srcOrd="0" destOrd="0" presId="urn:microsoft.com/office/officeart/2005/8/layout/orgChart1"/>
    <dgm:cxn modelId="{D814266E-FEFF-4055-8394-2DC5A0849A7E}" type="presOf" srcId="{B249FE03-C119-45CC-88D6-12FD7DC813C1}" destId="{4D66CD38-4AEB-47C4-BE1B-2F2101AFD070}" srcOrd="1" destOrd="0" presId="urn:microsoft.com/office/officeart/2005/8/layout/orgChart1"/>
    <dgm:cxn modelId="{0EE4E91C-6B7C-4C41-B1B0-60C2ADF0E4FB}" type="presOf" srcId="{B429BEB3-688A-4CA1-B968-0D890929906A}" destId="{CCABD6CA-6075-4997-AC97-DA72A4D13A1E}" srcOrd="1" destOrd="0" presId="urn:microsoft.com/office/officeart/2005/8/layout/orgChart1"/>
    <dgm:cxn modelId="{E17C1602-E0B5-43B3-B675-D35D62D1372A}" srcId="{B429BEB3-688A-4CA1-B968-0D890929906A}" destId="{BEA84214-ACED-446C-8F39-BB6C7FF33A23}" srcOrd="4" destOrd="0" parTransId="{29122BB6-FDE3-4028-9C4E-711FFB5159D9}" sibTransId="{402CB920-A298-4A81-995E-0B6535D31BE1}"/>
    <dgm:cxn modelId="{5D2DA298-7404-45E8-A48B-395C72589B20}" type="presOf" srcId="{E1587143-A9E4-453E-977E-B6826FAFF2DF}" destId="{7E449D2C-5F24-4DEE-AAAF-6A61F1481220}" srcOrd="0" destOrd="0" presId="urn:microsoft.com/office/officeart/2005/8/layout/orgChart1"/>
    <dgm:cxn modelId="{1747F43E-12BB-4575-B7A0-CF2843CE8FC5}" srcId="{B429BEB3-688A-4CA1-B968-0D890929906A}" destId="{9A386FD2-E0C3-4557-93AB-A581E87A3D95}" srcOrd="0" destOrd="0" parTransId="{A55EAE05-1FAA-46E4-8C07-5136DB79FAE9}" sibTransId="{8F8EB632-B27E-4426-AE4C-4F89ED63E37A}"/>
    <dgm:cxn modelId="{7409A48D-B08A-4631-B477-CD04362F1E73}" type="presOf" srcId="{9A386FD2-E0C3-4557-93AB-A581E87A3D95}" destId="{202DF8EE-6B9A-4DDA-9BD2-352EF29DA9BB}" srcOrd="1" destOrd="0" presId="urn:microsoft.com/office/officeart/2005/8/layout/orgChart1"/>
    <dgm:cxn modelId="{CEB7809A-1D3F-4CD3-BA69-0F7971EEA725}" srcId="{F10400FF-301C-49A4-9FD9-BAD813A65EC1}" destId="{B429BEB3-688A-4CA1-B968-0D890929906A}" srcOrd="0" destOrd="0" parTransId="{113848BD-53B7-4218-8516-968C06C4C72D}" sibTransId="{EA3E2926-A4FF-4BC3-9951-2CF3ACD374DF}"/>
    <dgm:cxn modelId="{09418058-A73D-4A6B-8A13-96E4B42EDF9D}" srcId="{B429BEB3-688A-4CA1-B968-0D890929906A}" destId="{B249FE03-C119-45CC-88D6-12FD7DC813C1}" srcOrd="3" destOrd="0" parTransId="{66B39B9D-1D52-4CD2-891C-D511BA086BBC}" sibTransId="{B432B76C-3E8A-4DBA-9369-3079C530AEB9}"/>
    <dgm:cxn modelId="{8DABA48B-713B-473E-9D05-05EEAA9EDC83}" type="presOf" srcId="{65A9EE03-0003-45F5-81BB-E3514E101134}" destId="{72AC8971-9A0B-41AE-9F22-CA5A6FF34973}" srcOrd="0" destOrd="0" presId="urn:microsoft.com/office/officeart/2005/8/layout/orgChart1"/>
    <dgm:cxn modelId="{E7819144-6298-4BF5-AE4C-E6FABF4EACA6}" type="presOf" srcId="{A55EAE05-1FAA-46E4-8C07-5136DB79FAE9}" destId="{F782B526-323A-43E9-9B78-EA950DF35E22}" srcOrd="0" destOrd="0" presId="urn:microsoft.com/office/officeart/2005/8/layout/orgChart1"/>
    <dgm:cxn modelId="{DD8B6F04-5CA5-49A8-A7FB-E701C34873F0}" type="presParOf" srcId="{CC6BDA3F-0DE0-46E7-85D3-8B5E3EC538C4}" destId="{307EE686-DBA1-4595-B8CF-A0E49197EA13}" srcOrd="0" destOrd="0" presId="urn:microsoft.com/office/officeart/2005/8/layout/orgChart1"/>
    <dgm:cxn modelId="{708FD8E3-6959-4127-9382-A7FA3251FD59}" type="presParOf" srcId="{307EE686-DBA1-4595-B8CF-A0E49197EA13}" destId="{FF46EE92-684F-42BD-BAB1-F504875D9A1E}" srcOrd="0" destOrd="0" presId="urn:microsoft.com/office/officeart/2005/8/layout/orgChart1"/>
    <dgm:cxn modelId="{85DCA1F1-653C-4A37-8885-D97D662FFF1F}" type="presParOf" srcId="{FF46EE92-684F-42BD-BAB1-F504875D9A1E}" destId="{F6518F68-4774-4A39-B214-615C56E77501}" srcOrd="0" destOrd="0" presId="urn:microsoft.com/office/officeart/2005/8/layout/orgChart1"/>
    <dgm:cxn modelId="{2713F811-B1BB-413D-A255-3F309E9A6170}" type="presParOf" srcId="{FF46EE92-684F-42BD-BAB1-F504875D9A1E}" destId="{CCABD6CA-6075-4997-AC97-DA72A4D13A1E}" srcOrd="1" destOrd="0" presId="urn:microsoft.com/office/officeart/2005/8/layout/orgChart1"/>
    <dgm:cxn modelId="{19A0CFBF-1378-4BB7-B188-3D292F1DCE23}" type="presParOf" srcId="{307EE686-DBA1-4595-B8CF-A0E49197EA13}" destId="{BBC5CE03-BC93-4F2C-88A0-0F4783ADA363}" srcOrd="1" destOrd="0" presId="urn:microsoft.com/office/officeart/2005/8/layout/orgChart1"/>
    <dgm:cxn modelId="{40526A45-4EF3-49DF-B338-859E0981484E}" type="presParOf" srcId="{BBC5CE03-BC93-4F2C-88A0-0F4783ADA363}" destId="{F782B526-323A-43E9-9B78-EA950DF35E22}" srcOrd="0" destOrd="0" presId="urn:microsoft.com/office/officeart/2005/8/layout/orgChart1"/>
    <dgm:cxn modelId="{B349046A-0679-4FE8-9AAD-B14F94F73B31}" type="presParOf" srcId="{BBC5CE03-BC93-4F2C-88A0-0F4783ADA363}" destId="{8801F854-D7BC-428C-9049-2560E9B609BF}" srcOrd="1" destOrd="0" presId="urn:microsoft.com/office/officeart/2005/8/layout/orgChart1"/>
    <dgm:cxn modelId="{9DF75F20-5E21-4F4A-B63B-3FB633157BC9}" type="presParOf" srcId="{8801F854-D7BC-428C-9049-2560E9B609BF}" destId="{A882B292-8725-4CDC-AF58-02E6C67EB1B9}" srcOrd="0" destOrd="0" presId="urn:microsoft.com/office/officeart/2005/8/layout/orgChart1"/>
    <dgm:cxn modelId="{6AA0FAE6-B01E-4C87-806D-8F3748554B47}" type="presParOf" srcId="{A882B292-8725-4CDC-AF58-02E6C67EB1B9}" destId="{FC08E60F-6F4D-4E79-B6A0-ED5AE55AE66D}" srcOrd="0" destOrd="0" presId="urn:microsoft.com/office/officeart/2005/8/layout/orgChart1"/>
    <dgm:cxn modelId="{B7076450-A087-4D0F-AC68-8584518FFE4E}" type="presParOf" srcId="{A882B292-8725-4CDC-AF58-02E6C67EB1B9}" destId="{202DF8EE-6B9A-4DDA-9BD2-352EF29DA9BB}" srcOrd="1" destOrd="0" presId="urn:microsoft.com/office/officeart/2005/8/layout/orgChart1"/>
    <dgm:cxn modelId="{835FD525-2DAF-4A25-8A01-C1BF6375149E}" type="presParOf" srcId="{8801F854-D7BC-428C-9049-2560E9B609BF}" destId="{0855836C-509E-4CF1-956F-8689C5E9D347}" srcOrd="1" destOrd="0" presId="urn:microsoft.com/office/officeart/2005/8/layout/orgChart1"/>
    <dgm:cxn modelId="{1F94F081-31F1-4255-85B3-512BEE24E7D8}" type="presParOf" srcId="{8801F854-D7BC-428C-9049-2560E9B609BF}" destId="{EBDCC336-D1A8-4B45-A4ED-DA268B22CA07}" srcOrd="2" destOrd="0" presId="urn:microsoft.com/office/officeart/2005/8/layout/orgChart1"/>
    <dgm:cxn modelId="{5EC25403-6870-4D14-9470-8B6CF18A7F8D}" type="presParOf" srcId="{BBC5CE03-BC93-4F2C-88A0-0F4783ADA363}" destId="{7E449D2C-5F24-4DEE-AAAF-6A61F1481220}" srcOrd="2" destOrd="0" presId="urn:microsoft.com/office/officeart/2005/8/layout/orgChart1"/>
    <dgm:cxn modelId="{5CD9739D-8DE6-4371-8062-B8FC275D10E5}" type="presParOf" srcId="{BBC5CE03-BC93-4F2C-88A0-0F4783ADA363}" destId="{2D2F0388-7AC8-4965-BEE5-B142754BADD1}" srcOrd="3" destOrd="0" presId="urn:microsoft.com/office/officeart/2005/8/layout/orgChart1"/>
    <dgm:cxn modelId="{88FDBCED-3AC0-4F01-B98E-A84214DA4CA0}" type="presParOf" srcId="{2D2F0388-7AC8-4965-BEE5-B142754BADD1}" destId="{CAB31747-8D21-4A95-B50D-2F38852440EC}" srcOrd="0" destOrd="0" presId="urn:microsoft.com/office/officeart/2005/8/layout/orgChart1"/>
    <dgm:cxn modelId="{E928923F-DF61-4F91-938F-77E060AA1BBD}" type="presParOf" srcId="{CAB31747-8D21-4A95-B50D-2F38852440EC}" destId="{CC3D3C35-2749-4762-B170-2D1179BB1AC0}" srcOrd="0" destOrd="0" presId="urn:microsoft.com/office/officeart/2005/8/layout/orgChart1"/>
    <dgm:cxn modelId="{6D9D52DA-38B6-484E-90D2-3AD7AFCAD8FB}" type="presParOf" srcId="{CAB31747-8D21-4A95-B50D-2F38852440EC}" destId="{1F4985D8-5D02-49B3-8C9C-7AECF4F06412}" srcOrd="1" destOrd="0" presId="urn:microsoft.com/office/officeart/2005/8/layout/orgChart1"/>
    <dgm:cxn modelId="{0CC82A13-CBB8-4CE2-80E4-9DADD1BF7A8C}" type="presParOf" srcId="{2D2F0388-7AC8-4965-BEE5-B142754BADD1}" destId="{32FDB61D-5F4B-4BA7-B31C-E2CB29D110B6}" srcOrd="1" destOrd="0" presId="urn:microsoft.com/office/officeart/2005/8/layout/orgChart1"/>
    <dgm:cxn modelId="{0955D215-EFA8-49A9-B92A-67E6E4D4F3A1}" type="presParOf" srcId="{2D2F0388-7AC8-4965-BEE5-B142754BADD1}" destId="{4EEB2606-C66B-49B6-9E9E-2C0628655057}" srcOrd="2" destOrd="0" presId="urn:microsoft.com/office/officeart/2005/8/layout/orgChart1"/>
    <dgm:cxn modelId="{24510B03-9CEA-4002-890C-B37196AA25DC}" type="presParOf" srcId="{BBC5CE03-BC93-4F2C-88A0-0F4783ADA363}" destId="{EBE4169D-FF7E-408A-AB1E-FEA8CEE0BAA0}" srcOrd="4" destOrd="0" presId="urn:microsoft.com/office/officeart/2005/8/layout/orgChart1"/>
    <dgm:cxn modelId="{BDE6CE17-B050-4BEF-BB8E-62370FB54964}" type="presParOf" srcId="{BBC5CE03-BC93-4F2C-88A0-0F4783ADA363}" destId="{2DE6727B-9361-4157-A32E-BFA9F920CE02}" srcOrd="5" destOrd="0" presId="urn:microsoft.com/office/officeart/2005/8/layout/orgChart1"/>
    <dgm:cxn modelId="{D36F93C3-5815-459D-86EE-9EF88D511EA2}" type="presParOf" srcId="{2DE6727B-9361-4157-A32E-BFA9F920CE02}" destId="{B90D437E-3A33-4ED6-BD6D-426575C3666C}" srcOrd="0" destOrd="0" presId="urn:microsoft.com/office/officeart/2005/8/layout/orgChart1"/>
    <dgm:cxn modelId="{BA3DCFD7-8726-4156-B821-1DACC7CFCD00}" type="presParOf" srcId="{B90D437E-3A33-4ED6-BD6D-426575C3666C}" destId="{72AC8971-9A0B-41AE-9F22-CA5A6FF34973}" srcOrd="0" destOrd="0" presId="urn:microsoft.com/office/officeart/2005/8/layout/orgChart1"/>
    <dgm:cxn modelId="{D07D072B-F665-48F9-A0EB-102029E34A15}" type="presParOf" srcId="{B90D437E-3A33-4ED6-BD6D-426575C3666C}" destId="{6303D45A-3D83-4DB4-86A8-EF95B7C18327}" srcOrd="1" destOrd="0" presId="urn:microsoft.com/office/officeart/2005/8/layout/orgChart1"/>
    <dgm:cxn modelId="{AAA69BE5-0A68-4FCA-A6BE-F8DD1658A437}" type="presParOf" srcId="{2DE6727B-9361-4157-A32E-BFA9F920CE02}" destId="{0C5A2841-2B85-4706-B447-85B774091D8F}" srcOrd="1" destOrd="0" presId="urn:microsoft.com/office/officeart/2005/8/layout/orgChart1"/>
    <dgm:cxn modelId="{FA9F04F2-D31A-4B1C-BD45-ACD8CAEE7AF0}" type="presParOf" srcId="{2DE6727B-9361-4157-A32E-BFA9F920CE02}" destId="{2CCBFC16-D080-4547-A802-7BCBB16F39D7}" srcOrd="2" destOrd="0" presId="urn:microsoft.com/office/officeart/2005/8/layout/orgChart1"/>
    <dgm:cxn modelId="{4D4500CF-9E1C-46CB-8549-ADEEF055C9A9}" type="presParOf" srcId="{BBC5CE03-BC93-4F2C-88A0-0F4783ADA363}" destId="{0BF3246E-B908-40F5-BBDB-44836035C321}" srcOrd="6" destOrd="0" presId="urn:microsoft.com/office/officeart/2005/8/layout/orgChart1"/>
    <dgm:cxn modelId="{3C83B83B-078C-4D48-8C78-72988CE1009B}" type="presParOf" srcId="{BBC5CE03-BC93-4F2C-88A0-0F4783ADA363}" destId="{607DCAB0-85AD-45AD-9005-7ED9255F90A9}" srcOrd="7" destOrd="0" presId="urn:microsoft.com/office/officeart/2005/8/layout/orgChart1"/>
    <dgm:cxn modelId="{1E98C55B-CC6E-4363-A197-DE84137AEC99}" type="presParOf" srcId="{607DCAB0-85AD-45AD-9005-7ED9255F90A9}" destId="{78479FF4-E568-410E-A0EE-CDEFA907CF4E}" srcOrd="0" destOrd="0" presId="urn:microsoft.com/office/officeart/2005/8/layout/orgChart1"/>
    <dgm:cxn modelId="{DAD95869-95E5-49FA-812D-4C7113771862}" type="presParOf" srcId="{78479FF4-E568-410E-A0EE-CDEFA907CF4E}" destId="{752803A4-A3CA-4B7E-BA19-C2F99DC11B53}" srcOrd="0" destOrd="0" presId="urn:microsoft.com/office/officeart/2005/8/layout/orgChart1"/>
    <dgm:cxn modelId="{8F171F8A-6C71-4030-87AF-073A56A47FDB}" type="presParOf" srcId="{78479FF4-E568-410E-A0EE-CDEFA907CF4E}" destId="{4D66CD38-4AEB-47C4-BE1B-2F2101AFD070}" srcOrd="1" destOrd="0" presId="urn:microsoft.com/office/officeart/2005/8/layout/orgChart1"/>
    <dgm:cxn modelId="{7DC9DEB4-E37E-4493-AFB8-390C6A45DB0A}" type="presParOf" srcId="{607DCAB0-85AD-45AD-9005-7ED9255F90A9}" destId="{EF0CD377-CB53-4398-9371-B58A674AB36D}" srcOrd="1" destOrd="0" presId="urn:microsoft.com/office/officeart/2005/8/layout/orgChart1"/>
    <dgm:cxn modelId="{E0B296F1-D725-4A86-8D3E-18A5478B809C}" type="presParOf" srcId="{607DCAB0-85AD-45AD-9005-7ED9255F90A9}" destId="{726719CF-41D2-4008-890A-9DE7C42FDD21}" srcOrd="2" destOrd="0" presId="urn:microsoft.com/office/officeart/2005/8/layout/orgChart1"/>
    <dgm:cxn modelId="{82B0B558-AEFA-4396-A9A4-E5B2BA596F11}" type="presParOf" srcId="{BBC5CE03-BC93-4F2C-88A0-0F4783ADA363}" destId="{F3AAC88B-C1B4-4706-8C40-20A3C2B3318F}" srcOrd="8" destOrd="0" presId="urn:microsoft.com/office/officeart/2005/8/layout/orgChart1"/>
    <dgm:cxn modelId="{D5F7D335-77DB-465D-88B5-640EE5E5058F}" type="presParOf" srcId="{BBC5CE03-BC93-4F2C-88A0-0F4783ADA363}" destId="{1BF1A1F1-AF02-4DAF-B046-ACAB7C82F87C}" srcOrd="9" destOrd="0" presId="urn:microsoft.com/office/officeart/2005/8/layout/orgChart1"/>
    <dgm:cxn modelId="{7EE67194-3481-4C59-8CBA-314A29D06168}" type="presParOf" srcId="{1BF1A1F1-AF02-4DAF-B046-ACAB7C82F87C}" destId="{3C25E8DE-DFDD-4E5B-903A-B403B690BDEB}" srcOrd="0" destOrd="0" presId="urn:microsoft.com/office/officeart/2005/8/layout/orgChart1"/>
    <dgm:cxn modelId="{9F731C46-D780-4668-9266-44ACD7895BB3}" type="presParOf" srcId="{3C25E8DE-DFDD-4E5B-903A-B403B690BDEB}" destId="{349BB829-B424-4EB7-BE55-BCBC171B8733}" srcOrd="0" destOrd="0" presId="urn:microsoft.com/office/officeart/2005/8/layout/orgChart1"/>
    <dgm:cxn modelId="{E20361FC-5856-4CEF-91EF-4475DE0AE47E}" type="presParOf" srcId="{3C25E8DE-DFDD-4E5B-903A-B403B690BDEB}" destId="{B21B01F3-CC19-4922-8474-8F1CA916B011}" srcOrd="1" destOrd="0" presId="urn:microsoft.com/office/officeart/2005/8/layout/orgChart1"/>
    <dgm:cxn modelId="{5E55092A-8F2D-43D4-BCCE-29ED8E405863}" type="presParOf" srcId="{1BF1A1F1-AF02-4DAF-B046-ACAB7C82F87C}" destId="{7D714655-B85F-4DB9-9781-5AA01F1EBE37}" srcOrd="1" destOrd="0" presId="urn:microsoft.com/office/officeart/2005/8/layout/orgChart1"/>
    <dgm:cxn modelId="{217ECD98-147C-4188-BF9B-DDA00E5146D3}" type="presParOf" srcId="{1BF1A1F1-AF02-4DAF-B046-ACAB7C82F87C}" destId="{405BFF56-9C31-4B57-AD41-CB4714F5DDF6}" srcOrd="2" destOrd="0" presId="urn:microsoft.com/office/officeart/2005/8/layout/orgChart1"/>
    <dgm:cxn modelId="{E04C6992-041C-4DD2-82F8-04D36C70BC8C}" type="presParOf" srcId="{307EE686-DBA1-4595-B8CF-A0E49197EA13}" destId="{4F14371F-80F0-4D06-AF67-06B2BC0D711D}" srcOrd="2" destOrd="0" presId="urn:microsoft.com/office/officeart/2005/8/layout/orgChart1"/>
  </dgm:cxnLst>
  <dgm:bg/>
  <dgm:whole/>
</dgm:dataModel>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044DC27A3084D92830521FC92C895D8"/>
        <w:category>
          <w:name w:val="General"/>
          <w:gallery w:val="placeholder"/>
        </w:category>
        <w:types>
          <w:type w:val="bbPlcHdr"/>
        </w:types>
        <w:behaviors>
          <w:behavior w:val="content"/>
        </w:behaviors>
        <w:guid w:val="{98030157-A8E2-4529-AFE8-AB974065B507}"/>
      </w:docPartPr>
      <w:docPartBody>
        <w:p w:rsidR="0062763A" w:rsidRDefault="0062763A" w:rsidP="0062763A">
          <w:pPr>
            <w:pStyle w:val="5044DC27A3084D92830521FC92C895D8"/>
          </w:pPr>
          <w:r>
            <w:rPr>
              <w:rFonts w:asciiTheme="majorHAnsi" w:eastAsiaTheme="majorEastAsia" w:hAnsiTheme="majorHAnsi" w:cstheme="majorBidi"/>
              <w:sz w:val="40"/>
              <w:szCs w:val="40"/>
            </w:rPr>
            <w:t>[Escribir el título del documento]</w:t>
          </w:r>
        </w:p>
      </w:docPartBody>
    </w:docPart>
    <w:docPart>
      <w:docPartPr>
        <w:name w:val="990D85B862A44FB68A79D0CA70338AD1"/>
        <w:category>
          <w:name w:val="General"/>
          <w:gallery w:val="placeholder"/>
        </w:category>
        <w:types>
          <w:type w:val="bbPlcHdr"/>
        </w:types>
        <w:behaviors>
          <w:behavior w:val="content"/>
        </w:behaviors>
        <w:guid w:val="{6397FE80-342A-4BC8-BAE3-4DCA3F691266}"/>
      </w:docPartPr>
      <w:docPartBody>
        <w:p w:rsidR="0062763A" w:rsidRDefault="0062763A" w:rsidP="0062763A">
          <w:pPr>
            <w:pStyle w:val="990D85B862A44FB68A79D0CA70338AD1"/>
          </w:pPr>
          <w:r>
            <w:rPr>
              <w:rFonts w:asciiTheme="majorHAnsi" w:eastAsiaTheme="majorEastAsia" w:hAnsiTheme="majorHAnsi" w:cstheme="majorBidi"/>
              <w:sz w:val="32"/>
              <w:szCs w:val="32"/>
            </w:rPr>
            <w:t>[Escribir el subtítulo del documento]</w:t>
          </w:r>
        </w:p>
      </w:docPartBody>
    </w:docPart>
    <w:docPart>
      <w:docPartPr>
        <w:name w:val="3490FA49DA4B42838CC700044CEC5A35"/>
        <w:category>
          <w:name w:val="General"/>
          <w:gallery w:val="placeholder"/>
        </w:category>
        <w:types>
          <w:type w:val="bbPlcHdr"/>
        </w:types>
        <w:behaviors>
          <w:behavior w:val="content"/>
        </w:behaviors>
        <w:guid w:val="{C021FE9C-7BFF-400A-80F4-8A60FBA741FA}"/>
      </w:docPartPr>
      <w:docPartBody>
        <w:p w:rsidR="0062763A" w:rsidRDefault="0062763A" w:rsidP="0062763A">
          <w:pPr>
            <w:pStyle w:val="3490FA49DA4B42838CC700044CEC5A35"/>
          </w:pPr>
          <w:r>
            <w:rPr>
              <w:rFonts w:asciiTheme="majorHAnsi" w:hAnsiTheme="majorHAnsi"/>
            </w:rPr>
            <w:t>[Seleccionar fecha]</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62763A"/>
    <w:rsid w:val="0062763A"/>
    <w:rsid w:val="00BA682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6822"/>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5044DC27A3084D92830521FC92C895D8">
    <w:name w:val="5044DC27A3084D92830521FC92C895D8"/>
    <w:rsid w:val="0062763A"/>
  </w:style>
  <w:style w:type="paragraph" w:customStyle="1" w:styleId="990D85B862A44FB68A79D0CA70338AD1">
    <w:name w:val="990D85B862A44FB68A79D0CA70338AD1"/>
    <w:rsid w:val="0062763A"/>
  </w:style>
  <w:style w:type="paragraph" w:customStyle="1" w:styleId="3490FA49DA4B42838CC700044CEC5A35">
    <w:name w:val="3490FA49DA4B42838CC700044CEC5A35"/>
    <w:rsid w:val="0062763A"/>
  </w:style>
  <w:style w:type="paragraph" w:customStyle="1" w:styleId="3BAD3A696CE2456D8B7B945E47A90DA9">
    <w:name w:val="3BAD3A696CE2456D8B7B945E47A90DA9"/>
    <w:rsid w:val="0062763A"/>
  </w:style>
  <w:style w:type="paragraph" w:customStyle="1" w:styleId="AFF21A4DCBE2466799524522FD5C56B1">
    <w:name w:val="AFF21A4DCBE2466799524522FD5C56B1"/>
    <w:rsid w:val="0062763A"/>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2008-01-16T00:00:00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8666A48-CB98-4064-93FC-03975E910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90</Pages>
  <Words>13083</Words>
  <Characters>71957</Characters>
  <Application>Microsoft Office Word</Application>
  <DocSecurity>0</DocSecurity>
  <Lines>599</Lines>
  <Paragraphs>169</Paragraphs>
  <ScaleCrop>false</ScaleCrop>
  <HeadingPairs>
    <vt:vector size="2" baseType="variant">
      <vt:variant>
        <vt:lpstr>Título</vt:lpstr>
      </vt:variant>
      <vt:variant>
        <vt:i4>1</vt:i4>
      </vt:variant>
    </vt:vector>
  </HeadingPairs>
  <TitlesOfParts>
    <vt:vector size="1" baseType="lpstr">
      <vt:lpstr>-Didáctica General-</vt:lpstr>
    </vt:vector>
  </TitlesOfParts>
  <Company/>
  <LinksUpToDate>false</LinksUpToDate>
  <CharactersWithSpaces>84871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-Didáctica General. Francisco Blanco. UCLM-</dc:title>
  <dc:subject/>
  <dc:creator>Francisco José García López</dc:creator>
  <cp:lastModifiedBy>*</cp:lastModifiedBy>
  <cp:revision>3</cp:revision>
  <dcterms:created xsi:type="dcterms:W3CDTF">2008-01-16T18:49:00Z</dcterms:created>
  <dcterms:modified xsi:type="dcterms:W3CDTF">2011-08-17T10:00:00Z</dcterms:modified>
</cp:coreProperties>
</file>