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4E7" w:rsidRPr="000A76F3" w:rsidRDefault="004044E7" w:rsidP="004044E7">
      <w:pPr>
        <w:pStyle w:val="Encabezado"/>
        <w:jc w:val="center"/>
        <w:rPr>
          <w:rFonts w:ascii="Bernard MT Condensed" w:hAnsi="Bernard MT Condensed"/>
        </w:rPr>
      </w:pPr>
      <w:r w:rsidRPr="000A76F3">
        <w:rPr>
          <w:rFonts w:ascii="Bernard MT Condensed" w:hAnsi="Bernard MT Condensed"/>
        </w:rPr>
        <w:t>ANÁLISIS GRAVIMÉTRICO DE HIERRO III</w:t>
      </w:r>
    </w:p>
    <w:p w:rsidR="00357E17" w:rsidRPr="000A76F3" w:rsidRDefault="00357E17" w:rsidP="00357E17">
      <w:pPr>
        <w:rPr>
          <w:rFonts w:ascii="Arial Narrow" w:hAnsi="Arial Narrow"/>
        </w:rPr>
      </w:pPr>
    </w:p>
    <w:p w:rsidR="003E7B00" w:rsidRPr="000A76F3" w:rsidRDefault="003E7B00" w:rsidP="00357E17">
      <w:pPr>
        <w:jc w:val="center"/>
        <w:rPr>
          <w:rFonts w:ascii="Arial Narrow" w:hAnsi="Arial Narrow"/>
          <w:b/>
        </w:rPr>
      </w:pPr>
      <w:r w:rsidRPr="000A76F3">
        <w:rPr>
          <w:rFonts w:ascii="Arial Narrow" w:hAnsi="Arial Narrow"/>
          <w:b/>
        </w:rPr>
        <w:t>PREINFORME</w:t>
      </w:r>
    </w:p>
    <w:p w:rsidR="003E7B00" w:rsidRPr="000A76F3" w:rsidRDefault="003E7B00" w:rsidP="00340310">
      <w:pPr>
        <w:pStyle w:val="Prrafodelista"/>
        <w:numPr>
          <w:ilvl w:val="0"/>
          <w:numId w:val="6"/>
        </w:numPr>
        <w:rPr>
          <w:rFonts w:ascii="Arial Narrow" w:hAnsi="Arial Narrow"/>
          <w:b/>
        </w:rPr>
      </w:pPr>
      <w:r w:rsidRPr="000A76F3">
        <w:rPr>
          <w:rFonts w:ascii="Arial Narrow" w:hAnsi="Arial Narrow"/>
          <w:b/>
        </w:rPr>
        <w:t>OBJETIVOS</w:t>
      </w:r>
    </w:p>
    <w:p w:rsidR="003E7B00" w:rsidRPr="000A76F3" w:rsidRDefault="003E7B00" w:rsidP="003E7B00">
      <w:pPr>
        <w:rPr>
          <w:rFonts w:ascii="Arial Narrow" w:hAnsi="Arial Narrow"/>
        </w:rPr>
      </w:pPr>
      <w:r w:rsidRPr="000A76F3">
        <w:rPr>
          <w:rFonts w:ascii="Arial Narrow" w:hAnsi="Arial Narrow"/>
        </w:rPr>
        <w:t>GENERAL:</w:t>
      </w:r>
    </w:p>
    <w:p w:rsidR="00340310" w:rsidRPr="000A76F3" w:rsidRDefault="00E14DBD" w:rsidP="00E14DBD">
      <w:pPr>
        <w:pStyle w:val="Prrafodelista"/>
        <w:numPr>
          <w:ilvl w:val="0"/>
          <w:numId w:val="5"/>
        </w:numPr>
        <w:jc w:val="both"/>
        <w:rPr>
          <w:rFonts w:ascii="Arial Narrow" w:hAnsi="Arial Narrow"/>
        </w:rPr>
      </w:pPr>
      <w:r w:rsidRPr="000A76F3">
        <w:rPr>
          <w:rFonts w:ascii="Arial Narrow" w:hAnsi="Arial Narrow"/>
        </w:rPr>
        <w:t>Determinar el contenido de  hierro (III) en una muestra problema</w:t>
      </w:r>
      <w:r w:rsidR="006110C7" w:rsidRPr="000A76F3">
        <w:rPr>
          <w:rFonts w:ascii="Arial Narrow" w:hAnsi="Arial Narrow"/>
        </w:rPr>
        <w:t>.</w:t>
      </w:r>
    </w:p>
    <w:p w:rsidR="003E7B00" w:rsidRPr="000A76F3" w:rsidRDefault="003E7B00" w:rsidP="003E7B00">
      <w:pPr>
        <w:rPr>
          <w:rFonts w:ascii="Arial Narrow" w:hAnsi="Arial Narrow"/>
        </w:rPr>
      </w:pPr>
      <w:r w:rsidRPr="000A76F3">
        <w:rPr>
          <w:rFonts w:ascii="Arial Narrow" w:hAnsi="Arial Narrow"/>
        </w:rPr>
        <w:t>ESPECÍFICOS:</w:t>
      </w:r>
    </w:p>
    <w:p w:rsidR="008A1573" w:rsidRPr="000A76F3" w:rsidRDefault="00E14DBD" w:rsidP="00C004CD">
      <w:pPr>
        <w:pStyle w:val="Prrafodelista"/>
        <w:numPr>
          <w:ilvl w:val="0"/>
          <w:numId w:val="13"/>
        </w:numPr>
        <w:jc w:val="both"/>
        <w:rPr>
          <w:rFonts w:ascii="Arial Narrow" w:hAnsi="Arial Narrow"/>
        </w:rPr>
      </w:pPr>
      <w:r w:rsidRPr="000A76F3">
        <w:rPr>
          <w:rFonts w:ascii="Arial Narrow" w:hAnsi="Arial Narrow"/>
        </w:rPr>
        <w:t>Analizar las condiciones de la precipitación del Fe (III)</w:t>
      </w:r>
      <w:r w:rsidR="00C004CD" w:rsidRPr="000A76F3">
        <w:rPr>
          <w:rFonts w:ascii="Arial Narrow" w:hAnsi="Arial Narrow"/>
        </w:rPr>
        <w:t>.</w:t>
      </w:r>
    </w:p>
    <w:p w:rsidR="00C004CD" w:rsidRPr="000A76F3" w:rsidRDefault="00E14DBD" w:rsidP="00B27DFD">
      <w:pPr>
        <w:pStyle w:val="Prrafodelista"/>
        <w:numPr>
          <w:ilvl w:val="0"/>
          <w:numId w:val="12"/>
        </w:numPr>
        <w:jc w:val="both"/>
        <w:rPr>
          <w:rFonts w:ascii="Arial Narrow" w:hAnsi="Arial Narrow"/>
        </w:rPr>
      </w:pPr>
      <w:r w:rsidRPr="000A76F3">
        <w:rPr>
          <w:rFonts w:ascii="Arial Narrow" w:hAnsi="Arial Narrow"/>
        </w:rPr>
        <w:t>Realizar una buena técnica gravimétrica para recuperar el ion</w:t>
      </w:r>
      <w:r w:rsidR="00C004CD" w:rsidRPr="000A76F3">
        <w:rPr>
          <w:rFonts w:ascii="Arial Narrow" w:hAnsi="Arial Narrow"/>
        </w:rPr>
        <w:t xml:space="preserve"> en cuestión.</w:t>
      </w:r>
    </w:p>
    <w:p w:rsidR="00B27DFD" w:rsidRPr="000A76F3" w:rsidRDefault="00B27DFD" w:rsidP="00B27DFD">
      <w:pPr>
        <w:pStyle w:val="Prrafodelista"/>
        <w:numPr>
          <w:ilvl w:val="0"/>
          <w:numId w:val="12"/>
        </w:numPr>
        <w:jc w:val="both"/>
        <w:rPr>
          <w:rFonts w:ascii="Arial Narrow" w:hAnsi="Arial Narrow"/>
        </w:rPr>
      </w:pPr>
      <w:r w:rsidRPr="000A76F3">
        <w:rPr>
          <w:rFonts w:ascii="Arial Narrow" w:hAnsi="Arial Narrow"/>
        </w:rPr>
        <w:t xml:space="preserve">Aplicar  los conocimientos </w:t>
      </w:r>
      <w:r w:rsidR="00C004CD" w:rsidRPr="000A76F3">
        <w:rPr>
          <w:rFonts w:ascii="Arial Narrow" w:hAnsi="Arial Narrow"/>
        </w:rPr>
        <w:t>teóricos sobre gravimetría.</w:t>
      </w:r>
    </w:p>
    <w:p w:rsidR="0047707A" w:rsidRPr="000A76F3" w:rsidRDefault="0047707A" w:rsidP="0047707A">
      <w:pPr>
        <w:pStyle w:val="Prrafodelista"/>
        <w:ind w:left="360"/>
        <w:rPr>
          <w:rFonts w:ascii="Arial Narrow" w:hAnsi="Arial Narrow"/>
        </w:rPr>
      </w:pPr>
    </w:p>
    <w:p w:rsidR="00733C01" w:rsidRPr="000A76F3" w:rsidRDefault="00733C01" w:rsidP="0047707A">
      <w:pPr>
        <w:pStyle w:val="Prrafodelista"/>
        <w:numPr>
          <w:ilvl w:val="0"/>
          <w:numId w:val="6"/>
        </w:numPr>
        <w:jc w:val="both"/>
        <w:rPr>
          <w:rFonts w:ascii="Arial Narrow" w:hAnsi="Arial Narrow"/>
          <w:b/>
        </w:rPr>
      </w:pPr>
      <w:r w:rsidRPr="000A76F3">
        <w:rPr>
          <w:rFonts w:ascii="Arial Narrow" w:hAnsi="Arial Narrow"/>
          <w:b/>
        </w:rPr>
        <w:t>MARCO TEÓRICO</w:t>
      </w:r>
    </w:p>
    <w:p w:rsidR="003B4C05" w:rsidRPr="000A76F3" w:rsidRDefault="003B4C05" w:rsidP="003B4C05">
      <w:pPr>
        <w:pStyle w:val="Prrafodelista"/>
        <w:ind w:left="360"/>
        <w:jc w:val="both"/>
        <w:rPr>
          <w:rFonts w:ascii="Arial Narrow" w:hAnsi="Arial Narrow"/>
          <w:b/>
        </w:rPr>
      </w:pPr>
    </w:p>
    <w:p w:rsidR="00A069AD" w:rsidRPr="000A76F3" w:rsidRDefault="00A069AD" w:rsidP="00A069AD">
      <w:pPr>
        <w:pStyle w:val="Prrafodelista"/>
        <w:ind w:left="0"/>
        <w:jc w:val="both"/>
        <w:rPr>
          <w:rFonts w:ascii="Arial Narrow" w:hAnsi="Arial Narrow"/>
          <w:b/>
          <w:u w:val="double"/>
        </w:rPr>
      </w:pPr>
      <w:r w:rsidRPr="000A76F3">
        <w:rPr>
          <w:rFonts w:ascii="Arial Narrow" w:hAnsi="Arial Narrow"/>
          <w:u w:val="double"/>
        </w:rPr>
        <w:t>Gravimetría</w:t>
      </w:r>
    </w:p>
    <w:p w:rsidR="00E23C28" w:rsidRPr="000A76F3" w:rsidRDefault="00783E5B" w:rsidP="005013C0">
      <w:pPr>
        <w:jc w:val="both"/>
        <w:rPr>
          <w:rFonts w:ascii="Arial Narrow" w:hAnsi="Arial Narrow"/>
        </w:rPr>
      </w:pPr>
      <w:r w:rsidRPr="000A76F3">
        <w:rPr>
          <w:rFonts w:ascii="Arial Narrow" w:hAnsi="Arial Narrow"/>
        </w:rPr>
        <w:t>La gravimetría se basa en las medidas de masa  donde requiere fundamentalmente dos medidas experimentales</w:t>
      </w:r>
    </w:p>
    <w:p w:rsidR="00783E5B" w:rsidRPr="000A76F3" w:rsidRDefault="00783E5B" w:rsidP="005013C0">
      <w:pPr>
        <w:jc w:val="both"/>
        <w:rPr>
          <w:rFonts w:ascii="Arial Narrow" w:hAnsi="Arial Narrow"/>
        </w:rPr>
      </w:pPr>
      <w:r w:rsidRPr="000A76F3">
        <w:rPr>
          <w:rFonts w:ascii="Arial Narrow" w:hAnsi="Arial Narrow"/>
        </w:rPr>
        <w:t>Peso de la muestra analizada</w:t>
      </w:r>
    </w:p>
    <w:p w:rsidR="00783E5B" w:rsidRPr="000A76F3" w:rsidRDefault="00783E5B" w:rsidP="005013C0">
      <w:pPr>
        <w:jc w:val="both"/>
        <w:rPr>
          <w:rFonts w:ascii="Arial Narrow" w:hAnsi="Arial Narrow"/>
        </w:rPr>
      </w:pPr>
      <w:r w:rsidRPr="000A76F3">
        <w:rPr>
          <w:rFonts w:ascii="Arial Narrow" w:hAnsi="Arial Narrow"/>
        </w:rPr>
        <w:t xml:space="preserve">Peso del </w:t>
      </w:r>
      <w:proofErr w:type="spellStart"/>
      <w:r w:rsidRPr="000A76F3">
        <w:rPr>
          <w:rFonts w:ascii="Arial Narrow" w:hAnsi="Arial Narrow"/>
        </w:rPr>
        <w:t>analito</w:t>
      </w:r>
      <w:proofErr w:type="spellEnd"/>
      <w:r w:rsidRPr="000A76F3">
        <w:rPr>
          <w:rFonts w:ascii="Arial Narrow" w:hAnsi="Arial Narrow"/>
        </w:rPr>
        <w:t xml:space="preserve"> o de una sustancia de composición química conocida que contenga el </w:t>
      </w:r>
      <w:proofErr w:type="spellStart"/>
      <w:r w:rsidRPr="000A76F3">
        <w:rPr>
          <w:rFonts w:ascii="Arial Narrow" w:hAnsi="Arial Narrow"/>
        </w:rPr>
        <w:t>analito</w:t>
      </w:r>
      <w:proofErr w:type="spellEnd"/>
    </w:p>
    <w:p w:rsidR="00783E5B" w:rsidRPr="000A76F3" w:rsidRDefault="00783E5B" w:rsidP="005013C0">
      <w:pPr>
        <w:jc w:val="both"/>
        <w:rPr>
          <w:rFonts w:ascii="Arial Narrow" w:hAnsi="Arial Narrow"/>
          <w:u w:val="single"/>
        </w:rPr>
      </w:pPr>
      <w:r w:rsidRPr="000A76F3">
        <w:rPr>
          <w:rFonts w:ascii="Arial Narrow" w:hAnsi="Arial Narrow"/>
          <w:u w:val="single"/>
        </w:rPr>
        <w:t>Gravimetría por precipitación:</w:t>
      </w:r>
    </w:p>
    <w:p w:rsidR="00783E5B" w:rsidRPr="000A76F3" w:rsidRDefault="00783E5B" w:rsidP="005013C0">
      <w:pPr>
        <w:jc w:val="both"/>
        <w:rPr>
          <w:rFonts w:ascii="Arial Narrow" w:hAnsi="Arial Narrow"/>
        </w:rPr>
      </w:pPr>
      <w:r w:rsidRPr="000A76F3">
        <w:rPr>
          <w:rFonts w:ascii="Arial Narrow" w:hAnsi="Arial Narrow"/>
        </w:rPr>
        <w:t>Envuelve la precipitación cuantitativa de una sustancia poco soluble en una solución.</w:t>
      </w:r>
    </w:p>
    <w:p w:rsidR="00783E5B" w:rsidRPr="000A76F3" w:rsidRDefault="00783E5B" w:rsidP="005013C0">
      <w:pPr>
        <w:jc w:val="both"/>
        <w:rPr>
          <w:rFonts w:ascii="Arial Narrow" w:hAnsi="Arial Narrow"/>
        </w:rPr>
      </w:pPr>
      <w:r w:rsidRPr="000A76F3">
        <w:rPr>
          <w:rFonts w:ascii="Arial Narrow" w:hAnsi="Arial Narrow"/>
        </w:rPr>
        <w:t>Para que el precipitado pueda ser útil en gravimetría es necesario:</w:t>
      </w:r>
    </w:p>
    <w:p w:rsidR="00783E5B" w:rsidRPr="000A76F3" w:rsidRDefault="00783E5B" w:rsidP="00A069AD">
      <w:pPr>
        <w:pStyle w:val="Prrafodelista"/>
        <w:numPr>
          <w:ilvl w:val="0"/>
          <w:numId w:val="15"/>
        </w:numPr>
        <w:jc w:val="both"/>
        <w:rPr>
          <w:rFonts w:ascii="Arial Narrow" w:hAnsi="Arial Narrow"/>
        </w:rPr>
      </w:pPr>
      <w:r w:rsidRPr="000A76F3">
        <w:rPr>
          <w:rFonts w:ascii="Arial Narrow" w:hAnsi="Arial Narrow"/>
        </w:rPr>
        <w:t>que sea insoluble en el medio que se produce</w:t>
      </w:r>
    </w:p>
    <w:p w:rsidR="00783E5B" w:rsidRPr="000A76F3" w:rsidRDefault="00783E5B" w:rsidP="00A069AD">
      <w:pPr>
        <w:pStyle w:val="Prrafodelista"/>
        <w:numPr>
          <w:ilvl w:val="0"/>
          <w:numId w:val="15"/>
        </w:numPr>
        <w:jc w:val="both"/>
        <w:rPr>
          <w:rFonts w:ascii="Arial Narrow" w:hAnsi="Arial Narrow"/>
        </w:rPr>
      </w:pPr>
      <w:r w:rsidRPr="000A76F3">
        <w:rPr>
          <w:rFonts w:ascii="Arial Narrow" w:hAnsi="Arial Narrow"/>
        </w:rPr>
        <w:t>que se pueda filtrar con facilidad</w:t>
      </w:r>
    </w:p>
    <w:p w:rsidR="00783E5B" w:rsidRPr="000A76F3" w:rsidRDefault="00783E5B" w:rsidP="00A069AD">
      <w:pPr>
        <w:pStyle w:val="Prrafodelista"/>
        <w:numPr>
          <w:ilvl w:val="0"/>
          <w:numId w:val="15"/>
        </w:numPr>
        <w:jc w:val="both"/>
        <w:rPr>
          <w:rFonts w:ascii="Arial Narrow" w:hAnsi="Arial Narrow"/>
        </w:rPr>
      </w:pPr>
      <w:r w:rsidRPr="000A76F3">
        <w:rPr>
          <w:rFonts w:ascii="Arial Narrow" w:hAnsi="Arial Narrow"/>
        </w:rPr>
        <w:t xml:space="preserve">que sea puro y que tenga una </w:t>
      </w:r>
      <w:r w:rsidR="00F61550" w:rsidRPr="000A76F3">
        <w:rPr>
          <w:rFonts w:ascii="Arial Narrow" w:hAnsi="Arial Narrow"/>
        </w:rPr>
        <w:t>composición constante y conocida</w:t>
      </w:r>
    </w:p>
    <w:p w:rsidR="00F61550" w:rsidRPr="000A76F3" w:rsidRDefault="00F61550" w:rsidP="00A069AD">
      <w:pPr>
        <w:pStyle w:val="Prrafodelista"/>
        <w:numPr>
          <w:ilvl w:val="0"/>
          <w:numId w:val="15"/>
        </w:numPr>
        <w:jc w:val="both"/>
        <w:rPr>
          <w:rFonts w:ascii="Arial Narrow" w:hAnsi="Arial Narrow"/>
        </w:rPr>
      </w:pPr>
      <w:r w:rsidRPr="000A76F3">
        <w:rPr>
          <w:rFonts w:ascii="Arial Narrow" w:hAnsi="Arial Narrow"/>
        </w:rPr>
        <w:t>el tamaño del precipitado puede ser coloidal o cristalino</w:t>
      </w:r>
    </w:p>
    <w:p w:rsidR="00F61550" w:rsidRPr="000A76F3" w:rsidRDefault="00F61550" w:rsidP="005013C0">
      <w:pPr>
        <w:jc w:val="both"/>
        <w:rPr>
          <w:rFonts w:ascii="Arial Narrow" w:hAnsi="Arial Narrow"/>
        </w:rPr>
      </w:pPr>
      <w:r w:rsidRPr="000A76F3">
        <w:rPr>
          <w:rFonts w:ascii="Arial Narrow" w:hAnsi="Arial Narrow"/>
          <w:u w:val="single"/>
        </w:rPr>
        <w:t>Tipos de precipitado</w:t>
      </w:r>
      <w:r w:rsidRPr="000A76F3">
        <w:rPr>
          <w:rFonts w:ascii="Arial Narrow" w:hAnsi="Arial Narrow"/>
        </w:rPr>
        <w:t>:</w:t>
      </w:r>
    </w:p>
    <w:p w:rsidR="00F61550" w:rsidRPr="000A76F3" w:rsidRDefault="00F61550" w:rsidP="0017652F">
      <w:pPr>
        <w:jc w:val="both"/>
        <w:rPr>
          <w:rFonts w:ascii="Arial Narrow" w:hAnsi="Arial Narrow"/>
        </w:rPr>
      </w:pPr>
      <w:r w:rsidRPr="000A76F3">
        <w:rPr>
          <w:rFonts w:ascii="Arial Narrow" w:hAnsi="Arial Narrow"/>
        </w:rPr>
        <w:t>Coloidal</w:t>
      </w:r>
    </w:p>
    <w:p w:rsidR="00F61550" w:rsidRPr="000A76F3" w:rsidRDefault="00F61550" w:rsidP="0017652F">
      <w:pPr>
        <w:pStyle w:val="Prrafodelista"/>
        <w:numPr>
          <w:ilvl w:val="0"/>
          <w:numId w:val="17"/>
        </w:numPr>
        <w:jc w:val="both"/>
        <w:rPr>
          <w:rFonts w:ascii="Arial Narrow" w:hAnsi="Arial Narrow"/>
        </w:rPr>
      </w:pPr>
      <w:r w:rsidRPr="000A76F3">
        <w:rPr>
          <w:rFonts w:ascii="Arial Narrow" w:hAnsi="Arial Narrow"/>
        </w:rPr>
        <w:t xml:space="preserve">El tamaño es de </w:t>
      </w:r>
      <w:proofErr w:type="spellStart"/>
      <w:r w:rsidRPr="000A76F3">
        <w:rPr>
          <w:rFonts w:ascii="Arial Narrow" w:hAnsi="Arial Narrow"/>
        </w:rPr>
        <w:t>m</w:t>
      </w:r>
      <w:r w:rsidR="00FD0C09" w:rsidRPr="000A76F3">
        <w:rPr>
          <w:rFonts w:ascii="Arial Narrow" w:hAnsi="Arial Narrow"/>
        </w:rPr>
        <w:t>icro</w:t>
      </w:r>
      <w:r w:rsidR="00B8753B" w:rsidRPr="000A76F3">
        <w:rPr>
          <w:rFonts w:ascii="Arial Narrow" w:hAnsi="Arial Narrow"/>
        </w:rPr>
        <w:t>n</w:t>
      </w:r>
      <w:r w:rsidR="00FD0C09" w:rsidRPr="000A76F3">
        <w:rPr>
          <w:rFonts w:ascii="Arial Narrow" w:hAnsi="Arial Narrow"/>
        </w:rPr>
        <w:t>anos</w:t>
      </w:r>
      <w:proofErr w:type="spellEnd"/>
    </w:p>
    <w:p w:rsidR="00F61550" w:rsidRPr="000A76F3" w:rsidRDefault="00F61550" w:rsidP="0017652F">
      <w:pPr>
        <w:pStyle w:val="Prrafodelista"/>
        <w:numPr>
          <w:ilvl w:val="0"/>
          <w:numId w:val="17"/>
        </w:numPr>
        <w:jc w:val="both"/>
        <w:rPr>
          <w:rFonts w:ascii="Arial Narrow" w:hAnsi="Arial Narrow"/>
        </w:rPr>
      </w:pPr>
      <w:r w:rsidRPr="000A76F3">
        <w:rPr>
          <w:rFonts w:ascii="Arial Narrow" w:hAnsi="Arial Narrow"/>
        </w:rPr>
        <w:t>No sedimentan</w:t>
      </w:r>
    </w:p>
    <w:p w:rsidR="00F61550" w:rsidRPr="000A76F3" w:rsidRDefault="00F61550" w:rsidP="0017652F">
      <w:pPr>
        <w:pStyle w:val="Prrafodelista"/>
        <w:numPr>
          <w:ilvl w:val="0"/>
          <w:numId w:val="17"/>
        </w:numPr>
        <w:jc w:val="both"/>
        <w:rPr>
          <w:rFonts w:ascii="Arial Narrow" w:hAnsi="Arial Narrow"/>
        </w:rPr>
      </w:pPr>
      <w:r w:rsidRPr="000A76F3">
        <w:rPr>
          <w:rFonts w:ascii="Arial Narrow" w:hAnsi="Arial Narrow"/>
        </w:rPr>
        <w:lastRenderedPageBreak/>
        <w:t>No se pueden filtrar usando medios comunes</w:t>
      </w:r>
    </w:p>
    <w:p w:rsidR="00F61550" w:rsidRPr="000A76F3" w:rsidRDefault="00A069AD" w:rsidP="005013C0">
      <w:pPr>
        <w:jc w:val="both"/>
        <w:rPr>
          <w:rFonts w:ascii="Arial Narrow" w:hAnsi="Arial Narrow"/>
        </w:rPr>
      </w:pPr>
      <w:r w:rsidRPr="000A76F3">
        <w:rPr>
          <w:rFonts w:ascii="Arial Narrow" w:hAnsi="Arial Narrow"/>
        </w:rPr>
        <w:t>Cristalino</w:t>
      </w:r>
    </w:p>
    <w:p w:rsidR="00A069AD" w:rsidRPr="000A76F3" w:rsidRDefault="00A069AD" w:rsidP="0017652F">
      <w:pPr>
        <w:pStyle w:val="Prrafodelista"/>
        <w:numPr>
          <w:ilvl w:val="0"/>
          <w:numId w:val="18"/>
        </w:numPr>
        <w:jc w:val="both"/>
        <w:rPr>
          <w:rFonts w:ascii="Arial Narrow" w:hAnsi="Arial Narrow"/>
        </w:rPr>
      </w:pPr>
      <w:r w:rsidRPr="000A76F3">
        <w:rPr>
          <w:rFonts w:ascii="Arial Narrow" w:hAnsi="Arial Narrow"/>
        </w:rPr>
        <w:t>Tamaño de mm</w:t>
      </w:r>
    </w:p>
    <w:p w:rsidR="00A069AD" w:rsidRPr="000A76F3" w:rsidRDefault="00A069AD" w:rsidP="0017652F">
      <w:pPr>
        <w:pStyle w:val="Prrafodelista"/>
        <w:numPr>
          <w:ilvl w:val="0"/>
          <w:numId w:val="18"/>
        </w:numPr>
        <w:jc w:val="both"/>
        <w:rPr>
          <w:rFonts w:ascii="Arial Narrow" w:hAnsi="Arial Narrow"/>
        </w:rPr>
      </w:pPr>
      <w:r w:rsidRPr="000A76F3">
        <w:rPr>
          <w:rFonts w:ascii="Arial Narrow" w:hAnsi="Arial Narrow"/>
        </w:rPr>
        <w:t>Sedimentan con facilidad</w:t>
      </w:r>
    </w:p>
    <w:p w:rsidR="00A069AD" w:rsidRPr="000A76F3" w:rsidRDefault="00A069AD" w:rsidP="0017652F">
      <w:pPr>
        <w:pStyle w:val="Prrafodelista"/>
        <w:numPr>
          <w:ilvl w:val="0"/>
          <w:numId w:val="18"/>
        </w:numPr>
        <w:jc w:val="both"/>
        <w:rPr>
          <w:rFonts w:ascii="Arial Narrow" w:hAnsi="Arial Narrow"/>
        </w:rPr>
      </w:pPr>
      <w:r w:rsidRPr="000A76F3">
        <w:rPr>
          <w:rFonts w:ascii="Arial Narrow" w:hAnsi="Arial Narrow"/>
        </w:rPr>
        <w:t>Se pueden filtrar de varias formas</w:t>
      </w:r>
    </w:p>
    <w:p w:rsidR="00A069AD" w:rsidRPr="000A76F3" w:rsidRDefault="00A069AD" w:rsidP="00311335">
      <w:pPr>
        <w:rPr>
          <w:rFonts w:ascii="Arial Narrow" w:hAnsi="Arial Narrow"/>
          <w:u w:val="double"/>
        </w:rPr>
      </w:pPr>
      <w:r w:rsidRPr="000A76F3">
        <w:rPr>
          <w:rFonts w:ascii="Arial Narrow" w:hAnsi="Arial Narrow"/>
          <w:u w:val="double"/>
        </w:rPr>
        <w:t xml:space="preserve">Determinación </w:t>
      </w:r>
      <w:r w:rsidR="00D52A86" w:rsidRPr="000A76F3">
        <w:rPr>
          <w:rFonts w:ascii="Arial Narrow" w:hAnsi="Arial Narrow"/>
          <w:u w:val="double"/>
        </w:rPr>
        <w:t>de Hierro</w:t>
      </w:r>
      <w:r w:rsidRPr="000A76F3">
        <w:rPr>
          <w:rFonts w:ascii="Arial Narrow" w:hAnsi="Arial Narrow"/>
          <w:u w:val="double"/>
        </w:rPr>
        <w:t xml:space="preserve"> como Fe</w:t>
      </w:r>
      <w:r w:rsidRPr="000A76F3">
        <w:rPr>
          <w:rFonts w:ascii="Arial Narrow" w:hAnsi="Arial Narrow"/>
          <w:u w:val="double"/>
          <w:vertAlign w:val="subscript"/>
        </w:rPr>
        <w:t>2</w:t>
      </w:r>
      <w:r w:rsidRPr="000A76F3">
        <w:rPr>
          <w:rFonts w:ascii="Arial Narrow" w:hAnsi="Arial Narrow"/>
          <w:u w:val="double"/>
        </w:rPr>
        <w:t>O</w:t>
      </w:r>
      <w:r w:rsidRPr="000A76F3">
        <w:rPr>
          <w:rFonts w:ascii="Arial Narrow" w:hAnsi="Arial Narrow"/>
          <w:u w:val="double"/>
          <w:vertAlign w:val="subscript"/>
        </w:rPr>
        <w:t>3</w:t>
      </w:r>
      <w:r w:rsidRPr="000A76F3">
        <w:rPr>
          <w:rFonts w:ascii="Arial Narrow" w:hAnsi="Arial Narrow"/>
          <w:u w:val="double"/>
        </w:rPr>
        <w:t xml:space="preserve"> por filtración de Fe</w:t>
      </w:r>
      <w:r w:rsidRPr="000A76F3">
        <w:rPr>
          <w:rFonts w:ascii="Arial Narrow" w:hAnsi="Arial Narrow"/>
          <w:u w:val="double"/>
          <w:vertAlign w:val="superscript"/>
        </w:rPr>
        <w:t>3+</w:t>
      </w:r>
      <w:r w:rsidRPr="000A76F3">
        <w:rPr>
          <w:rFonts w:ascii="Arial Narrow" w:hAnsi="Arial Narrow"/>
          <w:u w:val="double"/>
        </w:rPr>
        <w:t xml:space="preserve"> básico.</w:t>
      </w:r>
    </w:p>
    <w:p w:rsidR="00311335" w:rsidRPr="000A76F3" w:rsidRDefault="00A069AD" w:rsidP="005013C0">
      <w:pPr>
        <w:jc w:val="both"/>
        <w:rPr>
          <w:rFonts w:ascii="Arial Narrow" w:hAnsi="Arial Narrow"/>
          <w:vertAlign w:val="subscript"/>
        </w:rPr>
      </w:pPr>
      <w:r w:rsidRPr="000A76F3">
        <w:rPr>
          <w:rFonts w:ascii="Arial Narrow" w:hAnsi="Arial Narrow"/>
        </w:rPr>
        <w:t>La precipitación de hierro</w:t>
      </w:r>
      <w:r w:rsidR="00414ADD" w:rsidRPr="000A76F3">
        <w:rPr>
          <w:rFonts w:ascii="Arial Narrow" w:hAnsi="Arial Narrow"/>
        </w:rPr>
        <w:t xml:space="preserve"> como </w:t>
      </w:r>
      <w:proofErr w:type="gramStart"/>
      <w:r w:rsidR="00414ADD" w:rsidRPr="000A76F3">
        <w:rPr>
          <w:rFonts w:ascii="Arial Narrow" w:hAnsi="Arial Narrow"/>
        </w:rPr>
        <w:t>Fe(</w:t>
      </w:r>
      <w:proofErr w:type="gramEnd"/>
      <w:r w:rsidR="00414ADD" w:rsidRPr="000A76F3">
        <w:rPr>
          <w:rFonts w:ascii="Arial Narrow" w:hAnsi="Arial Narrow"/>
        </w:rPr>
        <w:t>OH)</w:t>
      </w:r>
      <w:r w:rsidR="00414ADD" w:rsidRPr="000A76F3">
        <w:rPr>
          <w:rFonts w:ascii="Arial Narrow" w:hAnsi="Arial Narrow"/>
          <w:vertAlign w:val="subscript"/>
        </w:rPr>
        <w:t>3</w:t>
      </w:r>
      <w:r w:rsidR="00414ADD" w:rsidRPr="000A76F3">
        <w:rPr>
          <w:rFonts w:ascii="Arial Narrow" w:hAnsi="Arial Narrow"/>
        </w:rPr>
        <w:t xml:space="preserve"> en solución amoniacal produce un precipitado gelatinoso que puede ser difícil de lavar y filtrar, el Fe (III) sin embargo puede precipitar desde una solución básica muy densa formada por la hidrólisis de la Urea, el precipitado obtenido es mas rápido de filtrar y lavar, además absorbe menos impurezas de las que se </w:t>
      </w:r>
      <w:r w:rsidR="00311335" w:rsidRPr="000A76F3">
        <w:rPr>
          <w:rFonts w:ascii="Arial Narrow" w:hAnsi="Arial Narrow"/>
        </w:rPr>
        <w:t>habrán</w:t>
      </w:r>
      <w:r w:rsidR="00414ADD" w:rsidRPr="000A76F3">
        <w:rPr>
          <w:rFonts w:ascii="Arial Narrow" w:hAnsi="Arial Narrow"/>
        </w:rPr>
        <w:t xml:space="preserve"> formado por los </w:t>
      </w:r>
      <w:r w:rsidR="00311335" w:rsidRPr="000A76F3">
        <w:rPr>
          <w:rFonts w:ascii="Arial Narrow" w:hAnsi="Arial Narrow"/>
        </w:rPr>
        <w:t>demás</w:t>
      </w:r>
      <w:r w:rsidR="00414ADD" w:rsidRPr="000A76F3">
        <w:rPr>
          <w:rFonts w:ascii="Arial Narrow" w:hAnsi="Arial Narrow"/>
        </w:rPr>
        <w:t xml:space="preserve"> procedimientos</w:t>
      </w:r>
      <w:r w:rsidR="00311335" w:rsidRPr="000A76F3">
        <w:rPr>
          <w:rFonts w:ascii="Arial Narrow" w:hAnsi="Arial Narrow"/>
        </w:rPr>
        <w:t>, la ignición produce oxido de hierro (III) Fe</w:t>
      </w:r>
      <w:r w:rsidR="00311335" w:rsidRPr="000A76F3">
        <w:rPr>
          <w:rFonts w:ascii="Arial Narrow" w:hAnsi="Arial Narrow"/>
          <w:vertAlign w:val="subscript"/>
        </w:rPr>
        <w:t>2</w:t>
      </w:r>
      <w:r w:rsidR="00311335" w:rsidRPr="000A76F3">
        <w:rPr>
          <w:rFonts w:ascii="Arial Narrow" w:hAnsi="Arial Narrow"/>
        </w:rPr>
        <w:t>O</w:t>
      </w:r>
      <w:r w:rsidR="00311335" w:rsidRPr="000A76F3">
        <w:rPr>
          <w:rFonts w:ascii="Arial Narrow" w:hAnsi="Arial Narrow"/>
          <w:vertAlign w:val="subscript"/>
        </w:rPr>
        <w:t>3.</w:t>
      </w:r>
    </w:p>
    <w:p w:rsidR="00311335" w:rsidRPr="000A76F3" w:rsidRDefault="00311335" w:rsidP="005013C0">
      <w:pPr>
        <w:jc w:val="both"/>
        <w:rPr>
          <w:rFonts w:ascii="Arial Narrow" w:hAnsi="Arial Narrow"/>
        </w:rPr>
      </w:pPr>
      <w:r w:rsidRPr="000A76F3">
        <w:rPr>
          <w:rFonts w:ascii="Arial Narrow" w:hAnsi="Arial Narrow"/>
        </w:rPr>
        <w:t>El pH al cual el hierro básico (III) comienza a precipitar, depende de varios factores, entre los cuales se incluye la concentración inicial de hierro y cloro, una alta concentración de cloruro de amonio es esencial para prevenir la formación de coloides.</w:t>
      </w:r>
    </w:p>
    <w:p w:rsidR="00311335" w:rsidRPr="000A76F3" w:rsidRDefault="00311335" w:rsidP="005013C0">
      <w:pPr>
        <w:jc w:val="both"/>
        <w:rPr>
          <w:rFonts w:ascii="Arial Narrow" w:hAnsi="Arial Narrow"/>
        </w:rPr>
      </w:pPr>
      <w:r w:rsidRPr="000A76F3">
        <w:rPr>
          <w:rFonts w:ascii="Arial Narrow" w:hAnsi="Arial Narrow"/>
        </w:rPr>
        <w:t xml:space="preserve">Esto es importante para usar un pH inicial optimo que evita un abundante exceso de acido libre, el cual tendrá que ser neutralizado por la hidrólisis de la urea u aun debe haber suficiente acido presente para evitar la formación de un precipitado gelatinoso antes que la solución llegue a ebullición. Idealmente una turbidez podría aparecer 5-10 minutos después que a solución ha empezado a </w:t>
      </w:r>
      <w:proofErr w:type="spellStart"/>
      <w:r w:rsidRPr="000A76F3">
        <w:rPr>
          <w:rFonts w:ascii="Arial Narrow" w:hAnsi="Arial Narrow"/>
        </w:rPr>
        <w:t>ebullir</w:t>
      </w:r>
      <w:proofErr w:type="spellEnd"/>
      <w:r w:rsidRPr="000A76F3">
        <w:rPr>
          <w:rFonts w:ascii="Arial Narrow" w:hAnsi="Arial Narrow"/>
        </w:rPr>
        <w:t>.</w:t>
      </w:r>
    </w:p>
    <w:p w:rsidR="002674EE" w:rsidRPr="000A76F3" w:rsidRDefault="002674EE" w:rsidP="005013C0">
      <w:pPr>
        <w:jc w:val="both"/>
        <w:rPr>
          <w:rFonts w:ascii="Arial Narrow" w:hAnsi="Arial Narrow"/>
        </w:rPr>
      </w:pPr>
      <w:r w:rsidRPr="000A76F3">
        <w:rPr>
          <w:rFonts w:ascii="Arial Narrow" w:hAnsi="Arial Narrow"/>
        </w:rPr>
        <w:t xml:space="preserve">Por 5 mg a 55 mg de Fe contenido en 100 ml el pH optimo inicial esta entre 2,00 y 1,70 algunas reacciones ocurren durante la precipitación (debido a la presencia de iones cloruro). La oxidación de </w:t>
      </w:r>
      <w:proofErr w:type="gramStart"/>
      <w:r w:rsidRPr="000A76F3">
        <w:rPr>
          <w:rFonts w:ascii="Arial Narrow" w:hAnsi="Arial Narrow"/>
        </w:rPr>
        <w:t>Fe</w:t>
      </w:r>
      <w:r w:rsidR="009C1D89" w:rsidRPr="000A76F3">
        <w:rPr>
          <w:rFonts w:ascii="Arial Narrow" w:hAnsi="Arial Narrow"/>
        </w:rPr>
        <w:t>(</w:t>
      </w:r>
      <w:proofErr w:type="gramEnd"/>
      <w:r w:rsidR="009C1D89" w:rsidRPr="000A76F3">
        <w:rPr>
          <w:rFonts w:ascii="Arial Narrow" w:hAnsi="Arial Narrow"/>
        </w:rPr>
        <w:t>II) a Fe(III) es una fácil situación por adición de Fe</w:t>
      </w:r>
      <w:r w:rsidR="009C1D89" w:rsidRPr="000A76F3">
        <w:rPr>
          <w:rFonts w:ascii="Arial Narrow" w:hAnsi="Arial Narrow"/>
          <w:vertAlign w:val="subscript"/>
        </w:rPr>
        <w:t>2</w:t>
      </w:r>
      <w:r w:rsidR="009C1D89" w:rsidRPr="000A76F3">
        <w:rPr>
          <w:rFonts w:ascii="Arial Narrow" w:hAnsi="Arial Narrow"/>
        </w:rPr>
        <w:t>O</w:t>
      </w:r>
      <w:r w:rsidR="009C1D89" w:rsidRPr="000A76F3">
        <w:rPr>
          <w:rFonts w:ascii="Arial Narrow" w:hAnsi="Arial Narrow"/>
          <w:vertAlign w:val="subscript"/>
        </w:rPr>
        <w:t>2</w:t>
      </w:r>
      <w:r w:rsidR="00B8753B" w:rsidRPr="000A76F3">
        <w:rPr>
          <w:rFonts w:ascii="Arial Narrow" w:hAnsi="Arial Narrow"/>
        </w:rPr>
        <w:t xml:space="preserve">. Al final del procedimiento la precipitación como formato básico permite al Fe ser separado de </w:t>
      </w:r>
      <w:proofErr w:type="gramStart"/>
      <w:r w:rsidR="00B8753B" w:rsidRPr="000A76F3">
        <w:rPr>
          <w:rFonts w:ascii="Arial Narrow" w:hAnsi="Arial Narrow"/>
        </w:rPr>
        <w:t>Mn(</w:t>
      </w:r>
      <w:proofErr w:type="gramEnd"/>
      <w:r w:rsidR="00B8753B" w:rsidRPr="000A76F3">
        <w:rPr>
          <w:rFonts w:ascii="Arial Narrow" w:hAnsi="Arial Narrow"/>
        </w:rPr>
        <w:t xml:space="preserve">II), Co, Ni, Cu, Zn, Cd. </w:t>
      </w:r>
      <w:proofErr w:type="spellStart"/>
      <w:r w:rsidR="00B8753B" w:rsidRPr="000A76F3">
        <w:rPr>
          <w:rFonts w:ascii="Arial Narrow" w:hAnsi="Arial Narrow"/>
        </w:rPr>
        <w:t>Mg.</w:t>
      </w:r>
      <w:proofErr w:type="spellEnd"/>
      <w:r w:rsidR="00B8753B" w:rsidRPr="000A76F3">
        <w:rPr>
          <w:rFonts w:ascii="Arial Narrow" w:hAnsi="Arial Narrow"/>
        </w:rPr>
        <w:t xml:space="preserve"> Ca y Ba; cuando el Cu esta presente en solución debe ser refrescada antes de que el H</w:t>
      </w:r>
      <w:r w:rsidR="00B8753B" w:rsidRPr="000A76F3">
        <w:rPr>
          <w:rFonts w:ascii="Arial Narrow" w:hAnsi="Arial Narrow"/>
          <w:vertAlign w:val="subscript"/>
        </w:rPr>
        <w:t>2</w:t>
      </w:r>
      <w:r w:rsidR="00B8753B" w:rsidRPr="000A76F3">
        <w:rPr>
          <w:rFonts w:ascii="Arial Narrow" w:hAnsi="Arial Narrow"/>
        </w:rPr>
        <w:t>O</w:t>
      </w:r>
      <w:r w:rsidR="00B8753B" w:rsidRPr="000A76F3">
        <w:rPr>
          <w:rFonts w:ascii="Arial Narrow" w:hAnsi="Arial Narrow"/>
          <w:vertAlign w:val="subscript"/>
        </w:rPr>
        <w:t>2</w:t>
      </w:r>
      <w:r w:rsidR="00B8753B" w:rsidRPr="000A76F3">
        <w:rPr>
          <w:rFonts w:ascii="Arial Narrow" w:hAnsi="Arial Narrow"/>
        </w:rPr>
        <w:t xml:space="preserve"> sufra descomposición y cause la perdida de un poco de solución. La atención esta dirigida al hecho de que la ignición este llevada en un crisol de plat</w:t>
      </w:r>
      <w:r w:rsidR="006F548B" w:rsidRPr="000A76F3">
        <w:rPr>
          <w:rFonts w:ascii="Arial Narrow" w:hAnsi="Arial Narrow"/>
        </w:rPr>
        <w:t>ino, a temperaturas sobre los 100°C donde alguna reducción del Fe</w:t>
      </w:r>
      <w:r w:rsidR="006F548B" w:rsidRPr="000A76F3">
        <w:rPr>
          <w:rFonts w:ascii="Arial Narrow" w:hAnsi="Arial Narrow"/>
          <w:vertAlign w:val="subscript"/>
        </w:rPr>
        <w:t>2</w:t>
      </w:r>
      <w:r w:rsidR="006F548B" w:rsidRPr="000A76F3">
        <w:rPr>
          <w:rFonts w:ascii="Arial Narrow" w:hAnsi="Arial Narrow"/>
        </w:rPr>
        <w:t>O</w:t>
      </w:r>
      <w:r w:rsidR="00FD0C09" w:rsidRPr="000A76F3">
        <w:rPr>
          <w:rFonts w:ascii="Arial Narrow" w:hAnsi="Arial Narrow"/>
          <w:vertAlign w:val="subscript"/>
        </w:rPr>
        <w:t>3</w:t>
      </w:r>
      <w:r w:rsidR="00FD0C09" w:rsidRPr="000A76F3">
        <w:rPr>
          <w:rFonts w:ascii="Arial Narrow" w:hAnsi="Arial Narrow"/>
        </w:rPr>
        <w:t xml:space="preserve"> pueda ocurrir, algo de oxido puede </w:t>
      </w:r>
      <w:r w:rsidR="00FD0C09" w:rsidRPr="000A76F3">
        <w:rPr>
          <w:rFonts w:ascii="Arial Narrow" w:hAnsi="Arial Narrow"/>
        </w:rPr>
        <w:lastRenderedPageBreak/>
        <w:t>reducir el metal y alearse con el platino. Esto da cuenta en parte de la contaminación del crisol de platino por el hierro que ocurre algunas veces en el trabajo analítico, esto no ocurre si se utiliza un crisol de sílice para las igniciones.</w:t>
      </w:r>
    </w:p>
    <w:p w:rsidR="00BC4771" w:rsidRPr="000A76F3" w:rsidRDefault="00BC4771" w:rsidP="005013C0">
      <w:pPr>
        <w:jc w:val="both"/>
        <w:rPr>
          <w:rFonts w:ascii="Arial Narrow" w:hAnsi="Arial Narrow"/>
        </w:rPr>
      </w:pPr>
    </w:p>
    <w:p w:rsidR="006A77C2" w:rsidRPr="000A76F3" w:rsidRDefault="006A77C2" w:rsidP="006A77C2">
      <w:pPr>
        <w:pStyle w:val="Prrafodelista"/>
        <w:numPr>
          <w:ilvl w:val="0"/>
          <w:numId w:val="6"/>
        </w:numPr>
        <w:jc w:val="both"/>
        <w:rPr>
          <w:rFonts w:ascii="Arial Narrow" w:hAnsi="Arial Narrow"/>
          <w:b/>
        </w:rPr>
      </w:pPr>
      <w:r w:rsidRPr="000A76F3">
        <w:rPr>
          <w:rFonts w:asciiTheme="majorHAnsi" w:hAnsiTheme="majorHAnsi"/>
          <w:sz w:val="16"/>
          <w:szCs w:val="16"/>
        </w:rPr>
        <w:t xml:space="preserve">  </w:t>
      </w:r>
      <w:r w:rsidRPr="000A76F3">
        <w:rPr>
          <w:rFonts w:ascii="Arial Narrow" w:hAnsi="Arial Narrow"/>
          <w:b/>
        </w:rPr>
        <w:t>PROCEDIMIENTO</w:t>
      </w:r>
    </w:p>
    <w:p w:rsidR="00D40A6A" w:rsidRPr="000A76F3" w:rsidRDefault="00D40A6A" w:rsidP="00D40A6A">
      <w:pPr>
        <w:jc w:val="both"/>
        <w:rPr>
          <w:rFonts w:ascii="Arial Narrow" w:hAnsi="Arial Narrow"/>
          <w:b/>
        </w:rPr>
      </w:pPr>
    </w:p>
    <w:p w:rsidR="00D40A6A" w:rsidRPr="000A76F3" w:rsidRDefault="00D40A6A" w:rsidP="00D40A6A">
      <w:pPr>
        <w:jc w:val="both"/>
        <w:rPr>
          <w:rFonts w:ascii="Arial Narrow" w:hAnsi="Arial Narrow"/>
          <w:b/>
        </w:rPr>
      </w:pPr>
      <w:r w:rsidRPr="000A76F3">
        <w:rPr>
          <w:rFonts w:ascii="Arial Narrow" w:hAnsi="Arial Narrow"/>
          <w:b/>
        </w:rPr>
        <w:t>AQUÍ VA EL PROCEDIMIENTO EN PROSA</w:t>
      </w:r>
      <w:r w:rsidR="00486914" w:rsidRPr="000A76F3">
        <w:rPr>
          <w:rFonts w:ascii="Arial Narrow" w:hAnsi="Arial Narrow"/>
          <w:b/>
        </w:rPr>
        <w:t>………………………………………………………………………………………………………….</w:t>
      </w:r>
    </w:p>
    <w:p w:rsidR="00D40A6A" w:rsidRPr="000A76F3" w:rsidRDefault="00486914" w:rsidP="00D40A6A">
      <w:pPr>
        <w:jc w:val="both"/>
        <w:rPr>
          <w:rFonts w:ascii="Arial Narrow" w:hAnsi="Arial Narrow"/>
          <w:b/>
        </w:rPr>
      </w:pPr>
      <w:r w:rsidRPr="000A76F3">
        <w:rPr>
          <w:rFonts w:ascii="Arial Narrow" w:hAnsi="Arial Narrow"/>
          <w:b/>
        </w:rPr>
        <w:t xml:space="preserve">  Y </w:t>
      </w:r>
      <w:r w:rsidR="00D40A6A" w:rsidRPr="000A76F3">
        <w:rPr>
          <w:rFonts w:ascii="Arial Narrow" w:hAnsi="Arial Narrow"/>
          <w:b/>
        </w:rPr>
        <w:t xml:space="preserve">AQUÍ TE MANDO UNAS FIGURITAS QUE DEPRONTO TE SIRVEN </w:t>
      </w:r>
      <w:r w:rsidR="00D40A6A" w:rsidRPr="000A76F3">
        <w:rPr>
          <w:rFonts w:ascii="Arial Narrow" w:hAnsi="Arial Narrow"/>
          <w:b/>
          <w:noProof/>
          <w:lang w:val="es-ES" w:eastAsia="es-ES"/>
        </w:rPr>
        <w:drawing>
          <wp:inline distT="0" distB="0" distL="0" distR="0">
            <wp:extent cx="238125" cy="256443"/>
            <wp:effectExtent l="19050" t="0" r="9525" b="0"/>
            <wp:docPr id="5" name="Imagen 5" descr="C:\Documents and Settings\USER\Configuración local\Archivos temporales de Internet\Content.IE5\SVVJEWH5\MCBD05960_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USER\Configuración local\Archivos temporales de Internet\Content.IE5\SVVJEWH5\MCBD05960_0000[1].wmf"/>
                    <pic:cNvPicPr>
                      <a:picLocks noChangeAspect="1" noChangeArrowheads="1"/>
                    </pic:cNvPicPr>
                  </pic:nvPicPr>
                  <pic:blipFill>
                    <a:blip r:embed="rId8"/>
                    <a:srcRect/>
                    <a:stretch>
                      <a:fillRect/>
                    </a:stretch>
                  </pic:blipFill>
                  <pic:spPr bwMode="auto">
                    <a:xfrm>
                      <a:off x="0" y="0"/>
                      <a:ext cx="239718" cy="258158"/>
                    </a:xfrm>
                    <a:prstGeom prst="rect">
                      <a:avLst/>
                    </a:prstGeom>
                    <a:noFill/>
                    <a:ln w="9525">
                      <a:noFill/>
                      <a:miter lim="800000"/>
                      <a:headEnd/>
                      <a:tailEnd/>
                    </a:ln>
                  </pic:spPr>
                </pic:pic>
              </a:graphicData>
            </a:graphic>
          </wp:inline>
        </w:drawing>
      </w:r>
    </w:p>
    <w:p w:rsidR="00D40A6A" w:rsidRPr="000A76F3" w:rsidRDefault="00593402" w:rsidP="00D40A6A">
      <w:pPr>
        <w:jc w:val="both"/>
        <w:rPr>
          <w:rFonts w:ascii="Arial Narrow" w:hAnsi="Arial Narrow"/>
          <w:u w:val="double"/>
          <w:lang w:val="es-MX"/>
        </w:rPr>
      </w:pPr>
      <w:r w:rsidRPr="000A76F3">
        <w:rPr>
          <w:rFonts w:ascii="Arial Narrow" w:hAnsi="Arial Narrow"/>
          <w:noProof/>
          <w:lang w:val="es-ES" w:eastAsia="es-ES"/>
        </w:rPr>
        <w:pict>
          <v:rect id="_x0000_s1401" style="position:absolute;left:0;text-align:left;margin-left:28.2pt;margin-top:7.35pt;width:136.5pt;height:18.75pt;z-index:251920896">
            <v:textbox>
              <w:txbxContent>
                <w:p w:rsidR="001B30CA" w:rsidRPr="00FD0C09" w:rsidRDefault="001B30CA" w:rsidP="00FD0C09"/>
              </w:txbxContent>
            </v:textbox>
          </v:rect>
        </w:pict>
      </w:r>
    </w:p>
    <w:p w:rsidR="00D40A6A" w:rsidRPr="000A76F3" w:rsidRDefault="00593402" w:rsidP="00D40A6A">
      <w:pPr>
        <w:jc w:val="both"/>
        <w:rPr>
          <w:rFonts w:ascii="Arial Narrow" w:hAnsi="Arial Narrow"/>
          <w:u w:val="double"/>
          <w:lang w:val="es-MX"/>
        </w:rPr>
      </w:pPr>
      <w:r w:rsidRPr="000A76F3">
        <w:rPr>
          <w:rFonts w:ascii="Arial Narrow" w:hAnsi="Arial Narrow"/>
          <w:noProof/>
          <w:u w:val="double"/>
          <w:lang w:val="es-ES" w:eastAsia="es-ES"/>
        </w:rPr>
        <w:pict>
          <v:rect id="_x0000_s1462" style="position:absolute;left:0;text-align:left;margin-left:28.2pt;margin-top:21.4pt;width:136.5pt;height:18.75pt;z-index:251936256">
            <v:textbox>
              <w:txbxContent>
                <w:p w:rsidR="00D40A6A" w:rsidRPr="00FD0C09" w:rsidRDefault="00D40A6A" w:rsidP="00D40A6A"/>
              </w:txbxContent>
            </v:textbox>
          </v:rect>
        </w:pict>
      </w:r>
      <w:r w:rsidRPr="000A76F3">
        <w:rPr>
          <w:rFonts w:ascii="Arial Narrow" w:hAnsi="Arial Narrow"/>
          <w:noProof/>
          <w:u w:val="double"/>
          <w:lang w:val="es-ES" w:eastAsia="es-ES"/>
        </w:rPr>
        <w:pict>
          <v:shapetype id="_x0000_t32" coordsize="21600,21600" o:spt="32" o:oned="t" path="m,l21600,21600e" filled="f">
            <v:path arrowok="t" fillok="f" o:connecttype="none"/>
            <o:lock v:ext="edit" shapetype="t"/>
          </v:shapetype>
          <v:shape id="_x0000_s1455" type="#_x0000_t32" style="position:absolute;left:0;text-align:left;margin-left:96.45pt;margin-top:3.45pt;width:0;height:14.2pt;z-index:251922944" o:connectortype="straight">
            <v:stroke endarrow="block"/>
          </v:shape>
        </w:pict>
      </w:r>
    </w:p>
    <w:p w:rsidR="00D40A6A" w:rsidRPr="000A76F3" w:rsidRDefault="00D40A6A" w:rsidP="00D40A6A">
      <w:pPr>
        <w:jc w:val="both"/>
        <w:rPr>
          <w:rFonts w:ascii="Arial Narrow" w:hAnsi="Arial Narrow"/>
          <w:u w:val="double"/>
          <w:lang w:val="es-MX"/>
        </w:rPr>
      </w:pPr>
    </w:p>
    <w:p w:rsidR="00D40A6A" w:rsidRPr="000A76F3" w:rsidRDefault="00593402" w:rsidP="00D40A6A">
      <w:pPr>
        <w:jc w:val="both"/>
        <w:rPr>
          <w:rFonts w:ascii="Arial Narrow" w:hAnsi="Arial Narrow"/>
          <w:u w:val="double"/>
          <w:lang w:val="es-MX"/>
        </w:rPr>
      </w:pPr>
      <w:r w:rsidRPr="000A76F3">
        <w:rPr>
          <w:rFonts w:ascii="Arial Narrow" w:hAnsi="Arial Narrow"/>
          <w:noProof/>
          <w:u w:val="double"/>
          <w:lang w:val="es-ES" w:eastAsia="es-ES"/>
        </w:rPr>
        <w:pict>
          <v:shape id="_x0000_s1457" type="#_x0000_t32" style="position:absolute;left:0;text-align:left;margin-left:96.45pt;margin-top:3.45pt;width:0;height:14.2pt;z-index:251927040" o:connectortype="straight">
            <v:stroke endarrow="block"/>
          </v:shape>
        </w:pict>
      </w:r>
    </w:p>
    <w:p w:rsidR="00D40A6A" w:rsidRPr="000A76F3" w:rsidRDefault="00593402" w:rsidP="00D40A6A">
      <w:pPr>
        <w:jc w:val="both"/>
        <w:rPr>
          <w:rFonts w:ascii="Arial Narrow" w:hAnsi="Arial Narrow"/>
          <w:u w:val="double"/>
          <w:lang w:val="es-MX"/>
        </w:rPr>
      </w:pPr>
      <w:r w:rsidRPr="000A76F3">
        <w:rPr>
          <w:rFonts w:ascii="Arial Narrow" w:hAnsi="Arial Narrow"/>
          <w:noProof/>
          <w:u w:val="double"/>
          <w:lang w:val="es-ES" w:eastAsia="es-ES"/>
        </w:rPr>
        <w:pict>
          <v:rect id="_x0000_s1463" style="position:absolute;left:0;text-align:left;margin-left:28.2pt;margin-top:1.55pt;width:136.5pt;height:18.75pt;z-index:251937280">
            <v:textbox>
              <w:txbxContent>
                <w:p w:rsidR="00D40A6A" w:rsidRPr="00FD0C09" w:rsidRDefault="00D40A6A" w:rsidP="00D40A6A"/>
              </w:txbxContent>
            </v:textbox>
          </v:rect>
        </w:pict>
      </w:r>
    </w:p>
    <w:p w:rsidR="00D40A6A" w:rsidRPr="000A76F3" w:rsidRDefault="00593402" w:rsidP="00D40A6A">
      <w:pPr>
        <w:jc w:val="both"/>
        <w:rPr>
          <w:rFonts w:ascii="Arial Narrow" w:hAnsi="Arial Narrow"/>
          <w:u w:val="double"/>
          <w:lang w:val="es-MX"/>
        </w:rPr>
      </w:pPr>
      <w:r w:rsidRPr="000A76F3">
        <w:rPr>
          <w:rFonts w:ascii="Arial Narrow" w:hAnsi="Arial Narrow"/>
          <w:noProof/>
          <w:sz w:val="18"/>
          <w:szCs w:val="18"/>
          <w:lang w:val="es-ES" w:eastAsia="es-ES"/>
        </w:rPr>
        <w:pict>
          <v:rect id="_x0000_s1464" style="position:absolute;left:0;text-align:left;margin-left:28.2pt;margin-top:21.7pt;width:136.5pt;height:18.75pt;z-index:251938304">
            <v:textbox>
              <w:txbxContent>
                <w:p w:rsidR="00D40A6A" w:rsidRPr="00FD0C09" w:rsidRDefault="00D40A6A" w:rsidP="00D40A6A"/>
              </w:txbxContent>
            </v:textbox>
          </v:rect>
        </w:pict>
      </w:r>
      <w:r w:rsidRPr="000A76F3">
        <w:rPr>
          <w:rFonts w:ascii="Arial Narrow" w:hAnsi="Arial Narrow"/>
          <w:noProof/>
          <w:u w:val="double"/>
          <w:lang w:val="es-ES" w:eastAsia="es-ES"/>
        </w:rPr>
        <w:pict>
          <v:shape id="_x0000_s1458" type="#_x0000_t32" style="position:absolute;left:0;text-align:left;margin-left:96.45pt;margin-top:3.45pt;width:0;height:14.2pt;z-index:251929088" o:connectortype="straight">
            <v:stroke endarrow="block"/>
          </v:shape>
        </w:pict>
      </w:r>
    </w:p>
    <w:p w:rsidR="00D40A6A" w:rsidRPr="000A76F3" w:rsidRDefault="00D40A6A" w:rsidP="00D40A6A">
      <w:pPr>
        <w:jc w:val="both"/>
        <w:rPr>
          <w:rFonts w:ascii="Arial Narrow" w:hAnsi="Arial Narrow"/>
          <w:u w:val="double"/>
          <w:lang w:val="es-MX"/>
        </w:rPr>
      </w:pPr>
    </w:p>
    <w:p w:rsidR="00D40A6A" w:rsidRPr="000A76F3" w:rsidRDefault="00593402" w:rsidP="00D40A6A">
      <w:pPr>
        <w:jc w:val="both"/>
        <w:rPr>
          <w:rFonts w:ascii="Arial Narrow" w:hAnsi="Arial Narrow"/>
          <w:u w:val="double"/>
          <w:lang w:val="es-MX"/>
        </w:rPr>
      </w:pPr>
      <w:r w:rsidRPr="000A76F3">
        <w:rPr>
          <w:rFonts w:ascii="Arial Narrow" w:hAnsi="Arial Narrow"/>
          <w:noProof/>
          <w:u w:val="double"/>
          <w:lang w:val="es-ES" w:eastAsia="es-ES"/>
        </w:rPr>
        <w:pict>
          <v:rect id="_x0000_s1465" style="position:absolute;left:0;text-align:left;margin-left:28.2pt;margin-top:21.45pt;width:136.5pt;height:18.75pt;z-index:251939328">
            <v:textbox>
              <w:txbxContent>
                <w:p w:rsidR="00D40A6A" w:rsidRPr="00FD0C09" w:rsidRDefault="00D40A6A" w:rsidP="00D40A6A"/>
              </w:txbxContent>
            </v:textbox>
          </v:rect>
        </w:pict>
      </w:r>
      <w:r w:rsidRPr="000A76F3">
        <w:rPr>
          <w:rFonts w:ascii="Arial Narrow" w:hAnsi="Arial Narrow"/>
          <w:noProof/>
          <w:u w:val="double"/>
          <w:lang w:val="es-ES" w:eastAsia="es-ES"/>
        </w:rPr>
        <w:pict>
          <v:shape id="_x0000_s1459" type="#_x0000_t32" style="position:absolute;left:0;text-align:left;margin-left:96.45pt;margin-top:3.45pt;width:0;height:14.2pt;z-index:251931136" o:connectortype="straight">
            <v:stroke endarrow="block"/>
          </v:shape>
        </w:pict>
      </w:r>
    </w:p>
    <w:p w:rsidR="00D40A6A" w:rsidRPr="000A76F3" w:rsidRDefault="00D40A6A" w:rsidP="00D40A6A">
      <w:pPr>
        <w:jc w:val="both"/>
        <w:rPr>
          <w:rFonts w:ascii="Arial Narrow" w:hAnsi="Arial Narrow"/>
          <w:u w:val="double"/>
          <w:lang w:val="es-MX"/>
        </w:rPr>
      </w:pPr>
    </w:p>
    <w:p w:rsidR="00D40A6A" w:rsidRPr="000A76F3" w:rsidRDefault="00593402" w:rsidP="00D40A6A">
      <w:pPr>
        <w:jc w:val="both"/>
        <w:rPr>
          <w:rFonts w:ascii="Arial Narrow" w:hAnsi="Arial Narrow"/>
          <w:u w:val="double"/>
          <w:lang w:val="es-MX"/>
        </w:rPr>
      </w:pPr>
      <w:r w:rsidRPr="000A76F3">
        <w:rPr>
          <w:rFonts w:ascii="Arial Narrow" w:hAnsi="Arial Narrow"/>
          <w:noProof/>
          <w:u w:val="double"/>
          <w:lang w:val="es-ES" w:eastAsia="es-ES"/>
        </w:rPr>
        <w:pict>
          <v:rect id="_x0000_s1466" style="position:absolute;left:0;text-align:left;margin-left:28.2pt;margin-top:21.85pt;width:136.5pt;height:18.75pt;z-index:251940352">
            <v:textbox>
              <w:txbxContent>
                <w:p w:rsidR="00D40A6A" w:rsidRPr="00FD0C09" w:rsidRDefault="00D40A6A" w:rsidP="00D40A6A"/>
              </w:txbxContent>
            </v:textbox>
          </v:rect>
        </w:pict>
      </w:r>
      <w:r w:rsidRPr="000A76F3">
        <w:rPr>
          <w:rFonts w:ascii="Arial Narrow" w:hAnsi="Arial Narrow"/>
          <w:noProof/>
          <w:u w:val="double"/>
          <w:lang w:val="es-ES" w:eastAsia="es-ES"/>
        </w:rPr>
        <w:pict>
          <v:shape id="_x0000_s1460" type="#_x0000_t32" style="position:absolute;left:0;text-align:left;margin-left:96.45pt;margin-top:3.45pt;width:0;height:14.2pt;z-index:251933184" o:connectortype="straight">
            <v:stroke endarrow="block"/>
          </v:shape>
        </w:pict>
      </w:r>
    </w:p>
    <w:p w:rsidR="00D40A6A" w:rsidRPr="000A76F3" w:rsidRDefault="00D40A6A" w:rsidP="00D40A6A">
      <w:pPr>
        <w:jc w:val="both"/>
        <w:rPr>
          <w:rFonts w:ascii="Arial Narrow" w:hAnsi="Arial Narrow"/>
          <w:u w:val="double"/>
          <w:lang w:val="es-MX"/>
        </w:rPr>
      </w:pPr>
    </w:p>
    <w:p w:rsidR="00D40A6A" w:rsidRPr="000A76F3" w:rsidRDefault="00593402" w:rsidP="00D40A6A">
      <w:pPr>
        <w:jc w:val="both"/>
        <w:rPr>
          <w:rFonts w:ascii="Arial Narrow" w:hAnsi="Arial Narrow"/>
          <w:u w:val="double"/>
          <w:lang w:val="es-MX"/>
        </w:rPr>
      </w:pPr>
      <w:r w:rsidRPr="000A76F3">
        <w:rPr>
          <w:rFonts w:ascii="Arial Narrow" w:hAnsi="Arial Narrow"/>
          <w:noProof/>
          <w:sz w:val="18"/>
          <w:szCs w:val="18"/>
          <w:lang w:val="es-ES" w:eastAsia="es-ES"/>
        </w:rPr>
        <w:pict>
          <v:rect id="_x0000_s1467" style="position:absolute;left:0;text-align:left;margin-left:28.2pt;margin-top:21.7pt;width:136.5pt;height:18.75pt;z-index:251941376">
            <v:textbox>
              <w:txbxContent>
                <w:p w:rsidR="00D40A6A" w:rsidRPr="00FD0C09" w:rsidRDefault="00D40A6A" w:rsidP="00D40A6A"/>
              </w:txbxContent>
            </v:textbox>
          </v:rect>
        </w:pict>
      </w:r>
      <w:r w:rsidRPr="000A76F3">
        <w:rPr>
          <w:rFonts w:ascii="Arial Narrow" w:hAnsi="Arial Narrow"/>
          <w:noProof/>
          <w:u w:val="double"/>
          <w:lang w:val="es-ES" w:eastAsia="es-ES"/>
        </w:rPr>
        <w:pict>
          <v:shape id="_x0000_s1461" type="#_x0000_t32" style="position:absolute;left:0;text-align:left;margin-left:96.45pt;margin-top:3.45pt;width:0;height:14.2pt;z-index:251935232" o:connectortype="straight">
            <v:stroke endarrow="block"/>
          </v:shape>
        </w:pict>
      </w:r>
    </w:p>
    <w:p w:rsidR="00D40A6A" w:rsidRPr="000A76F3" w:rsidRDefault="00D40A6A" w:rsidP="00D40A6A">
      <w:pPr>
        <w:jc w:val="both"/>
        <w:rPr>
          <w:rFonts w:ascii="Arial Narrow" w:hAnsi="Arial Narrow"/>
          <w:u w:val="double"/>
          <w:lang w:val="es-MX"/>
        </w:rPr>
      </w:pPr>
    </w:p>
    <w:p w:rsidR="00D40A6A" w:rsidRPr="000A76F3" w:rsidRDefault="00593402" w:rsidP="00D40A6A">
      <w:pPr>
        <w:jc w:val="both"/>
        <w:rPr>
          <w:rFonts w:ascii="Arial Narrow" w:hAnsi="Arial Narrow"/>
          <w:u w:val="double"/>
          <w:lang w:val="es-MX"/>
        </w:rPr>
      </w:pPr>
      <w:r w:rsidRPr="000A76F3">
        <w:rPr>
          <w:rFonts w:ascii="Arial Narrow" w:hAnsi="Arial Narrow"/>
          <w:noProof/>
          <w:u w:val="double"/>
          <w:lang w:val="es-ES" w:eastAsia="es-ES"/>
        </w:rPr>
        <w:pict>
          <v:shape id="_x0000_s1456" type="#_x0000_t32" style="position:absolute;left:0;text-align:left;margin-left:96.45pt;margin-top:3.45pt;width:0;height:14.2pt;z-index:251924992" o:connectortype="straight">
            <v:stroke endarrow="block"/>
          </v:shape>
        </w:pict>
      </w:r>
    </w:p>
    <w:p w:rsidR="001B30CA" w:rsidRPr="000A76F3" w:rsidRDefault="00593402" w:rsidP="00D40A6A">
      <w:pPr>
        <w:jc w:val="both"/>
        <w:rPr>
          <w:rFonts w:ascii="Arial Narrow" w:hAnsi="Arial Narrow"/>
          <w:lang w:val="es-MX"/>
        </w:rPr>
      </w:pPr>
      <w:r w:rsidRPr="000A76F3">
        <w:rPr>
          <w:rFonts w:ascii="Arial Narrow" w:hAnsi="Arial Narrow"/>
          <w:noProof/>
          <w:sz w:val="18"/>
          <w:szCs w:val="18"/>
          <w:lang w:val="es-ES" w:eastAsia="es-ES"/>
        </w:rPr>
        <w:pict>
          <v:rect id="_x0000_s1468" style="position:absolute;left:0;text-align:left;margin-left:28.2pt;margin-top:.35pt;width:136.5pt;height:18.75pt;z-index:251942400">
            <v:textbox>
              <w:txbxContent>
                <w:p w:rsidR="00D40A6A" w:rsidRPr="00FD0C09" w:rsidRDefault="00D40A6A" w:rsidP="00D40A6A"/>
              </w:txbxContent>
            </v:textbox>
          </v:rect>
        </w:pict>
      </w:r>
    </w:p>
    <w:p w:rsidR="003B4C05" w:rsidRPr="000A76F3" w:rsidRDefault="003B4C05"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FD0C09" w:rsidRPr="000A76F3" w:rsidRDefault="00FD0C09" w:rsidP="003B4C05">
      <w:pPr>
        <w:rPr>
          <w:rFonts w:ascii="Arial Narrow" w:hAnsi="Arial Narrow"/>
          <w:sz w:val="18"/>
          <w:szCs w:val="18"/>
        </w:rPr>
      </w:pPr>
    </w:p>
    <w:p w:rsidR="003B4C05" w:rsidRPr="000A76F3" w:rsidRDefault="003B4C05" w:rsidP="005A227A">
      <w:pPr>
        <w:rPr>
          <w:rFonts w:ascii="Arial Narrow" w:hAnsi="Arial Narrow"/>
          <w:lang w:val="es-MX"/>
        </w:rPr>
      </w:pPr>
    </w:p>
    <w:p w:rsidR="005A227A" w:rsidRPr="000A76F3" w:rsidRDefault="00357E17" w:rsidP="005A227A">
      <w:pPr>
        <w:rPr>
          <w:rFonts w:ascii="Arial Narrow" w:hAnsi="Arial Narrow"/>
          <w:lang w:val="es-MX"/>
        </w:rPr>
      </w:pPr>
      <w:r w:rsidRPr="000A76F3">
        <w:rPr>
          <w:rFonts w:asciiTheme="majorHAnsi" w:hAnsiTheme="majorHAnsi"/>
          <w:b/>
          <w:sz w:val="16"/>
          <w:szCs w:val="16"/>
          <w:lang w:val="es-MX"/>
        </w:rPr>
        <w:lastRenderedPageBreak/>
        <w:t>4-</w:t>
      </w:r>
      <w:r w:rsidRPr="000A76F3">
        <w:rPr>
          <w:rFonts w:asciiTheme="majorHAnsi" w:hAnsiTheme="majorHAnsi"/>
          <w:lang w:val="es-MX"/>
        </w:rPr>
        <w:t xml:space="preserve"> </w:t>
      </w:r>
      <w:r w:rsidRPr="000A76F3">
        <w:rPr>
          <w:rFonts w:ascii="Arial Narrow" w:hAnsi="Arial Narrow"/>
          <w:lang w:val="es-MX"/>
        </w:rPr>
        <w:t xml:space="preserve"> </w:t>
      </w:r>
      <w:r w:rsidR="005A227A" w:rsidRPr="000A76F3">
        <w:rPr>
          <w:rFonts w:ascii="Arial Narrow" w:hAnsi="Arial Narrow"/>
          <w:lang w:val="es-MX"/>
        </w:rPr>
        <w:t>REACTIVOS:</w:t>
      </w:r>
    </w:p>
    <w:p w:rsidR="005A227A" w:rsidRPr="000A76F3" w:rsidRDefault="005A227A" w:rsidP="005A227A">
      <w:pPr>
        <w:rPr>
          <w:rFonts w:ascii="Arial Narrow" w:hAnsi="Arial Narrow"/>
          <w:u w:val="single"/>
          <w:lang w:val="es-MX"/>
        </w:rPr>
      </w:pPr>
      <w:r w:rsidRPr="000A76F3">
        <w:rPr>
          <w:rFonts w:ascii="Arial Narrow" w:hAnsi="Arial Narrow"/>
          <w:u w:val="single"/>
          <w:lang w:val="es-MX"/>
        </w:rPr>
        <w:t>Cloruro de amonio</w:t>
      </w:r>
      <w:r w:rsidRPr="000A76F3">
        <w:rPr>
          <w:rFonts w:ascii="Arial Narrow" w:hAnsi="Arial Narrow"/>
          <w:lang w:val="es-MX"/>
        </w:rPr>
        <w:t>: (NH</w:t>
      </w:r>
      <w:r w:rsidRPr="000A76F3">
        <w:rPr>
          <w:rFonts w:ascii="Arial Narrow" w:hAnsi="Arial Narrow"/>
          <w:vertAlign w:val="subscript"/>
          <w:lang w:val="es-MX"/>
        </w:rPr>
        <w:t>4</w:t>
      </w:r>
      <w:r w:rsidRPr="000A76F3">
        <w:rPr>
          <w:rFonts w:ascii="Arial Narrow" w:hAnsi="Arial Narrow"/>
          <w:lang w:val="es-MX"/>
        </w:rPr>
        <w:t>Cl)</w:t>
      </w:r>
    </w:p>
    <w:p w:rsidR="005A227A" w:rsidRPr="000A76F3" w:rsidRDefault="005A227A" w:rsidP="005A227A">
      <w:pPr>
        <w:pStyle w:val="Prrafodelista"/>
        <w:ind w:left="0"/>
        <w:rPr>
          <w:rFonts w:ascii="Arial Narrow" w:hAnsi="Arial Narrow"/>
          <w:lang w:val="es-MX"/>
        </w:rPr>
      </w:pPr>
      <w:r w:rsidRPr="000A76F3">
        <w:rPr>
          <w:rFonts w:ascii="Arial Narrow" w:hAnsi="Arial Narrow"/>
          <w:lang w:val="es-MX"/>
        </w:rPr>
        <w:t>Propiedades físico químicas</w:t>
      </w:r>
    </w:p>
    <w:p w:rsidR="005A227A" w:rsidRPr="000A76F3" w:rsidRDefault="005A227A" w:rsidP="005A227A">
      <w:pPr>
        <w:pStyle w:val="Prrafodelista"/>
        <w:ind w:left="0"/>
        <w:rPr>
          <w:rFonts w:ascii="Arial Narrow" w:hAnsi="Arial Narrow"/>
          <w:lang w:val="es-MX"/>
        </w:rPr>
      </w:pPr>
      <w:r w:rsidRPr="000A76F3">
        <w:rPr>
          <w:rFonts w:ascii="Arial Narrow" w:hAnsi="Arial Narrow"/>
          <w:lang w:val="es-MX"/>
        </w:rPr>
        <w:t>Contantes físicas:</w:t>
      </w:r>
    </w:p>
    <w:p w:rsidR="005A227A" w:rsidRPr="000A76F3" w:rsidRDefault="005A227A" w:rsidP="005A227A">
      <w:pPr>
        <w:pStyle w:val="Prrafodelista"/>
        <w:ind w:left="360"/>
        <w:rPr>
          <w:rFonts w:ascii="Arial Narrow" w:hAnsi="Arial Narrow"/>
          <w:lang w:val="es-MX"/>
        </w:rPr>
      </w:pPr>
      <w:r w:rsidRPr="000A76F3">
        <w:rPr>
          <w:rFonts w:ascii="Arial Narrow" w:hAnsi="Arial Narrow"/>
          <w:lang w:val="es-MX"/>
        </w:rPr>
        <w:t>Punto de fusión: no aplica</w:t>
      </w:r>
    </w:p>
    <w:p w:rsidR="005A227A" w:rsidRPr="000A76F3" w:rsidRDefault="005A227A" w:rsidP="005A227A">
      <w:pPr>
        <w:pStyle w:val="Prrafodelista"/>
        <w:ind w:left="360"/>
        <w:rPr>
          <w:rFonts w:ascii="Arial Narrow" w:hAnsi="Arial Narrow"/>
          <w:lang w:val="es-MX"/>
        </w:rPr>
      </w:pPr>
      <w:r w:rsidRPr="000A76F3">
        <w:rPr>
          <w:rFonts w:ascii="Arial Narrow" w:hAnsi="Arial Narrow"/>
          <w:lang w:val="es-MX"/>
        </w:rPr>
        <w:t>Punto de ebullición: no aplica</w:t>
      </w:r>
    </w:p>
    <w:p w:rsidR="005A227A" w:rsidRPr="000A76F3" w:rsidRDefault="005A227A" w:rsidP="005A227A">
      <w:pPr>
        <w:pStyle w:val="Prrafodelista"/>
        <w:ind w:left="360"/>
        <w:rPr>
          <w:rFonts w:ascii="Arial Narrow" w:hAnsi="Arial Narrow"/>
          <w:lang w:val="es-MX"/>
        </w:rPr>
      </w:pPr>
      <w:r w:rsidRPr="000A76F3">
        <w:rPr>
          <w:rFonts w:ascii="Arial Narrow" w:hAnsi="Arial Narrow"/>
          <w:lang w:val="es-MX"/>
        </w:rPr>
        <w:t xml:space="preserve">Punto de sublimación: </w:t>
      </w:r>
      <w:r w:rsidRPr="000A76F3">
        <w:rPr>
          <w:rFonts w:ascii="Arial Narrow" w:eastAsia="Times New Roman" w:hAnsi="Arial Narrow" w:cs="Arial"/>
          <w:lang w:val="es-MX" w:eastAsia="es-MX"/>
        </w:rPr>
        <w:t>350°C</w:t>
      </w:r>
    </w:p>
    <w:p w:rsidR="005A227A" w:rsidRPr="000A76F3" w:rsidRDefault="005A227A" w:rsidP="005A227A">
      <w:pPr>
        <w:pStyle w:val="Prrafodelista"/>
        <w:ind w:left="360"/>
        <w:rPr>
          <w:rFonts w:ascii="Arial Narrow" w:hAnsi="Arial Narrow"/>
          <w:lang w:val="es-MX"/>
        </w:rPr>
      </w:pPr>
      <w:r w:rsidRPr="000A76F3">
        <w:rPr>
          <w:rFonts w:ascii="Arial Narrow" w:hAnsi="Arial Narrow"/>
          <w:lang w:val="es-MX"/>
        </w:rPr>
        <w:t>Densidad relativa: (</w:t>
      </w:r>
      <w:r w:rsidRPr="000A76F3">
        <w:rPr>
          <w:rFonts w:ascii="Arial Narrow" w:eastAsia="Times New Roman" w:hAnsi="Arial Narrow" w:cs="Arial"/>
          <w:lang w:val="es-MX" w:eastAsia="es-MX"/>
        </w:rPr>
        <w:t>agua = 1): 1.5</w:t>
      </w:r>
    </w:p>
    <w:p w:rsidR="005A227A" w:rsidRPr="000A76F3" w:rsidRDefault="005A227A" w:rsidP="005A227A">
      <w:pPr>
        <w:pStyle w:val="Prrafodelista"/>
        <w:ind w:left="360"/>
        <w:rPr>
          <w:rFonts w:ascii="Arial Narrow" w:hAnsi="Arial Narrow"/>
          <w:lang w:val="es-MX"/>
        </w:rPr>
      </w:pPr>
      <w:r w:rsidRPr="000A76F3">
        <w:rPr>
          <w:rFonts w:ascii="Arial Narrow" w:hAnsi="Arial Narrow"/>
          <w:lang w:val="es-MX"/>
        </w:rPr>
        <w:t xml:space="preserve">Solubilidad en agua: </w:t>
      </w:r>
      <w:r w:rsidRPr="000A76F3">
        <w:rPr>
          <w:rFonts w:ascii="Arial Narrow" w:eastAsia="Times New Roman" w:hAnsi="Arial Narrow" w:cs="Arial"/>
          <w:lang w:val="es-MX" w:eastAsia="es-MX"/>
        </w:rPr>
        <w:t>g/100 ml a 25°C: 28</w:t>
      </w:r>
    </w:p>
    <w:p w:rsidR="005A227A" w:rsidRPr="000A76F3" w:rsidRDefault="005A227A" w:rsidP="005A227A">
      <w:pPr>
        <w:pStyle w:val="Prrafodelista"/>
        <w:ind w:left="0"/>
        <w:rPr>
          <w:rFonts w:ascii="Arial Narrow" w:hAnsi="Arial Narrow"/>
          <w:lang w:val="es-MX"/>
        </w:rPr>
      </w:pPr>
    </w:p>
    <w:p w:rsidR="005A227A" w:rsidRPr="000A76F3" w:rsidRDefault="005A227A" w:rsidP="005A227A">
      <w:pPr>
        <w:pStyle w:val="Prrafodelista"/>
        <w:ind w:left="0"/>
        <w:rPr>
          <w:rFonts w:ascii="Arial Narrow" w:hAnsi="Arial Narrow"/>
          <w:lang w:val="es-MX"/>
        </w:rPr>
      </w:pPr>
      <w:r w:rsidRPr="000A76F3">
        <w:rPr>
          <w:rFonts w:ascii="Arial Narrow" w:hAnsi="Arial Narrow"/>
          <w:lang w:val="es-MX"/>
        </w:rPr>
        <w:t>Propiedades toxicológicas:</w:t>
      </w:r>
    </w:p>
    <w:p w:rsidR="005A227A" w:rsidRPr="000A76F3" w:rsidRDefault="005A227A" w:rsidP="005A227A">
      <w:pPr>
        <w:pStyle w:val="Prrafodelista"/>
        <w:numPr>
          <w:ilvl w:val="0"/>
          <w:numId w:val="2"/>
        </w:numPr>
        <w:spacing w:line="276" w:lineRule="auto"/>
        <w:rPr>
          <w:rFonts w:ascii="Arial Narrow" w:hAnsi="Arial Narrow" w:cs="Arial"/>
        </w:rPr>
      </w:pPr>
      <w:r w:rsidRPr="000A76F3">
        <w:rPr>
          <w:rFonts w:ascii="Arial Narrow" w:hAnsi="Arial Narrow" w:cs="Arial"/>
        </w:rPr>
        <w:t>TLV (como TWA): 10 mg/m</w:t>
      </w:r>
      <w:r w:rsidRPr="000A76F3">
        <w:rPr>
          <w:rFonts w:ascii="Arial Narrow" w:hAnsi="Arial Narrow" w:cs="Arial"/>
          <w:vertAlign w:val="superscript"/>
        </w:rPr>
        <w:t>3</w:t>
      </w:r>
      <w:r w:rsidRPr="000A76F3">
        <w:rPr>
          <w:rFonts w:ascii="Arial Narrow" w:hAnsi="Arial Narrow" w:cs="Arial"/>
        </w:rPr>
        <w:t xml:space="preserve"> (humos) </w:t>
      </w:r>
    </w:p>
    <w:tbl>
      <w:tblPr>
        <w:tblpPr w:leftFromText="141" w:rightFromText="141" w:vertAnchor="text" w:horzAnchor="margin" w:tblpY="454"/>
        <w:tblW w:w="5292"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9"/>
        <w:gridCol w:w="995"/>
        <w:gridCol w:w="1026"/>
        <w:gridCol w:w="1303"/>
      </w:tblGrid>
      <w:tr w:rsidR="003B4C05" w:rsidRPr="000A76F3" w:rsidTr="003B4C05">
        <w:trPr>
          <w:trHeight w:val="378"/>
          <w:tblCellSpacing w:w="15" w:type="dxa"/>
        </w:trPr>
        <w:tc>
          <w:tcPr>
            <w:tcW w:w="1039" w:type="pct"/>
            <w:tcBorders>
              <w:top w:val="outset" w:sz="6" w:space="0" w:color="auto"/>
              <w:left w:val="outset" w:sz="6" w:space="0" w:color="auto"/>
              <w:bottom w:val="outset" w:sz="6" w:space="0" w:color="auto"/>
              <w:right w:val="outset" w:sz="6" w:space="0" w:color="auto"/>
            </w:tcBorders>
            <w:shd w:val="clear" w:color="auto" w:fill="FFC0CB"/>
            <w:vAlign w:val="center"/>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b/>
                <w:bCs/>
                <w:sz w:val="16"/>
                <w:szCs w:val="16"/>
                <w:lang w:val="es-MX" w:eastAsia="es-MX"/>
              </w:rPr>
              <w:t xml:space="preserve">TIPOS DE PELIGRO </w:t>
            </w:r>
          </w:p>
        </w:tc>
        <w:tc>
          <w:tcPr>
            <w:tcW w:w="1134" w:type="pct"/>
            <w:tcBorders>
              <w:top w:val="outset" w:sz="6" w:space="0" w:color="auto"/>
              <w:left w:val="outset" w:sz="6" w:space="0" w:color="auto"/>
              <w:bottom w:val="outset" w:sz="6" w:space="0" w:color="auto"/>
              <w:right w:val="outset" w:sz="6" w:space="0" w:color="auto"/>
            </w:tcBorders>
            <w:shd w:val="clear" w:color="auto" w:fill="FFC0CB"/>
            <w:vAlign w:val="center"/>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b/>
                <w:bCs/>
                <w:sz w:val="16"/>
                <w:szCs w:val="16"/>
                <w:lang w:val="es-MX" w:eastAsia="es-MX"/>
              </w:rPr>
              <w:t xml:space="preserve">PELIGROS </w:t>
            </w:r>
          </w:p>
        </w:tc>
        <w:tc>
          <w:tcPr>
            <w:tcW w:w="1221" w:type="pct"/>
            <w:tcBorders>
              <w:top w:val="outset" w:sz="6" w:space="0" w:color="auto"/>
              <w:left w:val="outset" w:sz="6" w:space="0" w:color="auto"/>
              <w:bottom w:val="outset" w:sz="6" w:space="0" w:color="auto"/>
              <w:right w:val="outset" w:sz="6" w:space="0" w:color="auto"/>
            </w:tcBorders>
            <w:shd w:val="clear" w:color="auto" w:fill="FFC0CB"/>
            <w:vAlign w:val="center"/>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b/>
                <w:bCs/>
                <w:sz w:val="16"/>
                <w:szCs w:val="16"/>
                <w:lang w:val="es-MX" w:eastAsia="es-MX"/>
              </w:rPr>
              <w:t xml:space="preserve">PREVENCION </w:t>
            </w:r>
          </w:p>
        </w:tc>
        <w:tc>
          <w:tcPr>
            <w:tcW w:w="1428" w:type="pct"/>
            <w:tcBorders>
              <w:top w:val="outset" w:sz="6" w:space="0" w:color="auto"/>
              <w:left w:val="outset" w:sz="6" w:space="0" w:color="auto"/>
              <w:bottom w:val="outset" w:sz="6" w:space="0" w:color="auto"/>
              <w:right w:val="outset" w:sz="6" w:space="0" w:color="auto"/>
            </w:tcBorders>
            <w:shd w:val="clear" w:color="auto" w:fill="FFC0CB"/>
            <w:vAlign w:val="center"/>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b/>
                <w:bCs/>
                <w:sz w:val="16"/>
                <w:szCs w:val="16"/>
                <w:lang w:val="es-MX" w:eastAsia="es-MX"/>
              </w:rPr>
              <w:t>PRIMEROS AUXILIOS</w:t>
            </w:r>
          </w:p>
        </w:tc>
      </w:tr>
      <w:tr w:rsidR="003B4C05" w:rsidRPr="000A76F3" w:rsidTr="003B4C05">
        <w:trPr>
          <w:tblCellSpacing w:w="15" w:type="dxa"/>
        </w:trPr>
        <w:tc>
          <w:tcPr>
            <w:tcW w:w="4929" w:type="pct"/>
            <w:gridSpan w:val="4"/>
            <w:tcBorders>
              <w:top w:val="outset" w:sz="6" w:space="0" w:color="auto"/>
              <w:left w:val="outset" w:sz="6" w:space="0" w:color="auto"/>
              <w:bottom w:val="outset" w:sz="6" w:space="0" w:color="auto"/>
              <w:right w:val="outset" w:sz="6" w:space="0" w:color="auto"/>
            </w:tcBorders>
            <w:vAlign w:val="center"/>
            <w:hideMark/>
          </w:tcPr>
          <w:p w:rsidR="003B4C05" w:rsidRPr="000A76F3" w:rsidRDefault="003B4C05" w:rsidP="003B4C05">
            <w:pPr>
              <w:spacing w:after="0"/>
              <w:rPr>
                <w:rFonts w:ascii="Arial Narrow" w:eastAsia="Times New Roman" w:hAnsi="Arial Narrow" w:cs="Arial"/>
                <w:sz w:val="16"/>
                <w:szCs w:val="16"/>
                <w:lang w:val="es-MX" w:eastAsia="es-MX"/>
              </w:rPr>
            </w:pPr>
          </w:p>
        </w:tc>
      </w:tr>
      <w:tr w:rsidR="003B4C05" w:rsidRPr="000A76F3" w:rsidTr="003B4C05">
        <w:trPr>
          <w:trHeight w:val="1102"/>
          <w:tblCellSpacing w:w="15" w:type="dxa"/>
        </w:trPr>
        <w:tc>
          <w:tcPr>
            <w:tcW w:w="1039" w:type="pct"/>
            <w:tcBorders>
              <w:top w:val="outset" w:sz="6" w:space="0" w:color="auto"/>
              <w:left w:val="outset" w:sz="6" w:space="0" w:color="auto"/>
              <w:bottom w:val="outset" w:sz="6" w:space="0" w:color="auto"/>
              <w:right w:val="outset" w:sz="6" w:space="0" w:color="auto"/>
            </w:tcBorders>
            <w:shd w:val="clear" w:color="auto" w:fill="F08080"/>
            <w:vAlign w:val="center"/>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b/>
                <w:bCs/>
                <w:sz w:val="16"/>
                <w:szCs w:val="16"/>
                <w:lang w:val="es-MX" w:eastAsia="es-MX"/>
              </w:rPr>
              <w:t xml:space="preserve">  INHALACION </w:t>
            </w:r>
          </w:p>
        </w:tc>
        <w:tc>
          <w:tcPr>
            <w:tcW w:w="1134"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Tos. </w:t>
            </w:r>
          </w:p>
        </w:tc>
        <w:tc>
          <w:tcPr>
            <w:tcW w:w="1221"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Ventilación (no si es polvo), extracción localizada o protección respiratoria. </w:t>
            </w:r>
          </w:p>
        </w:tc>
        <w:tc>
          <w:tcPr>
            <w:tcW w:w="1428"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Aire limpio, reposo y proporcionar asistencia médica. </w:t>
            </w:r>
          </w:p>
        </w:tc>
      </w:tr>
      <w:tr w:rsidR="003B4C05" w:rsidRPr="000A76F3" w:rsidTr="003B4C05">
        <w:trPr>
          <w:trHeight w:val="1117"/>
          <w:tblCellSpacing w:w="15" w:type="dxa"/>
        </w:trPr>
        <w:tc>
          <w:tcPr>
            <w:tcW w:w="1039" w:type="pct"/>
            <w:tcBorders>
              <w:top w:val="outset" w:sz="6" w:space="0" w:color="auto"/>
              <w:left w:val="outset" w:sz="6" w:space="0" w:color="auto"/>
              <w:bottom w:val="outset" w:sz="6" w:space="0" w:color="auto"/>
              <w:right w:val="outset" w:sz="6" w:space="0" w:color="auto"/>
            </w:tcBorders>
            <w:shd w:val="clear" w:color="auto" w:fill="F08080"/>
            <w:vAlign w:val="center"/>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b/>
                <w:bCs/>
                <w:sz w:val="16"/>
                <w:szCs w:val="16"/>
                <w:lang w:val="es-MX" w:eastAsia="es-MX"/>
              </w:rPr>
              <w:t xml:space="preserve">  PIEL </w:t>
            </w:r>
          </w:p>
        </w:tc>
        <w:tc>
          <w:tcPr>
            <w:tcW w:w="1134"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Enrojecimiento. </w:t>
            </w:r>
          </w:p>
        </w:tc>
        <w:tc>
          <w:tcPr>
            <w:tcW w:w="1221"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Guantes protectores. </w:t>
            </w:r>
          </w:p>
        </w:tc>
        <w:tc>
          <w:tcPr>
            <w:tcW w:w="1428"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Quitar las ropas contaminadas, aclarar la piel con agua abundante o ducharse. </w:t>
            </w:r>
          </w:p>
        </w:tc>
      </w:tr>
      <w:tr w:rsidR="003B4C05" w:rsidRPr="000A76F3" w:rsidTr="003B4C05">
        <w:trPr>
          <w:trHeight w:val="2039"/>
          <w:tblCellSpacing w:w="15" w:type="dxa"/>
        </w:trPr>
        <w:tc>
          <w:tcPr>
            <w:tcW w:w="1039" w:type="pct"/>
            <w:tcBorders>
              <w:top w:val="outset" w:sz="6" w:space="0" w:color="auto"/>
              <w:left w:val="outset" w:sz="6" w:space="0" w:color="auto"/>
              <w:bottom w:val="outset" w:sz="6" w:space="0" w:color="auto"/>
              <w:right w:val="outset" w:sz="6" w:space="0" w:color="auto"/>
            </w:tcBorders>
            <w:shd w:val="clear" w:color="auto" w:fill="F08080"/>
            <w:vAlign w:val="center"/>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b/>
                <w:bCs/>
                <w:sz w:val="16"/>
                <w:szCs w:val="16"/>
                <w:lang w:val="es-MX" w:eastAsia="es-MX"/>
              </w:rPr>
              <w:t xml:space="preserve">  OJOS </w:t>
            </w:r>
          </w:p>
        </w:tc>
        <w:tc>
          <w:tcPr>
            <w:tcW w:w="1134"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Enrojecimiento. </w:t>
            </w:r>
          </w:p>
        </w:tc>
        <w:tc>
          <w:tcPr>
            <w:tcW w:w="1221"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Gafas de protección de seguridad. </w:t>
            </w:r>
          </w:p>
        </w:tc>
        <w:tc>
          <w:tcPr>
            <w:tcW w:w="1428"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Enjuagar con agua abundante durante varios minutos (quitar las lentes de contacto si puede hacerse con facilidad) y proporcionar asistencia médica. </w:t>
            </w:r>
          </w:p>
        </w:tc>
      </w:tr>
      <w:tr w:rsidR="003B4C05" w:rsidRPr="000A76F3" w:rsidTr="003B4C05">
        <w:trPr>
          <w:trHeight w:val="1480"/>
          <w:tblCellSpacing w:w="15" w:type="dxa"/>
        </w:trPr>
        <w:tc>
          <w:tcPr>
            <w:tcW w:w="1039" w:type="pct"/>
            <w:tcBorders>
              <w:top w:val="outset" w:sz="6" w:space="0" w:color="auto"/>
              <w:left w:val="outset" w:sz="6" w:space="0" w:color="auto"/>
              <w:bottom w:val="outset" w:sz="6" w:space="0" w:color="auto"/>
              <w:right w:val="outset" w:sz="6" w:space="0" w:color="auto"/>
            </w:tcBorders>
            <w:shd w:val="clear" w:color="auto" w:fill="F08080"/>
            <w:vAlign w:val="center"/>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b/>
                <w:bCs/>
                <w:sz w:val="16"/>
                <w:szCs w:val="16"/>
                <w:lang w:val="es-MX" w:eastAsia="es-MX"/>
              </w:rPr>
              <w:t xml:space="preserve"> INGESTION </w:t>
            </w:r>
          </w:p>
        </w:tc>
        <w:tc>
          <w:tcPr>
            <w:tcW w:w="1134"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Náuseas, dolor de garganta, vómitos. </w:t>
            </w:r>
          </w:p>
        </w:tc>
        <w:tc>
          <w:tcPr>
            <w:tcW w:w="1221"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No comer, ni beber, ni fumar durante el trabajo. Lavarse las manos antes de comer. </w:t>
            </w:r>
          </w:p>
        </w:tc>
        <w:tc>
          <w:tcPr>
            <w:tcW w:w="1428"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Enjuagar la boca, dar a beber agua abundante, guardar reposo y proporcionar asistencia médica</w:t>
            </w:r>
          </w:p>
        </w:tc>
      </w:tr>
    </w:tbl>
    <w:p w:rsidR="005A227A" w:rsidRPr="000A76F3" w:rsidRDefault="005A227A" w:rsidP="005A227A">
      <w:pPr>
        <w:pStyle w:val="Prrafodelista"/>
        <w:numPr>
          <w:ilvl w:val="0"/>
          <w:numId w:val="2"/>
        </w:numPr>
        <w:spacing w:line="276" w:lineRule="auto"/>
        <w:rPr>
          <w:rFonts w:ascii="Arial Narrow" w:hAnsi="Arial Narrow" w:cstheme="minorBidi"/>
          <w:lang w:val="es-MX"/>
        </w:rPr>
      </w:pPr>
      <w:r w:rsidRPr="000A76F3">
        <w:rPr>
          <w:rFonts w:ascii="Arial Narrow" w:hAnsi="Arial Narrow"/>
          <w:lang w:val="es-MX"/>
        </w:rPr>
        <w:t>DL</w:t>
      </w:r>
      <w:r w:rsidRPr="000A76F3">
        <w:rPr>
          <w:rFonts w:ascii="Arial Narrow" w:hAnsi="Arial Narrow"/>
          <w:vertAlign w:val="subscript"/>
          <w:lang w:val="es-MX"/>
        </w:rPr>
        <w:t>50</w:t>
      </w:r>
      <w:r w:rsidRPr="000A76F3">
        <w:rPr>
          <w:rFonts w:ascii="Arial Narrow" w:hAnsi="Arial Narrow"/>
          <w:lang w:val="es-MX"/>
        </w:rPr>
        <w:t>: (oral rata): 1440 mg/Kg</w:t>
      </w:r>
    </w:p>
    <w:p w:rsidR="00E22098" w:rsidRPr="000A76F3" w:rsidRDefault="00E22098" w:rsidP="00E22098">
      <w:pPr>
        <w:pStyle w:val="Prrafodelista"/>
        <w:spacing w:line="276" w:lineRule="auto"/>
        <w:rPr>
          <w:rFonts w:ascii="Arial Narrow" w:hAnsi="Arial Narrow" w:cstheme="minorBidi"/>
          <w:lang w:val="es-MX"/>
        </w:rPr>
      </w:pPr>
    </w:p>
    <w:p w:rsidR="00E22098" w:rsidRPr="000A76F3" w:rsidRDefault="00E22098" w:rsidP="00E22098">
      <w:pPr>
        <w:pStyle w:val="Prrafodelista"/>
        <w:spacing w:line="276" w:lineRule="auto"/>
        <w:rPr>
          <w:rFonts w:ascii="Arial Narrow" w:hAnsi="Arial Narrow" w:cstheme="minorBidi"/>
          <w:lang w:val="es-MX"/>
        </w:rPr>
      </w:pPr>
    </w:p>
    <w:p w:rsidR="005A227A" w:rsidRPr="000A76F3" w:rsidRDefault="008F0DA0" w:rsidP="003B4C05">
      <w:pPr>
        <w:pStyle w:val="Prrafodelista"/>
        <w:spacing w:line="276" w:lineRule="auto"/>
        <w:ind w:left="0"/>
        <w:rPr>
          <w:rFonts w:ascii="Arial Narrow" w:hAnsi="Arial Narrow" w:cstheme="minorBidi"/>
          <w:lang w:val="es-MX"/>
        </w:rPr>
      </w:pPr>
      <w:r w:rsidRPr="000A76F3">
        <w:rPr>
          <w:rFonts w:asciiTheme="majorHAnsi" w:hAnsiTheme="majorHAnsi"/>
          <w:sz w:val="16"/>
          <w:szCs w:val="16"/>
          <w:lang w:val="es-MX"/>
        </w:rPr>
        <w:t xml:space="preserve"> </w:t>
      </w:r>
      <w:r w:rsidRPr="000A76F3">
        <w:rPr>
          <w:rFonts w:asciiTheme="majorHAnsi" w:hAnsiTheme="majorHAnsi"/>
          <w:lang w:val="es-MX"/>
        </w:rPr>
        <w:t xml:space="preserve"> </w:t>
      </w:r>
      <w:r w:rsidR="005A227A" w:rsidRPr="000A76F3">
        <w:rPr>
          <w:rFonts w:ascii="Arial Narrow" w:hAnsi="Arial Narrow"/>
          <w:lang w:val="es-MX"/>
        </w:rPr>
        <w:t>MANEJO DE RESIDUOS:</w:t>
      </w:r>
    </w:p>
    <w:p w:rsidR="005A227A" w:rsidRPr="000A76F3" w:rsidRDefault="005A227A" w:rsidP="005A227A">
      <w:pPr>
        <w:rPr>
          <w:rFonts w:ascii="Arial Narrow" w:hAnsi="Arial Narrow" w:cs="Arial"/>
        </w:rPr>
      </w:pPr>
      <w:r w:rsidRPr="000A76F3">
        <w:rPr>
          <w:rFonts w:ascii="Arial Narrow" w:hAnsi="Arial Narrow" w:cs="Arial"/>
        </w:rPr>
        <w:t>Barrer la sustancia derramada e introducirla en un recipiente, eliminar el residuo con agua abundante. (Protección personal adicional: respirador de filtro P2 contra partículas nocivas).</w:t>
      </w:r>
    </w:p>
    <w:p w:rsidR="00E22098" w:rsidRPr="000A76F3" w:rsidRDefault="00E22098" w:rsidP="005A227A">
      <w:pPr>
        <w:rPr>
          <w:rFonts w:ascii="Arial Narrow" w:hAnsi="Arial Narrow"/>
          <w:u w:val="single"/>
          <w:lang w:val="es-MX"/>
        </w:rPr>
      </w:pPr>
    </w:p>
    <w:p w:rsidR="003B4C05" w:rsidRPr="000A76F3" w:rsidRDefault="003B4C05" w:rsidP="005A227A">
      <w:pPr>
        <w:rPr>
          <w:rFonts w:ascii="Arial Narrow" w:hAnsi="Arial Narrow"/>
          <w:u w:val="single"/>
          <w:lang w:val="es-MX"/>
        </w:rPr>
      </w:pPr>
    </w:p>
    <w:p w:rsidR="005A227A" w:rsidRPr="000A76F3" w:rsidRDefault="005A227A" w:rsidP="005A227A">
      <w:pPr>
        <w:rPr>
          <w:rFonts w:ascii="Arial Narrow" w:hAnsi="Arial Narrow"/>
          <w:lang w:val="es-MX"/>
        </w:rPr>
      </w:pPr>
      <w:r w:rsidRPr="000A76F3">
        <w:rPr>
          <w:rFonts w:ascii="Arial Narrow" w:hAnsi="Arial Narrow"/>
          <w:u w:val="single"/>
          <w:lang w:val="es-MX"/>
        </w:rPr>
        <w:lastRenderedPageBreak/>
        <w:t>Amoniaco</w:t>
      </w:r>
      <w:r w:rsidRPr="000A76F3">
        <w:rPr>
          <w:rFonts w:ascii="Arial Narrow" w:hAnsi="Arial Narrow"/>
          <w:lang w:val="es-MX"/>
        </w:rPr>
        <w:t>: (NH</w:t>
      </w:r>
      <w:r w:rsidRPr="000A76F3">
        <w:rPr>
          <w:rFonts w:ascii="Arial Narrow" w:hAnsi="Arial Narrow"/>
          <w:vertAlign w:val="subscript"/>
          <w:lang w:val="es-MX"/>
        </w:rPr>
        <w:t>3</w:t>
      </w:r>
      <w:r w:rsidRPr="000A76F3">
        <w:rPr>
          <w:rFonts w:ascii="Arial Narrow" w:hAnsi="Arial Narrow"/>
          <w:lang w:val="es-MX"/>
        </w:rPr>
        <w:t>)</w:t>
      </w:r>
    </w:p>
    <w:p w:rsidR="005A227A" w:rsidRPr="000A76F3" w:rsidRDefault="005A227A" w:rsidP="005A227A">
      <w:pPr>
        <w:pStyle w:val="Prrafodelista"/>
        <w:ind w:left="0"/>
        <w:rPr>
          <w:rFonts w:ascii="Arial Narrow" w:hAnsi="Arial Narrow"/>
          <w:lang w:val="es-MX"/>
        </w:rPr>
      </w:pPr>
      <w:r w:rsidRPr="000A76F3">
        <w:rPr>
          <w:rFonts w:ascii="Arial Narrow" w:hAnsi="Arial Narrow"/>
          <w:lang w:val="es-MX"/>
        </w:rPr>
        <w:t>Propiedades físico químicas</w:t>
      </w:r>
    </w:p>
    <w:p w:rsidR="005A227A" w:rsidRPr="000A76F3" w:rsidRDefault="005A227A" w:rsidP="005A227A">
      <w:pPr>
        <w:pStyle w:val="Prrafodelista"/>
        <w:ind w:left="0"/>
        <w:rPr>
          <w:rFonts w:ascii="Arial Narrow" w:hAnsi="Arial Narrow"/>
          <w:lang w:val="es-MX"/>
        </w:rPr>
      </w:pPr>
      <w:r w:rsidRPr="000A76F3">
        <w:rPr>
          <w:rFonts w:ascii="Arial Narrow" w:hAnsi="Arial Narrow"/>
          <w:lang w:val="es-MX"/>
        </w:rPr>
        <w:t>Contantes físicas:</w:t>
      </w:r>
    </w:p>
    <w:p w:rsidR="005A227A" w:rsidRPr="000A76F3" w:rsidRDefault="005A227A" w:rsidP="005A227A">
      <w:pPr>
        <w:pStyle w:val="Prrafodelista"/>
        <w:ind w:left="360"/>
        <w:rPr>
          <w:rFonts w:ascii="Arial Narrow" w:hAnsi="Arial Narrow"/>
          <w:lang w:val="es-MX"/>
        </w:rPr>
      </w:pPr>
      <w:r w:rsidRPr="000A76F3">
        <w:rPr>
          <w:rFonts w:ascii="Arial Narrow" w:hAnsi="Arial Narrow"/>
          <w:lang w:val="es-MX"/>
        </w:rPr>
        <w:t>Punto de fusión: -78°C</w:t>
      </w:r>
    </w:p>
    <w:p w:rsidR="005A227A" w:rsidRPr="000A76F3" w:rsidRDefault="005A227A" w:rsidP="005A227A">
      <w:pPr>
        <w:pStyle w:val="Prrafodelista"/>
        <w:ind w:left="360"/>
        <w:rPr>
          <w:rFonts w:ascii="Arial Narrow" w:hAnsi="Arial Narrow"/>
          <w:lang w:val="es-MX"/>
        </w:rPr>
      </w:pPr>
      <w:r w:rsidRPr="000A76F3">
        <w:rPr>
          <w:rFonts w:ascii="Arial Narrow" w:hAnsi="Arial Narrow"/>
          <w:lang w:val="es-MX"/>
        </w:rPr>
        <w:t>Punto de ebullición: 33°C</w:t>
      </w:r>
    </w:p>
    <w:p w:rsidR="005A227A" w:rsidRPr="000A76F3" w:rsidRDefault="005A227A" w:rsidP="005A227A">
      <w:pPr>
        <w:pStyle w:val="Prrafodelista"/>
        <w:ind w:left="360"/>
        <w:rPr>
          <w:rFonts w:ascii="Arial Narrow" w:hAnsi="Arial Narrow"/>
          <w:lang w:val="es-MX"/>
        </w:rPr>
      </w:pPr>
      <w:r w:rsidRPr="000A76F3">
        <w:rPr>
          <w:rFonts w:ascii="Arial Narrow" w:hAnsi="Arial Narrow"/>
          <w:lang w:val="es-MX"/>
        </w:rPr>
        <w:t xml:space="preserve">Densidad relativa: </w:t>
      </w:r>
      <w:r w:rsidRPr="000A76F3">
        <w:rPr>
          <w:rFonts w:ascii="Arial Narrow" w:eastAsia="Times New Roman" w:hAnsi="Arial Narrow" w:cs="Arial"/>
          <w:lang w:val="es-MX" w:eastAsia="es-MX"/>
        </w:rPr>
        <w:t>(agua = 1): 0.68 at -33°C</w:t>
      </w:r>
    </w:p>
    <w:p w:rsidR="005A227A" w:rsidRPr="000A76F3" w:rsidRDefault="005A227A" w:rsidP="005A227A">
      <w:pPr>
        <w:pStyle w:val="Prrafodelista"/>
        <w:ind w:left="360"/>
        <w:rPr>
          <w:rFonts w:ascii="Arial Narrow" w:hAnsi="Arial Narrow"/>
          <w:lang w:val="es-MX"/>
        </w:rPr>
      </w:pPr>
      <w:r w:rsidRPr="000A76F3">
        <w:rPr>
          <w:rFonts w:ascii="Arial Narrow" w:hAnsi="Arial Narrow"/>
          <w:lang w:val="es-MX"/>
        </w:rPr>
        <w:t xml:space="preserve">Solubilidad en agua: </w:t>
      </w:r>
      <w:r w:rsidRPr="000A76F3">
        <w:rPr>
          <w:rFonts w:ascii="Arial Narrow" w:eastAsia="Times New Roman" w:hAnsi="Arial Narrow" w:cs="Arial"/>
          <w:lang w:val="es-MX" w:eastAsia="es-MX"/>
        </w:rPr>
        <w:t>Buena (34 g/100 ml at 20°C)</w:t>
      </w:r>
      <w:r w:rsidRPr="000A76F3">
        <w:rPr>
          <w:rFonts w:ascii="Arial Narrow" w:eastAsia="Times New Roman" w:hAnsi="Arial Narrow" w:cs="Arial"/>
          <w:lang w:val="es-MX" w:eastAsia="es-MX"/>
        </w:rPr>
        <w:br/>
      </w:r>
    </w:p>
    <w:p w:rsidR="005A227A" w:rsidRPr="000A76F3" w:rsidRDefault="005A227A" w:rsidP="005A227A">
      <w:pPr>
        <w:pStyle w:val="Prrafodelista"/>
        <w:ind w:left="0"/>
        <w:rPr>
          <w:rFonts w:ascii="Arial Narrow" w:hAnsi="Arial Narrow"/>
          <w:lang w:val="es-MX"/>
        </w:rPr>
      </w:pPr>
      <w:r w:rsidRPr="000A76F3">
        <w:rPr>
          <w:rFonts w:ascii="Arial Narrow" w:hAnsi="Arial Narrow"/>
          <w:lang w:val="es-MX"/>
        </w:rPr>
        <w:t>Propiedades toxicológicas:</w:t>
      </w:r>
    </w:p>
    <w:p w:rsidR="005A227A" w:rsidRPr="000A76F3" w:rsidRDefault="005A227A" w:rsidP="005A227A">
      <w:pPr>
        <w:pStyle w:val="Prrafodelista"/>
        <w:numPr>
          <w:ilvl w:val="0"/>
          <w:numId w:val="2"/>
        </w:numPr>
        <w:spacing w:line="276" w:lineRule="auto"/>
        <w:rPr>
          <w:rFonts w:ascii="Arial Narrow" w:hAnsi="Arial Narrow" w:cs="Arial"/>
        </w:rPr>
      </w:pPr>
      <w:r w:rsidRPr="000A76F3">
        <w:rPr>
          <w:rFonts w:ascii="Arial Narrow" w:hAnsi="Arial Narrow" w:cs="Arial"/>
        </w:rPr>
        <w:t>TLV (como TWA): 25 ppm; 17 mg/m</w:t>
      </w:r>
      <w:r w:rsidRPr="000A76F3">
        <w:rPr>
          <w:rFonts w:ascii="Arial Narrow" w:hAnsi="Arial Narrow" w:cs="Arial"/>
          <w:vertAlign w:val="superscript"/>
        </w:rPr>
        <w:t>3</w:t>
      </w:r>
      <w:r w:rsidRPr="000A76F3">
        <w:rPr>
          <w:rFonts w:ascii="Arial Narrow" w:hAnsi="Arial Narrow" w:cs="Arial"/>
        </w:rPr>
        <w:t xml:space="preserve"> </w:t>
      </w:r>
    </w:p>
    <w:p w:rsidR="005A227A" w:rsidRPr="000A76F3" w:rsidRDefault="005A227A" w:rsidP="005A227A">
      <w:pPr>
        <w:pStyle w:val="Prrafodelista"/>
        <w:numPr>
          <w:ilvl w:val="0"/>
          <w:numId w:val="2"/>
        </w:numPr>
        <w:spacing w:line="276" w:lineRule="auto"/>
        <w:rPr>
          <w:rFonts w:ascii="Arial Narrow" w:hAnsi="Arial Narrow" w:cstheme="minorBidi"/>
          <w:lang w:val="es-MX"/>
        </w:rPr>
      </w:pPr>
      <w:r w:rsidRPr="000A76F3">
        <w:rPr>
          <w:rFonts w:ascii="Arial Narrow" w:hAnsi="Arial Narrow"/>
          <w:lang w:val="es-MX"/>
        </w:rPr>
        <w:t>DL</w:t>
      </w:r>
      <w:r w:rsidRPr="000A76F3">
        <w:rPr>
          <w:rFonts w:ascii="Arial Narrow" w:hAnsi="Arial Narrow"/>
          <w:vertAlign w:val="subscript"/>
          <w:lang w:val="es-MX"/>
        </w:rPr>
        <w:t>50</w:t>
      </w:r>
      <w:r w:rsidRPr="000A76F3">
        <w:rPr>
          <w:rFonts w:ascii="Arial Narrow" w:hAnsi="Arial Narrow"/>
          <w:lang w:val="es-MX"/>
        </w:rPr>
        <w:t xml:space="preserve">: (oral rata): </w:t>
      </w:r>
    </w:p>
    <w:tbl>
      <w:tblPr>
        <w:tblpPr w:leftFromText="141" w:rightFromText="141" w:vertAnchor="text" w:horzAnchor="margin" w:tblpXSpec="right" w:tblpY="20"/>
        <w:tblW w:w="5041"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9"/>
        <w:gridCol w:w="1097"/>
        <w:gridCol w:w="958"/>
        <w:gridCol w:w="1112"/>
      </w:tblGrid>
      <w:tr w:rsidR="003B4C05" w:rsidRPr="000A76F3" w:rsidTr="003B4C05">
        <w:trPr>
          <w:tblCellSpacing w:w="15" w:type="dxa"/>
        </w:trPr>
        <w:tc>
          <w:tcPr>
            <w:tcW w:w="1091" w:type="pct"/>
            <w:tcBorders>
              <w:top w:val="outset" w:sz="6" w:space="0" w:color="auto"/>
              <w:left w:val="outset" w:sz="6" w:space="0" w:color="auto"/>
              <w:bottom w:val="outset" w:sz="6" w:space="0" w:color="auto"/>
              <w:right w:val="outset" w:sz="6" w:space="0" w:color="auto"/>
            </w:tcBorders>
            <w:shd w:val="clear" w:color="auto" w:fill="FFC0CB"/>
            <w:vAlign w:val="center"/>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b/>
                <w:bCs/>
                <w:sz w:val="16"/>
                <w:szCs w:val="16"/>
                <w:lang w:val="es-MX" w:eastAsia="es-MX"/>
              </w:rPr>
              <w:t>TIPOS DE PELIGRO</w:t>
            </w:r>
          </w:p>
        </w:tc>
        <w:tc>
          <w:tcPr>
            <w:tcW w:w="1317" w:type="pct"/>
            <w:tcBorders>
              <w:top w:val="outset" w:sz="6" w:space="0" w:color="auto"/>
              <w:left w:val="outset" w:sz="6" w:space="0" w:color="auto"/>
              <w:bottom w:val="outset" w:sz="6" w:space="0" w:color="auto"/>
              <w:right w:val="outset" w:sz="6" w:space="0" w:color="auto"/>
            </w:tcBorders>
            <w:shd w:val="clear" w:color="auto" w:fill="FFC0CB"/>
            <w:vAlign w:val="center"/>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b/>
                <w:bCs/>
                <w:sz w:val="16"/>
                <w:szCs w:val="16"/>
                <w:lang w:val="es-MX" w:eastAsia="es-MX"/>
              </w:rPr>
              <w:t>PELIGROS</w:t>
            </w:r>
          </w:p>
        </w:tc>
        <w:tc>
          <w:tcPr>
            <w:tcW w:w="1145" w:type="pct"/>
            <w:tcBorders>
              <w:top w:val="outset" w:sz="6" w:space="0" w:color="auto"/>
              <w:left w:val="outset" w:sz="6" w:space="0" w:color="auto"/>
              <w:bottom w:val="outset" w:sz="6" w:space="0" w:color="auto"/>
              <w:right w:val="outset" w:sz="6" w:space="0" w:color="auto"/>
            </w:tcBorders>
            <w:shd w:val="clear" w:color="auto" w:fill="FFC0CB"/>
            <w:vAlign w:val="center"/>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b/>
                <w:bCs/>
                <w:sz w:val="16"/>
                <w:szCs w:val="16"/>
                <w:lang w:val="es-MX" w:eastAsia="es-MX"/>
              </w:rPr>
              <w:t xml:space="preserve">PREVENCION </w:t>
            </w:r>
          </w:p>
        </w:tc>
        <w:tc>
          <w:tcPr>
            <w:tcW w:w="1261" w:type="pct"/>
            <w:tcBorders>
              <w:top w:val="outset" w:sz="6" w:space="0" w:color="auto"/>
              <w:left w:val="outset" w:sz="6" w:space="0" w:color="auto"/>
              <w:bottom w:val="outset" w:sz="6" w:space="0" w:color="auto"/>
              <w:right w:val="outset" w:sz="6" w:space="0" w:color="auto"/>
            </w:tcBorders>
            <w:shd w:val="clear" w:color="auto" w:fill="FFC0CB"/>
            <w:vAlign w:val="center"/>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b/>
                <w:bCs/>
                <w:sz w:val="16"/>
                <w:szCs w:val="16"/>
                <w:lang w:val="es-MX" w:eastAsia="es-MX"/>
              </w:rPr>
              <w:t>PRIMEROS AUXILIOS</w:t>
            </w:r>
          </w:p>
        </w:tc>
      </w:tr>
      <w:tr w:rsidR="003B4C05" w:rsidRPr="000A76F3" w:rsidTr="003B4C05">
        <w:trPr>
          <w:tblCellSpacing w:w="15" w:type="dxa"/>
        </w:trPr>
        <w:tc>
          <w:tcPr>
            <w:tcW w:w="4926" w:type="pct"/>
            <w:gridSpan w:val="4"/>
            <w:tcBorders>
              <w:top w:val="outset" w:sz="6" w:space="0" w:color="auto"/>
              <w:left w:val="outset" w:sz="6" w:space="0" w:color="auto"/>
              <w:bottom w:val="outset" w:sz="6" w:space="0" w:color="auto"/>
              <w:right w:val="outset" w:sz="6" w:space="0" w:color="auto"/>
            </w:tcBorders>
            <w:vAlign w:val="center"/>
            <w:hideMark/>
          </w:tcPr>
          <w:p w:rsidR="003B4C05" w:rsidRPr="000A76F3" w:rsidRDefault="003B4C05" w:rsidP="003B4C05">
            <w:pPr>
              <w:spacing w:after="0"/>
              <w:rPr>
                <w:rFonts w:ascii="Arial Narrow" w:eastAsia="Times New Roman" w:hAnsi="Arial Narrow" w:cs="Arial"/>
                <w:sz w:val="16"/>
                <w:szCs w:val="16"/>
                <w:lang w:val="es-MX" w:eastAsia="es-MX"/>
              </w:rPr>
            </w:pPr>
          </w:p>
        </w:tc>
      </w:tr>
      <w:tr w:rsidR="003B4C05" w:rsidRPr="000A76F3" w:rsidTr="003B4C05">
        <w:trPr>
          <w:tblCellSpacing w:w="15" w:type="dxa"/>
        </w:trPr>
        <w:tc>
          <w:tcPr>
            <w:tcW w:w="1091" w:type="pct"/>
            <w:tcBorders>
              <w:top w:val="outset" w:sz="6" w:space="0" w:color="auto"/>
              <w:left w:val="outset" w:sz="6" w:space="0" w:color="auto"/>
              <w:bottom w:val="outset" w:sz="6" w:space="0" w:color="auto"/>
              <w:right w:val="outset" w:sz="6" w:space="0" w:color="auto"/>
            </w:tcBorders>
            <w:shd w:val="clear" w:color="auto" w:fill="F08080"/>
            <w:vAlign w:val="center"/>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b/>
                <w:bCs/>
                <w:sz w:val="16"/>
                <w:szCs w:val="16"/>
                <w:lang w:val="es-MX" w:eastAsia="es-MX"/>
              </w:rPr>
              <w:t xml:space="preserve">EXPOSICION </w:t>
            </w:r>
          </w:p>
        </w:tc>
        <w:tc>
          <w:tcPr>
            <w:tcW w:w="1317"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p>
        </w:tc>
        <w:tc>
          <w:tcPr>
            <w:tcW w:w="1145"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¡EVITAR TODO CONTACTO! </w:t>
            </w:r>
          </w:p>
        </w:tc>
        <w:tc>
          <w:tcPr>
            <w:tcW w:w="1261"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p>
        </w:tc>
      </w:tr>
      <w:tr w:rsidR="003B4C05" w:rsidRPr="000A76F3" w:rsidTr="003B4C05">
        <w:trPr>
          <w:tblCellSpacing w:w="15" w:type="dxa"/>
        </w:trPr>
        <w:tc>
          <w:tcPr>
            <w:tcW w:w="1091" w:type="pct"/>
            <w:tcBorders>
              <w:top w:val="outset" w:sz="6" w:space="0" w:color="auto"/>
              <w:left w:val="outset" w:sz="6" w:space="0" w:color="auto"/>
              <w:bottom w:val="outset" w:sz="6" w:space="0" w:color="auto"/>
              <w:right w:val="outset" w:sz="6" w:space="0" w:color="auto"/>
            </w:tcBorders>
            <w:shd w:val="clear" w:color="auto" w:fill="F08080"/>
            <w:vAlign w:val="center"/>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b/>
                <w:bCs/>
                <w:sz w:val="16"/>
                <w:szCs w:val="16"/>
                <w:lang w:val="es-MX" w:eastAsia="es-MX"/>
              </w:rPr>
              <w:t xml:space="preserve"> INHALACION </w:t>
            </w:r>
          </w:p>
        </w:tc>
        <w:tc>
          <w:tcPr>
            <w:tcW w:w="1317"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Sensación de quemazón, tos, dificultad respiratoria. (Síntomas de efectos no inmediatos: véanse Notas). </w:t>
            </w:r>
          </w:p>
        </w:tc>
        <w:tc>
          <w:tcPr>
            <w:tcW w:w="1145"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Ventilación, extracción localizada o protección respiratoria. </w:t>
            </w:r>
          </w:p>
        </w:tc>
        <w:tc>
          <w:tcPr>
            <w:tcW w:w="1261"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Aire limpio, reposo, posición de </w:t>
            </w:r>
            <w:proofErr w:type="spellStart"/>
            <w:r w:rsidRPr="000A76F3">
              <w:rPr>
                <w:rFonts w:ascii="Arial Narrow" w:eastAsia="Times New Roman" w:hAnsi="Arial Narrow" w:cs="Arial"/>
                <w:sz w:val="16"/>
                <w:szCs w:val="16"/>
                <w:lang w:val="es-MX" w:eastAsia="es-MX"/>
              </w:rPr>
              <w:t>semiincorporado</w:t>
            </w:r>
            <w:proofErr w:type="spellEnd"/>
            <w:r w:rsidRPr="000A76F3">
              <w:rPr>
                <w:rFonts w:ascii="Arial Narrow" w:eastAsia="Times New Roman" w:hAnsi="Arial Narrow" w:cs="Arial"/>
                <w:sz w:val="16"/>
                <w:szCs w:val="16"/>
                <w:lang w:val="es-MX" w:eastAsia="es-MX"/>
              </w:rPr>
              <w:t xml:space="preserve"> y atención médica. Respiración artificial si estuviera indicado. </w:t>
            </w:r>
          </w:p>
        </w:tc>
      </w:tr>
      <w:tr w:rsidR="003B4C05" w:rsidRPr="000A76F3" w:rsidTr="003B4C05">
        <w:trPr>
          <w:tblCellSpacing w:w="15" w:type="dxa"/>
        </w:trPr>
        <w:tc>
          <w:tcPr>
            <w:tcW w:w="1091" w:type="pct"/>
            <w:tcBorders>
              <w:top w:val="outset" w:sz="6" w:space="0" w:color="auto"/>
              <w:left w:val="outset" w:sz="6" w:space="0" w:color="auto"/>
              <w:bottom w:val="outset" w:sz="6" w:space="0" w:color="auto"/>
              <w:right w:val="outset" w:sz="6" w:space="0" w:color="auto"/>
            </w:tcBorders>
            <w:shd w:val="clear" w:color="auto" w:fill="F08080"/>
            <w:vAlign w:val="center"/>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b/>
                <w:bCs/>
                <w:sz w:val="16"/>
                <w:szCs w:val="16"/>
                <w:lang w:val="es-MX" w:eastAsia="es-MX"/>
              </w:rPr>
              <w:t xml:space="preserve">  PIEL </w:t>
            </w:r>
          </w:p>
        </w:tc>
        <w:tc>
          <w:tcPr>
            <w:tcW w:w="1317"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EN CONTACTO CON LIQUIDO: CONGELACION. </w:t>
            </w:r>
          </w:p>
        </w:tc>
        <w:tc>
          <w:tcPr>
            <w:tcW w:w="1145"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Guantes aislantes del frío, traje de protección. </w:t>
            </w:r>
          </w:p>
        </w:tc>
        <w:tc>
          <w:tcPr>
            <w:tcW w:w="1261"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EN CASO DE CONGELACION: Aclarar con agua abundante. NO quitar la ropa y solicitar atención médica. </w:t>
            </w:r>
          </w:p>
        </w:tc>
      </w:tr>
      <w:tr w:rsidR="003B4C05" w:rsidRPr="000A76F3" w:rsidTr="003B4C05">
        <w:trPr>
          <w:tblCellSpacing w:w="15" w:type="dxa"/>
        </w:trPr>
        <w:tc>
          <w:tcPr>
            <w:tcW w:w="1091" w:type="pct"/>
            <w:tcBorders>
              <w:top w:val="outset" w:sz="6" w:space="0" w:color="auto"/>
              <w:left w:val="outset" w:sz="6" w:space="0" w:color="auto"/>
              <w:bottom w:val="outset" w:sz="6" w:space="0" w:color="auto"/>
              <w:right w:val="outset" w:sz="6" w:space="0" w:color="auto"/>
            </w:tcBorders>
            <w:shd w:val="clear" w:color="auto" w:fill="F08080"/>
            <w:vAlign w:val="center"/>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b/>
                <w:bCs/>
                <w:sz w:val="16"/>
                <w:szCs w:val="16"/>
                <w:lang w:val="es-MX" w:eastAsia="es-MX"/>
              </w:rPr>
              <w:t xml:space="preserve"> OJOS </w:t>
            </w:r>
          </w:p>
        </w:tc>
        <w:tc>
          <w:tcPr>
            <w:tcW w:w="1317"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Quemaduras profundas graves. </w:t>
            </w:r>
          </w:p>
        </w:tc>
        <w:tc>
          <w:tcPr>
            <w:tcW w:w="1145"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Pantalla facial o protección ocular combinada con la protección respiratoria. </w:t>
            </w:r>
          </w:p>
        </w:tc>
        <w:tc>
          <w:tcPr>
            <w:tcW w:w="1261" w:type="pct"/>
            <w:tcBorders>
              <w:top w:val="outset" w:sz="6" w:space="0" w:color="auto"/>
              <w:left w:val="outset" w:sz="6" w:space="0" w:color="auto"/>
              <w:bottom w:val="outset" w:sz="6" w:space="0" w:color="auto"/>
              <w:right w:val="outset" w:sz="6" w:space="0" w:color="auto"/>
            </w:tcBorders>
            <w:hideMark/>
          </w:tcPr>
          <w:p w:rsidR="003B4C05" w:rsidRPr="000A76F3" w:rsidRDefault="003B4C05" w:rsidP="003B4C05">
            <w:pPr>
              <w:spacing w:after="0"/>
              <w:rPr>
                <w:rFonts w:ascii="Arial Narrow" w:eastAsia="Times New Roman" w:hAnsi="Arial Narrow" w:cs="Arial"/>
                <w:sz w:val="16"/>
                <w:szCs w:val="16"/>
                <w:lang w:val="es-MX" w:eastAsia="es-MX"/>
              </w:rPr>
            </w:pPr>
            <w:r w:rsidRPr="000A76F3">
              <w:rPr>
                <w:rFonts w:ascii="Arial Narrow" w:eastAsia="Times New Roman" w:hAnsi="Arial Narrow" w:cs="Arial"/>
                <w:sz w:val="16"/>
                <w:szCs w:val="16"/>
                <w:lang w:val="es-MX" w:eastAsia="es-MX"/>
              </w:rPr>
              <w:t xml:space="preserve">Enjuagar con agua abundante durante varios minutos (quitar las lentes de contacto si puede hacerse con facilidad), después consultar a un médico. </w:t>
            </w:r>
          </w:p>
        </w:tc>
      </w:tr>
    </w:tbl>
    <w:p w:rsidR="00E22098" w:rsidRPr="000A76F3" w:rsidRDefault="00E22098" w:rsidP="00E22098">
      <w:pPr>
        <w:spacing w:line="276" w:lineRule="auto"/>
        <w:rPr>
          <w:rFonts w:ascii="Arial Narrow" w:hAnsi="Arial Narrow" w:cstheme="minorBidi"/>
          <w:lang w:val="es-MX"/>
        </w:rPr>
      </w:pPr>
    </w:p>
    <w:p w:rsidR="005A227A" w:rsidRPr="000A76F3" w:rsidRDefault="005A227A" w:rsidP="005A227A">
      <w:pPr>
        <w:jc w:val="both"/>
        <w:rPr>
          <w:rFonts w:ascii="Arial Narrow" w:hAnsi="Arial Narrow"/>
          <w:lang w:val="es-MX"/>
        </w:rPr>
      </w:pPr>
      <w:r w:rsidRPr="000A76F3">
        <w:rPr>
          <w:rFonts w:ascii="Arial Narrow" w:hAnsi="Arial Narrow"/>
          <w:lang w:val="es-MX"/>
        </w:rPr>
        <w:t>MANEJO  DE RESIDUOS:</w:t>
      </w:r>
    </w:p>
    <w:p w:rsidR="005A227A" w:rsidRPr="000A76F3" w:rsidRDefault="005A227A" w:rsidP="005A227A">
      <w:pPr>
        <w:jc w:val="both"/>
        <w:rPr>
          <w:rFonts w:ascii="Arial Narrow" w:hAnsi="Arial Narrow" w:cs="Arial"/>
        </w:rPr>
      </w:pPr>
      <w:r w:rsidRPr="000A76F3">
        <w:rPr>
          <w:rFonts w:ascii="Arial Narrow" w:hAnsi="Arial Narrow" w:cs="Arial"/>
        </w:rPr>
        <w:t>Evacuar la zona de peligro; consultar a un experto; ventilación. Sí las botellas tienen fugas: NO verter NUNCA chorros de agua sobre el líquido. Trasladar la botella a un lugar seguro a cielo abierto, cuando la fuga no pueda ser detenida. Si está en forma líquida dejar que se evapore. (Protección personal adicional: traje de protección completa incluyendo equipo autónomo de respiración).</w:t>
      </w:r>
    </w:p>
    <w:p w:rsidR="00486914" w:rsidRPr="000A76F3" w:rsidRDefault="00486914" w:rsidP="005A227A">
      <w:pPr>
        <w:jc w:val="both"/>
        <w:rPr>
          <w:rFonts w:ascii="Arial Narrow" w:hAnsi="Arial Narrow" w:cs="Arial"/>
        </w:rPr>
      </w:pPr>
    </w:p>
    <w:p w:rsidR="003372BC" w:rsidRPr="000A76F3" w:rsidRDefault="003372BC" w:rsidP="003372BC">
      <w:pPr>
        <w:rPr>
          <w:rFonts w:ascii="Arial Narrow" w:hAnsi="Arial Narrow" w:cs="Arial"/>
        </w:rPr>
      </w:pPr>
      <w:r w:rsidRPr="000A76F3">
        <w:rPr>
          <w:rFonts w:ascii="Arial Narrow" w:hAnsi="Arial Narrow" w:cs="Arial"/>
          <w:u w:val="single"/>
        </w:rPr>
        <w:lastRenderedPageBreak/>
        <w:t>Peróxido de hidrogeno:</w:t>
      </w:r>
      <w:r w:rsidRPr="000A76F3">
        <w:rPr>
          <w:rFonts w:ascii="Arial Narrow" w:hAnsi="Arial Narrow" w:cs="Arial"/>
        </w:rPr>
        <w:t xml:space="preserve"> H</w:t>
      </w:r>
      <w:r w:rsidRPr="000A76F3">
        <w:rPr>
          <w:rFonts w:ascii="Arial Narrow" w:hAnsi="Arial Narrow" w:cs="Arial"/>
          <w:vertAlign w:val="subscript"/>
        </w:rPr>
        <w:t>2</w:t>
      </w:r>
      <w:r w:rsidRPr="000A76F3">
        <w:rPr>
          <w:rFonts w:ascii="Arial Narrow" w:hAnsi="Arial Narrow" w:cs="Arial"/>
        </w:rPr>
        <w:t>O</w:t>
      </w:r>
      <w:r w:rsidRPr="000A76F3">
        <w:rPr>
          <w:rFonts w:ascii="Arial Narrow" w:hAnsi="Arial Narrow" w:cs="Arial"/>
          <w:vertAlign w:val="subscript"/>
        </w:rPr>
        <w:t>2</w:t>
      </w:r>
    </w:p>
    <w:p w:rsidR="003372BC" w:rsidRPr="000A76F3" w:rsidRDefault="003372BC" w:rsidP="003372BC">
      <w:pPr>
        <w:pStyle w:val="Prrafodelista"/>
        <w:ind w:left="0"/>
        <w:rPr>
          <w:rFonts w:ascii="Arial Narrow" w:hAnsi="Arial Narrow" w:cs="Arial"/>
        </w:rPr>
      </w:pPr>
      <w:r w:rsidRPr="000A76F3">
        <w:rPr>
          <w:rFonts w:ascii="Arial Narrow" w:hAnsi="Arial Narrow" w:cs="Arial"/>
        </w:rPr>
        <w:t>Propiedades fisicoquímicas</w:t>
      </w:r>
    </w:p>
    <w:p w:rsidR="003372BC" w:rsidRPr="000A76F3" w:rsidRDefault="003372BC" w:rsidP="003372BC">
      <w:pPr>
        <w:pStyle w:val="Prrafodelista"/>
        <w:ind w:left="0"/>
        <w:rPr>
          <w:rFonts w:ascii="Arial Narrow" w:hAnsi="Arial Narrow" w:cs="Arial"/>
        </w:rPr>
      </w:pPr>
      <w:r w:rsidRPr="000A76F3">
        <w:rPr>
          <w:rFonts w:ascii="Arial Narrow" w:hAnsi="Arial Narrow" w:cs="Arial"/>
        </w:rPr>
        <w:t>Constantes físicas:</w:t>
      </w:r>
    </w:p>
    <w:p w:rsidR="003372BC" w:rsidRPr="000A76F3" w:rsidRDefault="003372BC" w:rsidP="003372BC">
      <w:pPr>
        <w:pStyle w:val="Prrafodelista"/>
        <w:ind w:left="708"/>
        <w:rPr>
          <w:rFonts w:ascii="Arial Narrow" w:eastAsia="Times New Roman" w:hAnsi="Arial Narrow" w:cs="Arial"/>
          <w:bCs/>
          <w:lang w:eastAsia="es-MX"/>
        </w:rPr>
      </w:pPr>
      <w:r w:rsidRPr="000A76F3">
        <w:rPr>
          <w:rFonts w:ascii="Arial Narrow" w:eastAsia="Times New Roman" w:hAnsi="Arial Narrow" w:cs="Arial"/>
          <w:bCs/>
          <w:lang w:eastAsia="es-MX"/>
        </w:rPr>
        <w:t>Punto de fusión: -39 °C</w:t>
      </w:r>
    </w:p>
    <w:p w:rsidR="003372BC" w:rsidRPr="000A76F3" w:rsidRDefault="003372BC" w:rsidP="003372BC">
      <w:pPr>
        <w:pStyle w:val="Prrafodelista"/>
        <w:ind w:left="708"/>
        <w:rPr>
          <w:rFonts w:ascii="Arial Narrow" w:eastAsia="Times New Roman" w:hAnsi="Arial Narrow" w:cs="Arial"/>
          <w:bCs/>
          <w:lang w:eastAsia="es-MX"/>
        </w:rPr>
      </w:pPr>
      <w:r w:rsidRPr="000A76F3">
        <w:rPr>
          <w:rFonts w:ascii="Arial Narrow" w:eastAsia="Times New Roman" w:hAnsi="Arial Narrow" w:cs="Arial"/>
          <w:bCs/>
          <w:lang w:eastAsia="es-MX"/>
        </w:rPr>
        <w:t>Punto de ebullición: 125 °C</w:t>
      </w:r>
    </w:p>
    <w:p w:rsidR="003372BC" w:rsidRPr="000A76F3" w:rsidRDefault="003372BC" w:rsidP="003372BC">
      <w:pPr>
        <w:pStyle w:val="Prrafodelista"/>
        <w:ind w:left="708"/>
        <w:rPr>
          <w:rFonts w:ascii="Arial Narrow" w:eastAsia="Times New Roman" w:hAnsi="Arial Narrow" w:cs="Arial"/>
          <w:bCs/>
          <w:lang w:eastAsia="es-MX"/>
        </w:rPr>
      </w:pPr>
      <w:r w:rsidRPr="000A76F3">
        <w:rPr>
          <w:rFonts w:ascii="Arial Narrow" w:eastAsia="Times New Roman" w:hAnsi="Arial Narrow" w:cs="Arial"/>
          <w:bCs/>
          <w:lang w:eastAsia="es-MX"/>
        </w:rPr>
        <w:t>Densidad: 1.3 g/cm</w:t>
      </w:r>
      <w:r w:rsidRPr="000A76F3">
        <w:rPr>
          <w:rFonts w:ascii="Arial Narrow" w:eastAsia="Times New Roman" w:hAnsi="Arial Narrow" w:cs="Arial"/>
          <w:bCs/>
          <w:vertAlign w:val="superscript"/>
          <w:lang w:eastAsia="es-MX"/>
        </w:rPr>
        <w:t>3</w:t>
      </w:r>
    </w:p>
    <w:p w:rsidR="003372BC" w:rsidRPr="000A76F3" w:rsidRDefault="003372BC" w:rsidP="003372BC">
      <w:pPr>
        <w:pStyle w:val="Prrafodelista"/>
        <w:ind w:left="708"/>
        <w:rPr>
          <w:rFonts w:ascii="Arial Narrow" w:hAnsi="Arial Narrow" w:cs="Arial"/>
        </w:rPr>
      </w:pPr>
      <w:r w:rsidRPr="000A76F3">
        <w:rPr>
          <w:rFonts w:ascii="Arial Narrow" w:eastAsia="Times New Roman" w:hAnsi="Arial Narrow" w:cs="Arial"/>
          <w:bCs/>
          <w:lang w:eastAsia="es-MX"/>
        </w:rPr>
        <w:t xml:space="preserve">Solubilidad: </w:t>
      </w:r>
      <w:r w:rsidRPr="000A76F3">
        <w:rPr>
          <w:rFonts w:ascii="Arial Narrow" w:hAnsi="Arial Narrow" w:cs="Arial"/>
        </w:rPr>
        <w:t>miscible (20 °C)</w:t>
      </w:r>
    </w:p>
    <w:p w:rsidR="003372BC" w:rsidRPr="000A76F3" w:rsidRDefault="003372BC" w:rsidP="003372BC">
      <w:pPr>
        <w:rPr>
          <w:rFonts w:ascii="Arial Narrow" w:hAnsi="Arial Narrow" w:cs="Arial"/>
        </w:rPr>
      </w:pPr>
      <w:r w:rsidRPr="000A76F3">
        <w:rPr>
          <w:rFonts w:ascii="Arial Narrow" w:hAnsi="Arial Narrow" w:cs="Arial"/>
        </w:rPr>
        <w:t xml:space="preserve">Propiedades toxicológicas: </w:t>
      </w:r>
    </w:p>
    <w:p w:rsidR="003372BC" w:rsidRPr="000A76F3" w:rsidRDefault="003372BC" w:rsidP="003372BC">
      <w:pPr>
        <w:pStyle w:val="Prrafodelista"/>
        <w:numPr>
          <w:ilvl w:val="0"/>
          <w:numId w:val="19"/>
        </w:numPr>
        <w:spacing w:line="276" w:lineRule="auto"/>
        <w:jc w:val="both"/>
        <w:rPr>
          <w:rFonts w:ascii="Arial Narrow" w:hAnsi="Arial Narrow" w:cs="Arial"/>
        </w:rPr>
      </w:pPr>
      <w:r w:rsidRPr="000A76F3">
        <w:rPr>
          <w:rFonts w:ascii="Arial Narrow" w:hAnsi="Arial Narrow" w:cs="Arial"/>
        </w:rPr>
        <w:t>TLV:1ppm; 1.4mg /m</w:t>
      </w:r>
      <w:r w:rsidRPr="000A76F3">
        <w:rPr>
          <w:rFonts w:ascii="Arial Narrow" w:hAnsi="Arial Narrow" w:cs="Arial"/>
          <w:vertAlign w:val="superscript"/>
        </w:rPr>
        <w:t>3</w:t>
      </w:r>
    </w:p>
    <w:p w:rsidR="003372BC" w:rsidRPr="000A76F3" w:rsidRDefault="003372BC" w:rsidP="003372BC">
      <w:pPr>
        <w:pStyle w:val="Prrafodelista"/>
        <w:numPr>
          <w:ilvl w:val="0"/>
          <w:numId w:val="19"/>
        </w:numPr>
        <w:spacing w:line="276" w:lineRule="auto"/>
        <w:jc w:val="both"/>
        <w:rPr>
          <w:rFonts w:ascii="Arial Narrow" w:hAnsi="Arial Narrow" w:cs="Arial"/>
          <w:vertAlign w:val="subscript"/>
        </w:rPr>
      </w:pPr>
      <w:r w:rsidRPr="000A76F3">
        <w:rPr>
          <w:rFonts w:ascii="Arial Narrow" w:hAnsi="Arial Narrow" w:cs="Arial"/>
        </w:rPr>
        <w:t>DL</w:t>
      </w:r>
      <w:r w:rsidRPr="000A76F3">
        <w:rPr>
          <w:rFonts w:ascii="Arial Narrow" w:hAnsi="Arial Narrow" w:cs="Arial"/>
          <w:vertAlign w:val="subscript"/>
        </w:rPr>
        <w:t>50</w:t>
      </w:r>
      <w:r w:rsidRPr="000A76F3">
        <w:rPr>
          <w:rFonts w:ascii="Arial Narrow" w:hAnsi="Arial Narrow" w:cs="Arial"/>
        </w:rPr>
        <w:t xml:space="preserve">: </w:t>
      </w:r>
    </w:p>
    <w:tbl>
      <w:tblPr>
        <w:tblW w:w="5491"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9"/>
        <w:gridCol w:w="1023"/>
        <w:gridCol w:w="1024"/>
        <w:gridCol w:w="1437"/>
      </w:tblGrid>
      <w:tr w:rsidR="003372BC" w:rsidRPr="000A76F3" w:rsidTr="00124887">
        <w:trPr>
          <w:tblCellSpacing w:w="15" w:type="dxa"/>
          <w:jc w:val="center"/>
        </w:trPr>
        <w:tc>
          <w:tcPr>
            <w:tcW w:w="962" w:type="pct"/>
            <w:tcBorders>
              <w:top w:val="outset" w:sz="6" w:space="0" w:color="auto"/>
              <w:left w:val="outset" w:sz="6" w:space="0" w:color="auto"/>
              <w:bottom w:val="outset" w:sz="6" w:space="0" w:color="auto"/>
              <w:right w:val="outset" w:sz="6" w:space="0" w:color="auto"/>
            </w:tcBorders>
            <w:shd w:val="clear" w:color="auto" w:fill="FFC0CB"/>
            <w:vAlign w:val="center"/>
            <w:hideMark/>
          </w:tcPr>
          <w:p w:rsidR="003372BC" w:rsidRPr="000A76F3" w:rsidRDefault="003372BC" w:rsidP="00124887">
            <w:pPr>
              <w:spacing w:after="0"/>
              <w:jc w:val="center"/>
              <w:rPr>
                <w:rFonts w:ascii="Arial Narrow" w:eastAsia="Times New Roman" w:hAnsi="Arial Narrow" w:cs="Arial"/>
                <w:sz w:val="16"/>
                <w:szCs w:val="16"/>
                <w:lang w:eastAsia="es-MX"/>
              </w:rPr>
            </w:pPr>
            <w:r w:rsidRPr="000A76F3">
              <w:rPr>
                <w:rFonts w:ascii="Arial Narrow" w:eastAsia="Times New Roman" w:hAnsi="Arial Narrow" w:cs="Arial"/>
                <w:b/>
                <w:bCs/>
                <w:sz w:val="16"/>
                <w:szCs w:val="16"/>
                <w:lang w:eastAsia="es-MX"/>
              </w:rPr>
              <w:t xml:space="preserve"> EXPOSICION </w:t>
            </w:r>
          </w:p>
        </w:tc>
        <w:tc>
          <w:tcPr>
            <w:tcW w:w="1141" w:type="pct"/>
            <w:tcBorders>
              <w:top w:val="outset" w:sz="6" w:space="0" w:color="auto"/>
              <w:left w:val="outset" w:sz="6" w:space="0" w:color="auto"/>
              <w:bottom w:val="outset" w:sz="6" w:space="0" w:color="auto"/>
              <w:right w:val="outset" w:sz="6" w:space="0" w:color="auto"/>
            </w:tcBorders>
            <w:shd w:val="clear" w:color="auto" w:fill="FFC0CB"/>
            <w:vAlign w:val="center"/>
            <w:hideMark/>
          </w:tcPr>
          <w:p w:rsidR="003372BC" w:rsidRPr="000A76F3" w:rsidRDefault="003372BC" w:rsidP="00124887">
            <w:pPr>
              <w:spacing w:after="0"/>
              <w:jc w:val="center"/>
              <w:rPr>
                <w:rFonts w:ascii="Arial Narrow" w:eastAsia="Times New Roman" w:hAnsi="Arial Narrow" w:cs="Arial"/>
                <w:sz w:val="16"/>
                <w:szCs w:val="16"/>
                <w:lang w:eastAsia="es-MX"/>
              </w:rPr>
            </w:pPr>
            <w:r w:rsidRPr="000A76F3">
              <w:rPr>
                <w:rFonts w:ascii="Arial Narrow" w:eastAsia="Times New Roman" w:hAnsi="Arial Narrow" w:cs="Arial"/>
                <w:b/>
                <w:bCs/>
                <w:sz w:val="16"/>
                <w:szCs w:val="16"/>
                <w:lang w:eastAsia="es-MX"/>
              </w:rPr>
              <w:t>PELIGROS</w:t>
            </w:r>
          </w:p>
        </w:tc>
        <w:tc>
          <w:tcPr>
            <w:tcW w:w="1142" w:type="pct"/>
            <w:tcBorders>
              <w:top w:val="outset" w:sz="6" w:space="0" w:color="auto"/>
              <w:left w:val="outset" w:sz="6" w:space="0" w:color="auto"/>
              <w:bottom w:val="outset" w:sz="6" w:space="0" w:color="auto"/>
              <w:right w:val="outset" w:sz="6" w:space="0" w:color="auto"/>
            </w:tcBorders>
            <w:shd w:val="clear" w:color="auto" w:fill="FFC0CB"/>
            <w:vAlign w:val="center"/>
            <w:hideMark/>
          </w:tcPr>
          <w:p w:rsidR="003372BC" w:rsidRPr="000A76F3" w:rsidRDefault="003372BC" w:rsidP="00124887">
            <w:pPr>
              <w:spacing w:after="0"/>
              <w:jc w:val="center"/>
              <w:rPr>
                <w:rFonts w:ascii="Arial Narrow" w:eastAsia="Times New Roman" w:hAnsi="Arial Narrow" w:cs="Arial"/>
                <w:sz w:val="16"/>
                <w:szCs w:val="16"/>
                <w:lang w:eastAsia="es-MX"/>
              </w:rPr>
            </w:pPr>
            <w:r w:rsidRPr="000A76F3">
              <w:rPr>
                <w:rFonts w:ascii="Arial Narrow" w:eastAsia="Times New Roman" w:hAnsi="Arial Narrow" w:cs="Arial"/>
                <w:b/>
                <w:bCs/>
                <w:sz w:val="16"/>
                <w:szCs w:val="16"/>
                <w:lang w:eastAsia="es-MX"/>
              </w:rPr>
              <w:t xml:space="preserve">PREVENCION </w:t>
            </w:r>
          </w:p>
        </w:tc>
        <w:tc>
          <w:tcPr>
            <w:tcW w:w="1592" w:type="pct"/>
            <w:tcBorders>
              <w:top w:val="outset" w:sz="6" w:space="0" w:color="auto"/>
              <w:left w:val="outset" w:sz="6" w:space="0" w:color="auto"/>
              <w:bottom w:val="outset" w:sz="6" w:space="0" w:color="auto"/>
              <w:right w:val="outset" w:sz="6" w:space="0" w:color="auto"/>
            </w:tcBorders>
            <w:shd w:val="clear" w:color="auto" w:fill="FFC0CB"/>
            <w:vAlign w:val="center"/>
            <w:hideMark/>
          </w:tcPr>
          <w:p w:rsidR="003372BC" w:rsidRPr="000A76F3" w:rsidRDefault="003372BC" w:rsidP="00124887">
            <w:pPr>
              <w:spacing w:after="0"/>
              <w:jc w:val="center"/>
              <w:rPr>
                <w:rFonts w:ascii="Arial Narrow" w:eastAsia="Times New Roman" w:hAnsi="Arial Narrow" w:cs="Arial"/>
                <w:sz w:val="16"/>
                <w:szCs w:val="16"/>
                <w:lang w:eastAsia="es-MX"/>
              </w:rPr>
            </w:pPr>
            <w:r w:rsidRPr="000A76F3">
              <w:rPr>
                <w:rFonts w:ascii="Arial Narrow" w:eastAsia="Times New Roman" w:hAnsi="Arial Narrow" w:cs="Arial"/>
                <w:b/>
                <w:bCs/>
                <w:sz w:val="16"/>
                <w:szCs w:val="16"/>
                <w:lang w:eastAsia="es-MX"/>
              </w:rPr>
              <w:t>PRIMEROS AUXILIOS</w:t>
            </w:r>
          </w:p>
        </w:tc>
      </w:tr>
      <w:tr w:rsidR="003372BC" w:rsidRPr="000A76F3" w:rsidTr="00124887">
        <w:trPr>
          <w:tblCellSpacing w:w="15" w:type="dxa"/>
          <w:jc w:val="center"/>
        </w:trPr>
        <w:tc>
          <w:tcPr>
            <w:tcW w:w="962" w:type="pct"/>
            <w:tcBorders>
              <w:top w:val="outset" w:sz="6" w:space="0" w:color="auto"/>
              <w:left w:val="outset" w:sz="6" w:space="0" w:color="auto"/>
              <w:bottom w:val="outset" w:sz="6" w:space="0" w:color="auto"/>
              <w:right w:val="outset" w:sz="6" w:space="0" w:color="auto"/>
            </w:tcBorders>
            <w:shd w:val="clear" w:color="auto" w:fill="F08080"/>
            <w:vAlign w:val="center"/>
            <w:hideMark/>
          </w:tcPr>
          <w:p w:rsidR="003372BC" w:rsidRPr="000A76F3" w:rsidRDefault="003372BC" w:rsidP="00124887">
            <w:pPr>
              <w:spacing w:after="0"/>
              <w:rPr>
                <w:rFonts w:ascii="Arial Narrow" w:eastAsia="Times New Roman" w:hAnsi="Arial Narrow" w:cs="Arial"/>
                <w:sz w:val="16"/>
                <w:szCs w:val="16"/>
                <w:lang w:eastAsia="es-MX"/>
              </w:rPr>
            </w:pPr>
            <w:r w:rsidRPr="000A76F3">
              <w:rPr>
                <w:rFonts w:ascii="Arial Narrow" w:eastAsia="Times New Roman" w:hAnsi="Arial Narrow" w:cs="Arial"/>
                <w:b/>
                <w:bCs/>
                <w:sz w:val="16"/>
                <w:szCs w:val="16"/>
                <w:lang w:eastAsia="es-MX"/>
              </w:rPr>
              <w:t xml:space="preserve">  INHALACION </w:t>
            </w:r>
          </w:p>
        </w:tc>
        <w:tc>
          <w:tcPr>
            <w:tcW w:w="1141" w:type="pct"/>
            <w:tcBorders>
              <w:top w:val="outset" w:sz="6" w:space="0" w:color="auto"/>
              <w:left w:val="outset" w:sz="6" w:space="0" w:color="auto"/>
              <w:bottom w:val="outset" w:sz="6" w:space="0" w:color="auto"/>
              <w:right w:val="outset" w:sz="6" w:space="0" w:color="auto"/>
            </w:tcBorders>
            <w:hideMark/>
          </w:tcPr>
          <w:p w:rsidR="003372BC" w:rsidRPr="000A76F3" w:rsidRDefault="003372BC" w:rsidP="00124887">
            <w:pPr>
              <w:spacing w:after="0"/>
              <w:rPr>
                <w:rFonts w:ascii="Arial Narrow" w:eastAsia="Times New Roman" w:hAnsi="Arial Narrow" w:cs="Arial"/>
                <w:sz w:val="16"/>
                <w:szCs w:val="16"/>
                <w:lang w:eastAsia="es-MX"/>
              </w:rPr>
            </w:pPr>
            <w:r w:rsidRPr="000A76F3">
              <w:rPr>
                <w:rFonts w:ascii="Arial Narrow" w:eastAsia="Times New Roman" w:hAnsi="Arial Narrow" w:cs="Arial"/>
                <w:sz w:val="16"/>
                <w:szCs w:val="16"/>
                <w:lang w:eastAsia="es-MX"/>
              </w:rPr>
              <w:t xml:space="preserve">Corrosivo. Tos, vértigo, dolor de cabeza, dificultad respiratoria, náuseas, jadeo, dolor de garganta. (Síntomas no inmediatos: véanse Notas). </w:t>
            </w:r>
          </w:p>
        </w:tc>
        <w:tc>
          <w:tcPr>
            <w:tcW w:w="1142" w:type="pct"/>
            <w:tcBorders>
              <w:top w:val="outset" w:sz="6" w:space="0" w:color="auto"/>
              <w:left w:val="outset" w:sz="6" w:space="0" w:color="auto"/>
              <w:bottom w:val="outset" w:sz="6" w:space="0" w:color="auto"/>
              <w:right w:val="outset" w:sz="6" w:space="0" w:color="auto"/>
            </w:tcBorders>
            <w:hideMark/>
          </w:tcPr>
          <w:p w:rsidR="003372BC" w:rsidRPr="000A76F3" w:rsidRDefault="003372BC" w:rsidP="00124887">
            <w:pPr>
              <w:spacing w:after="0"/>
              <w:rPr>
                <w:rFonts w:ascii="Arial Narrow" w:eastAsia="Times New Roman" w:hAnsi="Arial Narrow" w:cs="Arial"/>
                <w:sz w:val="16"/>
                <w:szCs w:val="16"/>
                <w:lang w:eastAsia="es-MX"/>
              </w:rPr>
            </w:pPr>
            <w:r w:rsidRPr="000A76F3">
              <w:rPr>
                <w:rFonts w:ascii="Arial Narrow" w:eastAsia="Times New Roman" w:hAnsi="Arial Narrow" w:cs="Arial"/>
                <w:sz w:val="16"/>
                <w:szCs w:val="16"/>
                <w:lang w:eastAsia="es-MX"/>
              </w:rPr>
              <w:t xml:space="preserve">Ventilación, extracción localizada o protección respiratoria. </w:t>
            </w:r>
          </w:p>
        </w:tc>
        <w:tc>
          <w:tcPr>
            <w:tcW w:w="1592" w:type="pct"/>
            <w:tcBorders>
              <w:top w:val="outset" w:sz="6" w:space="0" w:color="auto"/>
              <w:left w:val="outset" w:sz="6" w:space="0" w:color="auto"/>
              <w:bottom w:val="outset" w:sz="6" w:space="0" w:color="auto"/>
              <w:right w:val="outset" w:sz="6" w:space="0" w:color="auto"/>
            </w:tcBorders>
            <w:hideMark/>
          </w:tcPr>
          <w:p w:rsidR="003372BC" w:rsidRPr="000A76F3" w:rsidRDefault="003372BC" w:rsidP="00124887">
            <w:pPr>
              <w:spacing w:after="0"/>
              <w:rPr>
                <w:rFonts w:ascii="Arial Narrow" w:eastAsia="Times New Roman" w:hAnsi="Arial Narrow" w:cs="Arial"/>
                <w:sz w:val="16"/>
                <w:szCs w:val="16"/>
                <w:lang w:eastAsia="es-MX"/>
              </w:rPr>
            </w:pPr>
            <w:r w:rsidRPr="000A76F3">
              <w:rPr>
                <w:rFonts w:ascii="Arial Narrow" w:eastAsia="Times New Roman" w:hAnsi="Arial Narrow" w:cs="Arial"/>
                <w:sz w:val="16"/>
                <w:szCs w:val="16"/>
                <w:lang w:eastAsia="es-MX"/>
              </w:rPr>
              <w:t xml:space="preserve">Aire limpio, reposo, posición de </w:t>
            </w:r>
            <w:proofErr w:type="spellStart"/>
            <w:r w:rsidRPr="000A76F3">
              <w:rPr>
                <w:rFonts w:ascii="Arial Narrow" w:eastAsia="Times New Roman" w:hAnsi="Arial Narrow" w:cs="Arial"/>
                <w:sz w:val="16"/>
                <w:szCs w:val="16"/>
                <w:lang w:eastAsia="es-MX"/>
              </w:rPr>
              <w:t>semiincorporado</w:t>
            </w:r>
            <w:proofErr w:type="spellEnd"/>
            <w:r w:rsidRPr="000A76F3">
              <w:rPr>
                <w:rFonts w:ascii="Arial Narrow" w:eastAsia="Times New Roman" w:hAnsi="Arial Narrow" w:cs="Arial"/>
                <w:sz w:val="16"/>
                <w:szCs w:val="16"/>
                <w:lang w:eastAsia="es-MX"/>
              </w:rPr>
              <w:t xml:space="preserve"> y proporcionar asistencia médica. </w:t>
            </w:r>
          </w:p>
        </w:tc>
      </w:tr>
      <w:tr w:rsidR="003372BC" w:rsidRPr="000A76F3" w:rsidTr="00124887">
        <w:trPr>
          <w:tblCellSpacing w:w="15" w:type="dxa"/>
          <w:jc w:val="center"/>
        </w:trPr>
        <w:tc>
          <w:tcPr>
            <w:tcW w:w="962" w:type="pct"/>
            <w:tcBorders>
              <w:top w:val="outset" w:sz="6" w:space="0" w:color="auto"/>
              <w:left w:val="outset" w:sz="6" w:space="0" w:color="auto"/>
              <w:bottom w:val="outset" w:sz="6" w:space="0" w:color="auto"/>
              <w:right w:val="outset" w:sz="6" w:space="0" w:color="auto"/>
            </w:tcBorders>
            <w:shd w:val="clear" w:color="auto" w:fill="F08080"/>
            <w:vAlign w:val="center"/>
            <w:hideMark/>
          </w:tcPr>
          <w:p w:rsidR="003372BC" w:rsidRPr="000A76F3" w:rsidRDefault="003372BC" w:rsidP="00124887">
            <w:pPr>
              <w:spacing w:after="0"/>
              <w:rPr>
                <w:rFonts w:ascii="Arial Narrow" w:eastAsia="Times New Roman" w:hAnsi="Arial Narrow" w:cs="Arial"/>
                <w:sz w:val="16"/>
                <w:szCs w:val="16"/>
                <w:lang w:eastAsia="es-MX"/>
              </w:rPr>
            </w:pPr>
            <w:r w:rsidRPr="000A76F3">
              <w:rPr>
                <w:rFonts w:ascii="Arial Narrow" w:eastAsia="Times New Roman" w:hAnsi="Arial Narrow" w:cs="Arial"/>
                <w:b/>
                <w:bCs/>
                <w:sz w:val="16"/>
                <w:szCs w:val="16"/>
                <w:lang w:eastAsia="es-MX"/>
              </w:rPr>
              <w:t xml:space="preserve">  PIEL </w:t>
            </w:r>
          </w:p>
        </w:tc>
        <w:tc>
          <w:tcPr>
            <w:tcW w:w="1141" w:type="pct"/>
            <w:tcBorders>
              <w:top w:val="outset" w:sz="6" w:space="0" w:color="auto"/>
              <w:left w:val="outset" w:sz="6" w:space="0" w:color="auto"/>
              <w:bottom w:val="outset" w:sz="6" w:space="0" w:color="auto"/>
              <w:right w:val="outset" w:sz="6" w:space="0" w:color="auto"/>
            </w:tcBorders>
            <w:hideMark/>
          </w:tcPr>
          <w:p w:rsidR="003372BC" w:rsidRPr="000A76F3" w:rsidRDefault="003372BC" w:rsidP="00124887">
            <w:pPr>
              <w:spacing w:after="0"/>
              <w:rPr>
                <w:rFonts w:ascii="Arial Narrow" w:eastAsia="Times New Roman" w:hAnsi="Arial Narrow" w:cs="Arial"/>
                <w:sz w:val="16"/>
                <w:szCs w:val="16"/>
                <w:lang w:eastAsia="es-MX"/>
              </w:rPr>
            </w:pPr>
            <w:r w:rsidRPr="000A76F3">
              <w:rPr>
                <w:rFonts w:ascii="Arial Narrow" w:eastAsia="Times New Roman" w:hAnsi="Arial Narrow" w:cs="Arial"/>
                <w:sz w:val="16"/>
                <w:szCs w:val="16"/>
                <w:lang w:eastAsia="es-MX"/>
              </w:rPr>
              <w:t xml:space="preserve">Corrosivo. Enrojecimiento, quemaduras cutáneas, dolor. </w:t>
            </w:r>
          </w:p>
        </w:tc>
        <w:tc>
          <w:tcPr>
            <w:tcW w:w="1142" w:type="pct"/>
            <w:tcBorders>
              <w:top w:val="outset" w:sz="6" w:space="0" w:color="auto"/>
              <w:left w:val="outset" w:sz="6" w:space="0" w:color="auto"/>
              <w:bottom w:val="outset" w:sz="6" w:space="0" w:color="auto"/>
              <w:right w:val="outset" w:sz="6" w:space="0" w:color="auto"/>
            </w:tcBorders>
            <w:hideMark/>
          </w:tcPr>
          <w:p w:rsidR="003372BC" w:rsidRPr="000A76F3" w:rsidRDefault="003372BC" w:rsidP="00124887">
            <w:pPr>
              <w:spacing w:after="0"/>
              <w:rPr>
                <w:rFonts w:ascii="Arial Narrow" w:eastAsia="Times New Roman" w:hAnsi="Arial Narrow" w:cs="Arial"/>
                <w:sz w:val="16"/>
                <w:szCs w:val="16"/>
                <w:lang w:eastAsia="es-MX"/>
              </w:rPr>
            </w:pPr>
            <w:r w:rsidRPr="000A76F3">
              <w:rPr>
                <w:rFonts w:ascii="Arial Narrow" w:eastAsia="Times New Roman" w:hAnsi="Arial Narrow" w:cs="Arial"/>
                <w:sz w:val="16"/>
                <w:szCs w:val="16"/>
                <w:lang w:eastAsia="es-MX"/>
              </w:rPr>
              <w:t xml:space="preserve">Guantes protectores y traje de protección. </w:t>
            </w:r>
          </w:p>
        </w:tc>
        <w:tc>
          <w:tcPr>
            <w:tcW w:w="1592" w:type="pct"/>
            <w:tcBorders>
              <w:top w:val="outset" w:sz="6" w:space="0" w:color="auto"/>
              <w:left w:val="outset" w:sz="6" w:space="0" w:color="auto"/>
              <w:bottom w:val="outset" w:sz="6" w:space="0" w:color="auto"/>
              <w:right w:val="outset" w:sz="6" w:space="0" w:color="auto"/>
            </w:tcBorders>
            <w:hideMark/>
          </w:tcPr>
          <w:p w:rsidR="003372BC" w:rsidRPr="000A76F3" w:rsidRDefault="003372BC" w:rsidP="00124887">
            <w:pPr>
              <w:spacing w:after="0"/>
              <w:rPr>
                <w:rFonts w:ascii="Arial Narrow" w:eastAsia="Times New Roman" w:hAnsi="Arial Narrow" w:cs="Arial"/>
                <w:sz w:val="16"/>
                <w:szCs w:val="16"/>
                <w:lang w:eastAsia="es-MX"/>
              </w:rPr>
            </w:pPr>
            <w:r w:rsidRPr="000A76F3">
              <w:rPr>
                <w:rFonts w:ascii="Arial Narrow" w:eastAsia="Times New Roman" w:hAnsi="Arial Narrow" w:cs="Arial"/>
                <w:sz w:val="16"/>
                <w:szCs w:val="16"/>
                <w:lang w:eastAsia="es-MX"/>
              </w:rPr>
              <w:t xml:space="preserve">Aclarar con agua abundante, después quitar la ropa contaminada, aclarar de nuevo y proporcionar asistencia médica. </w:t>
            </w:r>
          </w:p>
        </w:tc>
      </w:tr>
      <w:tr w:rsidR="003372BC" w:rsidRPr="000A76F3" w:rsidTr="00124887">
        <w:trPr>
          <w:tblCellSpacing w:w="15" w:type="dxa"/>
          <w:jc w:val="center"/>
        </w:trPr>
        <w:tc>
          <w:tcPr>
            <w:tcW w:w="962" w:type="pct"/>
            <w:tcBorders>
              <w:top w:val="outset" w:sz="6" w:space="0" w:color="auto"/>
              <w:left w:val="outset" w:sz="6" w:space="0" w:color="auto"/>
              <w:bottom w:val="outset" w:sz="6" w:space="0" w:color="auto"/>
              <w:right w:val="outset" w:sz="6" w:space="0" w:color="auto"/>
            </w:tcBorders>
            <w:shd w:val="clear" w:color="auto" w:fill="F08080"/>
            <w:vAlign w:val="center"/>
            <w:hideMark/>
          </w:tcPr>
          <w:p w:rsidR="003372BC" w:rsidRPr="000A76F3" w:rsidRDefault="003372BC" w:rsidP="00124887">
            <w:pPr>
              <w:spacing w:after="0"/>
              <w:rPr>
                <w:rFonts w:ascii="Arial Narrow" w:eastAsia="Times New Roman" w:hAnsi="Arial Narrow" w:cs="Arial"/>
                <w:sz w:val="16"/>
                <w:szCs w:val="16"/>
                <w:lang w:eastAsia="es-MX"/>
              </w:rPr>
            </w:pPr>
            <w:r w:rsidRPr="000A76F3">
              <w:rPr>
                <w:rFonts w:ascii="Arial Narrow" w:eastAsia="Times New Roman" w:hAnsi="Arial Narrow" w:cs="Arial"/>
                <w:b/>
                <w:bCs/>
                <w:sz w:val="16"/>
                <w:szCs w:val="16"/>
                <w:lang w:eastAsia="es-MX"/>
              </w:rPr>
              <w:t xml:space="preserve">  OJOS </w:t>
            </w:r>
          </w:p>
        </w:tc>
        <w:tc>
          <w:tcPr>
            <w:tcW w:w="1141" w:type="pct"/>
            <w:tcBorders>
              <w:top w:val="outset" w:sz="6" w:space="0" w:color="auto"/>
              <w:left w:val="outset" w:sz="6" w:space="0" w:color="auto"/>
              <w:bottom w:val="outset" w:sz="6" w:space="0" w:color="auto"/>
              <w:right w:val="outset" w:sz="6" w:space="0" w:color="auto"/>
            </w:tcBorders>
            <w:hideMark/>
          </w:tcPr>
          <w:p w:rsidR="003372BC" w:rsidRPr="000A76F3" w:rsidRDefault="003372BC" w:rsidP="00124887">
            <w:pPr>
              <w:spacing w:after="0"/>
              <w:rPr>
                <w:rFonts w:ascii="Arial Narrow" w:eastAsia="Times New Roman" w:hAnsi="Arial Narrow" w:cs="Arial"/>
                <w:sz w:val="16"/>
                <w:szCs w:val="16"/>
                <w:lang w:eastAsia="es-MX"/>
              </w:rPr>
            </w:pPr>
            <w:r w:rsidRPr="000A76F3">
              <w:rPr>
                <w:rFonts w:ascii="Arial Narrow" w:eastAsia="Times New Roman" w:hAnsi="Arial Narrow" w:cs="Arial"/>
                <w:sz w:val="16"/>
                <w:szCs w:val="16"/>
                <w:lang w:eastAsia="es-MX"/>
              </w:rPr>
              <w:t xml:space="preserve">Corrosivo. Enrojecimiento, dolor, visión borrosa, quemaduras profundas graves, ulceración de la cornea, perforación. </w:t>
            </w:r>
          </w:p>
        </w:tc>
        <w:tc>
          <w:tcPr>
            <w:tcW w:w="1142" w:type="pct"/>
            <w:tcBorders>
              <w:top w:val="outset" w:sz="6" w:space="0" w:color="auto"/>
              <w:left w:val="outset" w:sz="6" w:space="0" w:color="auto"/>
              <w:bottom w:val="outset" w:sz="6" w:space="0" w:color="auto"/>
              <w:right w:val="outset" w:sz="6" w:space="0" w:color="auto"/>
            </w:tcBorders>
            <w:hideMark/>
          </w:tcPr>
          <w:p w:rsidR="003372BC" w:rsidRPr="000A76F3" w:rsidRDefault="003372BC" w:rsidP="00124887">
            <w:pPr>
              <w:spacing w:after="0"/>
              <w:rPr>
                <w:rFonts w:ascii="Arial Narrow" w:eastAsia="Times New Roman" w:hAnsi="Arial Narrow" w:cs="Arial"/>
                <w:sz w:val="16"/>
                <w:szCs w:val="16"/>
                <w:lang w:eastAsia="es-MX"/>
              </w:rPr>
            </w:pPr>
            <w:r w:rsidRPr="000A76F3">
              <w:rPr>
                <w:rFonts w:ascii="Arial Narrow" w:eastAsia="Times New Roman" w:hAnsi="Arial Narrow" w:cs="Arial"/>
                <w:sz w:val="16"/>
                <w:szCs w:val="16"/>
                <w:lang w:eastAsia="es-MX"/>
              </w:rPr>
              <w:t xml:space="preserve">Gafas ajustadas de seguridad o pantalla facial. </w:t>
            </w:r>
          </w:p>
        </w:tc>
        <w:tc>
          <w:tcPr>
            <w:tcW w:w="1592" w:type="pct"/>
            <w:tcBorders>
              <w:top w:val="outset" w:sz="6" w:space="0" w:color="auto"/>
              <w:left w:val="outset" w:sz="6" w:space="0" w:color="auto"/>
              <w:bottom w:val="outset" w:sz="6" w:space="0" w:color="auto"/>
              <w:right w:val="outset" w:sz="6" w:space="0" w:color="auto"/>
            </w:tcBorders>
            <w:hideMark/>
          </w:tcPr>
          <w:p w:rsidR="003372BC" w:rsidRPr="000A76F3" w:rsidRDefault="003372BC" w:rsidP="00124887">
            <w:pPr>
              <w:spacing w:after="0"/>
              <w:rPr>
                <w:rFonts w:ascii="Arial Narrow" w:eastAsia="Times New Roman" w:hAnsi="Arial Narrow" w:cs="Arial"/>
                <w:sz w:val="16"/>
                <w:szCs w:val="16"/>
                <w:lang w:eastAsia="es-MX"/>
              </w:rPr>
            </w:pPr>
            <w:r w:rsidRPr="000A76F3">
              <w:rPr>
                <w:rFonts w:ascii="Arial Narrow" w:eastAsia="Times New Roman" w:hAnsi="Arial Narrow" w:cs="Arial"/>
                <w:sz w:val="16"/>
                <w:szCs w:val="16"/>
                <w:lang w:eastAsia="es-MX"/>
              </w:rPr>
              <w:t xml:space="preserve">Enjuagar con agua abundante durante varios minutos (quitar las lentes de contacto si puede hacerse con facilidad) y proporcionar asistencia médica. </w:t>
            </w:r>
          </w:p>
        </w:tc>
      </w:tr>
      <w:tr w:rsidR="003372BC" w:rsidRPr="000A76F3" w:rsidTr="00124887">
        <w:trPr>
          <w:tblCellSpacing w:w="15" w:type="dxa"/>
          <w:jc w:val="center"/>
        </w:trPr>
        <w:tc>
          <w:tcPr>
            <w:tcW w:w="962" w:type="pct"/>
            <w:tcBorders>
              <w:top w:val="outset" w:sz="6" w:space="0" w:color="auto"/>
              <w:left w:val="outset" w:sz="6" w:space="0" w:color="auto"/>
              <w:bottom w:val="outset" w:sz="6" w:space="0" w:color="auto"/>
              <w:right w:val="outset" w:sz="6" w:space="0" w:color="auto"/>
            </w:tcBorders>
            <w:shd w:val="clear" w:color="auto" w:fill="F08080"/>
            <w:vAlign w:val="center"/>
            <w:hideMark/>
          </w:tcPr>
          <w:p w:rsidR="003372BC" w:rsidRPr="000A76F3" w:rsidRDefault="003372BC" w:rsidP="00124887">
            <w:pPr>
              <w:spacing w:after="0"/>
              <w:rPr>
                <w:rFonts w:ascii="Arial Narrow" w:eastAsia="Times New Roman" w:hAnsi="Arial Narrow" w:cs="Arial"/>
                <w:sz w:val="16"/>
                <w:szCs w:val="16"/>
                <w:lang w:eastAsia="es-MX"/>
              </w:rPr>
            </w:pPr>
            <w:r w:rsidRPr="000A76F3">
              <w:rPr>
                <w:rFonts w:ascii="Arial Narrow" w:eastAsia="Times New Roman" w:hAnsi="Arial Narrow" w:cs="Arial"/>
                <w:b/>
                <w:bCs/>
                <w:sz w:val="16"/>
                <w:szCs w:val="16"/>
                <w:lang w:eastAsia="es-MX"/>
              </w:rPr>
              <w:t xml:space="preserve">  INGESTION </w:t>
            </w:r>
          </w:p>
        </w:tc>
        <w:tc>
          <w:tcPr>
            <w:tcW w:w="1141" w:type="pct"/>
            <w:tcBorders>
              <w:top w:val="outset" w:sz="6" w:space="0" w:color="auto"/>
              <w:left w:val="outset" w:sz="6" w:space="0" w:color="auto"/>
              <w:bottom w:val="outset" w:sz="6" w:space="0" w:color="auto"/>
              <w:right w:val="outset" w:sz="6" w:space="0" w:color="auto"/>
            </w:tcBorders>
            <w:hideMark/>
          </w:tcPr>
          <w:p w:rsidR="003372BC" w:rsidRPr="000A76F3" w:rsidRDefault="003372BC" w:rsidP="00124887">
            <w:pPr>
              <w:spacing w:after="0"/>
              <w:rPr>
                <w:rFonts w:ascii="Arial Narrow" w:eastAsia="Times New Roman" w:hAnsi="Arial Narrow" w:cs="Arial"/>
                <w:sz w:val="16"/>
                <w:szCs w:val="16"/>
                <w:lang w:eastAsia="es-MX"/>
              </w:rPr>
            </w:pPr>
            <w:r w:rsidRPr="000A76F3">
              <w:rPr>
                <w:rFonts w:ascii="Arial Narrow" w:eastAsia="Times New Roman" w:hAnsi="Arial Narrow" w:cs="Arial"/>
                <w:sz w:val="16"/>
                <w:szCs w:val="16"/>
                <w:lang w:eastAsia="es-MX"/>
              </w:rPr>
              <w:t xml:space="preserve">Dolor abdominal, náuseas, dolor de garganta, vómitos, distensión abdominal. </w:t>
            </w:r>
          </w:p>
        </w:tc>
        <w:tc>
          <w:tcPr>
            <w:tcW w:w="1142" w:type="pct"/>
            <w:tcBorders>
              <w:top w:val="outset" w:sz="6" w:space="0" w:color="auto"/>
              <w:left w:val="outset" w:sz="6" w:space="0" w:color="auto"/>
              <w:bottom w:val="outset" w:sz="6" w:space="0" w:color="auto"/>
              <w:right w:val="outset" w:sz="6" w:space="0" w:color="auto"/>
            </w:tcBorders>
            <w:hideMark/>
          </w:tcPr>
          <w:p w:rsidR="003372BC" w:rsidRPr="000A76F3" w:rsidRDefault="003372BC" w:rsidP="00124887">
            <w:pPr>
              <w:spacing w:after="0"/>
              <w:rPr>
                <w:rFonts w:ascii="Arial Narrow" w:eastAsia="Times New Roman" w:hAnsi="Arial Narrow" w:cs="Arial"/>
                <w:sz w:val="16"/>
                <w:szCs w:val="16"/>
                <w:lang w:eastAsia="es-MX"/>
              </w:rPr>
            </w:pPr>
            <w:r w:rsidRPr="000A76F3">
              <w:rPr>
                <w:rFonts w:ascii="Arial Narrow" w:eastAsia="Times New Roman" w:hAnsi="Arial Narrow" w:cs="Arial"/>
                <w:sz w:val="16"/>
                <w:szCs w:val="16"/>
                <w:lang w:eastAsia="es-MX"/>
              </w:rPr>
              <w:t xml:space="preserve">No comer, ni beber, ni fumar durante el trabajo. </w:t>
            </w:r>
          </w:p>
        </w:tc>
        <w:tc>
          <w:tcPr>
            <w:tcW w:w="1592" w:type="pct"/>
            <w:tcBorders>
              <w:top w:val="outset" w:sz="6" w:space="0" w:color="auto"/>
              <w:left w:val="outset" w:sz="6" w:space="0" w:color="auto"/>
              <w:bottom w:val="outset" w:sz="6" w:space="0" w:color="auto"/>
              <w:right w:val="outset" w:sz="6" w:space="0" w:color="auto"/>
            </w:tcBorders>
            <w:hideMark/>
          </w:tcPr>
          <w:p w:rsidR="003372BC" w:rsidRPr="000A76F3" w:rsidRDefault="003372BC" w:rsidP="00124887">
            <w:pPr>
              <w:spacing w:after="0"/>
              <w:rPr>
                <w:rFonts w:ascii="Arial Narrow" w:eastAsia="Times New Roman" w:hAnsi="Arial Narrow" w:cs="Arial"/>
                <w:sz w:val="16"/>
                <w:szCs w:val="16"/>
                <w:lang w:eastAsia="es-MX"/>
              </w:rPr>
            </w:pPr>
            <w:r w:rsidRPr="000A76F3">
              <w:rPr>
                <w:rFonts w:ascii="Arial Narrow" w:eastAsia="Times New Roman" w:hAnsi="Arial Narrow" w:cs="Arial"/>
                <w:sz w:val="16"/>
                <w:szCs w:val="16"/>
                <w:lang w:eastAsia="es-MX"/>
              </w:rPr>
              <w:t xml:space="preserve">Enjuagar la boca, NO provocar el vómito, dar a beber agua abundante y proporcionar asistencia médica. </w:t>
            </w:r>
          </w:p>
        </w:tc>
      </w:tr>
    </w:tbl>
    <w:p w:rsidR="003372BC" w:rsidRPr="000A76F3" w:rsidRDefault="003372BC" w:rsidP="003372BC">
      <w:pPr>
        <w:rPr>
          <w:rFonts w:ascii="Arial Narrow" w:hAnsi="Arial Narrow" w:cs="Arial"/>
        </w:rPr>
      </w:pPr>
    </w:p>
    <w:p w:rsidR="003372BC" w:rsidRPr="000A76F3" w:rsidRDefault="003372BC" w:rsidP="003372BC">
      <w:pPr>
        <w:rPr>
          <w:rFonts w:ascii="Arial Narrow" w:hAnsi="Arial Narrow" w:cs="Arial"/>
        </w:rPr>
      </w:pPr>
    </w:p>
    <w:p w:rsidR="003372BC" w:rsidRPr="000A76F3" w:rsidRDefault="003372BC" w:rsidP="003372BC">
      <w:pPr>
        <w:jc w:val="both"/>
        <w:rPr>
          <w:rFonts w:ascii="Arial Narrow" w:hAnsi="Arial Narrow" w:cs="Arial"/>
        </w:rPr>
      </w:pPr>
      <w:r w:rsidRPr="000A76F3">
        <w:rPr>
          <w:rFonts w:ascii="Arial Narrow" w:hAnsi="Arial Narrow" w:cs="Arial"/>
        </w:rPr>
        <w:t>DISPOSICION DE RESIDUOS:</w:t>
      </w:r>
    </w:p>
    <w:p w:rsidR="003372BC" w:rsidRPr="000A76F3" w:rsidRDefault="003372BC" w:rsidP="003372BC">
      <w:pPr>
        <w:jc w:val="both"/>
        <w:rPr>
          <w:rFonts w:ascii="Arial Narrow" w:hAnsi="Arial Narrow" w:cs="Arial"/>
        </w:rPr>
      </w:pPr>
      <w:r w:rsidRPr="000A76F3">
        <w:rPr>
          <w:rFonts w:ascii="Arial Narrow" w:hAnsi="Arial Narrow" w:cs="Arial"/>
        </w:rPr>
        <w:t>Ventilar. Eliminar el líquido derramado con agua abundante, NO absorber en serrín u otros absorbentes combustibles. (Protección personal adicional: traje de protección completa incluyendo equipo autónomo de respiración).</w:t>
      </w:r>
    </w:p>
    <w:p w:rsidR="003372BC" w:rsidRPr="000A76F3" w:rsidRDefault="003372BC" w:rsidP="003372BC">
      <w:pPr>
        <w:rPr>
          <w:rFonts w:ascii="Arial Narrow" w:hAnsi="Arial Narrow" w:cs="Arial"/>
        </w:rPr>
      </w:pPr>
    </w:p>
    <w:p w:rsidR="00B34C26" w:rsidRPr="000A76F3" w:rsidRDefault="00B34C26" w:rsidP="00B34C26">
      <w:pPr>
        <w:rPr>
          <w:rFonts w:ascii="Arial Narrow" w:hAnsi="Arial Narrow" w:cs="Arial"/>
        </w:rPr>
      </w:pPr>
      <w:r w:rsidRPr="000A76F3">
        <w:rPr>
          <w:rFonts w:ascii="Arial Narrow" w:hAnsi="Arial Narrow" w:cs="Arial"/>
          <w:u w:val="single"/>
        </w:rPr>
        <w:lastRenderedPageBreak/>
        <w:t>Acido Sulfúrico</w:t>
      </w:r>
      <w:r w:rsidRPr="000A76F3">
        <w:rPr>
          <w:rFonts w:ascii="Arial Narrow" w:hAnsi="Arial Narrow" w:cs="Arial"/>
        </w:rPr>
        <w:t>: (</w:t>
      </w:r>
      <w:r w:rsidRPr="000A76F3">
        <w:rPr>
          <w:rFonts w:ascii="Arial" w:hAnsi="Arial" w:cs="Arial"/>
        </w:rPr>
        <w:t>H</w:t>
      </w:r>
      <w:r w:rsidRPr="000A76F3">
        <w:rPr>
          <w:rFonts w:ascii="Arial" w:hAnsi="Arial" w:cs="Arial"/>
          <w:vertAlign w:val="subscript"/>
        </w:rPr>
        <w:t>2</w:t>
      </w:r>
      <w:r w:rsidRPr="000A76F3">
        <w:rPr>
          <w:rFonts w:ascii="Arial" w:hAnsi="Arial" w:cs="Arial"/>
        </w:rPr>
        <w:t>SO</w:t>
      </w:r>
      <w:r w:rsidRPr="000A76F3">
        <w:rPr>
          <w:rFonts w:ascii="Arial" w:hAnsi="Arial" w:cs="Arial"/>
          <w:vertAlign w:val="subscript"/>
        </w:rPr>
        <w:t>4</w:t>
      </w:r>
      <w:r w:rsidRPr="000A76F3">
        <w:rPr>
          <w:rFonts w:ascii="Arial Narrow" w:hAnsi="Arial Narrow" w:cs="Arial"/>
        </w:rPr>
        <w:t>)</w:t>
      </w:r>
    </w:p>
    <w:p w:rsidR="00B34C26" w:rsidRPr="000A76F3" w:rsidRDefault="00B34C26" w:rsidP="00B34C26">
      <w:pPr>
        <w:pStyle w:val="Prrafodelista"/>
        <w:ind w:left="0"/>
        <w:rPr>
          <w:rFonts w:ascii="Arial Narrow" w:hAnsi="Arial Narrow"/>
          <w:lang w:val="es-MX"/>
        </w:rPr>
      </w:pPr>
      <w:r w:rsidRPr="000A76F3">
        <w:rPr>
          <w:rFonts w:ascii="Arial Narrow" w:hAnsi="Arial Narrow"/>
          <w:lang w:val="es-MX"/>
        </w:rPr>
        <w:t>Propiedades físico químicas</w:t>
      </w:r>
    </w:p>
    <w:p w:rsidR="00B34C26" w:rsidRPr="000A76F3" w:rsidRDefault="00B34C26" w:rsidP="00B34C26">
      <w:pPr>
        <w:pStyle w:val="Prrafodelista"/>
        <w:ind w:left="0"/>
        <w:rPr>
          <w:rFonts w:ascii="Arial Narrow" w:hAnsi="Arial Narrow"/>
          <w:lang w:val="es-MX"/>
        </w:rPr>
      </w:pPr>
      <w:r w:rsidRPr="000A76F3">
        <w:rPr>
          <w:rFonts w:ascii="Arial Narrow" w:hAnsi="Arial Narrow"/>
          <w:lang w:val="es-MX"/>
        </w:rPr>
        <w:t>Contantes físicas:</w:t>
      </w:r>
    </w:p>
    <w:p w:rsidR="00B34C26" w:rsidRPr="000A76F3" w:rsidRDefault="00B34C26" w:rsidP="00B34C26">
      <w:pPr>
        <w:pStyle w:val="Prrafodelista"/>
        <w:ind w:left="360"/>
        <w:rPr>
          <w:rFonts w:ascii="Arial Narrow" w:hAnsi="Arial Narrow"/>
          <w:lang w:val="es-MX"/>
        </w:rPr>
      </w:pPr>
      <w:r w:rsidRPr="000A76F3">
        <w:rPr>
          <w:rFonts w:ascii="Arial Narrow" w:hAnsi="Arial Narrow"/>
          <w:lang w:val="es-MX"/>
        </w:rPr>
        <w:t>Punto de fusión: 10°C</w:t>
      </w:r>
    </w:p>
    <w:p w:rsidR="00B34C26" w:rsidRPr="000A76F3" w:rsidRDefault="00B34C26" w:rsidP="00B34C26">
      <w:pPr>
        <w:pStyle w:val="Prrafodelista"/>
        <w:ind w:left="360"/>
        <w:rPr>
          <w:rFonts w:ascii="Arial Narrow" w:hAnsi="Arial Narrow"/>
          <w:lang w:val="es-MX"/>
        </w:rPr>
      </w:pPr>
      <w:r w:rsidRPr="000A76F3">
        <w:rPr>
          <w:rFonts w:ascii="Arial Narrow" w:hAnsi="Arial Narrow"/>
          <w:lang w:val="es-MX"/>
        </w:rPr>
        <w:t>Punto de ebullición: 340°C</w:t>
      </w:r>
    </w:p>
    <w:p w:rsidR="00B34C26" w:rsidRPr="000A76F3" w:rsidRDefault="00B34C26" w:rsidP="00B34C26">
      <w:pPr>
        <w:pStyle w:val="Prrafodelista"/>
        <w:ind w:left="360"/>
        <w:rPr>
          <w:rFonts w:ascii="Arial Narrow" w:hAnsi="Arial Narrow"/>
          <w:lang w:val="es-MX"/>
        </w:rPr>
      </w:pPr>
      <w:r w:rsidRPr="000A76F3">
        <w:rPr>
          <w:rFonts w:ascii="Arial Narrow" w:hAnsi="Arial Narrow"/>
          <w:lang w:val="es-MX"/>
        </w:rPr>
        <w:t xml:space="preserve">Densidad relativa: </w:t>
      </w:r>
      <w:r w:rsidRPr="000A76F3">
        <w:rPr>
          <w:rFonts w:ascii="Arial Narrow" w:eastAsia="Times New Roman" w:hAnsi="Arial Narrow" w:cs="Arial"/>
          <w:lang w:val="es-MX" w:eastAsia="es-MX"/>
        </w:rPr>
        <w:t>(agua = 1): 1.8</w:t>
      </w:r>
    </w:p>
    <w:p w:rsidR="00B34C26" w:rsidRPr="000A76F3" w:rsidRDefault="00B34C26" w:rsidP="00B34C26">
      <w:pPr>
        <w:pStyle w:val="Prrafodelista"/>
        <w:ind w:left="360"/>
        <w:rPr>
          <w:rFonts w:ascii="Arial Narrow" w:eastAsia="Times New Roman" w:hAnsi="Arial Narrow" w:cs="Arial"/>
          <w:lang w:val="es-MX" w:eastAsia="es-MX"/>
        </w:rPr>
      </w:pPr>
      <w:r w:rsidRPr="000A76F3">
        <w:rPr>
          <w:rFonts w:ascii="Arial Narrow" w:hAnsi="Arial Narrow"/>
          <w:lang w:val="es-MX"/>
        </w:rPr>
        <w:t xml:space="preserve">Solubilidad en agua: </w:t>
      </w:r>
      <w:r w:rsidRPr="000A76F3">
        <w:rPr>
          <w:rFonts w:ascii="Arial Narrow" w:eastAsia="Times New Roman" w:hAnsi="Arial Narrow" w:cs="Arial"/>
          <w:lang w:val="es-MX" w:eastAsia="es-MX"/>
        </w:rPr>
        <w:t>Miscible</w:t>
      </w:r>
    </w:p>
    <w:p w:rsidR="00B34C26" w:rsidRPr="000A76F3" w:rsidRDefault="00B34C26" w:rsidP="00B34C26">
      <w:pPr>
        <w:pStyle w:val="Prrafodelista"/>
        <w:ind w:left="360"/>
        <w:rPr>
          <w:rFonts w:ascii="Arial Narrow" w:hAnsi="Arial Narrow"/>
          <w:lang w:val="es-MX"/>
        </w:rPr>
      </w:pPr>
    </w:p>
    <w:p w:rsidR="00B34C26" w:rsidRPr="000A76F3" w:rsidRDefault="00B34C26" w:rsidP="00B34C26">
      <w:pPr>
        <w:pStyle w:val="Prrafodelista"/>
        <w:ind w:left="0"/>
        <w:rPr>
          <w:rFonts w:ascii="Arial Narrow" w:hAnsi="Arial Narrow"/>
          <w:lang w:val="es-MX"/>
        </w:rPr>
      </w:pPr>
      <w:r w:rsidRPr="000A76F3">
        <w:rPr>
          <w:rFonts w:ascii="Arial Narrow" w:hAnsi="Arial Narrow"/>
          <w:lang w:val="es-MX"/>
        </w:rPr>
        <w:t>Propiedades toxicológicas:</w:t>
      </w:r>
    </w:p>
    <w:p w:rsidR="00B34C26" w:rsidRPr="000A76F3" w:rsidRDefault="00B34C26" w:rsidP="00B34C26">
      <w:pPr>
        <w:pStyle w:val="Prrafodelista"/>
        <w:numPr>
          <w:ilvl w:val="0"/>
          <w:numId w:val="20"/>
        </w:numPr>
        <w:jc w:val="both"/>
        <w:rPr>
          <w:rFonts w:ascii="Arial" w:hAnsi="Arial" w:cs="Arial"/>
          <w:sz w:val="20"/>
          <w:szCs w:val="20"/>
        </w:rPr>
      </w:pPr>
      <w:r w:rsidRPr="000A76F3">
        <w:rPr>
          <w:rFonts w:ascii="Arial Narrow" w:hAnsi="Arial Narrow" w:cs="Arial"/>
        </w:rPr>
        <w:t xml:space="preserve">TLV (como TWA): </w:t>
      </w:r>
      <w:r w:rsidRPr="000A76F3">
        <w:rPr>
          <w:rFonts w:ascii="Arial" w:hAnsi="Arial" w:cs="Arial"/>
          <w:sz w:val="20"/>
          <w:szCs w:val="20"/>
        </w:rPr>
        <w:t>1 mg/m</w:t>
      </w:r>
      <w:r w:rsidRPr="000A76F3">
        <w:rPr>
          <w:rFonts w:ascii="Arial" w:hAnsi="Arial" w:cs="Arial"/>
          <w:sz w:val="20"/>
          <w:szCs w:val="20"/>
          <w:vertAlign w:val="superscript"/>
        </w:rPr>
        <w:t>3</w:t>
      </w:r>
      <w:r w:rsidRPr="000A76F3">
        <w:rPr>
          <w:rFonts w:ascii="Arial" w:hAnsi="Arial" w:cs="Arial"/>
          <w:sz w:val="20"/>
          <w:szCs w:val="20"/>
        </w:rPr>
        <w:t xml:space="preserve"> (como STEL): 3 mg/m</w:t>
      </w:r>
      <w:r w:rsidRPr="000A76F3">
        <w:rPr>
          <w:rFonts w:ascii="Arial" w:hAnsi="Arial" w:cs="Arial"/>
          <w:sz w:val="20"/>
          <w:szCs w:val="20"/>
          <w:vertAlign w:val="superscript"/>
        </w:rPr>
        <w:t>3</w:t>
      </w:r>
      <w:r w:rsidRPr="000A76F3">
        <w:rPr>
          <w:rFonts w:ascii="Arial" w:hAnsi="Arial" w:cs="Arial"/>
          <w:sz w:val="20"/>
          <w:szCs w:val="20"/>
        </w:rPr>
        <w:t xml:space="preserve"> </w:t>
      </w:r>
    </w:p>
    <w:p w:rsidR="00B34C26" w:rsidRPr="000A76F3" w:rsidRDefault="00B34C26" w:rsidP="00B34C26">
      <w:pPr>
        <w:pStyle w:val="Prrafodelista"/>
        <w:numPr>
          <w:ilvl w:val="0"/>
          <w:numId w:val="2"/>
        </w:numPr>
        <w:spacing w:line="276" w:lineRule="auto"/>
        <w:ind w:left="360"/>
        <w:rPr>
          <w:rFonts w:ascii="Arial Narrow" w:hAnsi="Arial Narrow"/>
          <w:lang w:val="es-MX"/>
        </w:rPr>
      </w:pPr>
      <w:r w:rsidRPr="000A76F3">
        <w:rPr>
          <w:rFonts w:ascii="Arial Narrow" w:hAnsi="Arial Narrow"/>
          <w:lang w:val="es-MX"/>
        </w:rPr>
        <w:t>DL</w:t>
      </w:r>
      <w:r w:rsidRPr="000A76F3">
        <w:rPr>
          <w:rFonts w:ascii="Arial Narrow" w:hAnsi="Arial Narrow"/>
          <w:vertAlign w:val="subscript"/>
          <w:lang w:val="es-MX"/>
        </w:rPr>
        <w:t>50</w:t>
      </w:r>
      <w:r w:rsidRPr="000A76F3">
        <w:rPr>
          <w:rFonts w:ascii="Arial Narrow" w:hAnsi="Arial Narrow"/>
          <w:lang w:val="es-MX"/>
        </w:rPr>
        <w:t xml:space="preserve">: (oral rata): </w:t>
      </w:r>
      <w:r w:rsidRPr="000A76F3">
        <w:rPr>
          <w:rFonts w:ascii="Arial Narrow" w:hAnsi="Arial Narrow"/>
        </w:rPr>
        <w:t>2140 mg/kg (sol. 25%)</w:t>
      </w:r>
    </w:p>
    <w:p w:rsidR="00B34C26" w:rsidRPr="000A76F3" w:rsidRDefault="00B34C26" w:rsidP="00B34C26">
      <w:pPr>
        <w:pStyle w:val="Prrafodelista"/>
        <w:ind w:left="0"/>
        <w:jc w:val="both"/>
        <w:rPr>
          <w:rFonts w:ascii="Arial Narrow" w:hAnsi="Arial Narrow"/>
        </w:rPr>
      </w:pPr>
    </w:p>
    <w:tbl>
      <w:tblPr>
        <w:tblW w:w="5198"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9"/>
        <w:gridCol w:w="988"/>
        <w:gridCol w:w="988"/>
        <w:gridCol w:w="1272"/>
      </w:tblGrid>
      <w:tr w:rsidR="00B34C26" w:rsidRPr="000A76F3" w:rsidTr="00124887">
        <w:trPr>
          <w:tblCellSpacing w:w="15" w:type="dxa"/>
          <w:jc w:val="center"/>
        </w:trPr>
        <w:tc>
          <w:tcPr>
            <w:tcW w:w="1058" w:type="pct"/>
            <w:tcBorders>
              <w:top w:val="outset" w:sz="6" w:space="0" w:color="auto"/>
              <w:left w:val="outset" w:sz="6" w:space="0" w:color="auto"/>
              <w:bottom w:val="outset" w:sz="6" w:space="0" w:color="auto"/>
              <w:right w:val="outset" w:sz="6" w:space="0" w:color="auto"/>
            </w:tcBorders>
            <w:shd w:val="clear" w:color="auto" w:fill="FFC0CB"/>
            <w:vAlign w:val="center"/>
            <w:hideMark/>
          </w:tcPr>
          <w:p w:rsidR="00B34C26" w:rsidRPr="000A76F3" w:rsidRDefault="00B34C26" w:rsidP="00124887">
            <w:pPr>
              <w:spacing w:after="0"/>
              <w:jc w:val="center"/>
              <w:rPr>
                <w:rFonts w:ascii="Arial Narrow" w:eastAsia="Times New Roman" w:hAnsi="Arial Narrow" w:cs="Arial"/>
                <w:sz w:val="16"/>
                <w:szCs w:val="16"/>
                <w:lang w:eastAsia="es-ES"/>
              </w:rPr>
            </w:pPr>
            <w:r w:rsidRPr="000A76F3">
              <w:rPr>
                <w:rFonts w:ascii="Arial Narrow" w:eastAsia="Times New Roman" w:hAnsi="Arial Narrow" w:cs="Arial"/>
                <w:b/>
                <w:bCs/>
                <w:sz w:val="16"/>
                <w:szCs w:val="16"/>
                <w:lang w:eastAsia="es-ES"/>
              </w:rPr>
              <w:t xml:space="preserve">EXPOSICION </w:t>
            </w:r>
          </w:p>
        </w:tc>
        <w:tc>
          <w:tcPr>
            <w:tcW w:w="1147" w:type="pct"/>
            <w:tcBorders>
              <w:top w:val="outset" w:sz="6" w:space="0" w:color="auto"/>
              <w:left w:val="outset" w:sz="6" w:space="0" w:color="auto"/>
              <w:bottom w:val="outset" w:sz="6" w:space="0" w:color="auto"/>
              <w:right w:val="outset" w:sz="6" w:space="0" w:color="auto"/>
            </w:tcBorders>
            <w:shd w:val="clear" w:color="auto" w:fill="FFC0CB"/>
            <w:vAlign w:val="center"/>
            <w:hideMark/>
          </w:tcPr>
          <w:p w:rsidR="00B34C26" w:rsidRPr="000A76F3" w:rsidRDefault="00B34C26" w:rsidP="00124887">
            <w:pPr>
              <w:spacing w:after="0"/>
              <w:jc w:val="center"/>
              <w:rPr>
                <w:rFonts w:ascii="Arial Narrow" w:eastAsia="Times New Roman" w:hAnsi="Arial Narrow" w:cs="Arial"/>
                <w:sz w:val="16"/>
                <w:szCs w:val="16"/>
                <w:lang w:eastAsia="es-ES"/>
              </w:rPr>
            </w:pPr>
            <w:r w:rsidRPr="000A76F3">
              <w:rPr>
                <w:rFonts w:ascii="Arial Narrow" w:eastAsia="Times New Roman" w:hAnsi="Arial Narrow" w:cs="Arial"/>
                <w:b/>
                <w:bCs/>
                <w:sz w:val="16"/>
                <w:szCs w:val="16"/>
                <w:lang w:eastAsia="es-ES"/>
              </w:rPr>
              <w:t xml:space="preserve">PELIGROS </w:t>
            </w:r>
          </w:p>
        </w:tc>
        <w:tc>
          <w:tcPr>
            <w:tcW w:w="1147" w:type="pct"/>
            <w:tcBorders>
              <w:top w:val="outset" w:sz="6" w:space="0" w:color="auto"/>
              <w:left w:val="outset" w:sz="6" w:space="0" w:color="auto"/>
              <w:bottom w:val="outset" w:sz="6" w:space="0" w:color="auto"/>
              <w:right w:val="outset" w:sz="6" w:space="0" w:color="auto"/>
            </w:tcBorders>
            <w:shd w:val="clear" w:color="auto" w:fill="FFC0CB"/>
            <w:vAlign w:val="center"/>
            <w:hideMark/>
          </w:tcPr>
          <w:p w:rsidR="00B34C26" w:rsidRPr="000A76F3" w:rsidRDefault="00B34C26" w:rsidP="00124887">
            <w:pPr>
              <w:spacing w:after="0"/>
              <w:jc w:val="center"/>
              <w:rPr>
                <w:rFonts w:ascii="Arial Narrow" w:eastAsia="Times New Roman" w:hAnsi="Arial Narrow" w:cs="Arial"/>
                <w:sz w:val="16"/>
                <w:szCs w:val="16"/>
                <w:lang w:eastAsia="es-ES"/>
              </w:rPr>
            </w:pPr>
            <w:r w:rsidRPr="000A76F3">
              <w:rPr>
                <w:rFonts w:ascii="Arial Narrow" w:eastAsia="Times New Roman" w:hAnsi="Arial Narrow" w:cs="Arial"/>
                <w:b/>
                <w:bCs/>
                <w:sz w:val="16"/>
                <w:szCs w:val="16"/>
                <w:lang w:eastAsia="es-ES"/>
              </w:rPr>
              <w:t xml:space="preserve">PREVENCION </w:t>
            </w:r>
          </w:p>
        </w:tc>
        <w:tc>
          <w:tcPr>
            <w:tcW w:w="1469" w:type="pct"/>
            <w:tcBorders>
              <w:top w:val="outset" w:sz="6" w:space="0" w:color="auto"/>
              <w:left w:val="outset" w:sz="6" w:space="0" w:color="auto"/>
              <w:bottom w:val="outset" w:sz="6" w:space="0" w:color="auto"/>
              <w:right w:val="outset" w:sz="6" w:space="0" w:color="auto"/>
            </w:tcBorders>
            <w:shd w:val="clear" w:color="auto" w:fill="FFC0CB"/>
            <w:vAlign w:val="center"/>
            <w:hideMark/>
          </w:tcPr>
          <w:p w:rsidR="00B34C26" w:rsidRPr="000A76F3" w:rsidRDefault="00B34C26" w:rsidP="00124887">
            <w:pPr>
              <w:spacing w:after="0"/>
              <w:jc w:val="center"/>
              <w:rPr>
                <w:rFonts w:ascii="Arial Narrow" w:eastAsia="Times New Roman" w:hAnsi="Arial Narrow" w:cs="Arial"/>
                <w:sz w:val="16"/>
                <w:szCs w:val="16"/>
                <w:lang w:eastAsia="es-ES"/>
              </w:rPr>
            </w:pPr>
            <w:r w:rsidRPr="000A76F3">
              <w:rPr>
                <w:rFonts w:ascii="Arial Narrow" w:eastAsia="Times New Roman" w:hAnsi="Arial Narrow" w:cs="Arial"/>
                <w:b/>
                <w:bCs/>
                <w:sz w:val="16"/>
                <w:szCs w:val="16"/>
                <w:lang w:eastAsia="es-ES"/>
              </w:rPr>
              <w:t xml:space="preserve">PRIMEROS AUXILIOS </w:t>
            </w:r>
          </w:p>
        </w:tc>
      </w:tr>
      <w:tr w:rsidR="00B34C26" w:rsidRPr="000A76F3" w:rsidTr="00124887">
        <w:trPr>
          <w:tblCellSpacing w:w="15" w:type="dxa"/>
          <w:jc w:val="center"/>
        </w:trPr>
        <w:tc>
          <w:tcPr>
            <w:tcW w:w="1058" w:type="pct"/>
            <w:tcBorders>
              <w:top w:val="outset" w:sz="6" w:space="0" w:color="auto"/>
              <w:left w:val="outset" w:sz="6" w:space="0" w:color="auto"/>
              <w:bottom w:val="outset" w:sz="6" w:space="0" w:color="auto"/>
              <w:right w:val="outset" w:sz="6" w:space="0" w:color="auto"/>
            </w:tcBorders>
            <w:shd w:val="clear" w:color="auto" w:fill="F08080"/>
            <w:vAlign w:val="center"/>
            <w:hideMark/>
          </w:tcPr>
          <w:p w:rsidR="00B34C26" w:rsidRPr="000A76F3" w:rsidRDefault="00B34C26" w:rsidP="00124887">
            <w:pPr>
              <w:spacing w:after="0"/>
              <w:rPr>
                <w:rFonts w:ascii="Arial Narrow" w:eastAsia="Times New Roman" w:hAnsi="Arial Narrow" w:cs="Arial"/>
                <w:sz w:val="16"/>
                <w:szCs w:val="16"/>
                <w:lang w:eastAsia="es-ES"/>
              </w:rPr>
            </w:pPr>
            <w:r w:rsidRPr="000A76F3">
              <w:rPr>
                <w:rFonts w:ascii="Arial Narrow" w:eastAsia="Times New Roman" w:hAnsi="Arial Narrow" w:cs="Arial"/>
                <w:b/>
                <w:bCs/>
                <w:sz w:val="16"/>
                <w:szCs w:val="16"/>
                <w:lang w:eastAsia="es-ES"/>
              </w:rPr>
              <w:t xml:space="preserve">INHALACION </w:t>
            </w:r>
          </w:p>
        </w:tc>
        <w:tc>
          <w:tcPr>
            <w:tcW w:w="1147" w:type="pct"/>
            <w:tcBorders>
              <w:top w:val="outset" w:sz="6" w:space="0" w:color="auto"/>
              <w:left w:val="outset" w:sz="6" w:space="0" w:color="auto"/>
              <w:bottom w:val="outset" w:sz="6" w:space="0" w:color="auto"/>
              <w:right w:val="outset" w:sz="6" w:space="0" w:color="auto"/>
            </w:tcBorders>
            <w:hideMark/>
          </w:tcPr>
          <w:p w:rsidR="00B34C26" w:rsidRPr="000A76F3" w:rsidRDefault="00B34C26" w:rsidP="00124887">
            <w:pPr>
              <w:spacing w:after="0"/>
              <w:rPr>
                <w:rFonts w:ascii="Arial Narrow" w:eastAsia="Times New Roman" w:hAnsi="Arial Narrow" w:cs="Arial"/>
                <w:sz w:val="16"/>
                <w:szCs w:val="16"/>
                <w:lang w:eastAsia="es-ES"/>
              </w:rPr>
            </w:pPr>
            <w:r w:rsidRPr="000A76F3">
              <w:rPr>
                <w:rFonts w:ascii="Arial Narrow" w:eastAsia="Times New Roman" w:hAnsi="Arial Narrow" w:cs="Arial"/>
                <w:sz w:val="16"/>
                <w:szCs w:val="16"/>
                <w:lang w:eastAsia="es-ES"/>
              </w:rPr>
              <w:t xml:space="preserve">Corrosivo. Sensación de quemazón, tos, dificultad respiratoria, dolor de garganta. </w:t>
            </w:r>
          </w:p>
        </w:tc>
        <w:tc>
          <w:tcPr>
            <w:tcW w:w="1147" w:type="pct"/>
            <w:tcBorders>
              <w:top w:val="outset" w:sz="6" w:space="0" w:color="auto"/>
              <w:left w:val="outset" w:sz="6" w:space="0" w:color="auto"/>
              <w:bottom w:val="outset" w:sz="6" w:space="0" w:color="auto"/>
              <w:right w:val="outset" w:sz="6" w:space="0" w:color="auto"/>
            </w:tcBorders>
            <w:hideMark/>
          </w:tcPr>
          <w:p w:rsidR="00B34C26" w:rsidRPr="000A76F3" w:rsidRDefault="00B34C26" w:rsidP="00124887">
            <w:pPr>
              <w:spacing w:after="0"/>
              <w:rPr>
                <w:rFonts w:ascii="Arial Narrow" w:eastAsia="Times New Roman" w:hAnsi="Arial Narrow" w:cs="Arial"/>
                <w:sz w:val="16"/>
                <w:szCs w:val="16"/>
                <w:lang w:eastAsia="es-ES"/>
              </w:rPr>
            </w:pPr>
            <w:r w:rsidRPr="000A76F3">
              <w:rPr>
                <w:rFonts w:ascii="Arial Narrow" w:eastAsia="Times New Roman" w:hAnsi="Arial Narrow" w:cs="Arial"/>
                <w:sz w:val="16"/>
                <w:szCs w:val="16"/>
                <w:lang w:eastAsia="es-ES"/>
              </w:rPr>
              <w:t xml:space="preserve">Ventilación, extracción localizada o protección respiratoria. </w:t>
            </w:r>
          </w:p>
        </w:tc>
        <w:tc>
          <w:tcPr>
            <w:tcW w:w="1469" w:type="pct"/>
            <w:tcBorders>
              <w:top w:val="outset" w:sz="6" w:space="0" w:color="auto"/>
              <w:left w:val="outset" w:sz="6" w:space="0" w:color="auto"/>
              <w:bottom w:val="outset" w:sz="6" w:space="0" w:color="auto"/>
              <w:right w:val="outset" w:sz="6" w:space="0" w:color="auto"/>
            </w:tcBorders>
            <w:hideMark/>
          </w:tcPr>
          <w:p w:rsidR="00B34C26" w:rsidRPr="000A76F3" w:rsidRDefault="00B34C26" w:rsidP="00124887">
            <w:pPr>
              <w:spacing w:after="0"/>
              <w:rPr>
                <w:rFonts w:ascii="Arial Narrow" w:eastAsia="Times New Roman" w:hAnsi="Arial Narrow" w:cs="Arial"/>
                <w:sz w:val="16"/>
                <w:szCs w:val="16"/>
                <w:lang w:eastAsia="es-ES"/>
              </w:rPr>
            </w:pPr>
            <w:r w:rsidRPr="000A76F3">
              <w:rPr>
                <w:rFonts w:ascii="Arial Narrow" w:eastAsia="Times New Roman" w:hAnsi="Arial Narrow" w:cs="Arial"/>
                <w:sz w:val="16"/>
                <w:szCs w:val="16"/>
                <w:lang w:eastAsia="es-ES"/>
              </w:rPr>
              <w:t xml:space="preserve">Aire limpio, reposo, posición de </w:t>
            </w:r>
            <w:proofErr w:type="spellStart"/>
            <w:r w:rsidRPr="000A76F3">
              <w:rPr>
                <w:rFonts w:ascii="Arial Narrow" w:eastAsia="Times New Roman" w:hAnsi="Arial Narrow" w:cs="Arial"/>
                <w:sz w:val="16"/>
                <w:szCs w:val="16"/>
                <w:lang w:eastAsia="es-ES"/>
              </w:rPr>
              <w:t>semiincorporado</w:t>
            </w:r>
            <w:proofErr w:type="spellEnd"/>
            <w:r w:rsidRPr="000A76F3">
              <w:rPr>
                <w:rFonts w:ascii="Arial Narrow" w:eastAsia="Times New Roman" w:hAnsi="Arial Narrow" w:cs="Arial"/>
                <w:sz w:val="16"/>
                <w:szCs w:val="16"/>
                <w:lang w:eastAsia="es-ES"/>
              </w:rPr>
              <w:t xml:space="preserve">, respiración artificial si estuviera indicada y proporcionar asistencia médica. </w:t>
            </w:r>
          </w:p>
        </w:tc>
      </w:tr>
      <w:tr w:rsidR="00B34C26" w:rsidRPr="000A76F3" w:rsidTr="00124887">
        <w:trPr>
          <w:tblCellSpacing w:w="15" w:type="dxa"/>
          <w:jc w:val="center"/>
        </w:trPr>
        <w:tc>
          <w:tcPr>
            <w:tcW w:w="1058" w:type="pct"/>
            <w:tcBorders>
              <w:top w:val="outset" w:sz="6" w:space="0" w:color="auto"/>
              <w:left w:val="outset" w:sz="6" w:space="0" w:color="auto"/>
              <w:bottom w:val="outset" w:sz="6" w:space="0" w:color="auto"/>
              <w:right w:val="outset" w:sz="6" w:space="0" w:color="auto"/>
            </w:tcBorders>
            <w:shd w:val="clear" w:color="auto" w:fill="F08080"/>
            <w:vAlign w:val="center"/>
            <w:hideMark/>
          </w:tcPr>
          <w:p w:rsidR="00B34C26" w:rsidRPr="000A76F3" w:rsidRDefault="00B34C26" w:rsidP="00124887">
            <w:pPr>
              <w:spacing w:after="0"/>
              <w:rPr>
                <w:rFonts w:ascii="Arial Narrow" w:eastAsia="Times New Roman" w:hAnsi="Arial Narrow" w:cs="Arial"/>
                <w:sz w:val="16"/>
                <w:szCs w:val="16"/>
                <w:lang w:eastAsia="es-ES"/>
              </w:rPr>
            </w:pPr>
            <w:r w:rsidRPr="000A76F3">
              <w:rPr>
                <w:rFonts w:ascii="Arial Narrow" w:eastAsia="Times New Roman" w:hAnsi="Arial Narrow" w:cs="Arial"/>
                <w:b/>
                <w:bCs/>
                <w:sz w:val="16"/>
                <w:szCs w:val="16"/>
                <w:lang w:eastAsia="es-ES"/>
              </w:rPr>
              <w:t xml:space="preserve">PIEL </w:t>
            </w:r>
          </w:p>
        </w:tc>
        <w:tc>
          <w:tcPr>
            <w:tcW w:w="1147" w:type="pct"/>
            <w:tcBorders>
              <w:top w:val="outset" w:sz="6" w:space="0" w:color="auto"/>
              <w:left w:val="outset" w:sz="6" w:space="0" w:color="auto"/>
              <w:bottom w:val="outset" w:sz="6" w:space="0" w:color="auto"/>
              <w:right w:val="outset" w:sz="6" w:space="0" w:color="auto"/>
            </w:tcBorders>
            <w:hideMark/>
          </w:tcPr>
          <w:p w:rsidR="00B34C26" w:rsidRPr="000A76F3" w:rsidRDefault="00B34C26" w:rsidP="00124887">
            <w:pPr>
              <w:spacing w:after="0"/>
              <w:rPr>
                <w:rFonts w:ascii="Arial Narrow" w:eastAsia="Times New Roman" w:hAnsi="Arial Narrow" w:cs="Arial"/>
                <w:sz w:val="16"/>
                <w:szCs w:val="16"/>
                <w:lang w:eastAsia="es-ES"/>
              </w:rPr>
            </w:pPr>
            <w:r w:rsidRPr="000A76F3">
              <w:rPr>
                <w:rFonts w:ascii="Arial Narrow" w:eastAsia="Times New Roman" w:hAnsi="Arial Narrow" w:cs="Arial"/>
                <w:sz w:val="16"/>
                <w:szCs w:val="16"/>
                <w:lang w:eastAsia="es-ES"/>
              </w:rPr>
              <w:t xml:space="preserve">Corrosivo. Dolor, enrojecimiento, quemaduras cutáneas graves. </w:t>
            </w:r>
          </w:p>
        </w:tc>
        <w:tc>
          <w:tcPr>
            <w:tcW w:w="1147" w:type="pct"/>
            <w:tcBorders>
              <w:top w:val="outset" w:sz="6" w:space="0" w:color="auto"/>
              <w:left w:val="outset" w:sz="6" w:space="0" w:color="auto"/>
              <w:bottom w:val="outset" w:sz="6" w:space="0" w:color="auto"/>
              <w:right w:val="outset" w:sz="6" w:space="0" w:color="auto"/>
            </w:tcBorders>
            <w:hideMark/>
          </w:tcPr>
          <w:p w:rsidR="00B34C26" w:rsidRPr="000A76F3" w:rsidRDefault="00B34C26" w:rsidP="00124887">
            <w:pPr>
              <w:spacing w:after="0"/>
              <w:rPr>
                <w:rFonts w:ascii="Arial Narrow" w:eastAsia="Times New Roman" w:hAnsi="Arial Narrow" w:cs="Arial"/>
                <w:sz w:val="16"/>
                <w:szCs w:val="16"/>
                <w:lang w:eastAsia="es-ES"/>
              </w:rPr>
            </w:pPr>
            <w:r w:rsidRPr="000A76F3">
              <w:rPr>
                <w:rFonts w:ascii="Arial Narrow" w:eastAsia="Times New Roman" w:hAnsi="Arial Narrow" w:cs="Arial"/>
                <w:sz w:val="16"/>
                <w:szCs w:val="16"/>
                <w:lang w:eastAsia="es-ES"/>
              </w:rPr>
              <w:t xml:space="preserve">Guantes protectores y traje de protección. </w:t>
            </w:r>
          </w:p>
        </w:tc>
        <w:tc>
          <w:tcPr>
            <w:tcW w:w="1469" w:type="pct"/>
            <w:tcBorders>
              <w:top w:val="outset" w:sz="6" w:space="0" w:color="auto"/>
              <w:left w:val="outset" w:sz="6" w:space="0" w:color="auto"/>
              <w:bottom w:val="outset" w:sz="6" w:space="0" w:color="auto"/>
              <w:right w:val="outset" w:sz="6" w:space="0" w:color="auto"/>
            </w:tcBorders>
            <w:hideMark/>
          </w:tcPr>
          <w:p w:rsidR="00B34C26" w:rsidRPr="000A76F3" w:rsidRDefault="00B34C26" w:rsidP="00124887">
            <w:pPr>
              <w:spacing w:after="0"/>
              <w:rPr>
                <w:rFonts w:ascii="Arial Narrow" w:eastAsia="Times New Roman" w:hAnsi="Arial Narrow" w:cs="Arial"/>
                <w:sz w:val="16"/>
                <w:szCs w:val="16"/>
                <w:lang w:eastAsia="es-ES"/>
              </w:rPr>
            </w:pPr>
            <w:r w:rsidRPr="000A76F3">
              <w:rPr>
                <w:rFonts w:ascii="Arial Narrow" w:eastAsia="Times New Roman" w:hAnsi="Arial Narrow" w:cs="Arial"/>
                <w:sz w:val="16"/>
                <w:szCs w:val="16"/>
                <w:lang w:eastAsia="es-ES"/>
              </w:rPr>
              <w:t xml:space="preserve">Quitar las ropas contaminadas, aclarar la piel con agua abundante o ducharse y proporcionar asistencia médica. </w:t>
            </w:r>
          </w:p>
        </w:tc>
      </w:tr>
      <w:tr w:rsidR="00B34C26" w:rsidRPr="000A76F3" w:rsidTr="00124887">
        <w:trPr>
          <w:tblCellSpacing w:w="15" w:type="dxa"/>
          <w:jc w:val="center"/>
        </w:trPr>
        <w:tc>
          <w:tcPr>
            <w:tcW w:w="1058" w:type="pct"/>
            <w:tcBorders>
              <w:top w:val="outset" w:sz="6" w:space="0" w:color="auto"/>
              <w:left w:val="outset" w:sz="6" w:space="0" w:color="auto"/>
              <w:bottom w:val="outset" w:sz="6" w:space="0" w:color="auto"/>
              <w:right w:val="outset" w:sz="6" w:space="0" w:color="auto"/>
            </w:tcBorders>
            <w:shd w:val="clear" w:color="auto" w:fill="F08080"/>
            <w:vAlign w:val="center"/>
            <w:hideMark/>
          </w:tcPr>
          <w:p w:rsidR="00B34C26" w:rsidRPr="000A76F3" w:rsidRDefault="00B34C26" w:rsidP="00124887">
            <w:pPr>
              <w:spacing w:after="0"/>
              <w:rPr>
                <w:rFonts w:ascii="Arial Narrow" w:eastAsia="Times New Roman" w:hAnsi="Arial Narrow" w:cs="Arial"/>
                <w:sz w:val="16"/>
                <w:szCs w:val="16"/>
                <w:lang w:eastAsia="es-ES"/>
              </w:rPr>
            </w:pPr>
            <w:r w:rsidRPr="000A76F3">
              <w:rPr>
                <w:rFonts w:ascii="Arial Narrow" w:eastAsia="Times New Roman" w:hAnsi="Arial Narrow" w:cs="Arial"/>
                <w:b/>
                <w:bCs/>
                <w:sz w:val="16"/>
                <w:szCs w:val="16"/>
                <w:lang w:eastAsia="es-ES"/>
              </w:rPr>
              <w:t xml:space="preserve">OJOS </w:t>
            </w:r>
          </w:p>
        </w:tc>
        <w:tc>
          <w:tcPr>
            <w:tcW w:w="1147" w:type="pct"/>
            <w:tcBorders>
              <w:top w:val="outset" w:sz="6" w:space="0" w:color="auto"/>
              <w:left w:val="outset" w:sz="6" w:space="0" w:color="auto"/>
              <w:bottom w:val="outset" w:sz="6" w:space="0" w:color="auto"/>
              <w:right w:val="outset" w:sz="6" w:space="0" w:color="auto"/>
            </w:tcBorders>
            <w:hideMark/>
          </w:tcPr>
          <w:p w:rsidR="00B34C26" w:rsidRPr="000A76F3" w:rsidRDefault="00B34C26" w:rsidP="00124887">
            <w:pPr>
              <w:spacing w:after="0"/>
              <w:rPr>
                <w:rFonts w:ascii="Arial Narrow" w:eastAsia="Times New Roman" w:hAnsi="Arial Narrow" w:cs="Arial"/>
                <w:sz w:val="16"/>
                <w:szCs w:val="16"/>
                <w:lang w:eastAsia="es-ES"/>
              </w:rPr>
            </w:pPr>
            <w:r w:rsidRPr="000A76F3">
              <w:rPr>
                <w:rFonts w:ascii="Arial Narrow" w:eastAsia="Times New Roman" w:hAnsi="Arial Narrow" w:cs="Arial"/>
                <w:sz w:val="16"/>
                <w:szCs w:val="16"/>
                <w:lang w:eastAsia="es-ES"/>
              </w:rPr>
              <w:t xml:space="preserve">Corrosivo. Dolor, enrojecimiento, quemaduras profundas graves. </w:t>
            </w:r>
          </w:p>
        </w:tc>
        <w:tc>
          <w:tcPr>
            <w:tcW w:w="1147" w:type="pct"/>
            <w:tcBorders>
              <w:top w:val="outset" w:sz="6" w:space="0" w:color="auto"/>
              <w:left w:val="outset" w:sz="6" w:space="0" w:color="auto"/>
              <w:bottom w:val="outset" w:sz="6" w:space="0" w:color="auto"/>
              <w:right w:val="outset" w:sz="6" w:space="0" w:color="auto"/>
            </w:tcBorders>
            <w:hideMark/>
          </w:tcPr>
          <w:p w:rsidR="00B34C26" w:rsidRPr="000A76F3" w:rsidRDefault="00B34C26" w:rsidP="00124887">
            <w:pPr>
              <w:spacing w:after="0"/>
              <w:rPr>
                <w:rFonts w:ascii="Arial Narrow" w:eastAsia="Times New Roman" w:hAnsi="Arial Narrow" w:cs="Arial"/>
                <w:sz w:val="16"/>
                <w:szCs w:val="16"/>
                <w:lang w:eastAsia="es-ES"/>
              </w:rPr>
            </w:pPr>
            <w:r w:rsidRPr="000A76F3">
              <w:rPr>
                <w:rFonts w:ascii="Arial Narrow" w:eastAsia="Times New Roman" w:hAnsi="Arial Narrow" w:cs="Arial"/>
                <w:sz w:val="16"/>
                <w:szCs w:val="16"/>
                <w:lang w:eastAsia="es-ES"/>
              </w:rPr>
              <w:t xml:space="preserve">Pantalla facial o protección ocular combinada con la protección respiratoria. </w:t>
            </w:r>
          </w:p>
        </w:tc>
        <w:tc>
          <w:tcPr>
            <w:tcW w:w="1469" w:type="pct"/>
            <w:tcBorders>
              <w:top w:val="outset" w:sz="6" w:space="0" w:color="auto"/>
              <w:left w:val="outset" w:sz="6" w:space="0" w:color="auto"/>
              <w:bottom w:val="outset" w:sz="6" w:space="0" w:color="auto"/>
              <w:right w:val="outset" w:sz="6" w:space="0" w:color="auto"/>
            </w:tcBorders>
            <w:hideMark/>
          </w:tcPr>
          <w:p w:rsidR="00B34C26" w:rsidRPr="000A76F3" w:rsidRDefault="00B34C26" w:rsidP="00124887">
            <w:pPr>
              <w:spacing w:after="0"/>
              <w:rPr>
                <w:rFonts w:ascii="Arial Narrow" w:eastAsia="Times New Roman" w:hAnsi="Arial Narrow" w:cs="Arial"/>
                <w:sz w:val="16"/>
                <w:szCs w:val="16"/>
                <w:lang w:eastAsia="es-ES"/>
              </w:rPr>
            </w:pPr>
            <w:r w:rsidRPr="000A76F3">
              <w:rPr>
                <w:rFonts w:ascii="Arial Narrow" w:eastAsia="Times New Roman" w:hAnsi="Arial Narrow" w:cs="Arial"/>
                <w:sz w:val="16"/>
                <w:szCs w:val="16"/>
                <w:lang w:eastAsia="es-ES"/>
              </w:rPr>
              <w:t xml:space="preserve">Enjuagar con agua abundante durante varios minutos (quitar las lentes de contacto si puede hacerse con facilidad) y proporcionar asistencia médica. </w:t>
            </w:r>
          </w:p>
        </w:tc>
      </w:tr>
      <w:tr w:rsidR="00B34C26" w:rsidRPr="000A76F3" w:rsidTr="00124887">
        <w:trPr>
          <w:tblCellSpacing w:w="15" w:type="dxa"/>
          <w:jc w:val="center"/>
        </w:trPr>
        <w:tc>
          <w:tcPr>
            <w:tcW w:w="1058" w:type="pct"/>
            <w:tcBorders>
              <w:top w:val="outset" w:sz="6" w:space="0" w:color="auto"/>
              <w:left w:val="outset" w:sz="6" w:space="0" w:color="auto"/>
              <w:bottom w:val="outset" w:sz="6" w:space="0" w:color="auto"/>
              <w:right w:val="outset" w:sz="6" w:space="0" w:color="auto"/>
            </w:tcBorders>
            <w:shd w:val="clear" w:color="auto" w:fill="F08080"/>
            <w:vAlign w:val="center"/>
            <w:hideMark/>
          </w:tcPr>
          <w:p w:rsidR="00B34C26" w:rsidRPr="000A76F3" w:rsidRDefault="00B34C26" w:rsidP="00124887">
            <w:pPr>
              <w:spacing w:after="0"/>
              <w:rPr>
                <w:rFonts w:ascii="Arial Narrow" w:eastAsia="Times New Roman" w:hAnsi="Arial Narrow" w:cs="Arial"/>
                <w:sz w:val="16"/>
                <w:szCs w:val="16"/>
                <w:lang w:eastAsia="es-ES"/>
              </w:rPr>
            </w:pPr>
            <w:r w:rsidRPr="000A76F3">
              <w:rPr>
                <w:rFonts w:ascii="Arial Narrow" w:eastAsia="Times New Roman" w:hAnsi="Arial Narrow" w:cs="Arial"/>
                <w:b/>
                <w:bCs/>
                <w:sz w:val="16"/>
                <w:szCs w:val="16"/>
                <w:lang w:eastAsia="es-ES"/>
              </w:rPr>
              <w:t xml:space="preserve">INGESTION </w:t>
            </w:r>
          </w:p>
        </w:tc>
        <w:tc>
          <w:tcPr>
            <w:tcW w:w="1147" w:type="pct"/>
            <w:tcBorders>
              <w:top w:val="outset" w:sz="6" w:space="0" w:color="auto"/>
              <w:left w:val="outset" w:sz="6" w:space="0" w:color="auto"/>
              <w:bottom w:val="outset" w:sz="6" w:space="0" w:color="auto"/>
              <w:right w:val="outset" w:sz="6" w:space="0" w:color="auto"/>
            </w:tcBorders>
            <w:hideMark/>
          </w:tcPr>
          <w:p w:rsidR="00B34C26" w:rsidRPr="000A76F3" w:rsidRDefault="00B34C26" w:rsidP="00124887">
            <w:pPr>
              <w:spacing w:after="0"/>
              <w:rPr>
                <w:rFonts w:ascii="Arial Narrow" w:eastAsia="Times New Roman" w:hAnsi="Arial Narrow" w:cs="Arial"/>
                <w:sz w:val="16"/>
                <w:szCs w:val="16"/>
                <w:lang w:eastAsia="es-ES"/>
              </w:rPr>
            </w:pPr>
            <w:r w:rsidRPr="000A76F3">
              <w:rPr>
                <w:rFonts w:ascii="Arial Narrow" w:eastAsia="Times New Roman" w:hAnsi="Arial Narrow" w:cs="Arial"/>
                <w:sz w:val="16"/>
                <w:szCs w:val="16"/>
                <w:lang w:eastAsia="es-ES"/>
              </w:rPr>
              <w:t xml:space="preserve">Corrosivo. Dolor abdominal, sensación de quemazón, vómitos, colapso. </w:t>
            </w:r>
          </w:p>
        </w:tc>
        <w:tc>
          <w:tcPr>
            <w:tcW w:w="1147" w:type="pct"/>
            <w:tcBorders>
              <w:top w:val="outset" w:sz="6" w:space="0" w:color="auto"/>
              <w:left w:val="outset" w:sz="6" w:space="0" w:color="auto"/>
              <w:bottom w:val="outset" w:sz="6" w:space="0" w:color="auto"/>
              <w:right w:val="outset" w:sz="6" w:space="0" w:color="auto"/>
            </w:tcBorders>
            <w:hideMark/>
          </w:tcPr>
          <w:p w:rsidR="00B34C26" w:rsidRPr="000A76F3" w:rsidRDefault="00B34C26" w:rsidP="00124887">
            <w:pPr>
              <w:spacing w:after="0"/>
              <w:rPr>
                <w:rFonts w:ascii="Arial Narrow" w:eastAsia="Times New Roman" w:hAnsi="Arial Narrow" w:cs="Arial"/>
                <w:sz w:val="16"/>
                <w:szCs w:val="16"/>
                <w:lang w:eastAsia="es-ES"/>
              </w:rPr>
            </w:pPr>
            <w:r w:rsidRPr="000A76F3">
              <w:rPr>
                <w:rFonts w:ascii="Arial Narrow" w:eastAsia="Times New Roman" w:hAnsi="Arial Narrow" w:cs="Arial"/>
                <w:sz w:val="16"/>
                <w:szCs w:val="16"/>
                <w:lang w:eastAsia="es-ES"/>
              </w:rPr>
              <w:t xml:space="preserve">No comer, ni beber, ni fumar durante el trabajo. </w:t>
            </w:r>
          </w:p>
        </w:tc>
        <w:tc>
          <w:tcPr>
            <w:tcW w:w="1469" w:type="pct"/>
            <w:tcBorders>
              <w:top w:val="outset" w:sz="6" w:space="0" w:color="auto"/>
              <w:left w:val="outset" w:sz="6" w:space="0" w:color="auto"/>
              <w:bottom w:val="outset" w:sz="6" w:space="0" w:color="auto"/>
              <w:right w:val="outset" w:sz="6" w:space="0" w:color="auto"/>
            </w:tcBorders>
            <w:hideMark/>
          </w:tcPr>
          <w:p w:rsidR="00B34C26" w:rsidRPr="000A76F3" w:rsidRDefault="00B34C26" w:rsidP="00124887">
            <w:pPr>
              <w:spacing w:after="0"/>
              <w:rPr>
                <w:rFonts w:ascii="Arial Narrow" w:eastAsia="Times New Roman" w:hAnsi="Arial Narrow" w:cs="Arial"/>
                <w:sz w:val="16"/>
                <w:szCs w:val="16"/>
                <w:lang w:eastAsia="es-ES"/>
              </w:rPr>
            </w:pPr>
            <w:r w:rsidRPr="000A76F3">
              <w:rPr>
                <w:rFonts w:ascii="Arial Narrow" w:eastAsia="Times New Roman" w:hAnsi="Arial Narrow" w:cs="Arial"/>
                <w:sz w:val="16"/>
                <w:szCs w:val="16"/>
                <w:lang w:eastAsia="es-ES"/>
              </w:rPr>
              <w:t xml:space="preserve">Enjuagar la boca, dar a beber agua abundante, NO provocar el vómito y proporcionar asistencia médica. </w:t>
            </w:r>
          </w:p>
        </w:tc>
      </w:tr>
    </w:tbl>
    <w:p w:rsidR="00B34C26" w:rsidRPr="000A76F3" w:rsidRDefault="00B34C26" w:rsidP="00B34C26">
      <w:pPr>
        <w:pStyle w:val="Prrafodelista"/>
        <w:ind w:left="0"/>
        <w:jc w:val="both"/>
        <w:rPr>
          <w:rFonts w:ascii="Arial Narrow" w:hAnsi="Arial Narrow"/>
        </w:rPr>
      </w:pPr>
    </w:p>
    <w:p w:rsidR="00B34C26" w:rsidRPr="000A76F3" w:rsidRDefault="00B34C26" w:rsidP="00B34C26">
      <w:pPr>
        <w:jc w:val="both"/>
        <w:rPr>
          <w:rFonts w:ascii="Arial Narrow" w:hAnsi="Arial Narrow"/>
          <w:lang w:val="es-MX"/>
        </w:rPr>
      </w:pPr>
      <w:r w:rsidRPr="000A76F3">
        <w:rPr>
          <w:rFonts w:ascii="Arial Narrow" w:hAnsi="Arial Narrow"/>
        </w:rPr>
        <w:t xml:space="preserve"> </w:t>
      </w:r>
      <w:r w:rsidRPr="000A76F3">
        <w:rPr>
          <w:rFonts w:ascii="Arial Narrow" w:hAnsi="Arial Narrow"/>
          <w:lang w:val="es-MX"/>
        </w:rPr>
        <w:t>MANEJO  DE RESIDUOS:</w:t>
      </w:r>
    </w:p>
    <w:p w:rsidR="00B34C26" w:rsidRPr="000A76F3" w:rsidRDefault="00B34C26" w:rsidP="00B34C26">
      <w:pPr>
        <w:pStyle w:val="Prrafodelista"/>
        <w:ind w:left="0"/>
        <w:jc w:val="both"/>
        <w:rPr>
          <w:rFonts w:ascii="Arial Narrow" w:hAnsi="Arial Narrow"/>
        </w:rPr>
      </w:pPr>
      <w:r w:rsidRPr="000A76F3">
        <w:rPr>
          <w:rFonts w:ascii="Arial Narrow" w:hAnsi="Arial Narrow"/>
        </w:rPr>
        <w:t>Recoger con materiales absorbentes o en su defecto arena o tierra secas y depositar en contenedores para residuos para su posterior eliminación de acuerdo con las normativas</w:t>
      </w:r>
      <w:r w:rsidRPr="000A76F3">
        <w:t xml:space="preserve"> </w:t>
      </w:r>
      <w:r w:rsidRPr="000A76F3">
        <w:rPr>
          <w:rFonts w:ascii="Arial Narrow" w:hAnsi="Arial Narrow"/>
        </w:rPr>
        <w:t>vigentes. Neutralizar con sodio hidróxido diluido.</w:t>
      </w:r>
    </w:p>
    <w:p w:rsidR="003372BC" w:rsidRPr="000A76F3" w:rsidRDefault="003372BC" w:rsidP="00D7167E">
      <w:pPr>
        <w:jc w:val="both"/>
        <w:rPr>
          <w:rFonts w:ascii="Arial Narrow" w:hAnsi="Arial Narrow" w:cs="Arial"/>
        </w:rPr>
      </w:pPr>
    </w:p>
    <w:p w:rsidR="00097B9C" w:rsidRPr="000A76F3" w:rsidRDefault="00097B9C" w:rsidP="005A227A">
      <w:pPr>
        <w:rPr>
          <w:rFonts w:ascii="Arial Narrow" w:hAnsi="Arial Narrow" w:cs="Arial"/>
        </w:rPr>
      </w:pPr>
    </w:p>
    <w:p w:rsidR="00406317" w:rsidRPr="000A76F3" w:rsidRDefault="00406317">
      <w:pPr>
        <w:jc w:val="both"/>
        <w:rPr>
          <w:rFonts w:ascii="Arial Narrow" w:hAnsi="Arial Narrow" w:cs="Arial"/>
        </w:rPr>
      </w:pPr>
    </w:p>
    <w:sectPr w:rsidR="00406317" w:rsidRPr="000A76F3" w:rsidSect="00923508">
      <w:headerReference w:type="default" r:id="rId9"/>
      <w:pgSz w:w="11906" w:h="16838"/>
      <w:pgMar w:top="1417" w:right="1701" w:bottom="1417" w:left="1701"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5207" w:rsidRDefault="00E85207">
      <w:r>
        <w:separator/>
      </w:r>
    </w:p>
  </w:endnote>
  <w:endnote w:type="continuationSeparator" w:id="1">
    <w:p w:rsidR="00E85207" w:rsidRDefault="00E852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5207" w:rsidRDefault="00E85207">
      <w:r>
        <w:separator/>
      </w:r>
    </w:p>
  </w:footnote>
  <w:footnote w:type="continuationSeparator" w:id="1">
    <w:p w:rsidR="00E85207" w:rsidRDefault="00E852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0C7" w:rsidRDefault="00B27DFD">
    <w:pPr>
      <w:pStyle w:val="Encabezado"/>
    </w:pPr>
    <w:r>
      <w:t xml:space="preserve">ANÁLISIS </w:t>
    </w:r>
    <w:r w:rsidR="004044E7">
      <w:t>GRAVIMÉTRICO DE HIERRO III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004B1"/>
    <w:multiLevelType w:val="hybridMultilevel"/>
    <w:tmpl w:val="4FACCF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ACE2691"/>
    <w:multiLevelType w:val="hybridMultilevel"/>
    <w:tmpl w:val="63367DA8"/>
    <w:lvl w:ilvl="0" w:tplc="BF14D30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EB67F87"/>
    <w:multiLevelType w:val="hybridMultilevel"/>
    <w:tmpl w:val="53C66BCE"/>
    <w:lvl w:ilvl="0" w:tplc="BF14D30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8151B2E"/>
    <w:multiLevelType w:val="hybridMultilevel"/>
    <w:tmpl w:val="969ED16C"/>
    <w:lvl w:ilvl="0" w:tplc="BF14D300">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nsid w:val="21C81E01"/>
    <w:multiLevelType w:val="hybridMultilevel"/>
    <w:tmpl w:val="855E04A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nsid w:val="2721636D"/>
    <w:multiLevelType w:val="hybridMultilevel"/>
    <w:tmpl w:val="DD768976"/>
    <w:lvl w:ilvl="0" w:tplc="040A0001">
      <w:start w:val="1"/>
      <w:numFmt w:val="bullet"/>
      <w:lvlText w:val=""/>
      <w:lvlJc w:val="left"/>
      <w:pPr>
        <w:tabs>
          <w:tab w:val="num" w:pos="360"/>
        </w:tabs>
        <w:ind w:left="360" w:hanging="360"/>
      </w:pPr>
      <w:rPr>
        <w:rFonts w:ascii="Symbol" w:eastAsia="Times New Roman" w:hAnsi="Symbol" w:cs="Times New Roman" w:hint="default"/>
      </w:rPr>
    </w:lvl>
    <w:lvl w:ilvl="1" w:tplc="040A0003" w:tentative="1">
      <w:start w:val="1"/>
      <w:numFmt w:val="bullet"/>
      <w:lvlText w:val="o"/>
      <w:lvlJc w:val="left"/>
      <w:pPr>
        <w:tabs>
          <w:tab w:val="num" w:pos="1080"/>
        </w:tabs>
        <w:ind w:left="1080" w:hanging="360"/>
      </w:pPr>
      <w:rPr>
        <w:rFonts w:ascii="Courier New" w:hAnsi="Courier New" w:cs="Courier New" w:hint="default"/>
      </w:rPr>
    </w:lvl>
    <w:lvl w:ilvl="2" w:tplc="040A0005" w:tentative="1">
      <w:start w:val="1"/>
      <w:numFmt w:val="bullet"/>
      <w:lvlText w:val=""/>
      <w:lvlJc w:val="left"/>
      <w:pPr>
        <w:tabs>
          <w:tab w:val="num" w:pos="1800"/>
        </w:tabs>
        <w:ind w:left="1800" w:hanging="360"/>
      </w:pPr>
      <w:rPr>
        <w:rFonts w:ascii="Wingdings" w:hAnsi="Wingdings" w:hint="default"/>
      </w:rPr>
    </w:lvl>
    <w:lvl w:ilvl="3" w:tplc="040A0001" w:tentative="1">
      <w:start w:val="1"/>
      <w:numFmt w:val="bullet"/>
      <w:lvlText w:val=""/>
      <w:lvlJc w:val="left"/>
      <w:pPr>
        <w:tabs>
          <w:tab w:val="num" w:pos="2520"/>
        </w:tabs>
        <w:ind w:left="2520" w:hanging="360"/>
      </w:pPr>
      <w:rPr>
        <w:rFonts w:ascii="Symbol" w:hAnsi="Symbol" w:hint="default"/>
      </w:rPr>
    </w:lvl>
    <w:lvl w:ilvl="4" w:tplc="040A0003" w:tentative="1">
      <w:start w:val="1"/>
      <w:numFmt w:val="bullet"/>
      <w:lvlText w:val="o"/>
      <w:lvlJc w:val="left"/>
      <w:pPr>
        <w:tabs>
          <w:tab w:val="num" w:pos="3240"/>
        </w:tabs>
        <w:ind w:left="3240" w:hanging="360"/>
      </w:pPr>
      <w:rPr>
        <w:rFonts w:ascii="Courier New" w:hAnsi="Courier New" w:cs="Courier New" w:hint="default"/>
      </w:rPr>
    </w:lvl>
    <w:lvl w:ilvl="5" w:tplc="040A0005" w:tentative="1">
      <w:start w:val="1"/>
      <w:numFmt w:val="bullet"/>
      <w:lvlText w:val=""/>
      <w:lvlJc w:val="left"/>
      <w:pPr>
        <w:tabs>
          <w:tab w:val="num" w:pos="3960"/>
        </w:tabs>
        <w:ind w:left="3960" w:hanging="360"/>
      </w:pPr>
      <w:rPr>
        <w:rFonts w:ascii="Wingdings" w:hAnsi="Wingdings" w:hint="default"/>
      </w:rPr>
    </w:lvl>
    <w:lvl w:ilvl="6" w:tplc="040A0001" w:tentative="1">
      <w:start w:val="1"/>
      <w:numFmt w:val="bullet"/>
      <w:lvlText w:val=""/>
      <w:lvlJc w:val="left"/>
      <w:pPr>
        <w:tabs>
          <w:tab w:val="num" w:pos="4680"/>
        </w:tabs>
        <w:ind w:left="4680" w:hanging="360"/>
      </w:pPr>
      <w:rPr>
        <w:rFonts w:ascii="Symbol" w:hAnsi="Symbol" w:hint="default"/>
      </w:rPr>
    </w:lvl>
    <w:lvl w:ilvl="7" w:tplc="040A0003" w:tentative="1">
      <w:start w:val="1"/>
      <w:numFmt w:val="bullet"/>
      <w:lvlText w:val="o"/>
      <w:lvlJc w:val="left"/>
      <w:pPr>
        <w:tabs>
          <w:tab w:val="num" w:pos="5400"/>
        </w:tabs>
        <w:ind w:left="5400" w:hanging="360"/>
      </w:pPr>
      <w:rPr>
        <w:rFonts w:ascii="Courier New" w:hAnsi="Courier New" w:cs="Courier New" w:hint="default"/>
      </w:rPr>
    </w:lvl>
    <w:lvl w:ilvl="8" w:tplc="040A0005" w:tentative="1">
      <w:start w:val="1"/>
      <w:numFmt w:val="bullet"/>
      <w:lvlText w:val=""/>
      <w:lvlJc w:val="left"/>
      <w:pPr>
        <w:tabs>
          <w:tab w:val="num" w:pos="6120"/>
        </w:tabs>
        <w:ind w:left="6120" w:hanging="360"/>
      </w:pPr>
      <w:rPr>
        <w:rFonts w:ascii="Wingdings" w:hAnsi="Wingdings" w:hint="default"/>
      </w:rPr>
    </w:lvl>
  </w:abstractNum>
  <w:abstractNum w:abstractNumId="6">
    <w:nsid w:val="35C179F1"/>
    <w:multiLevelType w:val="hybridMultilevel"/>
    <w:tmpl w:val="E2B00306"/>
    <w:lvl w:ilvl="0" w:tplc="BF14D30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97A3DC1"/>
    <w:multiLevelType w:val="hybridMultilevel"/>
    <w:tmpl w:val="90F80600"/>
    <w:lvl w:ilvl="0" w:tplc="314C9F86">
      <w:start w:val="1"/>
      <w:numFmt w:val="bullet"/>
      <w:lvlText w:val="­"/>
      <w:lvlJc w:val="left"/>
      <w:pPr>
        <w:ind w:left="360" w:hanging="360"/>
      </w:pPr>
      <w:rPr>
        <w:rFonts w:ascii="Calibri" w:hAnsi="Calibri"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8">
    <w:nsid w:val="3D7856E7"/>
    <w:multiLevelType w:val="hybridMultilevel"/>
    <w:tmpl w:val="47A63924"/>
    <w:lvl w:ilvl="0" w:tplc="BF14D30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3AF444F"/>
    <w:multiLevelType w:val="hybridMultilevel"/>
    <w:tmpl w:val="938E5232"/>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nsid w:val="43B3615B"/>
    <w:multiLevelType w:val="hybridMultilevel"/>
    <w:tmpl w:val="4C48F80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443E5292"/>
    <w:multiLevelType w:val="hybridMultilevel"/>
    <w:tmpl w:val="DB4EF8A0"/>
    <w:lvl w:ilvl="0" w:tplc="314C9F86">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566A63AD"/>
    <w:multiLevelType w:val="hybridMultilevel"/>
    <w:tmpl w:val="8C340DB0"/>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3">
    <w:nsid w:val="5A5C4F20"/>
    <w:multiLevelType w:val="hybridMultilevel"/>
    <w:tmpl w:val="A4DC1470"/>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nsid w:val="5BC3040D"/>
    <w:multiLevelType w:val="hybridMultilevel"/>
    <w:tmpl w:val="86C0E46C"/>
    <w:lvl w:ilvl="0" w:tplc="314C9F86">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nsid w:val="6DDF52C7"/>
    <w:multiLevelType w:val="hybridMultilevel"/>
    <w:tmpl w:val="00B0C492"/>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nsid w:val="6FD470C4"/>
    <w:multiLevelType w:val="hybridMultilevel"/>
    <w:tmpl w:val="8A100998"/>
    <w:lvl w:ilvl="0" w:tplc="8BACDD90">
      <w:start w:val="1"/>
      <w:numFmt w:val="decimal"/>
      <w:lvlText w:val="%1."/>
      <w:lvlJc w:val="left"/>
      <w:pPr>
        <w:ind w:left="720" w:hanging="360"/>
      </w:pPr>
      <w:rPr>
        <w:rFonts w:hint="default"/>
        <w:b/>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6FF6730D"/>
    <w:multiLevelType w:val="hybridMultilevel"/>
    <w:tmpl w:val="256E3670"/>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70D856AF"/>
    <w:multiLevelType w:val="hybridMultilevel"/>
    <w:tmpl w:val="6936992A"/>
    <w:lvl w:ilvl="0" w:tplc="314C9F86">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73567D42"/>
    <w:multiLevelType w:val="hybridMultilevel"/>
    <w:tmpl w:val="1DF6EB26"/>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0"/>
  </w:num>
  <w:num w:numId="4">
    <w:abstractNumId w:val="9"/>
  </w:num>
  <w:num w:numId="5">
    <w:abstractNumId w:val="13"/>
  </w:num>
  <w:num w:numId="6">
    <w:abstractNumId w:val="12"/>
  </w:num>
  <w:num w:numId="7">
    <w:abstractNumId w:val="18"/>
  </w:num>
  <w:num w:numId="8">
    <w:abstractNumId w:val="3"/>
  </w:num>
  <w:num w:numId="9">
    <w:abstractNumId w:val="5"/>
  </w:num>
  <w:num w:numId="10">
    <w:abstractNumId w:val="10"/>
  </w:num>
  <w:num w:numId="11">
    <w:abstractNumId w:val="4"/>
  </w:num>
  <w:num w:numId="12">
    <w:abstractNumId w:val="17"/>
  </w:num>
  <w:num w:numId="13">
    <w:abstractNumId w:val="15"/>
  </w:num>
  <w:num w:numId="14">
    <w:abstractNumId w:val="19"/>
  </w:num>
  <w:num w:numId="15">
    <w:abstractNumId w:val="1"/>
  </w:num>
  <w:num w:numId="16">
    <w:abstractNumId w:val="2"/>
  </w:num>
  <w:num w:numId="17">
    <w:abstractNumId w:val="8"/>
  </w:num>
  <w:num w:numId="18">
    <w:abstractNumId w:val="6"/>
  </w:num>
  <w:num w:numId="19">
    <w:abstractNumId w:val="7"/>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A1376A"/>
    <w:rsid w:val="00014F2E"/>
    <w:rsid w:val="000272BF"/>
    <w:rsid w:val="0003141B"/>
    <w:rsid w:val="000434A5"/>
    <w:rsid w:val="00053C7F"/>
    <w:rsid w:val="0006014B"/>
    <w:rsid w:val="00062214"/>
    <w:rsid w:val="00097B9C"/>
    <w:rsid w:val="000A76F3"/>
    <w:rsid w:val="000D2919"/>
    <w:rsid w:val="000D5A8D"/>
    <w:rsid w:val="000E67A0"/>
    <w:rsid w:val="000E7E54"/>
    <w:rsid w:val="000F42C7"/>
    <w:rsid w:val="00102406"/>
    <w:rsid w:val="0010414E"/>
    <w:rsid w:val="00115C53"/>
    <w:rsid w:val="00133B10"/>
    <w:rsid w:val="00134139"/>
    <w:rsid w:val="00134B5C"/>
    <w:rsid w:val="0013530B"/>
    <w:rsid w:val="00165085"/>
    <w:rsid w:val="00165F65"/>
    <w:rsid w:val="00170A48"/>
    <w:rsid w:val="0017164B"/>
    <w:rsid w:val="0017652F"/>
    <w:rsid w:val="00184F43"/>
    <w:rsid w:val="00197486"/>
    <w:rsid w:val="001B1826"/>
    <w:rsid w:val="001B30CA"/>
    <w:rsid w:val="001B4762"/>
    <w:rsid w:val="001B5BCF"/>
    <w:rsid w:val="001D7BD3"/>
    <w:rsid w:val="002025AA"/>
    <w:rsid w:val="00213126"/>
    <w:rsid w:val="0022541E"/>
    <w:rsid w:val="00226001"/>
    <w:rsid w:val="0023405C"/>
    <w:rsid w:val="002368C0"/>
    <w:rsid w:val="002462FF"/>
    <w:rsid w:val="0026335A"/>
    <w:rsid w:val="002674EE"/>
    <w:rsid w:val="00280C1A"/>
    <w:rsid w:val="00297E95"/>
    <w:rsid w:val="002A01C3"/>
    <w:rsid w:val="002A4F4B"/>
    <w:rsid w:val="002B5158"/>
    <w:rsid w:val="002C03E0"/>
    <w:rsid w:val="002C4709"/>
    <w:rsid w:val="002D09A0"/>
    <w:rsid w:val="002D10B3"/>
    <w:rsid w:val="002E2CE6"/>
    <w:rsid w:val="002E2F95"/>
    <w:rsid w:val="002F1809"/>
    <w:rsid w:val="00304C69"/>
    <w:rsid w:val="00311335"/>
    <w:rsid w:val="0031637C"/>
    <w:rsid w:val="0032373D"/>
    <w:rsid w:val="0032529B"/>
    <w:rsid w:val="003372BC"/>
    <w:rsid w:val="00340310"/>
    <w:rsid w:val="00357E17"/>
    <w:rsid w:val="003612A3"/>
    <w:rsid w:val="00364D6B"/>
    <w:rsid w:val="003976CD"/>
    <w:rsid w:val="003A5DB5"/>
    <w:rsid w:val="003B4C05"/>
    <w:rsid w:val="003B581A"/>
    <w:rsid w:val="003C7C75"/>
    <w:rsid w:val="003E0CD1"/>
    <w:rsid w:val="003E4404"/>
    <w:rsid w:val="003E7B00"/>
    <w:rsid w:val="004044E7"/>
    <w:rsid w:val="00404D69"/>
    <w:rsid w:val="00406317"/>
    <w:rsid w:val="004132E4"/>
    <w:rsid w:val="00414ADD"/>
    <w:rsid w:val="004261EE"/>
    <w:rsid w:val="00430681"/>
    <w:rsid w:val="00436810"/>
    <w:rsid w:val="00436BFA"/>
    <w:rsid w:val="00452044"/>
    <w:rsid w:val="0046189F"/>
    <w:rsid w:val="0046708D"/>
    <w:rsid w:val="00474264"/>
    <w:rsid w:val="0047707A"/>
    <w:rsid w:val="0048472D"/>
    <w:rsid w:val="00486914"/>
    <w:rsid w:val="004A0F78"/>
    <w:rsid w:val="004D1406"/>
    <w:rsid w:val="004E651F"/>
    <w:rsid w:val="005013C0"/>
    <w:rsid w:val="00501D22"/>
    <w:rsid w:val="005211EF"/>
    <w:rsid w:val="00521D1F"/>
    <w:rsid w:val="00527F67"/>
    <w:rsid w:val="00540A0E"/>
    <w:rsid w:val="00541ABA"/>
    <w:rsid w:val="00550A4E"/>
    <w:rsid w:val="00570D15"/>
    <w:rsid w:val="0057356A"/>
    <w:rsid w:val="005842BE"/>
    <w:rsid w:val="00592A35"/>
    <w:rsid w:val="00593402"/>
    <w:rsid w:val="005A227A"/>
    <w:rsid w:val="005B11AA"/>
    <w:rsid w:val="005C7ED2"/>
    <w:rsid w:val="005D178D"/>
    <w:rsid w:val="005D58AA"/>
    <w:rsid w:val="005D70FF"/>
    <w:rsid w:val="005E54A0"/>
    <w:rsid w:val="005E5A24"/>
    <w:rsid w:val="006110C7"/>
    <w:rsid w:val="0061424C"/>
    <w:rsid w:val="00622CC4"/>
    <w:rsid w:val="00632735"/>
    <w:rsid w:val="00642764"/>
    <w:rsid w:val="00644448"/>
    <w:rsid w:val="0064523E"/>
    <w:rsid w:val="00653F5B"/>
    <w:rsid w:val="006858E4"/>
    <w:rsid w:val="006A696E"/>
    <w:rsid w:val="006A77C2"/>
    <w:rsid w:val="006B1C7F"/>
    <w:rsid w:val="006B6446"/>
    <w:rsid w:val="006E5936"/>
    <w:rsid w:val="006F548B"/>
    <w:rsid w:val="007111F8"/>
    <w:rsid w:val="00712CB5"/>
    <w:rsid w:val="00733C01"/>
    <w:rsid w:val="0074652C"/>
    <w:rsid w:val="00746861"/>
    <w:rsid w:val="00751AEB"/>
    <w:rsid w:val="00754BB0"/>
    <w:rsid w:val="00783E5B"/>
    <w:rsid w:val="007B3B80"/>
    <w:rsid w:val="007B46F6"/>
    <w:rsid w:val="007D3DBE"/>
    <w:rsid w:val="007E753A"/>
    <w:rsid w:val="008012AC"/>
    <w:rsid w:val="00811FA3"/>
    <w:rsid w:val="0081784C"/>
    <w:rsid w:val="00821F09"/>
    <w:rsid w:val="008A1573"/>
    <w:rsid w:val="008B644B"/>
    <w:rsid w:val="008C2889"/>
    <w:rsid w:val="008F0DA0"/>
    <w:rsid w:val="008F24A1"/>
    <w:rsid w:val="00907BE1"/>
    <w:rsid w:val="00911A06"/>
    <w:rsid w:val="0092340E"/>
    <w:rsid w:val="00923508"/>
    <w:rsid w:val="009321FC"/>
    <w:rsid w:val="0094338A"/>
    <w:rsid w:val="00967501"/>
    <w:rsid w:val="0097225E"/>
    <w:rsid w:val="00973440"/>
    <w:rsid w:val="009928EE"/>
    <w:rsid w:val="009B456C"/>
    <w:rsid w:val="009C1D89"/>
    <w:rsid w:val="009D367B"/>
    <w:rsid w:val="009D54C6"/>
    <w:rsid w:val="009F1911"/>
    <w:rsid w:val="009F42DA"/>
    <w:rsid w:val="00A01BA6"/>
    <w:rsid w:val="00A069AD"/>
    <w:rsid w:val="00A1376A"/>
    <w:rsid w:val="00A35B23"/>
    <w:rsid w:val="00A651EB"/>
    <w:rsid w:val="00A813E8"/>
    <w:rsid w:val="00AA0E8A"/>
    <w:rsid w:val="00AA3319"/>
    <w:rsid w:val="00AC095B"/>
    <w:rsid w:val="00AC217E"/>
    <w:rsid w:val="00AC2374"/>
    <w:rsid w:val="00AC2A91"/>
    <w:rsid w:val="00AE75EA"/>
    <w:rsid w:val="00AF0D01"/>
    <w:rsid w:val="00B115B8"/>
    <w:rsid w:val="00B2431C"/>
    <w:rsid w:val="00B26777"/>
    <w:rsid w:val="00B2677A"/>
    <w:rsid w:val="00B27DFD"/>
    <w:rsid w:val="00B34C26"/>
    <w:rsid w:val="00B51FDF"/>
    <w:rsid w:val="00B76538"/>
    <w:rsid w:val="00B81BBF"/>
    <w:rsid w:val="00B8753B"/>
    <w:rsid w:val="00B925F0"/>
    <w:rsid w:val="00B93152"/>
    <w:rsid w:val="00B93E96"/>
    <w:rsid w:val="00B97B40"/>
    <w:rsid w:val="00BA0D63"/>
    <w:rsid w:val="00BA6F92"/>
    <w:rsid w:val="00BC4771"/>
    <w:rsid w:val="00BE03B0"/>
    <w:rsid w:val="00BE3593"/>
    <w:rsid w:val="00BE5372"/>
    <w:rsid w:val="00BE7AA8"/>
    <w:rsid w:val="00BF146E"/>
    <w:rsid w:val="00C004CD"/>
    <w:rsid w:val="00C15AD1"/>
    <w:rsid w:val="00C55BC2"/>
    <w:rsid w:val="00C856F0"/>
    <w:rsid w:val="00CF58C3"/>
    <w:rsid w:val="00D00679"/>
    <w:rsid w:val="00D00D72"/>
    <w:rsid w:val="00D02BFE"/>
    <w:rsid w:val="00D0470A"/>
    <w:rsid w:val="00D13A02"/>
    <w:rsid w:val="00D2294D"/>
    <w:rsid w:val="00D34465"/>
    <w:rsid w:val="00D354A5"/>
    <w:rsid w:val="00D40A6A"/>
    <w:rsid w:val="00D52A86"/>
    <w:rsid w:val="00D66F28"/>
    <w:rsid w:val="00D7167E"/>
    <w:rsid w:val="00D737C9"/>
    <w:rsid w:val="00DA7731"/>
    <w:rsid w:val="00DC398D"/>
    <w:rsid w:val="00DC3F9B"/>
    <w:rsid w:val="00DE7964"/>
    <w:rsid w:val="00E0418C"/>
    <w:rsid w:val="00E05EAF"/>
    <w:rsid w:val="00E10229"/>
    <w:rsid w:val="00E14DBD"/>
    <w:rsid w:val="00E22098"/>
    <w:rsid w:val="00E23C28"/>
    <w:rsid w:val="00E2497E"/>
    <w:rsid w:val="00E264DE"/>
    <w:rsid w:val="00E47516"/>
    <w:rsid w:val="00E821BC"/>
    <w:rsid w:val="00E85207"/>
    <w:rsid w:val="00E956F4"/>
    <w:rsid w:val="00E968A8"/>
    <w:rsid w:val="00EA49C4"/>
    <w:rsid w:val="00EF7E02"/>
    <w:rsid w:val="00F33232"/>
    <w:rsid w:val="00F42CF5"/>
    <w:rsid w:val="00F505D3"/>
    <w:rsid w:val="00F61550"/>
    <w:rsid w:val="00F7608E"/>
    <w:rsid w:val="00F97896"/>
    <w:rsid w:val="00FA4CF7"/>
    <w:rsid w:val="00FC4997"/>
    <w:rsid w:val="00FD04C3"/>
    <w:rsid w:val="00FD0C09"/>
    <w:rsid w:val="00FE43B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70"/>
    <o:shapelayout v:ext="edit">
      <o:idmap v:ext="edit" data="1"/>
      <o:rules v:ext="edit">
        <o:r id="V:Rule8" type="connector" idref="#_x0000_s1456"/>
        <o:r id="V:Rule9" type="connector" idref="#_x0000_s1457"/>
        <o:r id="V:Rule10" type="connector" idref="#_x0000_s1460"/>
        <o:r id="V:Rule11" type="connector" idref="#_x0000_s1461"/>
        <o:r id="V:Rule12" type="connector" idref="#_x0000_s1459"/>
        <o:r id="V:Rule13" type="connector" idref="#_x0000_s1455"/>
        <o:r id="V:Rule14" type="connector" idref="#_x0000_s14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A48"/>
    <w:pPr>
      <w:spacing w:after="200"/>
    </w:pPr>
    <w:rPr>
      <w:sz w:val="22"/>
      <w:szCs w:val="22"/>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F1809"/>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F1809"/>
    <w:rPr>
      <w:rFonts w:ascii="Tahoma" w:hAnsi="Tahoma" w:cs="Tahoma"/>
      <w:sz w:val="16"/>
      <w:szCs w:val="16"/>
      <w:lang w:val="es-CO"/>
    </w:rPr>
  </w:style>
  <w:style w:type="paragraph" w:styleId="Prrafodelista">
    <w:name w:val="List Paragraph"/>
    <w:basedOn w:val="Normal"/>
    <w:uiPriority w:val="34"/>
    <w:qFormat/>
    <w:rsid w:val="00BE03B0"/>
    <w:pPr>
      <w:ind w:left="720"/>
      <w:contextualSpacing/>
    </w:pPr>
  </w:style>
  <w:style w:type="character" w:styleId="Textodelmarcadordeposicin">
    <w:name w:val="Placeholder Text"/>
    <w:basedOn w:val="Fuentedeprrafopredeter"/>
    <w:uiPriority w:val="99"/>
    <w:semiHidden/>
    <w:rsid w:val="00452044"/>
    <w:rPr>
      <w:color w:val="808080"/>
    </w:rPr>
  </w:style>
  <w:style w:type="paragraph" w:styleId="Textonotaalfinal">
    <w:name w:val="endnote text"/>
    <w:basedOn w:val="Normal"/>
    <w:semiHidden/>
    <w:rsid w:val="00FE43B3"/>
    <w:rPr>
      <w:sz w:val="20"/>
      <w:szCs w:val="20"/>
    </w:rPr>
  </w:style>
  <w:style w:type="character" w:styleId="Refdenotaalfinal">
    <w:name w:val="endnote reference"/>
    <w:basedOn w:val="Fuentedeprrafopredeter"/>
    <w:semiHidden/>
    <w:rsid w:val="00FE43B3"/>
    <w:rPr>
      <w:vertAlign w:val="superscript"/>
    </w:rPr>
  </w:style>
  <w:style w:type="character" w:styleId="Refdecomentario">
    <w:name w:val="annotation reference"/>
    <w:basedOn w:val="Fuentedeprrafopredeter"/>
    <w:semiHidden/>
    <w:rsid w:val="00DA7731"/>
    <w:rPr>
      <w:sz w:val="16"/>
      <w:szCs w:val="16"/>
    </w:rPr>
  </w:style>
  <w:style w:type="paragraph" w:styleId="Textocomentario">
    <w:name w:val="annotation text"/>
    <w:basedOn w:val="Normal"/>
    <w:semiHidden/>
    <w:rsid w:val="00DA7731"/>
    <w:rPr>
      <w:sz w:val="20"/>
      <w:szCs w:val="20"/>
    </w:rPr>
  </w:style>
  <w:style w:type="paragraph" w:styleId="Asuntodelcomentario">
    <w:name w:val="annotation subject"/>
    <w:basedOn w:val="Textocomentario"/>
    <w:next w:val="Textocomentario"/>
    <w:semiHidden/>
    <w:rsid w:val="00DA7731"/>
    <w:rPr>
      <w:b/>
      <w:bCs/>
    </w:rPr>
  </w:style>
  <w:style w:type="paragraph" w:styleId="Encabezado">
    <w:name w:val="header"/>
    <w:basedOn w:val="Normal"/>
    <w:link w:val="EncabezadoCar"/>
    <w:uiPriority w:val="99"/>
    <w:unhideWhenUsed/>
    <w:rsid w:val="003E7B00"/>
    <w:pPr>
      <w:tabs>
        <w:tab w:val="center" w:pos="4252"/>
        <w:tab w:val="right" w:pos="8504"/>
      </w:tabs>
      <w:spacing w:after="0"/>
    </w:pPr>
  </w:style>
  <w:style w:type="character" w:customStyle="1" w:styleId="EncabezadoCar">
    <w:name w:val="Encabezado Car"/>
    <w:basedOn w:val="Fuentedeprrafopredeter"/>
    <w:link w:val="Encabezado"/>
    <w:uiPriority w:val="99"/>
    <w:rsid w:val="003E7B00"/>
    <w:rPr>
      <w:sz w:val="22"/>
      <w:szCs w:val="22"/>
      <w:lang w:val="es-CO" w:eastAsia="en-US"/>
    </w:rPr>
  </w:style>
  <w:style w:type="paragraph" w:styleId="Piedepgina">
    <w:name w:val="footer"/>
    <w:basedOn w:val="Normal"/>
    <w:link w:val="PiedepginaCar"/>
    <w:uiPriority w:val="99"/>
    <w:semiHidden/>
    <w:unhideWhenUsed/>
    <w:rsid w:val="003E7B00"/>
    <w:pPr>
      <w:tabs>
        <w:tab w:val="center" w:pos="4252"/>
        <w:tab w:val="right" w:pos="8504"/>
      </w:tabs>
      <w:spacing w:after="0"/>
    </w:pPr>
  </w:style>
  <w:style w:type="character" w:customStyle="1" w:styleId="PiedepginaCar">
    <w:name w:val="Pie de página Car"/>
    <w:basedOn w:val="Fuentedeprrafopredeter"/>
    <w:link w:val="Piedepgina"/>
    <w:uiPriority w:val="99"/>
    <w:semiHidden/>
    <w:rsid w:val="003E7B00"/>
    <w:rPr>
      <w:sz w:val="22"/>
      <w:szCs w:val="22"/>
      <w:lang w:val="es-CO" w:eastAsia="en-US"/>
    </w:rPr>
  </w:style>
  <w:style w:type="character" w:styleId="Hipervnculo">
    <w:name w:val="Hyperlink"/>
    <w:basedOn w:val="Fuentedeprrafopredeter"/>
    <w:uiPriority w:val="99"/>
    <w:unhideWhenUsed/>
    <w:rsid w:val="008F0DA0"/>
    <w:rPr>
      <w:color w:val="0000FF" w:themeColor="hyperlink"/>
      <w:u w:val="single"/>
    </w:rPr>
  </w:style>
  <w:style w:type="paragraph" w:styleId="Sinespaciado">
    <w:name w:val="No Spacing"/>
    <w:uiPriority w:val="1"/>
    <w:qFormat/>
    <w:rsid w:val="00014F2E"/>
    <w:rPr>
      <w:sz w:val="22"/>
      <w:szCs w:val="22"/>
      <w:lang w:val="es-CO"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FB6A9-A158-40F1-A6EB-14CF6154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1496</Words>
  <Characters>8231</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MARCO TEÓRICO</vt:lpstr>
    </vt:vector>
  </TitlesOfParts>
  <Company>NEW MACHINE</Company>
  <LinksUpToDate>false</LinksUpToDate>
  <CharactersWithSpaces>9708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MARCO TEÓRICO</dc:title>
  <dc:subject/>
  <dc:creator>NEW USER</dc:creator>
  <cp:keywords/>
  <cp:lastModifiedBy>test</cp:lastModifiedBy>
  <cp:revision>13</cp:revision>
  <cp:lastPrinted>2007-09-11T03:46:00Z</cp:lastPrinted>
  <dcterms:created xsi:type="dcterms:W3CDTF">2007-10-15T14:15:00Z</dcterms:created>
  <dcterms:modified xsi:type="dcterms:W3CDTF">2011-08-18T10:12:00Z</dcterms:modified>
</cp:coreProperties>
</file>