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226" w:rsidRPr="00800226" w:rsidRDefault="00AA03A5" w:rsidP="00754FEB">
      <w:pPr>
        <w:jc w:val="center"/>
        <w:rPr>
          <w:rFonts w:ascii="Arial" w:hAnsi="Arial" w:cs="Arial"/>
          <w:b/>
          <w:sz w:val="24"/>
          <w:szCs w:val="24"/>
        </w:rPr>
      </w:pPr>
      <w:r w:rsidRPr="00800226">
        <w:rPr>
          <w:rFonts w:ascii="Arial" w:hAnsi="Arial" w:cs="Arial"/>
          <w:b/>
          <w:sz w:val="24"/>
          <w:szCs w:val="24"/>
        </w:rPr>
        <w:t>LABORATORIO No. 9:</w:t>
      </w:r>
      <w:r w:rsidR="00244ECE" w:rsidRPr="00800226">
        <w:rPr>
          <w:rFonts w:ascii="Arial" w:hAnsi="Arial" w:cs="Arial"/>
          <w:b/>
          <w:sz w:val="24"/>
          <w:szCs w:val="24"/>
        </w:rPr>
        <w:t xml:space="preserve"> ENLACE QUIMICO</w:t>
      </w:r>
    </w:p>
    <w:p w:rsidR="0090471C" w:rsidRPr="00800226" w:rsidRDefault="00244ECE" w:rsidP="00244ECE">
      <w:pPr>
        <w:tabs>
          <w:tab w:val="left" w:pos="5008"/>
        </w:tabs>
        <w:jc w:val="center"/>
        <w:rPr>
          <w:rFonts w:ascii="Arial" w:hAnsi="Arial" w:cs="Arial"/>
          <w:b/>
          <w:sz w:val="24"/>
          <w:szCs w:val="24"/>
        </w:rPr>
      </w:pPr>
      <w:r w:rsidRPr="00800226">
        <w:rPr>
          <w:rFonts w:ascii="Arial" w:hAnsi="Arial" w:cs="Arial"/>
          <w:b/>
          <w:sz w:val="24"/>
          <w:szCs w:val="24"/>
        </w:rPr>
        <w:t>OBJETIVO</w:t>
      </w:r>
    </w:p>
    <w:p w:rsidR="00244ECE" w:rsidRPr="00800226" w:rsidRDefault="00244ECE" w:rsidP="00D67AD7">
      <w:pPr>
        <w:pStyle w:val="Prrafodelista"/>
        <w:numPr>
          <w:ilvl w:val="0"/>
          <w:numId w:val="5"/>
        </w:numPr>
        <w:tabs>
          <w:tab w:val="left" w:pos="5008"/>
        </w:tabs>
        <w:jc w:val="both"/>
        <w:rPr>
          <w:rFonts w:ascii="Arial" w:hAnsi="Arial" w:cs="Arial"/>
          <w:b/>
          <w:sz w:val="24"/>
          <w:szCs w:val="24"/>
        </w:rPr>
      </w:pPr>
      <w:r w:rsidRPr="00800226">
        <w:rPr>
          <w:rFonts w:ascii="Arial" w:hAnsi="Arial" w:cs="Arial"/>
          <w:sz w:val="24"/>
          <w:szCs w:val="24"/>
        </w:rPr>
        <w:t>Deducir la clase de enlace químico de algunas sustancias en solución acuosa, tomando como criterio la conductividad eléctrica de esta solución.</w:t>
      </w:r>
    </w:p>
    <w:p w:rsidR="00244ECE" w:rsidRPr="00800226" w:rsidRDefault="00244ECE" w:rsidP="00244ECE">
      <w:pPr>
        <w:jc w:val="center"/>
        <w:rPr>
          <w:rFonts w:ascii="Arial" w:hAnsi="Arial" w:cs="Arial"/>
          <w:b/>
          <w:sz w:val="24"/>
          <w:szCs w:val="24"/>
        </w:rPr>
      </w:pPr>
    </w:p>
    <w:p w:rsidR="00244ECE" w:rsidRPr="00800226" w:rsidRDefault="003426A7" w:rsidP="00244ECE">
      <w:pPr>
        <w:jc w:val="center"/>
        <w:rPr>
          <w:rFonts w:ascii="Arial" w:hAnsi="Arial" w:cs="Arial"/>
          <w:b/>
          <w:sz w:val="24"/>
          <w:szCs w:val="24"/>
        </w:rPr>
      </w:pPr>
      <w:r w:rsidRPr="00800226">
        <w:rPr>
          <w:rFonts w:ascii="Arial" w:hAnsi="Arial" w:cs="Arial"/>
          <w:b/>
          <w:sz w:val="24"/>
          <w:szCs w:val="24"/>
        </w:rPr>
        <w:t>PROCEDIMIENTO</w:t>
      </w:r>
    </w:p>
    <w:p w:rsidR="003426A7" w:rsidRPr="00800226" w:rsidRDefault="003426A7" w:rsidP="00D67AD7">
      <w:pPr>
        <w:pStyle w:val="Prrafodelista"/>
        <w:numPr>
          <w:ilvl w:val="0"/>
          <w:numId w:val="6"/>
        </w:numPr>
        <w:ind w:left="993" w:hanging="284"/>
        <w:rPr>
          <w:rFonts w:ascii="Arial" w:hAnsi="Arial" w:cs="Arial"/>
          <w:sz w:val="24"/>
          <w:szCs w:val="24"/>
        </w:rPr>
      </w:pPr>
      <w:r w:rsidRPr="00800226">
        <w:rPr>
          <w:rFonts w:ascii="Arial" w:hAnsi="Arial" w:cs="Arial"/>
          <w:sz w:val="24"/>
          <w:szCs w:val="24"/>
        </w:rPr>
        <w:t>Con las observaciones realizadas complete el siguiente cuadro de datos:</w:t>
      </w:r>
    </w:p>
    <w:p w:rsidR="003426A7" w:rsidRPr="00800226" w:rsidRDefault="003426A7" w:rsidP="003426A7">
      <w:pPr>
        <w:pStyle w:val="Sinespaciado"/>
        <w:jc w:val="center"/>
        <w:rPr>
          <w:rFonts w:ascii="Arial" w:hAnsi="Arial" w:cs="Arial"/>
          <w:b/>
          <w:sz w:val="24"/>
          <w:szCs w:val="24"/>
        </w:rPr>
      </w:pPr>
      <w:r w:rsidRPr="00800226">
        <w:rPr>
          <w:rFonts w:ascii="Arial" w:hAnsi="Arial" w:cs="Arial"/>
          <w:b/>
          <w:sz w:val="24"/>
          <w:szCs w:val="24"/>
        </w:rPr>
        <w:t>Cuadro de datos No. 1</w:t>
      </w:r>
    </w:p>
    <w:p w:rsidR="00D912EE" w:rsidRPr="00800226" w:rsidRDefault="00D912EE" w:rsidP="00D912EE">
      <w:pPr>
        <w:pStyle w:val="Sinespaciado"/>
        <w:jc w:val="center"/>
        <w:rPr>
          <w:rFonts w:ascii="Arial" w:hAnsi="Arial" w:cs="Arial"/>
          <w:b/>
          <w:sz w:val="24"/>
          <w:szCs w:val="24"/>
        </w:rPr>
      </w:pPr>
      <w:r w:rsidRPr="00800226">
        <w:rPr>
          <w:rFonts w:ascii="Arial" w:hAnsi="Arial" w:cs="Arial"/>
          <w:b/>
          <w:sz w:val="24"/>
          <w:szCs w:val="24"/>
        </w:rPr>
        <w:t>Conductividad eléctrica de sustancias en solución</w:t>
      </w:r>
    </w:p>
    <w:tbl>
      <w:tblPr>
        <w:tblW w:w="10155" w:type="dxa"/>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65"/>
        <w:gridCol w:w="9"/>
        <w:gridCol w:w="1384"/>
        <w:gridCol w:w="1371"/>
        <w:gridCol w:w="12"/>
        <w:gridCol w:w="1309"/>
        <w:gridCol w:w="1364"/>
        <w:gridCol w:w="7"/>
        <w:gridCol w:w="2334"/>
      </w:tblGrid>
      <w:tr w:rsidR="004677FC" w:rsidRPr="00800226" w:rsidTr="004677FC">
        <w:trPr>
          <w:trHeight w:val="710"/>
          <w:jc w:val="center"/>
        </w:trPr>
        <w:tc>
          <w:tcPr>
            <w:tcW w:w="2374" w:type="dxa"/>
            <w:gridSpan w:val="2"/>
            <w:vMerge w:val="restart"/>
          </w:tcPr>
          <w:p w:rsidR="004677FC" w:rsidRPr="00800226" w:rsidRDefault="004677FC" w:rsidP="004677FC">
            <w:pPr>
              <w:jc w:val="center"/>
              <w:rPr>
                <w:rFonts w:ascii="Arial" w:hAnsi="Arial" w:cs="Arial"/>
                <w:b/>
                <w:sz w:val="24"/>
                <w:szCs w:val="24"/>
              </w:rPr>
            </w:pPr>
          </w:p>
          <w:p w:rsidR="004677FC" w:rsidRPr="00800226" w:rsidRDefault="004677FC" w:rsidP="004677FC">
            <w:pPr>
              <w:jc w:val="center"/>
              <w:rPr>
                <w:rFonts w:ascii="Arial" w:hAnsi="Arial" w:cs="Arial"/>
                <w:sz w:val="24"/>
                <w:szCs w:val="24"/>
              </w:rPr>
            </w:pPr>
            <w:r w:rsidRPr="00800226">
              <w:rPr>
                <w:rFonts w:ascii="Arial" w:hAnsi="Arial" w:cs="Arial"/>
                <w:sz w:val="24"/>
                <w:szCs w:val="24"/>
              </w:rPr>
              <w:t>Sustancias</w:t>
            </w:r>
          </w:p>
        </w:tc>
        <w:tc>
          <w:tcPr>
            <w:tcW w:w="5440" w:type="dxa"/>
            <w:gridSpan w:val="5"/>
          </w:tcPr>
          <w:p w:rsidR="004677FC" w:rsidRPr="00800226" w:rsidRDefault="004677FC" w:rsidP="004677FC">
            <w:pPr>
              <w:tabs>
                <w:tab w:val="left" w:pos="1029"/>
              </w:tabs>
              <w:jc w:val="center"/>
              <w:rPr>
                <w:rFonts w:ascii="Arial" w:hAnsi="Arial" w:cs="Arial"/>
                <w:sz w:val="24"/>
                <w:szCs w:val="24"/>
              </w:rPr>
            </w:pPr>
          </w:p>
          <w:p w:rsidR="004677FC" w:rsidRPr="00800226" w:rsidRDefault="004677FC" w:rsidP="004677FC">
            <w:pPr>
              <w:tabs>
                <w:tab w:val="left" w:pos="1029"/>
              </w:tabs>
              <w:jc w:val="center"/>
              <w:rPr>
                <w:rFonts w:ascii="Arial" w:hAnsi="Arial" w:cs="Arial"/>
                <w:sz w:val="24"/>
                <w:szCs w:val="24"/>
              </w:rPr>
            </w:pPr>
            <w:r w:rsidRPr="00800226">
              <w:rPr>
                <w:rFonts w:ascii="Arial" w:hAnsi="Arial" w:cs="Arial"/>
                <w:sz w:val="24"/>
                <w:szCs w:val="24"/>
              </w:rPr>
              <w:t>Conductividad eléctrica</w:t>
            </w:r>
          </w:p>
        </w:tc>
        <w:tc>
          <w:tcPr>
            <w:tcW w:w="2341" w:type="dxa"/>
            <w:gridSpan w:val="2"/>
            <w:vMerge w:val="restart"/>
            <w:shd w:val="clear" w:color="auto" w:fill="auto"/>
          </w:tcPr>
          <w:p w:rsidR="004677FC" w:rsidRPr="00800226" w:rsidRDefault="004677FC" w:rsidP="004677FC">
            <w:pPr>
              <w:rPr>
                <w:rFonts w:ascii="Arial" w:hAnsi="Arial" w:cs="Arial"/>
                <w:b/>
                <w:sz w:val="24"/>
                <w:szCs w:val="24"/>
              </w:rPr>
            </w:pPr>
          </w:p>
          <w:p w:rsidR="004677FC" w:rsidRPr="00800226" w:rsidRDefault="004677FC" w:rsidP="004677FC">
            <w:pPr>
              <w:jc w:val="center"/>
              <w:rPr>
                <w:rFonts w:ascii="Arial" w:hAnsi="Arial" w:cs="Arial"/>
                <w:sz w:val="24"/>
                <w:szCs w:val="24"/>
              </w:rPr>
            </w:pPr>
            <w:r w:rsidRPr="00800226">
              <w:rPr>
                <w:rFonts w:ascii="Arial" w:hAnsi="Arial" w:cs="Arial"/>
                <w:sz w:val="24"/>
                <w:szCs w:val="24"/>
              </w:rPr>
              <w:t>Clase de enlace químico</w:t>
            </w:r>
          </w:p>
        </w:tc>
      </w:tr>
      <w:tr w:rsidR="004677FC" w:rsidRPr="00800226" w:rsidTr="004677FC">
        <w:trPr>
          <w:trHeight w:val="393"/>
          <w:jc w:val="center"/>
        </w:trPr>
        <w:tc>
          <w:tcPr>
            <w:tcW w:w="2374" w:type="dxa"/>
            <w:gridSpan w:val="2"/>
            <w:vMerge/>
          </w:tcPr>
          <w:p w:rsidR="004677FC" w:rsidRPr="00800226" w:rsidRDefault="004677FC" w:rsidP="004677FC">
            <w:pPr>
              <w:jc w:val="center"/>
              <w:rPr>
                <w:rFonts w:ascii="Arial" w:hAnsi="Arial" w:cs="Arial"/>
                <w:b/>
                <w:sz w:val="24"/>
                <w:szCs w:val="24"/>
              </w:rPr>
            </w:pPr>
          </w:p>
        </w:tc>
        <w:tc>
          <w:tcPr>
            <w:tcW w:w="1384" w:type="dxa"/>
          </w:tcPr>
          <w:p w:rsidR="004677FC" w:rsidRPr="00800226" w:rsidRDefault="004677FC" w:rsidP="004677FC">
            <w:pPr>
              <w:jc w:val="center"/>
              <w:rPr>
                <w:rFonts w:ascii="Arial" w:hAnsi="Arial" w:cs="Arial"/>
                <w:sz w:val="24"/>
                <w:szCs w:val="24"/>
              </w:rPr>
            </w:pPr>
            <w:r w:rsidRPr="00800226">
              <w:rPr>
                <w:rFonts w:ascii="Arial" w:hAnsi="Arial" w:cs="Arial"/>
                <w:sz w:val="24"/>
                <w:szCs w:val="24"/>
              </w:rPr>
              <w:t>Excelente</w:t>
            </w:r>
          </w:p>
        </w:tc>
        <w:tc>
          <w:tcPr>
            <w:tcW w:w="1383" w:type="dxa"/>
            <w:gridSpan w:val="2"/>
            <w:shd w:val="clear" w:color="auto" w:fill="auto"/>
          </w:tcPr>
          <w:p w:rsidR="004677FC" w:rsidRPr="00800226" w:rsidRDefault="004677FC" w:rsidP="004677FC">
            <w:pPr>
              <w:jc w:val="center"/>
              <w:rPr>
                <w:rFonts w:ascii="Arial" w:hAnsi="Arial" w:cs="Arial"/>
                <w:sz w:val="24"/>
                <w:szCs w:val="24"/>
              </w:rPr>
            </w:pPr>
            <w:r w:rsidRPr="00800226">
              <w:rPr>
                <w:rFonts w:ascii="Arial" w:hAnsi="Arial" w:cs="Arial"/>
                <w:sz w:val="24"/>
                <w:szCs w:val="24"/>
              </w:rPr>
              <w:t>Buena</w:t>
            </w:r>
          </w:p>
        </w:tc>
        <w:tc>
          <w:tcPr>
            <w:tcW w:w="1309" w:type="dxa"/>
            <w:shd w:val="clear" w:color="auto" w:fill="auto"/>
          </w:tcPr>
          <w:p w:rsidR="004677FC" w:rsidRPr="00800226" w:rsidRDefault="004677FC" w:rsidP="004677FC">
            <w:pPr>
              <w:jc w:val="center"/>
              <w:rPr>
                <w:rFonts w:ascii="Arial" w:hAnsi="Arial" w:cs="Arial"/>
                <w:b/>
                <w:sz w:val="24"/>
                <w:szCs w:val="24"/>
              </w:rPr>
            </w:pPr>
            <w:r w:rsidRPr="00800226">
              <w:rPr>
                <w:rFonts w:ascii="Arial" w:hAnsi="Arial" w:cs="Arial"/>
                <w:sz w:val="24"/>
                <w:szCs w:val="24"/>
              </w:rPr>
              <w:t>Regular</w:t>
            </w:r>
          </w:p>
        </w:tc>
        <w:tc>
          <w:tcPr>
            <w:tcW w:w="1364" w:type="dxa"/>
            <w:shd w:val="clear" w:color="auto" w:fill="auto"/>
          </w:tcPr>
          <w:p w:rsidR="004677FC" w:rsidRPr="00800226" w:rsidRDefault="004677FC" w:rsidP="004677FC">
            <w:pPr>
              <w:jc w:val="center"/>
              <w:rPr>
                <w:rFonts w:ascii="Arial" w:hAnsi="Arial" w:cs="Arial"/>
                <w:sz w:val="24"/>
                <w:szCs w:val="24"/>
              </w:rPr>
            </w:pPr>
            <w:r w:rsidRPr="00800226">
              <w:rPr>
                <w:rFonts w:ascii="Arial" w:hAnsi="Arial" w:cs="Arial"/>
                <w:sz w:val="24"/>
                <w:szCs w:val="24"/>
              </w:rPr>
              <w:t>Mala</w:t>
            </w:r>
          </w:p>
        </w:tc>
        <w:tc>
          <w:tcPr>
            <w:tcW w:w="2341" w:type="dxa"/>
            <w:gridSpan w:val="2"/>
            <w:vMerge/>
            <w:shd w:val="clear" w:color="auto" w:fill="auto"/>
          </w:tcPr>
          <w:p w:rsidR="004677FC" w:rsidRPr="00800226" w:rsidRDefault="004677FC" w:rsidP="004677FC">
            <w:pPr>
              <w:rPr>
                <w:rFonts w:ascii="Arial" w:hAnsi="Arial" w:cs="Arial"/>
                <w:b/>
                <w:sz w:val="24"/>
                <w:szCs w:val="24"/>
              </w:rPr>
            </w:pPr>
          </w:p>
        </w:tc>
      </w:tr>
      <w:tr w:rsidR="004677FC" w:rsidRPr="00800226" w:rsidTr="004677FC">
        <w:trPr>
          <w:trHeight w:val="243"/>
          <w:jc w:val="center"/>
        </w:trPr>
        <w:tc>
          <w:tcPr>
            <w:tcW w:w="2374" w:type="dxa"/>
            <w:gridSpan w:val="2"/>
          </w:tcPr>
          <w:p w:rsidR="004677FC" w:rsidRPr="00800226" w:rsidRDefault="004677FC" w:rsidP="004677FC">
            <w:pPr>
              <w:jc w:val="center"/>
              <w:rPr>
                <w:rFonts w:ascii="Arial" w:hAnsi="Arial" w:cs="Arial"/>
                <w:sz w:val="24"/>
                <w:szCs w:val="24"/>
              </w:rPr>
            </w:pPr>
            <w:r w:rsidRPr="00800226">
              <w:rPr>
                <w:rFonts w:ascii="Arial" w:hAnsi="Arial" w:cs="Arial"/>
                <w:sz w:val="24"/>
                <w:szCs w:val="24"/>
              </w:rPr>
              <w:t>Azúcar</w:t>
            </w:r>
          </w:p>
        </w:tc>
        <w:tc>
          <w:tcPr>
            <w:tcW w:w="1384" w:type="dxa"/>
          </w:tcPr>
          <w:p w:rsidR="004677FC" w:rsidRPr="00800226" w:rsidRDefault="004677FC" w:rsidP="00A02E86">
            <w:pPr>
              <w:jc w:val="center"/>
              <w:rPr>
                <w:rFonts w:ascii="Arial" w:hAnsi="Arial" w:cs="Arial"/>
                <w:sz w:val="24"/>
                <w:szCs w:val="24"/>
              </w:rPr>
            </w:pPr>
          </w:p>
        </w:tc>
        <w:tc>
          <w:tcPr>
            <w:tcW w:w="1383" w:type="dxa"/>
            <w:gridSpan w:val="2"/>
          </w:tcPr>
          <w:p w:rsidR="004677FC" w:rsidRPr="00800226" w:rsidRDefault="004677FC" w:rsidP="00A02E86">
            <w:pPr>
              <w:jc w:val="center"/>
              <w:rPr>
                <w:rFonts w:ascii="Arial" w:hAnsi="Arial" w:cs="Arial"/>
                <w:sz w:val="24"/>
                <w:szCs w:val="24"/>
              </w:rPr>
            </w:pPr>
          </w:p>
        </w:tc>
        <w:tc>
          <w:tcPr>
            <w:tcW w:w="1309" w:type="dxa"/>
          </w:tcPr>
          <w:p w:rsidR="004677FC" w:rsidRPr="00800226" w:rsidRDefault="004677FC" w:rsidP="00A02E86">
            <w:pPr>
              <w:jc w:val="center"/>
              <w:rPr>
                <w:rFonts w:ascii="Arial" w:hAnsi="Arial" w:cs="Arial"/>
                <w:sz w:val="24"/>
                <w:szCs w:val="24"/>
              </w:rPr>
            </w:pPr>
          </w:p>
        </w:tc>
        <w:tc>
          <w:tcPr>
            <w:tcW w:w="1364" w:type="dxa"/>
          </w:tcPr>
          <w:p w:rsidR="004677FC" w:rsidRPr="00800226" w:rsidRDefault="004677FC" w:rsidP="00A02E86">
            <w:pPr>
              <w:jc w:val="center"/>
              <w:rPr>
                <w:rFonts w:ascii="Arial" w:hAnsi="Arial" w:cs="Arial"/>
                <w:sz w:val="24"/>
                <w:szCs w:val="24"/>
              </w:rPr>
            </w:pPr>
            <w:r w:rsidRPr="00800226">
              <w:rPr>
                <w:rFonts w:ascii="Arial" w:hAnsi="Arial" w:cs="Arial"/>
                <w:sz w:val="24"/>
                <w:szCs w:val="24"/>
              </w:rPr>
              <w:t>x</w:t>
            </w:r>
          </w:p>
        </w:tc>
        <w:tc>
          <w:tcPr>
            <w:tcW w:w="2341" w:type="dxa"/>
            <w:gridSpan w:val="2"/>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Covalente</w:t>
            </w:r>
          </w:p>
        </w:tc>
      </w:tr>
      <w:tr w:rsidR="004677FC" w:rsidRPr="00800226" w:rsidTr="004677FC">
        <w:trPr>
          <w:trHeight w:val="299"/>
          <w:jc w:val="center"/>
        </w:trPr>
        <w:tc>
          <w:tcPr>
            <w:tcW w:w="2374" w:type="dxa"/>
            <w:gridSpan w:val="2"/>
          </w:tcPr>
          <w:p w:rsidR="004677FC" w:rsidRPr="00800226" w:rsidRDefault="004677FC" w:rsidP="004677FC">
            <w:pPr>
              <w:jc w:val="center"/>
              <w:rPr>
                <w:rFonts w:ascii="Arial" w:hAnsi="Arial" w:cs="Arial"/>
                <w:sz w:val="24"/>
                <w:szCs w:val="24"/>
              </w:rPr>
            </w:pPr>
            <w:r w:rsidRPr="00800226">
              <w:rPr>
                <w:rFonts w:ascii="Arial" w:hAnsi="Arial" w:cs="Arial"/>
                <w:sz w:val="24"/>
                <w:szCs w:val="24"/>
              </w:rPr>
              <w:t>Gaseosa</w:t>
            </w:r>
          </w:p>
        </w:tc>
        <w:tc>
          <w:tcPr>
            <w:tcW w:w="1384" w:type="dxa"/>
          </w:tcPr>
          <w:p w:rsidR="004677FC" w:rsidRPr="00800226" w:rsidRDefault="004677FC" w:rsidP="00A02E86">
            <w:pPr>
              <w:jc w:val="center"/>
              <w:rPr>
                <w:rFonts w:ascii="Arial" w:hAnsi="Arial" w:cs="Arial"/>
                <w:sz w:val="24"/>
                <w:szCs w:val="24"/>
              </w:rPr>
            </w:pPr>
          </w:p>
        </w:tc>
        <w:tc>
          <w:tcPr>
            <w:tcW w:w="1383" w:type="dxa"/>
            <w:gridSpan w:val="2"/>
          </w:tcPr>
          <w:p w:rsidR="004677FC" w:rsidRPr="00800226" w:rsidRDefault="004677FC" w:rsidP="00A02E86">
            <w:pPr>
              <w:jc w:val="center"/>
              <w:rPr>
                <w:rFonts w:ascii="Arial" w:hAnsi="Arial" w:cs="Arial"/>
                <w:sz w:val="24"/>
                <w:szCs w:val="24"/>
              </w:rPr>
            </w:pPr>
          </w:p>
        </w:tc>
        <w:tc>
          <w:tcPr>
            <w:tcW w:w="1309" w:type="dxa"/>
          </w:tcPr>
          <w:p w:rsidR="004677FC" w:rsidRPr="00800226" w:rsidRDefault="004677FC" w:rsidP="00A02E86">
            <w:pPr>
              <w:jc w:val="center"/>
              <w:rPr>
                <w:rFonts w:ascii="Arial" w:hAnsi="Arial" w:cs="Arial"/>
                <w:sz w:val="24"/>
                <w:szCs w:val="24"/>
              </w:rPr>
            </w:pPr>
            <w:r w:rsidRPr="00800226">
              <w:rPr>
                <w:rFonts w:ascii="Arial" w:hAnsi="Arial" w:cs="Arial"/>
                <w:sz w:val="24"/>
                <w:szCs w:val="24"/>
              </w:rPr>
              <w:t>x</w:t>
            </w:r>
          </w:p>
        </w:tc>
        <w:tc>
          <w:tcPr>
            <w:tcW w:w="1364" w:type="dxa"/>
          </w:tcPr>
          <w:p w:rsidR="004677FC" w:rsidRPr="00800226" w:rsidRDefault="004677FC" w:rsidP="00A02E86">
            <w:pPr>
              <w:jc w:val="center"/>
              <w:rPr>
                <w:rFonts w:ascii="Arial" w:hAnsi="Arial" w:cs="Arial"/>
                <w:sz w:val="24"/>
                <w:szCs w:val="24"/>
              </w:rPr>
            </w:pPr>
          </w:p>
        </w:tc>
        <w:tc>
          <w:tcPr>
            <w:tcW w:w="2341" w:type="dxa"/>
            <w:gridSpan w:val="2"/>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Covalente</w:t>
            </w:r>
          </w:p>
        </w:tc>
      </w:tr>
      <w:tr w:rsidR="004677FC" w:rsidRPr="00800226" w:rsidTr="004677FC">
        <w:trPr>
          <w:trHeight w:val="589"/>
          <w:jc w:val="center"/>
        </w:trPr>
        <w:tc>
          <w:tcPr>
            <w:tcW w:w="2365" w:type="dxa"/>
          </w:tcPr>
          <w:p w:rsidR="004677FC" w:rsidRPr="00800226" w:rsidRDefault="004677FC" w:rsidP="004677FC">
            <w:pPr>
              <w:pStyle w:val="Sinespaciado"/>
              <w:jc w:val="center"/>
              <w:rPr>
                <w:rFonts w:ascii="Arial" w:hAnsi="Arial" w:cs="Arial"/>
                <w:sz w:val="24"/>
                <w:szCs w:val="24"/>
              </w:rPr>
            </w:pPr>
            <w:r w:rsidRPr="00800226">
              <w:rPr>
                <w:rFonts w:ascii="Arial" w:hAnsi="Arial" w:cs="Arial"/>
                <w:sz w:val="24"/>
                <w:szCs w:val="24"/>
              </w:rPr>
              <w:t>NH</w:t>
            </w:r>
            <w:r w:rsidRPr="00800226">
              <w:rPr>
                <w:rFonts w:ascii="Arial" w:hAnsi="Arial" w:cs="Arial"/>
                <w:sz w:val="24"/>
                <w:szCs w:val="24"/>
                <w:vertAlign w:val="subscript"/>
              </w:rPr>
              <w:t>4</w:t>
            </w:r>
            <w:r w:rsidRPr="00800226">
              <w:rPr>
                <w:rFonts w:ascii="Arial" w:hAnsi="Arial" w:cs="Arial"/>
                <w:sz w:val="24"/>
                <w:szCs w:val="24"/>
              </w:rPr>
              <w:t>Cl</w:t>
            </w:r>
          </w:p>
          <w:p w:rsidR="004677FC" w:rsidRPr="00800226" w:rsidRDefault="004677FC" w:rsidP="004677FC">
            <w:pPr>
              <w:pStyle w:val="Sinespaciado"/>
              <w:jc w:val="center"/>
              <w:rPr>
                <w:rFonts w:ascii="Arial" w:hAnsi="Arial" w:cs="Arial"/>
                <w:sz w:val="24"/>
                <w:szCs w:val="24"/>
              </w:rPr>
            </w:pPr>
            <w:r w:rsidRPr="00800226">
              <w:rPr>
                <w:rFonts w:ascii="Arial" w:hAnsi="Arial" w:cs="Arial"/>
                <w:sz w:val="24"/>
                <w:szCs w:val="24"/>
              </w:rPr>
              <w:t>(Nitrato de Cobre)</w:t>
            </w:r>
          </w:p>
        </w:tc>
        <w:tc>
          <w:tcPr>
            <w:tcW w:w="1393" w:type="dxa"/>
            <w:gridSpan w:val="2"/>
          </w:tcPr>
          <w:p w:rsidR="004677FC" w:rsidRPr="00800226" w:rsidRDefault="004677FC" w:rsidP="00A02E86">
            <w:pPr>
              <w:jc w:val="center"/>
              <w:rPr>
                <w:rFonts w:ascii="Arial" w:hAnsi="Arial" w:cs="Arial"/>
                <w:sz w:val="24"/>
                <w:szCs w:val="24"/>
              </w:rPr>
            </w:pPr>
          </w:p>
        </w:tc>
        <w:tc>
          <w:tcPr>
            <w:tcW w:w="1371" w:type="dxa"/>
          </w:tcPr>
          <w:p w:rsidR="004677FC" w:rsidRPr="00800226" w:rsidRDefault="004677FC" w:rsidP="00A02E86">
            <w:pPr>
              <w:jc w:val="center"/>
              <w:rPr>
                <w:rFonts w:ascii="Arial" w:hAnsi="Arial" w:cs="Arial"/>
                <w:sz w:val="24"/>
                <w:szCs w:val="24"/>
              </w:rPr>
            </w:pPr>
            <w:r w:rsidRPr="00800226">
              <w:rPr>
                <w:rFonts w:ascii="Arial" w:hAnsi="Arial" w:cs="Arial"/>
                <w:sz w:val="24"/>
                <w:szCs w:val="24"/>
              </w:rPr>
              <w:t>x</w:t>
            </w:r>
          </w:p>
        </w:tc>
        <w:tc>
          <w:tcPr>
            <w:tcW w:w="1321" w:type="dxa"/>
            <w:gridSpan w:val="2"/>
          </w:tcPr>
          <w:p w:rsidR="004677FC" w:rsidRPr="00800226" w:rsidRDefault="004677FC" w:rsidP="00A02E86">
            <w:pPr>
              <w:jc w:val="center"/>
              <w:rPr>
                <w:rFonts w:ascii="Arial" w:hAnsi="Arial" w:cs="Arial"/>
                <w:sz w:val="24"/>
                <w:szCs w:val="24"/>
              </w:rPr>
            </w:pPr>
          </w:p>
        </w:tc>
        <w:tc>
          <w:tcPr>
            <w:tcW w:w="1371" w:type="dxa"/>
            <w:gridSpan w:val="2"/>
          </w:tcPr>
          <w:p w:rsidR="004677FC" w:rsidRPr="00800226" w:rsidRDefault="004677FC" w:rsidP="00A02E86">
            <w:pPr>
              <w:jc w:val="center"/>
              <w:rPr>
                <w:rFonts w:ascii="Arial" w:hAnsi="Arial" w:cs="Arial"/>
                <w:sz w:val="24"/>
                <w:szCs w:val="24"/>
              </w:rPr>
            </w:pP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Iónico</w:t>
            </w:r>
          </w:p>
        </w:tc>
      </w:tr>
      <w:tr w:rsidR="004677FC" w:rsidRPr="00800226" w:rsidTr="004677FC">
        <w:trPr>
          <w:trHeight w:val="497"/>
          <w:jc w:val="center"/>
        </w:trPr>
        <w:tc>
          <w:tcPr>
            <w:tcW w:w="2365" w:type="dxa"/>
          </w:tcPr>
          <w:p w:rsidR="004677FC" w:rsidRPr="00800226" w:rsidRDefault="004677FC" w:rsidP="00FC1AC5">
            <w:pPr>
              <w:pStyle w:val="Sinespaciado"/>
              <w:jc w:val="center"/>
              <w:rPr>
                <w:rFonts w:ascii="Arial" w:hAnsi="Arial" w:cs="Arial"/>
                <w:sz w:val="24"/>
                <w:szCs w:val="24"/>
                <w:vertAlign w:val="subscript"/>
              </w:rPr>
            </w:pPr>
            <w:r w:rsidRPr="00800226">
              <w:rPr>
                <w:rFonts w:ascii="Arial" w:hAnsi="Arial" w:cs="Arial"/>
                <w:sz w:val="24"/>
                <w:szCs w:val="24"/>
              </w:rPr>
              <w:br w:type="page"/>
            </w:r>
            <w:r w:rsidR="00FC1AC5" w:rsidRPr="00800226">
              <w:rPr>
                <w:rFonts w:ascii="Arial" w:hAnsi="Arial" w:cs="Arial"/>
                <w:sz w:val="24"/>
                <w:szCs w:val="24"/>
              </w:rPr>
              <w:t>BaCl</w:t>
            </w:r>
            <w:r w:rsidR="00FC1AC5" w:rsidRPr="00800226">
              <w:rPr>
                <w:rFonts w:ascii="Arial" w:hAnsi="Arial" w:cs="Arial"/>
                <w:sz w:val="24"/>
                <w:szCs w:val="24"/>
                <w:vertAlign w:val="subscript"/>
              </w:rPr>
              <w:t>2</w:t>
            </w:r>
          </w:p>
          <w:p w:rsidR="00FC1AC5" w:rsidRPr="00800226" w:rsidRDefault="00FC1AC5" w:rsidP="00FC1AC5">
            <w:pPr>
              <w:pStyle w:val="Sinespaciado"/>
              <w:jc w:val="center"/>
              <w:rPr>
                <w:rFonts w:ascii="Arial" w:hAnsi="Arial" w:cs="Arial"/>
                <w:sz w:val="24"/>
                <w:szCs w:val="24"/>
              </w:rPr>
            </w:pPr>
            <w:r w:rsidRPr="00800226">
              <w:rPr>
                <w:rFonts w:ascii="Arial" w:hAnsi="Arial" w:cs="Arial"/>
                <w:sz w:val="24"/>
                <w:szCs w:val="24"/>
              </w:rPr>
              <w:t>(Cloruro de Bario)</w:t>
            </w:r>
          </w:p>
        </w:tc>
        <w:tc>
          <w:tcPr>
            <w:tcW w:w="1393" w:type="dxa"/>
            <w:gridSpan w:val="2"/>
          </w:tcPr>
          <w:p w:rsidR="004677FC" w:rsidRPr="00800226" w:rsidRDefault="00FC1AC5" w:rsidP="00A02E86">
            <w:pPr>
              <w:jc w:val="center"/>
              <w:rPr>
                <w:rFonts w:ascii="Arial" w:hAnsi="Arial" w:cs="Arial"/>
                <w:sz w:val="24"/>
                <w:szCs w:val="24"/>
              </w:rPr>
            </w:pPr>
            <w:r w:rsidRPr="00800226">
              <w:rPr>
                <w:rFonts w:ascii="Arial" w:hAnsi="Arial" w:cs="Arial"/>
                <w:sz w:val="24"/>
                <w:szCs w:val="24"/>
              </w:rPr>
              <w:t>x</w:t>
            </w:r>
          </w:p>
        </w:tc>
        <w:tc>
          <w:tcPr>
            <w:tcW w:w="1371" w:type="dxa"/>
          </w:tcPr>
          <w:p w:rsidR="004677FC" w:rsidRPr="00800226" w:rsidRDefault="004677FC" w:rsidP="00A02E86">
            <w:pPr>
              <w:jc w:val="center"/>
              <w:rPr>
                <w:rFonts w:ascii="Arial" w:hAnsi="Arial" w:cs="Arial"/>
                <w:sz w:val="24"/>
                <w:szCs w:val="24"/>
              </w:rPr>
            </w:pPr>
          </w:p>
        </w:tc>
        <w:tc>
          <w:tcPr>
            <w:tcW w:w="1321" w:type="dxa"/>
            <w:gridSpan w:val="2"/>
          </w:tcPr>
          <w:p w:rsidR="004677FC" w:rsidRPr="00800226" w:rsidRDefault="004677FC" w:rsidP="00A02E86">
            <w:pPr>
              <w:jc w:val="center"/>
              <w:rPr>
                <w:rFonts w:ascii="Arial" w:hAnsi="Arial" w:cs="Arial"/>
                <w:sz w:val="24"/>
                <w:szCs w:val="24"/>
              </w:rPr>
            </w:pPr>
          </w:p>
        </w:tc>
        <w:tc>
          <w:tcPr>
            <w:tcW w:w="1371" w:type="dxa"/>
            <w:gridSpan w:val="2"/>
          </w:tcPr>
          <w:p w:rsidR="004677FC" w:rsidRPr="00800226" w:rsidRDefault="004677FC" w:rsidP="00A02E86">
            <w:pPr>
              <w:jc w:val="center"/>
              <w:rPr>
                <w:rFonts w:ascii="Arial" w:hAnsi="Arial" w:cs="Arial"/>
                <w:sz w:val="24"/>
                <w:szCs w:val="24"/>
              </w:rPr>
            </w:pP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Iónico</w:t>
            </w:r>
          </w:p>
        </w:tc>
      </w:tr>
      <w:tr w:rsidR="004677FC" w:rsidRPr="00800226" w:rsidTr="004677FC">
        <w:trPr>
          <w:trHeight w:val="531"/>
          <w:jc w:val="center"/>
        </w:trPr>
        <w:tc>
          <w:tcPr>
            <w:tcW w:w="2365" w:type="dxa"/>
          </w:tcPr>
          <w:p w:rsidR="00FC1AC5" w:rsidRPr="00800226" w:rsidRDefault="00FC1AC5" w:rsidP="00FC1AC5">
            <w:pPr>
              <w:pStyle w:val="Sinespaciado"/>
              <w:jc w:val="center"/>
              <w:rPr>
                <w:rFonts w:ascii="Arial" w:hAnsi="Arial" w:cs="Arial"/>
                <w:sz w:val="24"/>
                <w:szCs w:val="24"/>
              </w:rPr>
            </w:pPr>
            <w:r w:rsidRPr="00800226">
              <w:rPr>
                <w:rFonts w:ascii="Arial" w:hAnsi="Arial" w:cs="Arial"/>
                <w:sz w:val="24"/>
                <w:szCs w:val="24"/>
              </w:rPr>
              <w:t>HCl 1:1</w:t>
            </w:r>
          </w:p>
          <w:p w:rsidR="00FC1AC5" w:rsidRPr="00800226" w:rsidRDefault="00FC1AC5" w:rsidP="00FC1AC5">
            <w:pPr>
              <w:pStyle w:val="Sinespaciado"/>
              <w:jc w:val="center"/>
              <w:rPr>
                <w:rFonts w:ascii="Arial" w:hAnsi="Arial" w:cs="Arial"/>
                <w:sz w:val="24"/>
                <w:szCs w:val="24"/>
              </w:rPr>
            </w:pPr>
            <w:r w:rsidRPr="00800226">
              <w:rPr>
                <w:rFonts w:ascii="Arial" w:hAnsi="Arial" w:cs="Arial"/>
                <w:sz w:val="24"/>
                <w:szCs w:val="24"/>
              </w:rPr>
              <w:t>(Acido Clorhídrico)</w:t>
            </w:r>
          </w:p>
        </w:tc>
        <w:tc>
          <w:tcPr>
            <w:tcW w:w="1393" w:type="dxa"/>
            <w:gridSpan w:val="2"/>
          </w:tcPr>
          <w:p w:rsidR="004677FC" w:rsidRPr="00800226" w:rsidRDefault="004677FC" w:rsidP="00A02E86">
            <w:pPr>
              <w:jc w:val="center"/>
              <w:rPr>
                <w:rFonts w:ascii="Arial" w:hAnsi="Arial" w:cs="Arial"/>
                <w:sz w:val="24"/>
                <w:szCs w:val="24"/>
              </w:rPr>
            </w:pPr>
          </w:p>
        </w:tc>
        <w:tc>
          <w:tcPr>
            <w:tcW w:w="1371" w:type="dxa"/>
          </w:tcPr>
          <w:p w:rsidR="004677FC" w:rsidRPr="00800226" w:rsidRDefault="00FC1AC5" w:rsidP="00A02E86">
            <w:pPr>
              <w:jc w:val="center"/>
              <w:rPr>
                <w:rFonts w:ascii="Arial" w:hAnsi="Arial" w:cs="Arial"/>
                <w:sz w:val="24"/>
                <w:szCs w:val="24"/>
              </w:rPr>
            </w:pPr>
            <w:r w:rsidRPr="00800226">
              <w:rPr>
                <w:rFonts w:ascii="Arial" w:hAnsi="Arial" w:cs="Arial"/>
                <w:sz w:val="24"/>
                <w:szCs w:val="24"/>
              </w:rPr>
              <w:t>x</w:t>
            </w:r>
          </w:p>
        </w:tc>
        <w:tc>
          <w:tcPr>
            <w:tcW w:w="1321" w:type="dxa"/>
            <w:gridSpan w:val="2"/>
          </w:tcPr>
          <w:p w:rsidR="004677FC" w:rsidRPr="00800226" w:rsidRDefault="004677FC" w:rsidP="00A02E86">
            <w:pPr>
              <w:jc w:val="center"/>
              <w:rPr>
                <w:rFonts w:ascii="Arial" w:hAnsi="Arial" w:cs="Arial"/>
                <w:sz w:val="24"/>
                <w:szCs w:val="24"/>
              </w:rPr>
            </w:pPr>
          </w:p>
        </w:tc>
        <w:tc>
          <w:tcPr>
            <w:tcW w:w="1371" w:type="dxa"/>
            <w:gridSpan w:val="2"/>
          </w:tcPr>
          <w:p w:rsidR="004677FC" w:rsidRPr="00800226" w:rsidRDefault="004677FC" w:rsidP="00A02E86">
            <w:pPr>
              <w:jc w:val="center"/>
              <w:rPr>
                <w:rFonts w:ascii="Arial" w:hAnsi="Arial" w:cs="Arial"/>
                <w:sz w:val="24"/>
                <w:szCs w:val="24"/>
              </w:rPr>
            </w:pP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Iónico</w:t>
            </w:r>
          </w:p>
        </w:tc>
      </w:tr>
      <w:tr w:rsidR="004677FC" w:rsidRPr="00800226" w:rsidTr="004677FC">
        <w:trPr>
          <w:trHeight w:val="583"/>
          <w:jc w:val="center"/>
        </w:trPr>
        <w:tc>
          <w:tcPr>
            <w:tcW w:w="2365" w:type="dxa"/>
          </w:tcPr>
          <w:p w:rsidR="004677FC" w:rsidRPr="00800226" w:rsidRDefault="00FC1AC5" w:rsidP="004677FC">
            <w:pPr>
              <w:jc w:val="center"/>
              <w:rPr>
                <w:rFonts w:ascii="Arial" w:hAnsi="Arial" w:cs="Arial"/>
                <w:sz w:val="24"/>
                <w:szCs w:val="24"/>
              </w:rPr>
            </w:pPr>
            <w:r w:rsidRPr="00800226">
              <w:rPr>
                <w:rFonts w:ascii="Arial" w:hAnsi="Arial" w:cs="Arial"/>
                <w:sz w:val="24"/>
                <w:szCs w:val="24"/>
              </w:rPr>
              <w:t>Límpido</w:t>
            </w:r>
          </w:p>
        </w:tc>
        <w:tc>
          <w:tcPr>
            <w:tcW w:w="1393" w:type="dxa"/>
            <w:gridSpan w:val="2"/>
          </w:tcPr>
          <w:p w:rsidR="004677FC" w:rsidRPr="00800226" w:rsidRDefault="004677FC" w:rsidP="00A02E86">
            <w:pPr>
              <w:jc w:val="center"/>
              <w:rPr>
                <w:rFonts w:ascii="Arial" w:hAnsi="Arial" w:cs="Arial"/>
                <w:sz w:val="24"/>
                <w:szCs w:val="24"/>
              </w:rPr>
            </w:pPr>
          </w:p>
        </w:tc>
        <w:tc>
          <w:tcPr>
            <w:tcW w:w="1371" w:type="dxa"/>
          </w:tcPr>
          <w:p w:rsidR="004677FC" w:rsidRPr="00800226" w:rsidRDefault="00FC1AC5" w:rsidP="00A02E86">
            <w:pPr>
              <w:jc w:val="center"/>
              <w:rPr>
                <w:rFonts w:ascii="Arial" w:hAnsi="Arial" w:cs="Arial"/>
                <w:sz w:val="24"/>
                <w:szCs w:val="24"/>
              </w:rPr>
            </w:pPr>
            <w:r w:rsidRPr="00800226">
              <w:rPr>
                <w:rFonts w:ascii="Arial" w:hAnsi="Arial" w:cs="Arial"/>
                <w:sz w:val="24"/>
                <w:szCs w:val="24"/>
              </w:rPr>
              <w:t>x</w:t>
            </w:r>
          </w:p>
        </w:tc>
        <w:tc>
          <w:tcPr>
            <w:tcW w:w="1321" w:type="dxa"/>
            <w:gridSpan w:val="2"/>
          </w:tcPr>
          <w:p w:rsidR="004677FC" w:rsidRPr="00800226" w:rsidRDefault="004677FC" w:rsidP="00A02E86">
            <w:pPr>
              <w:jc w:val="center"/>
              <w:rPr>
                <w:rFonts w:ascii="Arial" w:hAnsi="Arial" w:cs="Arial"/>
                <w:sz w:val="24"/>
                <w:szCs w:val="24"/>
              </w:rPr>
            </w:pPr>
          </w:p>
        </w:tc>
        <w:tc>
          <w:tcPr>
            <w:tcW w:w="1371" w:type="dxa"/>
            <w:gridSpan w:val="2"/>
          </w:tcPr>
          <w:p w:rsidR="004677FC" w:rsidRPr="00800226" w:rsidRDefault="004677FC" w:rsidP="00A02E86">
            <w:pPr>
              <w:jc w:val="center"/>
              <w:rPr>
                <w:rFonts w:ascii="Arial" w:hAnsi="Arial" w:cs="Arial"/>
                <w:sz w:val="24"/>
                <w:szCs w:val="24"/>
              </w:rPr>
            </w:pP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Iónico</w:t>
            </w:r>
          </w:p>
        </w:tc>
      </w:tr>
      <w:tr w:rsidR="004677FC" w:rsidRPr="00800226" w:rsidTr="004677FC">
        <w:trPr>
          <w:trHeight w:val="481"/>
          <w:jc w:val="center"/>
        </w:trPr>
        <w:tc>
          <w:tcPr>
            <w:tcW w:w="2365" w:type="dxa"/>
          </w:tcPr>
          <w:p w:rsidR="004677FC" w:rsidRPr="00800226" w:rsidRDefault="00FC1AC5" w:rsidP="00FC1AC5">
            <w:pPr>
              <w:pStyle w:val="Sinespaciado"/>
              <w:jc w:val="center"/>
              <w:rPr>
                <w:rFonts w:ascii="Arial" w:hAnsi="Arial" w:cs="Arial"/>
                <w:sz w:val="24"/>
                <w:szCs w:val="24"/>
              </w:rPr>
            </w:pPr>
            <w:r w:rsidRPr="00800226">
              <w:rPr>
                <w:rFonts w:ascii="Arial" w:hAnsi="Arial" w:cs="Arial"/>
                <w:sz w:val="24"/>
                <w:szCs w:val="24"/>
              </w:rPr>
              <w:t>NaI</w:t>
            </w:r>
          </w:p>
          <w:p w:rsidR="00FC1AC5" w:rsidRPr="00800226" w:rsidRDefault="00FC1AC5" w:rsidP="00FC1AC5">
            <w:pPr>
              <w:pStyle w:val="Sinespaciado"/>
              <w:jc w:val="center"/>
              <w:rPr>
                <w:rFonts w:ascii="Arial" w:hAnsi="Arial" w:cs="Arial"/>
                <w:sz w:val="24"/>
                <w:szCs w:val="24"/>
              </w:rPr>
            </w:pPr>
            <w:r w:rsidRPr="00800226">
              <w:rPr>
                <w:rFonts w:ascii="Arial" w:hAnsi="Arial" w:cs="Arial"/>
                <w:sz w:val="24"/>
                <w:szCs w:val="24"/>
              </w:rPr>
              <w:t>(Yoduro de Sodio)</w:t>
            </w:r>
          </w:p>
        </w:tc>
        <w:tc>
          <w:tcPr>
            <w:tcW w:w="1393" w:type="dxa"/>
            <w:gridSpan w:val="2"/>
          </w:tcPr>
          <w:p w:rsidR="004677FC" w:rsidRPr="00800226" w:rsidRDefault="004677FC" w:rsidP="00A02E86">
            <w:pPr>
              <w:jc w:val="center"/>
              <w:rPr>
                <w:rFonts w:ascii="Arial" w:hAnsi="Arial" w:cs="Arial"/>
                <w:sz w:val="24"/>
                <w:szCs w:val="24"/>
              </w:rPr>
            </w:pPr>
          </w:p>
        </w:tc>
        <w:tc>
          <w:tcPr>
            <w:tcW w:w="1371" w:type="dxa"/>
          </w:tcPr>
          <w:p w:rsidR="004677FC" w:rsidRPr="00800226" w:rsidRDefault="004677FC" w:rsidP="00A02E86">
            <w:pPr>
              <w:jc w:val="center"/>
              <w:rPr>
                <w:rFonts w:ascii="Arial" w:hAnsi="Arial" w:cs="Arial"/>
                <w:sz w:val="24"/>
                <w:szCs w:val="24"/>
              </w:rPr>
            </w:pPr>
          </w:p>
        </w:tc>
        <w:tc>
          <w:tcPr>
            <w:tcW w:w="1321" w:type="dxa"/>
            <w:gridSpan w:val="2"/>
          </w:tcPr>
          <w:p w:rsidR="004677FC" w:rsidRPr="00800226" w:rsidRDefault="00FC1AC5" w:rsidP="00A02E86">
            <w:pPr>
              <w:jc w:val="center"/>
              <w:rPr>
                <w:rFonts w:ascii="Arial" w:hAnsi="Arial" w:cs="Arial"/>
                <w:sz w:val="24"/>
                <w:szCs w:val="24"/>
              </w:rPr>
            </w:pPr>
            <w:r w:rsidRPr="00800226">
              <w:rPr>
                <w:rFonts w:ascii="Arial" w:hAnsi="Arial" w:cs="Arial"/>
                <w:sz w:val="24"/>
                <w:szCs w:val="24"/>
              </w:rPr>
              <w:t>x</w:t>
            </w:r>
          </w:p>
        </w:tc>
        <w:tc>
          <w:tcPr>
            <w:tcW w:w="1371" w:type="dxa"/>
            <w:gridSpan w:val="2"/>
          </w:tcPr>
          <w:p w:rsidR="004677FC" w:rsidRPr="00800226" w:rsidRDefault="004677FC" w:rsidP="00A02E86">
            <w:pPr>
              <w:jc w:val="center"/>
              <w:rPr>
                <w:rFonts w:ascii="Arial" w:hAnsi="Arial" w:cs="Arial"/>
                <w:sz w:val="24"/>
                <w:szCs w:val="24"/>
              </w:rPr>
            </w:pP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Covalente</w:t>
            </w:r>
          </w:p>
        </w:tc>
      </w:tr>
      <w:tr w:rsidR="004677FC" w:rsidRPr="00800226" w:rsidTr="004677FC">
        <w:trPr>
          <w:trHeight w:val="565"/>
          <w:jc w:val="center"/>
        </w:trPr>
        <w:tc>
          <w:tcPr>
            <w:tcW w:w="2365" w:type="dxa"/>
          </w:tcPr>
          <w:p w:rsidR="004677FC" w:rsidRPr="00800226" w:rsidRDefault="00FC1AC5" w:rsidP="001F4246">
            <w:pPr>
              <w:pStyle w:val="Sinespaciado"/>
              <w:jc w:val="center"/>
              <w:rPr>
                <w:rFonts w:ascii="Arial" w:hAnsi="Arial" w:cs="Arial"/>
                <w:sz w:val="24"/>
                <w:szCs w:val="24"/>
                <w:vertAlign w:val="subscript"/>
              </w:rPr>
            </w:pPr>
            <w:r w:rsidRPr="00800226">
              <w:rPr>
                <w:rFonts w:ascii="Arial" w:hAnsi="Arial" w:cs="Arial"/>
                <w:sz w:val="24"/>
                <w:szCs w:val="24"/>
              </w:rPr>
              <w:t>K</w:t>
            </w:r>
            <w:r w:rsidRPr="00800226">
              <w:rPr>
                <w:rFonts w:ascii="Arial" w:hAnsi="Arial" w:cs="Arial"/>
                <w:sz w:val="24"/>
                <w:szCs w:val="24"/>
                <w:vertAlign w:val="subscript"/>
              </w:rPr>
              <w:t>2</w:t>
            </w:r>
            <w:r w:rsidRPr="00800226">
              <w:rPr>
                <w:rFonts w:ascii="Arial" w:hAnsi="Arial" w:cs="Arial"/>
                <w:sz w:val="24"/>
                <w:szCs w:val="24"/>
              </w:rPr>
              <w:t>Cr</w:t>
            </w:r>
            <w:r w:rsidRPr="00800226">
              <w:rPr>
                <w:rFonts w:ascii="Arial" w:hAnsi="Arial" w:cs="Arial"/>
                <w:sz w:val="24"/>
                <w:szCs w:val="24"/>
                <w:vertAlign w:val="subscript"/>
              </w:rPr>
              <w:t>2</w:t>
            </w:r>
            <w:r w:rsidRPr="00800226">
              <w:rPr>
                <w:rFonts w:ascii="Arial" w:hAnsi="Arial" w:cs="Arial"/>
                <w:sz w:val="24"/>
                <w:szCs w:val="24"/>
              </w:rPr>
              <w:t>O</w:t>
            </w:r>
            <w:r w:rsidRPr="00800226">
              <w:rPr>
                <w:rFonts w:ascii="Arial" w:hAnsi="Arial" w:cs="Arial"/>
                <w:sz w:val="24"/>
                <w:szCs w:val="24"/>
                <w:vertAlign w:val="subscript"/>
              </w:rPr>
              <w:t>7</w:t>
            </w:r>
          </w:p>
          <w:p w:rsidR="001F4246" w:rsidRPr="00800226" w:rsidRDefault="001F4246" w:rsidP="001F4246">
            <w:pPr>
              <w:pStyle w:val="Sinespaciado"/>
              <w:jc w:val="center"/>
              <w:rPr>
                <w:rFonts w:ascii="Arial" w:hAnsi="Arial" w:cs="Arial"/>
                <w:sz w:val="24"/>
                <w:szCs w:val="24"/>
              </w:rPr>
            </w:pPr>
            <w:r w:rsidRPr="00800226">
              <w:rPr>
                <w:rFonts w:ascii="Arial" w:hAnsi="Arial" w:cs="Arial"/>
                <w:sz w:val="24"/>
                <w:szCs w:val="24"/>
              </w:rPr>
              <w:t>(Dicromato De Potasio)</w:t>
            </w:r>
          </w:p>
        </w:tc>
        <w:tc>
          <w:tcPr>
            <w:tcW w:w="1393" w:type="dxa"/>
            <w:gridSpan w:val="2"/>
          </w:tcPr>
          <w:p w:rsidR="004677FC" w:rsidRPr="00800226" w:rsidRDefault="004677FC" w:rsidP="00A02E86">
            <w:pPr>
              <w:jc w:val="center"/>
              <w:rPr>
                <w:rFonts w:ascii="Arial" w:hAnsi="Arial" w:cs="Arial"/>
                <w:sz w:val="24"/>
                <w:szCs w:val="24"/>
              </w:rPr>
            </w:pPr>
          </w:p>
        </w:tc>
        <w:tc>
          <w:tcPr>
            <w:tcW w:w="1371" w:type="dxa"/>
          </w:tcPr>
          <w:p w:rsidR="004677FC" w:rsidRPr="00800226" w:rsidRDefault="008861DC" w:rsidP="00A02E86">
            <w:pPr>
              <w:jc w:val="center"/>
              <w:rPr>
                <w:rFonts w:ascii="Arial" w:hAnsi="Arial" w:cs="Arial"/>
                <w:sz w:val="24"/>
                <w:szCs w:val="24"/>
              </w:rPr>
            </w:pPr>
            <w:r w:rsidRPr="00800226">
              <w:rPr>
                <w:rFonts w:ascii="Arial" w:hAnsi="Arial" w:cs="Arial"/>
                <w:sz w:val="24"/>
                <w:szCs w:val="24"/>
              </w:rPr>
              <w:t>x</w:t>
            </w:r>
          </w:p>
        </w:tc>
        <w:tc>
          <w:tcPr>
            <w:tcW w:w="1321" w:type="dxa"/>
            <w:gridSpan w:val="2"/>
          </w:tcPr>
          <w:p w:rsidR="004677FC" w:rsidRPr="00800226" w:rsidRDefault="004677FC" w:rsidP="00A02E86">
            <w:pPr>
              <w:jc w:val="center"/>
              <w:rPr>
                <w:rFonts w:ascii="Arial" w:hAnsi="Arial" w:cs="Arial"/>
                <w:sz w:val="24"/>
                <w:szCs w:val="24"/>
              </w:rPr>
            </w:pPr>
          </w:p>
        </w:tc>
        <w:tc>
          <w:tcPr>
            <w:tcW w:w="1371" w:type="dxa"/>
            <w:gridSpan w:val="2"/>
          </w:tcPr>
          <w:p w:rsidR="004677FC" w:rsidRPr="00800226" w:rsidRDefault="004677FC" w:rsidP="00A02E86">
            <w:pPr>
              <w:jc w:val="center"/>
              <w:rPr>
                <w:rFonts w:ascii="Arial" w:hAnsi="Arial" w:cs="Arial"/>
                <w:sz w:val="24"/>
                <w:szCs w:val="24"/>
              </w:rPr>
            </w:pP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Iónico</w:t>
            </w:r>
          </w:p>
        </w:tc>
      </w:tr>
      <w:tr w:rsidR="004677FC" w:rsidRPr="00800226" w:rsidTr="004677FC">
        <w:trPr>
          <w:trHeight w:val="721"/>
          <w:jc w:val="center"/>
        </w:trPr>
        <w:tc>
          <w:tcPr>
            <w:tcW w:w="2365" w:type="dxa"/>
          </w:tcPr>
          <w:p w:rsidR="001F4246" w:rsidRPr="00800226" w:rsidRDefault="001F4246" w:rsidP="001F4246">
            <w:pPr>
              <w:pStyle w:val="Sinespaciado"/>
              <w:jc w:val="center"/>
              <w:rPr>
                <w:rFonts w:ascii="Arial" w:hAnsi="Arial" w:cs="Arial"/>
                <w:sz w:val="24"/>
                <w:szCs w:val="24"/>
              </w:rPr>
            </w:pPr>
            <w:r w:rsidRPr="00800226">
              <w:rPr>
                <w:rFonts w:ascii="Arial" w:hAnsi="Arial" w:cs="Arial"/>
                <w:sz w:val="24"/>
                <w:szCs w:val="24"/>
              </w:rPr>
              <w:t>NaoH</w:t>
            </w:r>
          </w:p>
          <w:p w:rsidR="001F4246" w:rsidRPr="00800226" w:rsidRDefault="001F4246" w:rsidP="001F4246">
            <w:pPr>
              <w:pStyle w:val="Sinespaciado"/>
              <w:jc w:val="center"/>
              <w:rPr>
                <w:rFonts w:ascii="Arial" w:hAnsi="Arial" w:cs="Arial"/>
                <w:sz w:val="24"/>
                <w:szCs w:val="24"/>
              </w:rPr>
            </w:pPr>
            <w:r w:rsidRPr="00800226">
              <w:rPr>
                <w:rFonts w:ascii="Arial" w:hAnsi="Arial" w:cs="Arial"/>
                <w:sz w:val="24"/>
                <w:szCs w:val="24"/>
              </w:rPr>
              <w:t>(Hidróxido de Sodio)</w:t>
            </w:r>
          </w:p>
        </w:tc>
        <w:tc>
          <w:tcPr>
            <w:tcW w:w="1393" w:type="dxa"/>
            <w:gridSpan w:val="2"/>
          </w:tcPr>
          <w:p w:rsidR="004677FC" w:rsidRPr="00800226" w:rsidRDefault="008861DC" w:rsidP="00A02E86">
            <w:pPr>
              <w:jc w:val="center"/>
              <w:rPr>
                <w:rFonts w:ascii="Arial" w:hAnsi="Arial" w:cs="Arial"/>
                <w:sz w:val="24"/>
                <w:szCs w:val="24"/>
              </w:rPr>
            </w:pPr>
            <w:r w:rsidRPr="00800226">
              <w:rPr>
                <w:rFonts w:ascii="Arial" w:hAnsi="Arial" w:cs="Arial"/>
                <w:sz w:val="24"/>
                <w:szCs w:val="24"/>
              </w:rPr>
              <w:t>x</w:t>
            </w:r>
          </w:p>
        </w:tc>
        <w:tc>
          <w:tcPr>
            <w:tcW w:w="1371" w:type="dxa"/>
          </w:tcPr>
          <w:p w:rsidR="004677FC" w:rsidRPr="00800226" w:rsidRDefault="004677FC" w:rsidP="00A02E86">
            <w:pPr>
              <w:jc w:val="center"/>
              <w:rPr>
                <w:rFonts w:ascii="Arial" w:hAnsi="Arial" w:cs="Arial"/>
                <w:sz w:val="24"/>
                <w:szCs w:val="24"/>
              </w:rPr>
            </w:pPr>
          </w:p>
        </w:tc>
        <w:tc>
          <w:tcPr>
            <w:tcW w:w="1321" w:type="dxa"/>
            <w:gridSpan w:val="2"/>
          </w:tcPr>
          <w:p w:rsidR="004677FC" w:rsidRPr="00800226" w:rsidRDefault="004677FC" w:rsidP="00A02E86">
            <w:pPr>
              <w:jc w:val="center"/>
              <w:rPr>
                <w:rFonts w:ascii="Arial" w:hAnsi="Arial" w:cs="Arial"/>
                <w:sz w:val="24"/>
                <w:szCs w:val="24"/>
              </w:rPr>
            </w:pPr>
          </w:p>
        </w:tc>
        <w:tc>
          <w:tcPr>
            <w:tcW w:w="1371" w:type="dxa"/>
            <w:gridSpan w:val="2"/>
          </w:tcPr>
          <w:p w:rsidR="004677FC" w:rsidRPr="00800226" w:rsidRDefault="004677FC" w:rsidP="00A02E86">
            <w:pPr>
              <w:jc w:val="center"/>
              <w:rPr>
                <w:rFonts w:ascii="Arial" w:hAnsi="Arial" w:cs="Arial"/>
                <w:sz w:val="24"/>
                <w:szCs w:val="24"/>
              </w:rPr>
            </w:pP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Iónico</w:t>
            </w:r>
          </w:p>
        </w:tc>
      </w:tr>
      <w:tr w:rsidR="004677FC" w:rsidRPr="00800226" w:rsidTr="004677FC">
        <w:trPr>
          <w:trHeight w:val="651"/>
          <w:jc w:val="center"/>
        </w:trPr>
        <w:tc>
          <w:tcPr>
            <w:tcW w:w="2365" w:type="dxa"/>
          </w:tcPr>
          <w:p w:rsidR="004677FC" w:rsidRPr="00800226" w:rsidRDefault="001F4246" w:rsidP="001F4246">
            <w:pPr>
              <w:jc w:val="center"/>
              <w:rPr>
                <w:rFonts w:ascii="Arial" w:hAnsi="Arial" w:cs="Arial"/>
                <w:sz w:val="24"/>
                <w:szCs w:val="24"/>
              </w:rPr>
            </w:pPr>
            <w:r w:rsidRPr="00800226">
              <w:rPr>
                <w:rFonts w:ascii="Arial" w:hAnsi="Arial" w:cs="Arial"/>
                <w:sz w:val="24"/>
                <w:szCs w:val="24"/>
              </w:rPr>
              <w:t>Leche</w:t>
            </w:r>
          </w:p>
        </w:tc>
        <w:tc>
          <w:tcPr>
            <w:tcW w:w="1393" w:type="dxa"/>
            <w:gridSpan w:val="2"/>
          </w:tcPr>
          <w:p w:rsidR="004677FC" w:rsidRPr="00800226" w:rsidRDefault="004677FC" w:rsidP="00A02E86">
            <w:pPr>
              <w:jc w:val="center"/>
              <w:rPr>
                <w:rFonts w:ascii="Arial" w:hAnsi="Arial" w:cs="Arial"/>
                <w:sz w:val="24"/>
                <w:szCs w:val="24"/>
              </w:rPr>
            </w:pPr>
          </w:p>
        </w:tc>
        <w:tc>
          <w:tcPr>
            <w:tcW w:w="1371" w:type="dxa"/>
          </w:tcPr>
          <w:p w:rsidR="004677FC" w:rsidRPr="00800226" w:rsidRDefault="004677FC" w:rsidP="00A02E86">
            <w:pPr>
              <w:jc w:val="center"/>
              <w:rPr>
                <w:rFonts w:ascii="Arial" w:hAnsi="Arial" w:cs="Arial"/>
                <w:sz w:val="24"/>
                <w:szCs w:val="24"/>
              </w:rPr>
            </w:pPr>
          </w:p>
        </w:tc>
        <w:tc>
          <w:tcPr>
            <w:tcW w:w="1321" w:type="dxa"/>
            <w:gridSpan w:val="2"/>
          </w:tcPr>
          <w:p w:rsidR="004677FC" w:rsidRPr="00800226" w:rsidRDefault="001F4246" w:rsidP="00A02E86">
            <w:pPr>
              <w:jc w:val="center"/>
              <w:rPr>
                <w:rFonts w:ascii="Arial" w:hAnsi="Arial" w:cs="Arial"/>
                <w:sz w:val="24"/>
                <w:szCs w:val="24"/>
              </w:rPr>
            </w:pPr>
            <w:r w:rsidRPr="00800226">
              <w:rPr>
                <w:rFonts w:ascii="Arial" w:hAnsi="Arial" w:cs="Arial"/>
                <w:sz w:val="24"/>
                <w:szCs w:val="24"/>
              </w:rPr>
              <w:t>x</w:t>
            </w:r>
          </w:p>
        </w:tc>
        <w:tc>
          <w:tcPr>
            <w:tcW w:w="1371" w:type="dxa"/>
            <w:gridSpan w:val="2"/>
          </w:tcPr>
          <w:p w:rsidR="004677FC" w:rsidRPr="00800226" w:rsidRDefault="004677FC" w:rsidP="00A02E86">
            <w:pPr>
              <w:jc w:val="center"/>
              <w:rPr>
                <w:rFonts w:ascii="Arial" w:hAnsi="Arial" w:cs="Arial"/>
                <w:sz w:val="24"/>
                <w:szCs w:val="24"/>
              </w:rPr>
            </w:pP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Covalente</w:t>
            </w:r>
          </w:p>
        </w:tc>
      </w:tr>
      <w:tr w:rsidR="004677FC" w:rsidRPr="00800226" w:rsidTr="004677FC">
        <w:trPr>
          <w:trHeight w:val="703"/>
          <w:jc w:val="center"/>
        </w:trPr>
        <w:tc>
          <w:tcPr>
            <w:tcW w:w="2365" w:type="dxa"/>
          </w:tcPr>
          <w:p w:rsidR="004677FC" w:rsidRPr="00800226" w:rsidRDefault="001F4246" w:rsidP="004677FC">
            <w:pPr>
              <w:jc w:val="center"/>
              <w:rPr>
                <w:rFonts w:ascii="Arial" w:hAnsi="Arial" w:cs="Arial"/>
                <w:sz w:val="24"/>
                <w:szCs w:val="24"/>
              </w:rPr>
            </w:pPr>
            <w:r w:rsidRPr="00800226">
              <w:rPr>
                <w:rFonts w:ascii="Arial" w:hAnsi="Arial" w:cs="Arial"/>
                <w:sz w:val="24"/>
                <w:szCs w:val="24"/>
              </w:rPr>
              <w:t>Jugo de Limón</w:t>
            </w:r>
          </w:p>
        </w:tc>
        <w:tc>
          <w:tcPr>
            <w:tcW w:w="1393" w:type="dxa"/>
            <w:gridSpan w:val="2"/>
          </w:tcPr>
          <w:p w:rsidR="004677FC" w:rsidRPr="00800226" w:rsidRDefault="004677FC" w:rsidP="00A02E86">
            <w:pPr>
              <w:jc w:val="center"/>
              <w:rPr>
                <w:rFonts w:ascii="Arial" w:hAnsi="Arial" w:cs="Arial"/>
                <w:sz w:val="24"/>
                <w:szCs w:val="24"/>
              </w:rPr>
            </w:pPr>
          </w:p>
        </w:tc>
        <w:tc>
          <w:tcPr>
            <w:tcW w:w="1371" w:type="dxa"/>
          </w:tcPr>
          <w:p w:rsidR="004677FC" w:rsidRPr="00800226" w:rsidRDefault="004677FC" w:rsidP="00A02E86">
            <w:pPr>
              <w:jc w:val="center"/>
              <w:rPr>
                <w:rFonts w:ascii="Arial" w:hAnsi="Arial" w:cs="Arial"/>
                <w:sz w:val="24"/>
                <w:szCs w:val="24"/>
              </w:rPr>
            </w:pPr>
          </w:p>
        </w:tc>
        <w:tc>
          <w:tcPr>
            <w:tcW w:w="1321" w:type="dxa"/>
            <w:gridSpan w:val="2"/>
          </w:tcPr>
          <w:p w:rsidR="004677FC" w:rsidRPr="00800226" w:rsidRDefault="001F4246" w:rsidP="00A02E86">
            <w:pPr>
              <w:jc w:val="center"/>
              <w:rPr>
                <w:rFonts w:ascii="Arial" w:hAnsi="Arial" w:cs="Arial"/>
                <w:sz w:val="24"/>
                <w:szCs w:val="24"/>
              </w:rPr>
            </w:pPr>
            <w:r w:rsidRPr="00800226">
              <w:rPr>
                <w:rFonts w:ascii="Arial" w:hAnsi="Arial" w:cs="Arial"/>
                <w:sz w:val="24"/>
                <w:szCs w:val="24"/>
              </w:rPr>
              <w:t>x</w:t>
            </w:r>
          </w:p>
        </w:tc>
        <w:tc>
          <w:tcPr>
            <w:tcW w:w="1371" w:type="dxa"/>
            <w:gridSpan w:val="2"/>
          </w:tcPr>
          <w:p w:rsidR="004677FC" w:rsidRPr="00800226" w:rsidRDefault="004677FC" w:rsidP="00A02E86">
            <w:pPr>
              <w:jc w:val="center"/>
              <w:rPr>
                <w:rFonts w:ascii="Arial" w:hAnsi="Arial" w:cs="Arial"/>
                <w:sz w:val="24"/>
                <w:szCs w:val="24"/>
              </w:rPr>
            </w:pP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Covalente</w:t>
            </w:r>
          </w:p>
        </w:tc>
      </w:tr>
      <w:tr w:rsidR="004677FC" w:rsidRPr="00800226" w:rsidTr="004677FC">
        <w:trPr>
          <w:trHeight w:val="583"/>
          <w:jc w:val="center"/>
        </w:trPr>
        <w:tc>
          <w:tcPr>
            <w:tcW w:w="2365" w:type="dxa"/>
          </w:tcPr>
          <w:p w:rsidR="004677FC" w:rsidRPr="00800226" w:rsidRDefault="001F4246" w:rsidP="004677FC">
            <w:pPr>
              <w:jc w:val="center"/>
              <w:rPr>
                <w:rFonts w:ascii="Arial" w:hAnsi="Arial" w:cs="Arial"/>
                <w:sz w:val="24"/>
                <w:szCs w:val="24"/>
              </w:rPr>
            </w:pPr>
            <w:r w:rsidRPr="00800226">
              <w:rPr>
                <w:rFonts w:ascii="Arial" w:hAnsi="Arial" w:cs="Arial"/>
                <w:sz w:val="24"/>
                <w:szCs w:val="24"/>
              </w:rPr>
              <w:t>Vinagre</w:t>
            </w:r>
          </w:p>
        </w:tc>
        <w:tc>
          <w:tcPr>
            <w:tcW w:w="1393" w:type="dxa"/>
            <w:gridSpan w:val="2"/>
          </w:tcPr>
          <w:p w:rsidR="004677FC" w:rsidRPr="00800226" w:rsidRDefault="004677FC" w:rsidP="00A02E86">
            <w:pPr>
              <w:jc w:val="center"/>
              <w:rPr>
                <w:rFonts w:ascii="Arial" w:hAnsi="Arial" w:cs="Arial"/>
                <w:sz w:val="24"/>
                <w:szCs w:val="24"/>
              </w:rPr>
            </w:pPr>
          </w:p>
        </w:tc>
        <w:tc>
          <w:tcPr>
            <w:tcW w:w="1371" w:type="dxa"/>
          </w:tcPr>
          <w:p w:rsidR="004677FC" w:rsidRPr="00800226" w:rsidRDefault="004677FC" w:rsidP="00A02E86">
            <w:pPr>
              <w:jc w:val="center"/>
              <w:rPr>
                <w:rFonts w:ascii="Arial" w:hAnsi="Arial" w:cs="Arial"/>
                <w:sz w:val="24"/>
                <w:szCs w:val="24"/>
              </w:rPr>
            </w:pPr>
          </w:p>
        </w:tc>
        <w:tc>
          <w:tcPr>
            <w:tcW w:w="1321" w:type="dxa"/>
            <w:gridSpan w:val="2"/>
          </w:tcPr>
          <w:p w:rsidR="004677FC" w:rsidRPr="00800226" w:rsidRDefault="004677FC" w:rsidP="00A02E86">
            <w:pPr>
              <w:jc w:val="center"/>
              <w:rPr>
                <w:rFonts w:ascii="Arial" w:hAnsi="Arial" w:cs="Arial"/>
                <w:sz w:val="24"/>
                <w:szCs w:val="24"/>
              </w:rPr>
            </w:pPr>
          </w:p>
        </w:tc>
        <w:tc>
          <w:tcPr>
            <w:tcW w:w="1371" w:type="dxa"/>
            <w:gridSpan w:val="2"/>
          </w:tcPr>
          <w:p w:rsidR="004677FC" w:rsidRPr="00800226" w:rsidRDefault="001F4246" w:rsidP="00A02E86">
            <w:pPr>
              <w:jc w:val="center"/>
              <w:rPr>
                <w:rFonts w:ascii="Arial" w:hAnsi="Arial" w:cs="Arial"/>
                <w:sz w:val="24"/>
                <w:szCs w:val="24"/>
              </w:rPr>
            </w:pPr>
            <w:r w:rsidRPr="00800226">
              <w:rPr>
                <w:rFonts w:ascii="Arial" w:hAnsi="Arial" w:cs="Arial"/>
                <w:sz w:val="24"/>
                <w:szCs w:val="24"/>
              </w:rPr>
              <w:t>x</w:t>
            </w:r>
          </w:p>
        </w:tc>
        <w:tc>
          <w:tcPr>
            <w:tcW w:w="2334" w:type="dxa"/>
          </w:tcPr>
          <w:p w:rsidR="004677FC" w:rsidRPr="00800226" w:rsidRDefault="00A02E86" w:rsidP="00A02E86">
            <w:pPr>
              <w:jc w:val="center"/>
              <w:rPr>
                <w:rFonts w:ascii="Arial" w:hAnsi="Arial" w:cs="Arial"/>
                <w:sz w:val="24"/>
                <w:szCs w:val="24"/>
              </w:rPr>
            </w:pPr>
            <w:r w:rsidRPr="00800226">
              <w:rPr>
                <w:rFonts w:ascii="Arial" w:hAnsi="Arial" w:cs="Arial"/>
                <w:sz w:val="24"/>
                <w:szCs w:val="24"/>
              </w:rPr>
              <w:t>Enlace Covalente</w:t>
            </w:r>
          </w:p>
        </w:tc>
      </w:tr>
      <w:tr w:rsidR="007F4B0F" w:rsidRPr="00800226" w:rsidTr="004677FC">
        <w:trPr>
          <w:trHeight w:val="583"/>
          <w:jc w:val="center"/>
        </w:trPr>
        <w:tc>
          <w:tcPr>
            <w:tcW w:w="2365" w:type="dxa"/>
          </w:tcPr>
          <w:p w:rsidR="007F4B0F" w:rsidRPr="00800226" w:rsidRDefault="00A02E86" w:rsidP="00A02E86">
            <w:pPr>
              <w:pStyle w:val="Sinespaciado"/>
              <w:jc w:val="center"/>
              <w:rPr>
                <w:rFonts w:ascii="Arial" w:hAnsi="Arial" w:cs="Arial"/>
                <w:sz w:val="24"/>
                <w:szCs w:val="24"/>
              </w:rPr>
            </w:pPr>
            <w:r w:rsidRPr="00800226">
              <w:rPr>
                <w:rFonts w:ascii="Arial" w:hAnsi="Arial" w:cs="Arial"/>
                <w:sz w:val="24"/>
                <w:szCs w:val="24"/>
              </w:rPr>
              <w:lastRenderedPageBreak/>
              <w:t>Fe(No</w:t>
            </w:r>
            <w:r w:rsidRPr="00800226">
              <w:rPr>
                <w:rFonts w:ascii="Arial" w:hAnsi="Arial" w:cs="Arial"/>
                <w:sz w:val="24"/>
                <w:szCs w:val="24"/>
                <w:vertAlign w:val="subscript"/>
              </w:rPr>
              <w:t>3</w:t>
            </w:r>
            <w:r w:rsidRPr="00800226">
              <w:rPr>
                <w:rFonts w:ascii="Arial" w:hAnsi="Arial" w:cs="Arial"/>
                <w:sz w:val="24"/>
                <w:szCs w:val="24"/>
              </w:rPr>
              <w:t>)</w:t>
            </w:r>
          </w:p>
          <w:p w:rsidR="00A02E86" w:rsidRPr="00800226" w:rsidRDefault="00A02E86" w:rsidP="00A02E86">
            <w:pPr>
              <w:pStyle w:val="Sinespaciado"/>
              <w:jc w:val="center"/>
              <w:rPr>
                <w:rFonts w:ascii="Arial" w:hAnsi="Arial" w:cs="Arial"/>
                <w:sz w:val="24"/>
                <w:szCs w:val="24"/>
              </w:rPr>
            </w:pPr>
            <w:r w:rsidRPr="00800226">
              <w:rPr>
                <w:rFonts w:ascii="Arial" w:hAnsi="Arial" w:cs="Arial"/>
                <w:sz w:val="24"/>
                <w:szCs w:val="24"/>
              </w:rPr>
              <w:t>(Nitrato de Hierro)</w:t>
            </w:r>
          </w:p>
        </w:tc>
        <w:tc>
          <w:tcPr>
            <w:tcW w:w="1393" w:type="dxa"/>
            <w:gridSpan w:val="2"/>
          </w:tcPr>
          <w:p w:rsidR="007F4B0F" w:rsidRPr="00800226" w:rsidRDefault="00A02E86" w:rsidP="00A02E86">
            <w:pPr>
              <w:jc w:val="center"/>
              <w:rPr>
                <w:rFonts w:ascii="Arial" w:hAnsi="Arial" w:cs="Arial"/>
                <w:sz w:val="24"/>
                <w:szCs w:val="24"/>
              </w:rPr>
            </w:pPr>
            <w:r w:rsidRPr="00800226">
              <w:rPr>
                <w:rFonts w:ascii="Arial" w:hAnsi="Arial" w:cs="Arial"/>
                <w:sz w:val="24"/>
                <w:szCs w:val="24"/>
              </w:rPr>
              <w:t>x</w:t>
            </w:r>
          </w:p>
        </w:tc>
        <w:tc>
          <w:tcPr>
            <w:tcW w:w="1371" w:type="dxa"/>
          </w:tcPr>
          <w:p w:rsidR="007F4B0F" w:rsidRPr="00800226" w:rsidRDefault="007F4B0F" w:rsidP="00A02E86">
            <w:pPr>
              <w:jc w:val="center"/>
              <w:rPr>
                <w:rFonts w:ascii="Arial" w:hAnsi="Arial" w:cs="Arial"/>
                <w:sz w:val="24"/>
                <w:szCs w:val="24"/>
              </w:rPr>
            </w:pPr>
          </w:p>
        </w:tc>
        <w:tc>
          <w:tcPr>
            <w:tcW w:w="1321" w:type="dxa"/>
            <w:gridSpan w:val="2"/>
          </w:tcPr>
          <w:p w:rsidR="007F4B0F" w:rsidRPr="00800226" w:rsidRDefault="007F4B0F" w:rsidP="00A02E86">
            <w:pPr>
              <w:jc w:val="center"/>
              <w:rPr>
                <w:rFonts w:ascii="Arial" w:hAnsi="Arial" w:cs="Arial"/>
                <w:sz w:val="24"/>
                <w:szCs w:val="24"/>
              </w:rPr>
            </w:pPr>
          </w:p>
        </w:tc>
        <w:tc>
          <w:tcPr>
            <w:tcW w:w="1371" w:type="dxa"/>
            <w:gridSpan w:val="2"/>
          </w:tcPr>
          <w:p w:rsidR="007F4B0F" w:rsidRPr="00800226" w:rsidRDefault="007F4B0F" w:rsidP="00A02E86">
            <w:pPr>
              <w:jc w:val="center"/>
              <w:rPr>
                <w:rFonts w:ascii="Arial" w:hAnsi="Arial" w:cs="Arial"/>
                <w:sz w:val="24"/>
                <w:szCs w:val="24"/>
              </w:rPr>
            </w:pPr>
          </w:p>
        </w:tc>
        <w:tc>
          <w:tcPr>
            <w:tcW w:w="2334" w:type="dxa"/>
          </w:tcPr>
          <w:p w:rsidR="007F4B0F" w:rsidRPr="00800226" w:rsidRDefault="00A02E86" w:rsidP="00A02E86">
            <w:pPr>
              <w:jc w:val="center"/>
              <w:rPr>
                <w:rFonts w:ascii="Arial" w:hAnsi="Arial" w:cs="Arial"/>
                <w:sz w:val="24"/>
                <w:szCs w:val="24"/>
              </w:rPr>
            </w:pPr>
            <w:r w:rsidRPr="00800226">
              <w:rPr>
                <w:rFonts w:ascii="Arial" w:hAnsi="Arial" w:cs="Arial"/>
                <w:sz w:val="24"/>
                <w:szCs w:val="24"/>
              </w:rPr>
              <w:t>Enlace Iónico</w:t>
            </w:r>
          </w:p>
        </w:tc>
      </w:tr>
    </w:tbl>
    <w:p w:rsidR="00800226" w:rsidRDefault="00800226" w:rsidP="00800226">
      <w:pPr>
        <w:pStyle w:val="Prrafodelista"/>
        <w:ind w:left="993"/>
        <w:jc w:val="both"/>
        <w:rPr>
          <w:rFonts w:ascii="Arial" w:hAnsi="Arial" w:cs="Arial"/>
          <w:sz w:val="24"/>
          <w:szCs w:val="24"/>
        </w:rPr>
      </w:pPr>
    </w:p>
    <w:p w:rsidR="00800226" w:rsidRDefault="00800226" w:rsidP="00800226">
      <w:pPr>
        <w:pStyle w:val="Prrafodelista"/>
        <w:ind w:left="993"/>
        <w:jc w:val="both"/>
        <w:rPr>
          <w:rFonts w:ascii="Arial" w:hAnsi="Arial" w:cs="Arial"/>
          <w:sz w:val="24"/>
          <w:szCs w:val="24"/>
        </w:rPr>
      </w:pPr>
    </w:p>
    <w:p w:rsidR="00D912EE" w:rsidRPr="00800226" w:rsidRDefault="00800226" w:rsidP="00D67AD7">
      <w:pPr>
        <w:pStyle w:val="Prrafodelista"/>
        <w:numPr>
          <w:ilvl w:val="0"/>
          <w:numId w:val="6"/>
        </w:numPr>
        <w:ind w:left="993" w:hanging="284"/>
        <w:jc w:val="both"/>
        <w:rPr>
          <w:rFonts w:ascii="Arial" w:hAnsi="Arial" w:cs="Arial"/>
          <w:sz w:val="24"/>
          <w:szCs w:val="24"/>
        </w:rPr>
      </w:pPr>
      <w:r>
        <w:rPr>
          <w:rFonts w:ascii="Arial" w:hAnsi="Arial" w:cs="Arial"/>
          <w:sz w:val="24"/>
          <w:szCs w:val="24"/>
        </w:rPr>
        <w:t xml:space="preserve"> </w:t>
      </w:r>
      <w:r w:rsidR="00D912EE" w:rsidRPr="00800226">
        <w:rPr>
          <w:rFonts w:ascii="Arial" w:hAnsi="Arial" w:cs="Arial"/>
          <w:sz w:val="24"/>
          <w:szCs w:val="24"/>
        </w:rPr>
        <w:t>Consulte las propiedades características que diferencian los compuestos iónicos de los compuestos covalentes y regístrelos en la siguiente tabla de datos:</w:t>
      </w:r>
    </w:p>
    <w:p w:rsidR="003426A7" w:rsidRPr="00800226" w:rsidRDefault="003426A7" w:rsidP="003426A7">
      <w:pPr>
        <w:pStyle w:val="Sinespaciado"/>
        <w:jc w:val="center"/>
        <w:rPr>
          <w:rFonts w:ascii="Arial" w:hAnsi="Arial" w:cs="Arial"/>
          <w:b/>
          <w:sz w:val="24"/>
          <w:szCs w:val="24"/>
        </w:rPr>
      </w:pPr>
      <w:r w:rsidRPr="00800226">
        <w:rPr>
          <w:rFonts w:ascii="Arial" w:hAnsi="Arial" w:cs="Arial"/>
          <w:b/>
          <w:sz w:val="24"/>
          <w:szCs w:val="24"/>
        </w:rPr>
        <w:t>Cuadro de datos No. 2</w:t>
      </w:r>
    </w:p>
    <w:p w:rsidR="003426A7" w:rsidRPr="00800226" w:rsidRDefault="003426A7" w:rsidP="003426A7">
      <w:pPr>
        <w:pStyle w:val="Sinespaciado"/>
        <w:jc w:val="center"/>
        <w:rPr>
          <w:rFonts w:ascii="Arial" w:hAnsi="Arial" w:cs="Arial"/>
          <w:b/>
          <w:sz w:val="24"/>
          <w:szCs w:val="24"/>
        </w:rPr>
      </w:pPr>
      <w:r w:rsidRPr="00800226">
        <w:rPr>
          <w:rFonts w:ascii="Arial" w:hAnsi="Arial" w:cs="Arial"/>
          <w:b/>
          <w:sz w:val="24"/>
          <w:szCs w:val="24"/>
        </w:rPr>
        <w:t>Diferencias entre sustancias iónicas y covalentes</w:t>
      </w:r>
    </w:p>
    <w:tbl>
      <w:tblPr>
        <w:tblStyle w:val="Tablaconcuadrcula"/>
        <w:tblpPr w:leftFromText="141" w:rightFromText="141" w:vertAnchor="text" w:horzAnchor="margin" w:tblpX="236" w:tblpY="88"/>
        <w:tblW w:w="0" w:type="auto"/>
        <w:tblLook w:val="04A0"/>
      </w:tblPr>
      <w:tblGrid>
        <w:gridCol w:w="4152"/>
        <w:gridCol w:w="4185"/>
      </w:tblGrid>
      <w:tr w:rsidR="00D912EE" w:rsidRPr="00800226" w:rsidTr="00A02E86">
        <w:tc>
          <w:tcPr>
            <w:tcW w:w="4152" w:type="dxa"/>
            <w:tcBorders>
              <w:left w:val="single" w:sz="4" w:space="0" w:color="auto"/>
              <w:right w:val="single" w:sz="4" w:space="0" w:color="auto"/>
            </w:tcBorders>
          </w:tcPr>
          <w:p w:rsidR="00D912EE" w:rsidRPr="00800226" w:rsidRDefault="00D912EE" w:rsidP="00A02E86">
            <w:pPr>
              <w:pStyle w:val="Sinespaciado"/>
              <w:tabs>
                <w:tab w:val="left" w:pos="6396"/>
              </w:tabs>
              <w:jc w:val="center"/>
              <w:rPr>
                <w:rFonts w:ascii="Arial" w:hAnsi="Arial" w:cs="Arial"/>
                <w:sz w:val="24"/>
                <w:szCs w:val="24"/>
              </w:rPr>
            </w:pPr>
            <w:r w:rsidRPr="00800226">
              <w:rPr>
                <w:rFonts w:ascii="Arial" w:hAnsi="Arial" w:cs="Arial"/>
                <w:sz w:val="24"/>
                <w:szCs w:val="24"/>
              </w:rPr>
              <w:t>Compuestos iónicos</w:t>
            </w:r>
          </w:p>
        </w:tc>
        <w:tc>
          <w:tcPr>
            <w:tcW w:w="4182" w:type="dxa"/>
            <w:tcBorders>
              <w:left w:val="single" w:sz="4" w:space="0" w:color="auto"/>
              <w:right w:val="single" w:sz="4" w:space="0" w:color="auto"/>
            </w:tcBorders>
          </w:tcPr>
          <w:p w:rsidR="00D912EE" w:rsidRPr="00800226" w:rsidRDefault="003426A7" w:rsidP="00A02E86">
            <w:pPr>
              <w:pStyle w:val="Sinespaciado"/>
              <w:tabs>
                <w:tab w:val="left" w:pos="6396"/>
              </w:tabs>
              <w:rPr>
                <w:rFonts w:ascii="Arial" w:hAnsi="Arial" w:cs="Arial"/>
                <w:sz w:val="24"/>
                <w:szCs w:val="24"/>
              </w:rPr>
            </w:pPr>
            <w:r w:rsidRPr="00800226">
              <w:rPr>
                <w:rFonts w:ascii="Arial" w:hAnsi="Arial" w:cs="Arial"/>
                <w:sz w:val="24"/>
                <w:szCs w:val="24"/>
              </w:rPr>
              <w:t xml:space="preserve">          </w:t>
            </w:r>
            <w:r w:rsidR="00D912EE" w:rsidRPr="00800226">
              <w:rPr>
                <w:rFonts w:ascii="Arial" w:hAnsi="Arial" w:cs="Arial"/>
                <w:sz w:val="24"/>
                <w:szCs w:val="24"/>
              </w:rPr>
              <w:t>Compuestos covalentes</w:t>
            </w:r>
          </w:p>
        </w:tc>
      </w:tr>
      <w:tr w:rsidR="00D912EE" w:rsidRPr="00800226" w:rsidTr="00A02E86">
        <w:tc>
          <w:tcPr>
            <w:tcW w:w="4152" w:type="dxa"/>
            <w:tcBorders>
              <w:left w:val="single" w:sz="4" w:space="0" w:color="auto"/>
              <w:right w:val="single" w:sz="4" w:space="0" w:color="auto"/>
            </w:tcBorders>
          </w:tcPr>
          <w:p w:rsidR="00D912EE" w:rsidRPr="00800226" w:rsidRDefault="00D912EE" w:rsidP="00A02E86">
            <w:pPr>
              <w:pStyle w:val="Sinespaciado"/>
              <w:jc w:val="both"/>
              <w:rPr>
                <w:rFonts w:ascii="Arial" w:hAnsi="Arial" w:cs="Arial"/>
                <w:sz w:val="24"/>
                <w:szCs w:val="24"/>
              </w:rPr>
            </w:pPr>
            <w:r w:rsidRPr="00800226">
              <w:rPr>
                <w:rFonts w:ascii="Arial" w:eastAsia="Times New Roman" w:hAnsi="Arial" w:cs="Arial"/>
                <w:bCs/>
                <w:sz w:val="24"/>
                <w:szCs w:val="24"/>
                <w:lang w:val="es-MX" w:eastAsia="es-CO"/>
              </w:rPr>
              <w:t>Conducen  la electricidad en estado líquido y en solución acuosa pero no en estado sólido.</w:t>
            </w:r>
          </w:p>
        </w:tc>
        <w:tc>
          <w:tcPr>
            <w:tcW w:w="4182" w:type="dxa"/>
            <w:tcBorders>
              <w:left w:val="single" w:sz="4" w:space="0" w:color="auto"/>
              <w:right w:val="single" w:sz="4" w:space="0" w:color="auto"/>
            </w:tcBorders>
          </w:tcPr>
          <w:p w:rsidR="00D912EE" w:rsidRPr="00800226" w:rsidRDefault="00D912EE" w:rsidP="00A02E86">
            <w:pPr>
              <w:pStyle w:val="Sinespaciado"/>
              <w:jc w:val="both"/>
              <w:rPr>
                <w:rFonts w:ascii="Arial" w:hAnsi="Arial" w:cs="Arial"/>
                <w:sz w:val="24"/>
                <w:szCs w:val="24"/>
              </w:rPr>
            </w:pPr>
            <w:r w:rsidRPr="00800226">
              <w:rPr>
                <w:rFonts w:ascii="Arial" w:eastAsia="Times New Roman" w:hAnsi="Arial" w:cs="Arial"/>
                <w:bCs/>
                <w:sz w:val="24"/>
                <w:szCs w:val="24"/>
                <w:lang w:val="es-MX" w:eastAsia="es-CO"/>
              </w:rPr>
              <w:t>No conducen la electricidad ni en estado líquido, ni en estado sólido ni en solución acuosa.</w:t>
            </w:r>
          </w:p>
        </w:tc>
      </w:tr>
      <w:tr w:rsidR="00D912EE" w:rsidRPr="00800226" w:rsidTr="00A02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81"/>
        </w:trPr>
        <w:tc>
          <w:tcPr>
            <w:tcW w:w="4152" w:type="dxa"/>
            <w:tcBorders>
              <w:left w:val="single" w:sz="4" w:space="0" w:color="auto"/>
              <w:right w:val="single" w:sz="4" w:space="0" w:color="auto"/>
            </w:tcBorders>
          </w:tcPr>
          <w:p w:rsidR="00D912EE" w:rsidRPr="00800226" w:rsidRDefault="00D912EE" w:rsidP="00A02E86">
            <w:pPr>
              <w:pStyle w:val="Prrafodelista"/>
              <w:ind w:left="0"/>
              <w:jc w:val="both"/>
              <w:rPr>
                <w:rFonts w:ascii="Arial" w:hAnsi="Arial" w:cs="Arial"/>
                <w:sz w:val="24"/>
                <w:szCs w:val="24"/>
              </w:rPr>
            </w:pPr>
            <w:r w:rsidRPr="00800226">
              <w:rPr>
                <w:rFonts w:ascii="Arial" w:eastAsia="Times New Roman" w:hAnsi="Arial" w:cs="Arial"/>
                <w:bCs/>
                <w:sz w:val="24"/>
                <w:szCs w:val="24"/>
                <w:lang w:val="es-MX" w:eastAsia="es-CO"/>
              </w:rPr>
              <w:t>La estructura de la red consiste en un número muy grande de iones</w:t>
            </w:r>
            <w:r w:rsidR="00A02E86" w:rsidRPr="00800226">
              <w:rPr>
                <w:rFonts w:ascii="Arial" w:eastAsia="Times New Roman" w:hAnsi="Arial" w:cs="Arial"/>
                <w:bCs/>
                <w:sz w:val="24"/>
                <w:szCs w:val="24"/>
                <w:lang w:val="es-MX" w:eastAsia="es-CO"/>
              </w:rPr>
              <w:t xml:space="preserve"> de carga opuesta (aniones y cat</w:t>
            </w:r>
            <w:r w:rsidRPr="00800226">
              <w:rPr>
                <w:rFonts w:ascii="Arial" w:eastAsia="Times New Roman" w:hAnsi="Arial" w:cs="Arial"/>
                <w:bCs/>
                <w:sz w:val="24"/>
                <w:szCs w:val="24"/>
                <w:lang w:val="es-MX" w:eastAsia="es-CO"/>
              </w:rPr>
              <w:t>iones) interactuando eléctricamente.</w:t>
            </w:r>
          </w:p>
        </w:tc>
        <w:tc>
          <w:tcPr>
            <w:tcW w:w="4182" w:type="dxa"/>
            <w:tcBorders>
              <w:left w:val="single" w:sz="4" w:space="0" w:color="auto"/>
              <w:right w:val="single" w:sz="4" w:space="0" w:color="auto"/>
            </w:tcBorders>
          </w:tcPr>
          <w:p w:rsidR="00A02E86" w:rsidRPr="00800226" w:rsidRDefault="00A02E86" w:rsidP="00A02E86">
            <w:pPr>
              <w:jc w:val="both"/>
              <w:rPr>
                <w:rFonts w:ascii="Arial" w:hAnsi="Arial" w:cs="Arial"/>
                <w:sz w:val="24"/>
                <w:szCs w:val="24"/>
              </w:rPr>
            </w:pPr>
            <w:r w:rsidRPr="00800226">
              <w:rPr>
                <w:rFonts w:ascii="Arial" w:hAnsi="Arial" w:cs="Arial"/>
                <w:sz w:val="24"/>
                <w:szCs w:val="24"/>
              </w:rPr>
              <w:t>Malos conductores de electricidad y calor.</w:t>
            </w:r>
          </w:p>
          <w:p w:rsidR="00D912EE" w:rsidRPr="00800226" w:rsidRDefault="00D912EE" w:rsidP="00A02E86">
            <w:pPr>
              <w:pStyle w:val="Prrafodelista"/>
              <w:ind w:left="0"/>
              <w:jc w:val="both"/>
              <w:rPr>
                <w:rFonts w:ascii="Arial" w:hAnsi="Arial" w:cs="Arial"/>
                <w:sz w:val="24"/>
                <w:szCs w:val="24"/>
              </w:rPr>
            </w:pPr>
          </w:p>
        </w:tc>
      </w:tr>
      <w:tr w:rsidR="00A02E86" w:rsidRPr="00800226" w:rsidTr="00A02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994"/>
        </w:trPr>
        <w:tc>
          <w:tcPr>
            <w:tcW w:w="4149" w:type="dxa"/>
          </w:tcPr>
          <w:p w:rsidR="00A02E86" w:rsidRPr="00800226" w:rsidRDefault="00A02E86" w:rsidP="00A02E86">
            <w:pPr>
              <w:pStyle w:val="Sinespaciado"/>
              <w:jc w:val="both"/>
              <w:rPr>
                <w:rFonts w:ascii="Arial" w:hAnsi="Arial" w:cs="Arial"/>
                <w:sz w:val="24"/>
                <w:szCs w:val="24"/>
              </w:rPr>
            </w:pPr>
            <w:r w:rsidRPr="00800226">
              <w:rPr>
                <w:rFonts w:ascii="Arial" w:hAnsi="Arial" w:cs="Arial"/>
                <w:sz w:val="24"/>
                <w:szCs w:val="24"/>
              </w:rPr>
              <w:t>Tienen puntos de fusión y ebullición  muy elevados.</w:t>
            </w:r>
          </w:p>
        </w:tc>
        <w:tc>
          <w:tcPr>
            <w:tcW w:w="4185" w:type="dxa"/>
          </w:tcPr>
          <w:p w:rsidR="00A02E86" w:rsidRPr="00800226" w:rsidRDefault="00A02E86" w:rsidP="00A02E86">
            <w:pPr>
              <w:pStyle w:val="Sinespaciado"/>
              <w:jc w:val="both"/>
              <w:rPr>
                <w:rFonts w:ascii="Arial" w:hAnsi="Arial" w:cs="Arial"/>
                <w:sz w:val="24"/>
                <w:szCs w:val="24"/>
              </w:rPr>
            </w:pPr>
            <w:r w:rsidRPr="00800226">
              <w:rPr>
                <w:rFonts w:ascii="Arial" w:eastAsia="Times New Roman" w:hAnsi="Arial" w:cs="Arial"/>
                <w:bCs/>
                <w:sz w:val="24"/>
                <w:szCs w:val="24"/>
                <w:lang w:val="es-MX" w:eastAsia="es-CO"/>
              </w:rPr>
              <w:t>Tienen puntos de fusión y ebullición muy bajos</w:t>
            </w:r>
          </w:p>
        </w:tc>
      </w:tr>
    </w:tbl>
    <w:p w:rsidR="00D912EE" w:rsidRPr="00800226" w:rsidRDefault="003426A7" w:rsidP="00A02E86">
      <w:pPr>
        <w:pStyle w:val="Sinespaciado"/>
        <w:rPr>
          <w:rFonts w:ascii="Arial" w:hAnsi="Arial" w:cs="Arial"/>
          <w:sz w:val="24"/>
          <w:szCs w:val="24"/>
        </w:rPr>
      </w:pPr>
      <w:r w:rsidRPr="00800226">
        <w:rPr>
          <w:rFonts w:ascii="Arial" w:hAnsi="Arial" w:cs="Arial"/>
          <w:sz w:val="24"/>
          <w:szCs w:val="24"/>
        </w:rPr>
        <w:t xml:space="preserve">  Ejemplos:</w:t>
      </w:r>
    </w:p>
    <w:p w:rsidR="00D912EE" w:rsidRPr="00800226" w:rsidRDefault="003426A7" w:rsidP="00D912EE">
      <w:pPr>
        <w:tabs>
          <w:tab w:val="left" w:pos="1945"/>
        </w:tabs>
        <w:rPr>
          <w:rFonts w:ascii="Arial" w:hAnsi="Arial" w:cs="Arial"/>
          <w:sz w:val="24"/>
          <w:szCs w:val="24"/>
        </w:rPr>
      </w:pPr>
      <w:r w:rsidRPr="00800226">
        <w:rPr>
          <w:rFonts w:ascii="Arial" w:hAnsi="Arial" w:cs="Arial"/>
          <w:noProof/>
          <w:sz w:val="24"/>
          <w:szCs w:val="24"/>
          <w:lang w:val="es-ES" w:eastAsia="es-ES"/>
        </w:rPr>
        <w:drawing>
          <wp:anchor distT="0" distB="0" distL="114300" distR="114300" simplePos="0" relativeHeight="251659264" behindDoc="0" locked="0" layoutInCell="1" allowOverlap="1">
            <wp:simplePos x="0" y="0"/>
            <wp:positionH relativeFrom="column">
              <wp:posOffset>3444240</wp:posOffset>
            </wp:positionH>
            <wp:positionV relativeFrom="paragraph">
              <wp:posOffset>27940</wp:posOffset>
            </wp:positionV>
            <wp:extent cx="1685925" cy="1543685"/>
            <wp:effectExtent l="0" t="0" r="0" b="0"/>
            <wp:wrapThrough wrapText="bothSides">
              <wp:wrapPolygon edited="0">
                <wp:start x="6102" y="1333"/>
                <wp:lineTo x="5125" y="2932"/>
                <wp:lineTo x="5369" y="3732"/>
                <wp:lineTo x="8298" y="5598"/>
                <wp:lineTo x="9031" y="9863"/>
                <wp:lineTo x="2929" y="11462"/>
                <wp:lineTo x="976" y="12528"/>
                <wp:lineTo x="976" y="14128"/>
                <wp:lineTo x="4149" y="18392"/>
                <wp:lineTo x="5125" y="20258"/>
                <wp:lineTo x="13912" y="20258"/>
                <wp:lineTo x="15132" y="20258"/>
                <wp:lineTo x="15132" y="18392"/>
                <wp:lineTo x="18793" y="16527"/>
                <wp:lineTo x="19037" y="14661"/>
                <wp:lineTo x="16841" y="14128"/>
                <wp:lineTo x="20258" y="11729"/>
                <wp:lineTo x="20746" y="10662"/>
                <wp:lineTo x="19037" y="9863"/>
                <wp:lineTo x="19281" y="8263"/>
                <wp:lineTo x="10495" y="5598"/>
                <wp:lineTo x="13668" y="3199"/>
                <wp:lineTo x="13180" y="2399"/>
                <wp:lineTo x="7810" y="1333"/>
                <wp:lineTo x="6102" y="1333"/>
              </wp:wrapPolygon>
            </wp:wrapThrough>
            <wp:docPr id="4" name="Imagen 2" descr="http://plinios.tripod.com/images/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linios.tripod.com/images/clip_image006.gif"/>
                    <pic:cNvPicPr>
                      <a:picLocks noChangeAspect="1" noChangeArrowheads="1"/>
                    </pic:cNvPicPr>
                  </pic:nvPicPr>
                  <pic:blipFill>
                    <a:blip r:embed="rId5"/>
                    <a:srcRect/>
                    <a:stretch>
                      <a:fillRect/>
                    </a:stretch>
                  </pic:blipFill>
                  <pic:spPr bwMode="auto">
                    <a:xfrm>
                      <a:off x="0" y="0"/>
                      <a:ext cx="1685925" cy="1543685"/>
                    </a:xfrm>
                    <a:prstGeom prst="rect">
                      <a:avLst/>
                    </a:prstGeom>
                    <a:noFill/>
                    <a:ln w="9525">
                      <a:noFill/>
                      <a:miter lim="800000"/>
                      <a:headEnd/>
                      <a:tailEnd/>
                    </a:ln>
                  </pic:spPr>
                </pic:pic>
              </a:graphicData>
            </a:graphic>
          </wp:anchor>
        </w:drawing>
      </w:r>
      <w:r w:rsidR="00D912EE" w:rsidRPr="00800226">
        <w:rPr>
          <w:rFonts w:ascii="Arial" w:hAnsi="Arial" w:cs="Arial"/>
          <w:noProof/>
          <w:sz w:val="24"/>
          <w:szCs w:val="24"/>
          <w:lang w:val="es-ES" w:eastAsia="es-ES"/>
        </w:rPr>
        <w:drawing>
          <wp:anchor distT="0" distB="0" distL="114300" distR="114300" simplePos="0" relativeHeight="251658240" behindDoc="0" locked="0" layoutInCell="1" allowOverlap="1">
            <wp:simplePos x="0" y="0"/>
            <wp:positionH relativeFrom="column">
              <wp:posOffset>474980</wp:posOffset>
            </wp:positionH>
            <wp:positionV relativeFrom="paragraph">
              <wp:posOffset>27940</wp:posOffset>
            </wp:positionV>
            <wp:extent cx="1887855" cy="1460500"/>
            <wp:effectExtent l="0" t="0" r="0" b="0"/>
            <wp:wrapThrough wrapText="bothSides">
              <wp:wrapPolygon edited="0">
                <wp:start x="1308" y="3099"/>
                <wp:lineTo x="436" y="4790"/>
                <wp:lineTo x="1308" y="7325"/>
                <wp:lineTo x="10680" y="7607"/>
                <wp:lineTo x="872" y="10706"/>
                <wp:lineTo x="654" y="19158"/>
                <wp:lineTo x="1526" y="20567"/>
                <wp:lineTo x="14603" y="20567"/>
                <wp:lineTo x="20488" y="19158"/>
                <wp:lineTo x="20488" y="17186"/>
                <wp:lineTo x="14603" y="16623"/>
                <wp:lineTo x="19835" y="14087"/>
                <wp:lineTo x="21142" y="12397"/>
                <wp:lineTo x="21360" y="11833"/>
                <wp:lineTo x="19617" y="9579"/>
                <wp:lineTo x="10680" y="7607"/>
                <wp:lineTo x="20270" y="6480"/>
                <wp:lineTo x="20488" y="3663"/>
                <wp:lineTo x="14385" y="3099"/>
                <wp:lineTo x="1308" y="3099"/>
              </wp:wrapPolygon>
            </wp:wrapThrough>
            <wp:docPr id="1" name="Imagen 1" descr="http://plinios.tripod.com/images/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linios.tripod.com/images/clip_image004.gif"/>
                    <pic:cNvPicPr>
                      <a:picLocks noChangeAspect="1" noChangeArrowheads="1"/>
                    </pic:cNvPicPr>
                  </pic:nvPicPr>
                  <pic:blipFill>
                    <a:blip r:embed="rId6"/>
                    <a:srcRect/>
                    <a:stretch>
                      <a:fillRect/>
                    </a:stretch>
                  </pic:blipFill>
                  <pic:spPr bwMode="auto">
                    <a:xfrm>
                      <a:off x="0" y="0"/>
                      <a:ext cx="1887855" cy="1460500"/>
                    </a:xfrm>
                    <a:prstGeom prst="rect">
                      <a:avLst/>
                    </a:prstGeom>
                    <a:noFill/>
                    <a:ln w="9525">
                      <a:noFill/>
                      <a:miter lim="800000"/>
                      <a:headEnd/>
                      <a:tailEnd/>
                    </a:ln>
                  </pic:spPr>
                </pic:pic>
              </a:graphicData>
            </a:graphic>
          </wp:anchor>
        </w:drawing>
      </w:r>
      <w:r w:rsidR="00D912EE" w:rsidRPr="00800226">
        <w:rPr>
          <w:rFonts w:ascii="Arial" w:hAnsi="Arial" w:cs="Arial"/>
          <w:sz w:val="24"/>
          <w:szCs w:val="24"/>
        </w:rPr>
        <w:tab/>
      </w:r>
    </w:p>
    <w:p w:rsidR="00D912EE" w:rsidRPr="00800226" w:rsidRDefault="00D912EE" w:rsidP="00D912EE">
      <w:pPr>
        <w:spacing w:before="100" w:beforeAutospacing="1" w:after="100" w:afterAutospacing="1" w:line="240" w:lineRule="auto"/>
        <w:ind w:left="360" w:hanging="360"/>
        <w:rPr>
          <w:rFonts w:ascii="Arial" w:eastAsia="Times New Roman" w:hAnsi="Arial" w:cs="Arial"/>
          <w:bCs/>
          <w:color w:val="000099"/>
          <w:sz w:val="24"/>
          <w:szCs w:val="24"/>
          <w:lang w:val="es-MX" w:eastAsia="es-CO"/>
        </w:rPr>
      </w:pPr>
      <w:r w:rsidRPr="00800226">
        <w:rPr>
          <w:rFonts w:ascii="Arial" w:eastAsia="Times New Roman" w:hAnsi="Arial" w:cs="Arial"/>
          <w:bCs/>
          <w:color w:val="000099"/>
          <w:sz w:val="24"/>
          <w:szCs w:val="24"/>
          <w:lang w:val="es-MX" w:eastAsia="es-CO"/>
        </w:rPr>
        <w:t> </w:t>
      </w:r>
    </w:p>
    <w:p w:rsidR="00D912EE" w:rsidRPr="00800226" w:rsidRDefault="00D912EE" w:rsidP="00D912EE">
      <w:pPr>
        <w:spacing w:before="100" w:beforeAutospacing="1" w:after="100" w:afterAutospacing="1" w:line="240" w:lineRule="auto"/>
        <w:ind w:left="360" w:hanging="360"/>
        <w:rPr>
          <w:rFonts w:ascii="Arial" w:eastAsia="Times New Roman" w:hAnsi="Arial" w:cs="Arial"/>
          <w:bCs/>
          <w:color w:val="000099"/>
          <w:sz w:val="24"/>
          <w:szCs w:val="24"/>
          <w:lang w:val="es-MX" w:eastAsia="es-CO"/>
        </w:rPr>
      </w:pPr>
    </w:p>
    <w:p w:rsidR="00A02E86" w:rsidRPr="00800226" w:rsidRDefault="00A02E86" w:rsidP="00D912EE">
      <w:pPr>
        <w:spacing w:before="100" w:beforeAutospacing="1" w:after="100" w:afterAutospacing="1" w:line="240" w:lineRule="auto"/>
        <w:ind w:left="360" w:hanging="360"/>
        <w:rPr>
          <w:rFonts w:ascii="Arial" w:eastAsia="Times New Roman" w:hAnsi="Arial" w:cs="Arial"/>
          <w:bCs/>
          <w:color w:val="000099"/>
          <w:sz w:val="24"/>
          <w:szCs w:val="24"/>
          <w:lang w:val="es-MX" w:eastAsia="es-CO"/>
        </w:rPr>
      </w:pPr>
    </w:p>
    <w:p w:rsidR="00A02E86" w:rsidRPr="00800226" w:rsidRDefault="00A02E86" w:rsidP="00D912EE">
      <w:pPr>
        <w:spacing w:before="100" w:beforeAutospacing="1" w:after="100" w:afterAutospacing="1" w:line="240" w:lineRule="auto"/>
        <w:ind w:left="360" w:hanging="360"/>
        <w:rPr>
          <w:rFonts w:ascii="Arial" w:eastAsia="Times New Roman" w:hAnsi="Arial" w:cs="Arial"/>
          <w:bCs/>
          <w:color w:val="000099"/>
          <w:sz w:val="24"/>
          <w:szCs w:val="24"/>
          <w:lang w:val="es-MX" w:eastAsia="es-CO"/>
        </w:rPr>
      </w:pPr>
    </w:p>
    <w:p w:rsidR="00A02E86" w:rsidRPr="00800226" w:rsidRDefault="00A02E86" w:rsidP="00D912EE">
      <w:pPr>
        <w:spacing w:before="100" w:beforeAutospacing="1" w:after="100" w:afterAutospacing="1" w:line="240" w:lineRule="auto"/>
        <w:ind w:left="360" w:hanging="360"/>
        <w:rPr>
          <w:rFonts w:ascii="Arial" w:eastAsia="Times New Roman" w:hAnsi="Arial" w:cs="Arial"/>
          <w:bCs/>
          <w:color w:val="000099"/>
          <w:sz w:val="24"/>
          <w:szCs w:val="24"/>
          <w:lang w:val="es-MX" w:eastAsia="es-CO"/>
        </w:rPr>
      </w:pPr>
    </w:p>
    <w:p w:rsidR="00D912EE" w:rsidRPr="00800226" w:rsidRDefault="00D67AD7" w:rsidP="00D67AD7">
      <w:pPr>
        <w:pStyle w:val="Prrafodelista"/>
        <w:numPr>
          <w:ilvl w:val="0"/>
          <w:numId w:val="6"/>
        </w:numPr>
        <w:spacing w:before="100" w:beforeAutospacing="1" w:after="100" w:afterAutospacing="1" w:line="240" w:lineRule="auto"/>
        <w:ind w:left="993" w:hanging="284"/>
        <w:jc w:val="both"/>
        <w:rPr>
          <w:rFonts w:ascii="Arial" w:eastAsia="Times New Roman" w:hAnsi="Arial" w:cs="Arial"/>
          <w:bCs/>
          <w:sz w:val="24"/>
          <w:szCs w:val="24"/>
          <w:lang w:val="es-MX" w:eastAsia="es-CO"/>
        </w:rPr>
      </w:pPr>
      <w:r w:rsidRPr="00800226">
        <w:rPr>
          <w:rFonts w:ascii="Arial" w:eastAsia="Times New Roman" w:hAnsi="Arial" w:cs="Arial"/>
          <w:bCs/>
          <w:sz w:val="24"/>
          <w:szCs w:val="24"/>
          <w:lang w:val="es-MX" w:eastAsia="es-CO"/>
        </w:rPr>
        <w:t>Ordene las sustancias utilizadas en forma descendente de acuerdo a ala conductividad en solido y en solución acuosa:</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BaCl</w:t>
      </w:r>
      <w:r w:rsidRPr="00800226">
        <w:rPr>
          <w:rFonts w:ascii="Arial" w:hAnsi="Arial" w:cs="Arial"/>
          <w:sz w:val="24"/>
          <w:szCs w:val="24"/>
          <w:vertAlign w:val="subscript"/>
        </w:rPr>
        <w:t xml:space="preserve">2 </w:t>
      </w:r>
      <w:r w:rsidRPr="00800226">
        <w:rPr>
          <w:rFonts w:ascii="Arial" w:hAnsi="Arial" w:cs="Arial"/>
          <w:sz w:val="24"/>
          <w:szCs w:val="24"/>
        </w:rPr>
        <w:t>(Cloruro de Bario)</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NaoH (Hidróxido de Sodio)</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Fe (No</w:t>
      </w:r>
      <w:r w:rsidRPr="00800226">
        <w:rPr>
          <w:rFonts w:ascii="Arial" w:hAnsi="Arial" w:cs="Arial"/>
          <w:sz w:val="24"/>
          <w:szCs w:val="24"/>
          <w:vertAlign w:val="subscript"/>
        </w:rPr>
        <w:t>3</w:t>
      </w:r>
      <w:r w:rsidRPr="00800226">
        <w:rPr>
          <w:rFonts w:ascii="Arial" w:hAnsi="Arial" w:cs="Arial"/>
          <w:sz w:val="24"/>
          <w:szCs w:val="24"/>
        </w:rPr>
        <w:t>) (Nitrato de Hierro)</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NH</w:t>
      </w:r>
      <w:r w:rsidRPr="00800226">
        <w:rPr>
          <w:rFonts w:ascii="Arial" w:hAnsi="Arial" w:cs="Arial"/>
          <w:sz w:val="24"/>
          <w:szCs w:val="24"/>
          <w:vertAlign w:val="subscript"/>
        </w:rPr>
        <w:t>4</w:t>
      </w:r>
      <w:r w:rsidRPr="00800226">
        <w:rPr>
          <w:rFonts w:ascii="Arial" w:hAnsi="Arial" w:cs="Arial"/>
          <w:sz w:val="24"/>
          <w:szCs w:val="24"/>
        </w:rPr>
        <w:t>Cl (Nitrato de Cobre)</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HCl 1:1 (Acido Clorhídrico)</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Límpido</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K</w:t>
      </w:r>
      <w:r w:rsidRPr="00800226">
        <w:rPr>
          <w:rFonts w:ascii="Arial" w:hAnsi="Arial" w:cs="Arial"/>
          <w:sz w:val="24"/>
          <w:szCs w:val="24"/>
          <w:vertAlign w:val="subscript"/>
        </w:rPr>
        <w:t>2</w:t>
      </w:r>
      <w:r w:rsidRPr="00800226">
        <w:rPr>
          <w:rFonts w:ascii="Arial" w:hAnsi="Arial" w:cs="Arial"/>
          <w:sz w:val="24"/>
          <w:szCs w:val="24"/>
        </w:rPr>
        <w:t>Cr</w:t>
      </w:r>
      <w:r w:rsidRPr="00800226">
        <w:rPr>
          <w:rFonts w:ascii="Arial" w:hAnsi="Arial" w:cs="Arial"/>
          <w:sz w:val="24"/>
          <w:szCs w:val="24"/>
          <w:vertAlign w:val="subscript"/>
        </w:rPr>
        <w:t>2</w:t>
      </w:r>
      <w:r w:rsidRPr="00800226">
        <w:rPr>
          <w:rFonts w:ascii="Arial" w:hAnsi="Arial" w:cs="Arial"/>
          <w:sz w:val="24"/>
          <w:szCs w:val="24"/>
        </w:rPr>
        <w:t>O</w:t>
      </w:r>
      <w:r w:rsidRPr="00800226">
        <w:rPr>
          <w:rFonts w:ascii="Arial" w:hAnsi="Arial" w:cs="Arial"/>
          <w:sz w:val="24"/>
          <w:szCs w:val="24"/>
          <w:vertAlign w:val="subscript"/>
        </w:rPr>
        <w:t>7</w:t>
      </w:r>
      <w:r w:rsidRPr="00800226">
        <w:rPr>
          <w:rFonts w:ascii="Arial" w:hAnsi="Arial" w:cs="Arial"/>
          <w:sz w:val="24"/>
          <w:szCs w:val="24"/>
        </w:rPr>
        <w:t xml:space="preserve"> (Dicromato De Potasio)</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Gaseosa</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NaI (Yoduro de Sodio)</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Leche</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Jugo de Limón</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lastRenderedPageBreak/>
        <w:t>Azúcar</w:t>
      </w:r>
    </w:p>
    <w:p w:rsidR="008861DC" w:rsidRPr="00800226" w:rsidRDefault="008861DC" w:rsidP="008861DC">
      <w:pPr>
        <w:pStyle w:val="Sinespaciado"/>
        <w:numPr>
          <w:ilvl w:val="0"/>
          <w:numId w:val="5"/>
        </w:numPr>
        <w:rPr>
          <w:rFonts w:ascii="Arial" w:hAnsi="Arial" w:cs="Arial"/>
          <w:sz w:val="24"/>
          <w:szCs w:val="24"/>
        </w:rPr>
      </w:pPr>
      <w:r w:rsidRPr="00800226">
        <w:rPr>
          <w:rFonts w:ascii="Arial" w:hAnsi="Arial" w:cs="Arial"/>
          <w:sz w:val="24"/>
          <w:szCs w:val="24"/>
        </w:rPr>
        <w:t>Vinagre</w:t>
      </w:r>
    </w:p>
    <w:p w:rsidR="00D67AD7" w:rsidRPr="00800226" w:rsidRDefault="00D67AD7" w:rsidP="008861DC">
      <w:pPr>
        <w:spacing w:before="100" w:beforeAutospacing="1" w:after="100" w:afterAutospacing="1" w:line="240" w:lineRule="auto"/>
        <w:jc w:val="both"/>
        <w:rPr>
          <w:rFonts w:ascii="Arial" w:eastAsia="Times New Roman" w:hAnsi="Arial" w:cs="Arial"/>
          <w:bCs/>
          <w:sz w:val="24"/>
          <w:szCs w:val="24"/>
          <w:lang w:val="es-MX" w:eastAsia="es-CO"/>
        </w:rPr>
      </w:pPr>
    </w:p>
    <w:p w:rsidR="00D67AD7" w:rsidRPr="00800226" w:rsidRDefault="00D67AD7" w:rsidP="00D67AD7">
      <w:pPr>
        <w:pStyle w:val="Prrafodelista"/>
        <w:numPr>
          <w:ilvl w:val="0"/>
          <w:numId w:val="6"/>
        </w:numPr>
        <w:spacing w:before="100" w:beforeAutospacing="1" w:after="100" w:afterAutospacing="1" w:line="240" w:lineRule="auto"/>
        <w:ind w:left="993" w:hanging="284"/>
        <w:jc w:val="both"/>
        <w:rPr>
          <w:rFonts w:ascii="Arial" w:eastAsia="Times New Roman" w:hAnsi="Arial" w:cs="Arial"/>
          <w:bCs/>
          <w:sz w:val="24"/>
          <w:szCs w:val="24"/>
          <w:lang w:val="es-MX" w:eastAsia="es-CO"/>
        </w:rPr>
      </w:pPr>
      <w:r w:rsidRPr="00800226">
        <w:rPr>
          <w:rFonts w:ascii="Arial" w:eastAsia="Times New Roman" w:hAnsi="Arial" w:cs="Arial"/>
          <w:bCs/>
          <w:sz w:val="24"/>
          <w:szCs w:val="24"/>
          <w:lang w:val="es-MX" w:eastAsia="es-CO"/>
        </w:rPr>
        <w:t>Con base en ejemplos explique la diferencia entre ionización disolución:</w:t>
      </w:r>
    </w:p>
    <w:p w:rsidR="00A20EF8" w:rsidRPr="00800226" w:rsidRDefault="00A20EF8" w:rsidP="00A20EF8">
      <w:pPr>
        <w:pStyle w:val="Prrafodelista"/>
        <w:spacing w:before="100" w:beforeAutospacing="1" w:after="100" w:afterAutospacing="1" w:line="240" w:lineRule="auto"/>
        <w:ind w:left="993"/>
        <w:jc w:val="both"/>
        <w:rPr>
          <w:rFonts w:ascii="Arial" w:eastAsia="Times New Roman" w:hAnsi="Arial" w:cs="Arial"/>
          <w:bCs/>
          <w:sz w:val="24"/>
          <w:szCs w:val="24"/>
          <w:lang w:val="es-MX" w:eastAsia="es-CO"/>
        </w:rPr>
      </w:pPr>
    </w:p>
    <w:p w:rsidR="00A20EF8" w:rsidRPr="00800226" w:rsidRDefault="008235DD" w:rsidP="00A20EF8">
      <w:pPr>
        <w:pStyle w:val="Prrafodelista"/>
        <w:numPr>
          <w:ilvl w:val="0"/>
          <w:numId w:val="8"/>
        </w:numPr>
        <w:ind w:left="993" w:hanging="284"/>
        <w:jc w:val="both"/>
        <w:rPr>
          <w:rFonts w:ascii="Arial" w:hAnsi="Arial" w:cs="Arial"/>
          <w:b/>
          <w:sz w:val="24"/>
          <w:szCs w:val="24"/>
        </w:rPr>
      </w:pPr>
      <w:r w:rsidRPr="00800226">
        <w:rPr>
          <w:rFonts w:ascii="Arial" w:hAnsi="Arial" w:cs="Arial"/>
          <w:b/>
          <w:sz w:val="24"/>
          <w:szCs w:val="24"/>
        </w:rPr>
        <w:t>IONIZACIÓN</w:t>
      </w:r>
      <w:r w:rsidR="00A20EF8" w:rsidRPr="00800226">
        <w:rPr>
          <w:rFonts w:ascii="Arial" w:hAnsi="Arial" w:cs="Arial"/>
          <w:b/>
          <w:sz w:val="24"/>
          <w:szCs w:val="24"/>
        </w:rPr>
        <w:t>:</w:t>
      </w:r>
    </w:p>
    <w:p w:rsidR="00A20EF8" w:rsidRPr="00800226" w:rsidRDefault="008235DD" w:rsidP="008235DD">
      <w:pPr>
        <w:ind w:left="708"/>
        <w:jc w:val="both"/>
        <w:rPr>
          <w:rStyle w:val="apple-style-span"/>
          <w:rFonts w:ascii="Arial" w:hAnsi="Arial" w:cs="Arial"/>
          <w:color w:val="000000"/>
          <w:sz w:val="24"/>
          <w:szCs w:val="24"/>
        </w:rPr>
      </w:pPr>
      <w:r w:rsidRPr="00800226">
        <w:rPr>
          <w:rStyle w:val="apple-style-span"/>
          <w:rFonts w:ascii="Arial" w:hAnsi="Arial" w:cs="Arial"/>
          <w:color w:val="000000"/>
          <w:sz w:val="24"/>
          <w:szCs w:val="24"/>
        </w:rPr>
        <w:t>A</w:t>
      </w:r>
      <w:r w:rsidR="00A20EF8" w:rsidRPr="00800226">
        <w:rPr>
          <w:rStyle w:val="apple-style-span"/>
          <w:rFonts w:ascii="Arial" w:hAnsi="Arial" w:cs="Arial"/>
          <w:color w:val="000000"/>
          <w:sz w:val="24"/>
          <w:szCs w:val="24"/>
        </w:rPr>
        <w:t>l disolver una determinada cantidad de cloruro de sodio en un gran volumen de agua, los iones se disocian en mayor grado que si esa misma cantidad se disuelve en un volumen menor de agua.</w:t>
      </w:r>
    </w:p>
    <w:p w:rsidR="00A20EF8" w:rsidRPr="00800226" w:rsidRDefault="00A20EF8" w:rsidP="008235DD">
      <w:pPr>
        <w:ind w:left="708"/>
        <w:jc w:val="both"/>
        <w:rPr>
          <w:rStyle w:val="apple-style-span"/>
          <w:rFonts w:ascii="Arial" w:hAnsi="Arial" w:cs="Arial"/>
          <w:color w:val="000000"/>
          <w:sz w:val="24"/>
          <w:szCs w:val="24"/>
        </w:rPr>
      </w:pPr>
      <w:r w:rsidRPr="00800226">
        <w:rPr>
          <w:rStyle w:val="apple-style-span"/>
          <w:rFonts w:ascii="Arial" w:hAnsi="Arial" w:cs="Arial"/>
          <w:color w:val="000000"/>
          <w:sz w:val="24"/>
          <w:szCs w:val="24"/>
        </w:rPr>
        <w:t>Si se colocan dos electrodos en cloruro de sodio fundido y se le aplica una diferencia de potencial eléctrico, los iones sodio emigran al electrodo negativo y los iones cloro lo hacen al electrodo positivo, produciendo una corriente eléctrica</w:t>
      </w:r>
      <w:r w:rsidR="008235DD" w:rsidRPr="00800226">
        <w:rPr>
          <w:rStyle w:val="apple-style-span"/>
          <w:rFonts w:ascii="Arial" w:hAnsi="Arial" w:cs="Arial"/>
          <w:color w:val="000000"/>
          <w:sz w:val="24"/>
          <w:szCs w:val="24"/>
        </w:rPr>
        <w:t>.</w:t>
      </w:r>
    </w:p>
    <w:p w:rsidR="008235DD" w:rsidRPr="00800226" w:rsidRDefault="008235DD" w:rsidP="008235DD">
      <w:pPr>
        <w:pStyle w:val="Prrafodelista"/>
        <w:numPr>
          <w:ilvl w:val="0"/>
          <w:numId w:val="8"/>
        </w:numPr>
        <w:ind w:left="993" w:hanging="284"/>
        <w:jc w:val="both"/>
        <w:rPr>
          <w:rStyle w:val="apple-style-span"/>
          <w:rFonts w:ascii="Arial" w:hAnsi="Arial" w:cs="Arial"/>
          <w:b/>
          <w:color w:val="000000"/>
          <w:sz w:val="24"/>
          <w:szCs w:val="24"/>
        </w:rPr>
      </w:pPr>
      <w:r w:rsidRPr="00800226">
        <w:rPr>
          <w:rStyle w:val="apple-style-span"/>
          <w:rFonts w:ascii="Arial" w:hAnsi="Arial" w:cs="Arial"/>
          <w:b/>
          <w:color w:val="000000"/>
          <w:sz w:val="24"/>
          <w:szCs w:val="24"/>
        </w:rPr>
        <w:t>DISOCIACION:</w:t>
      </w:r>
    </w:p>
    <w:p w:rsidR="00D67AD7" w:rsidRPr="00800226" w:rsidRDefault="008235DD" w:rsidP="008235DD">
      <w:pPr>
        <w:shd w:val="clear" w:color="auto" w:fill="FFFFFF"/>
        <w:spacing w:line="210" w:lineRule="atLeast"/>
        <w:ind w:left="708" w:right="60"/>
        <w:jc w:val="both"/>
        <w:rPr>
          <w:rFonts w:ascii="Arial" w:hAnsi="Arial" w:cs="Arial"/>
          <w:color w:val="000000"/>
          <w:sz w:val="24"/>
          <w:szCs w:val="24"/>
        </w:rPr>
      </w:pPr>
      <w:r w:rsidRPr="00800226">
        <w:rPr>
          <w:rFonts w:ascii="Arial" w:hAnsi="Arial" w:cs="Arial"/>
          <w:color w:val="000000"/>
          <w:sz w:val="24"/>
          <w:szCs w:val="24"/>
        </w:rPr>
        <w:t>Disociación en química es un proceso general en el cual complejos, moléculas o sales se separan en moléculas más pequeñas, iones o radicales, usualmente de manera reversible. Disociación es lo opuesto de la asociación y de la recombinación.</w:t>
      </w:r>
    </w:p>
    <w:p w:rsidR="00D67AD7" w:rsidRPr="00800226" w:rsidRDefault="00D67AD7" w:rsidP="00D67AD7">
      <w:pPr>
        <w:pStyle w:val="Prrafodelista"/>
        <w:numPr>
          <w:ilvl w:val="0"/>
          <w:numId w:val="6"/>
        </w:numPr>
        <w:spacing w:before="100" w:beforeAutospacing="1" w:after="100" w:afterAutospacing="1" w:line="240" w:lineRule="auto"/>
        <w:ind w:left="993" w:hanging="284"/>
        <w:jc w:val="both"/>
        <w:rPr>
          <w:rFonts w:ascii="Arial" w:eastAsia="Times New Roman" w:hAnsi="Arial" w:cs="Arial"/>
          <w:bCs/>
          <w:sz w:val="24"/>
          <w:szCs w:val="24"/>
          <w:lang w:val="es-MX" w:eastAsia="es-CO"/>
        </w:rPr>
      </w:pPr>
      <w:r w:rsidRPr="00800226">
        <w:rPr>
          <w:rFonts w:ascii="Arial" w:eastAsia="Times New Roman" w:hAnsi="Arial" w:cs="Arial"/>
          <w:bCs/>
          <w:sz w:val="24"/>
          <w:szCs w:val="24"/>
          <w:lang w:val="es-MX" w:eastAsia="es-CO"/>
        </w:rPr>
        <w:t>Consulte los siguientes términos:</w:t>
      </w:r>
    </w:p>
    <w:p w:rsidR="00D67AD7" w:rsidRPr="00800226" w:rsidRDefault="00D67AD7" w:rsidP="00D67AD7">
      <w:pPr>
        <w:pStyle w:val="Prrafodelista"/>
        <w:ind w:left="993" w:hanging="284"/>
        <w:rPr>
          <w:rFonts w:ascii="Arial" w:eastAsia="Times New Roman" w:hAnsi="Arial" w:cs="Arial"/>
          <w:bCs/>
          <w:sz w:val="24"/>
          <w:szCs w:val="24"/>
          <w:lang w:val="es-MX" w:eastAsia="es-CO"/>
        </w:rPr>
      </w:pPr>
    </w:p>
    <w:p w:rsidR="008235DD" w:rsidRPr="00800226" w:rsidRDefault="008235DD" w:rsidP="008235DD">
      <w:pPr>
        <w:pStyle w:val="Prrafodelista"/>
        <w:numPr>
          <w:ilvl w:val="0"/>
          <w:numId w:val="8"/>
        </w:numPr>
        <w:ind w:left="993" w:hanging="284"/>
        <w:jc w:val="both"/>
        <w:rPr>
          <w:rStyle w:val="apple-style-span"/>
          <w:rFonts w:ascii="Arial" w:hAnsi="Arial" w:cs="Arial"/>
          <w:sz w:val="24"/>
          <w:szCs w:val="24"/>
        </w:rPr>
      </w:pPr>
      <w:r w:rsidRPr="00800226">
        <w:rPr>
          <w:rFonts w:ascii="Arial" w:hAnsi="Arial" w:cs="Arial"/>
          <w:b/>
          <w:sz w:val="24"/>
          <w:szCs w:val="24"/>
        </w:rPr>
        <w:t>ELECTROLITO:</w:t>
      </w:r>
      <w:r w:rsidRPr="00800226">
        <w:rPr>
          <w:rFonts w:ascii="Arial" w:hAnsi="Arial" w:cs="Arial"/>
          <w:sz w:val="24"/>
          <w:szCs w:val="24"/>
        </w:rPr>
        <w:t xml:space="preserve"> </w:t>
      </w:r>
      <w:r w:rsidRPr="00800226">
        <w:rPr>
          <w:rStyle w:val="apple-style-span"/>
          <w:rFonts w:ascii="Arial" w:hAnsi="Arial" w:cs="Arial"/>
          <w:color w:val="000000"/>
          <w:sz w:val="24"/>
          <w:szCs w:val="24"/>
        </w:rPr>
        <w:t>Un</w:t>
      </w:r>
      <w:r w:rsidRPr="00800226">
        <w:rPr>
          <w:rStyle w:val="apple-converted-space"/>
          <w:rFonts w:ascii="Arial" w:hAnsi="Arial" w:cs="Arial"/>
          <w:color w:val="000000"/>
          <w:sz w:val="24"/>
          <w:szCs w:val="24"/>
        </w:rPr>
        <w:t> </w:t>
      </w:r>
      <w:r w:rsidRPr="00800226">
        <w:rPr>
          <w:rStyle w:val="apple-style-span"/>
          <w:rFonts w:ascii="Arial" w:hAnsi="Arial" w:cs="Arial"/>
          <w:bCs/>
          <w:color w:val="000000"/>
          <w:sz w:val="24"/>
          <w:szCs w:val="24"/>
        </w:rPr>
        <w:t>electrolito</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 xml:space="preserve"> es cualquier sustancia que contiene</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iones</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libres, los que se comportan como un medio</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conductor eléctrico. Debido a que generalmente consisten de iones en solución, los electrólitos también son conocidos como</w:t>
      </w:r>
      <w:r w:rsidRPr="00800226">
        <w:rPr>
          <w:rStyle w:val="apple-converted-space"/>
          <w:rFonts w:ascii="Arial" w:hAnsi="Arial" w:cs="Arial"/>
          <w:color w:val="000000"/>
          <w:sz w:val="24"/>
          <w:szCs w:val="24"/>
        </w:rPr>
        <w:t> </w:t>
      </w:r>
      <w:r w:rsidRPr="00800226">
        <w:rPr>
          <w:rStyle w:val="apple-style-span"/>
          <w:rFonts w:ascii="Arial" w:hAnsi="Arial" w:cs="Arial"/>
          <w:bCs/>
          <w:color w:val="000000"/>
          <w:sz w:val="24"/>
          <w:szCs w:val="24"/>
        </w:rPr>
        <w:t>soluciones iónicas.</w:t>
      </w:r>
    </w:p>
    <w:p w:rsidR="008235DD" w:rsidRPr="00800226" w:rsidRDefault="008235DD" w:rsidP="008235DD">
      <w:pPr>
        <w:pStyle w:val="Prrafodelista"/>
        <w:ind w:left="993" w:hanging="284"/>
        <w:jc w:val="both"/>
        <w:rPr>
          <w:rFonts w:ascii="Arial" w:hAnsi="Arial" w:cs="Arial"/>
          <w:sz w:val="24"/>
          <w:szCs w:val="24"/>
        </w:rPr>
      </w:pPr>
    </w:p>
    <w:p w:rsidR="008235DD" w:rsidRPr="00800226" w:rsidRDefault="008235DD" w:rsidP="008235DD">
      <w:pPr>
        <w:pStyle w:val="Prrafodelista"/>
        <w:numPr>
          <w:ilvl w:val="0"/>
          <w:numId w:val="8"/>
        </w:numPr>
        <w:ind w:left="993" w:hanging="284"/>
        <w:jc w:val="both"/>
        <w:rPr>
          <w:rStyle w:val="apple-style-span"/>
          <w:rFonts w:ascii="Arial" w:hAnsi="Arial" w:cs="Arial"/>
          <w:sz w:val="24"/>
          <w:szCs w:val="24"/>
        </w:rPr>
      </w:pPr>
      <w:r w:rsidRPr="00800226">
        <w:rPr>
          <w:rFonts w:ascii="Arial" w:hAnsi="Arial" w:cs="Arial"/>
          <w:b/>
          <w:sz w:val="24"/>
          <w:szCs w:val="24"/>
        </w:rPr>
        <w:t>NO ELECTROLITO</w:t>
      </w:r>
      <w:r w:rsidRPr="00800226">
        <w:rPr>
          <w:rFonts w:ascii="Arial" w:hAnsi="Arial" w:cs="Arial"/>
          <w:sz w:val="24"/>
          <w:szCs w:val="24"/>
        </w:rPr>
        <w:t xml:space="preserve">: </w:t>
      </w:r>
      <w:r w:rsidRPr="00800226">
        <w:rPr>
          <w:rStyle w:val="apple-style-span"/>
          <w:rFonts w:ascii="Arial" w:hAnsi="Arial" w:cs="Arial"/>
          <w:color w:val="333333"/>
          <w:sz w:val="24"/>
          <w:szCs w:val="24"/>
          <w:shd w:val="clear" w:color="auto" w:fill="FFFFFF"/>
        </w:rPr>
        <w:t xml:space="preserve">son sustancias que no conducen la corriente eléctrica al estar en disolución acuosa, no se disocian y no forman iones. </w:t>
      </w:r>
    </w:p>
    <w:p w:rsidR="008235DD" w:rsidRPr="00800226" w:rsidRDefault="008235DD" w:rsidP="008235DD">
      <w:pPr>
        <w:pStyle w:val="Prrafodelista"/>
        <w:ind w:left="993" w:hanging="284"/>
        <w:rPr>
          <w:rFonts w:ascii="Arial" w:hAnsi="Arial" w:cs="Arial"/>
          <w:sz w:val="24"/>
          <w:szCs w:val="24"/>
        </w:rPr>
      </w:pPr>
    </w:p>
    <w:p w:rsidR="008235DD" w:rsidRPr="00800226" w:rsidRDefault="008235DD" w:rsidP="008235DD">
      <w:pPr>
        <w:pStyle w:val="Prrafodelista"/>
        <w:numPr>
          <w:ilvl w:val="0"/>
          <w:numId w:val="8"/>
        </w:numPr>
        <w:ind w:left="993" w:hanging="284"/>
        <w:jc w:val="both"/>
        <w:rPr>
          <w:rFonts w:ascii="Arial" w:hAnsi="Arial" w:cs="Arial"/>
          <w:sz w:val="24"/>
          <w:szCs w:val="24"/>
        </w:rPr>
      </w:pPr>
      <w:r w:rsidRPr="00800226">
        <w:rPr>
          <w:rFonts w:ascii="Arial" w:hAnsi="Arial" w:cs="Arial"/>
          <w:b/>
          <w:sz w:val="24"/>
          <w:szCs w:val="24"/>
        </w:rPr>
        <w:t>ELECTROLITO FUERTE:</w:t>
      </w:r>
      <w:r w:rsidRPr="00800226">
        <w:rPr>
          <w:rFonts w:ascii="Arial" w:hAnsi="Arial" w:cs="Arial"/>
          <w:sz w:val="24"/>
          <w:szCs w:val="24"/>
        </w:rPr>
        <w:t xml:space="preserve"> </w:t>
      </w:r>
      <w:r w:rsidRPr="00800226">
        <w:rPr>
          <w:rFonts w:ascii="Arial" w:hAnsi="Arial" w:cs="Arial"/>
          <w:sz w:val="24"/>
          <w:szCs w:val="24"/>
          <w:lang w:val="es-MX"/>
        </w:rPr>
        <w:t>Un electrolito fuerte es toda sustancia que al disolverse en agua lo hace completamente y provoca exclusivamente la formación de iones con una reacción de disolución prácticamente irreversible.</w:t>
      </w:r>
    </w:p>
    <w:p w:rsidR="008235DD" w:rsidRPr="00800226" w:rsidRDefault="008235DD" w:rsidP="008235DD">
      <w:pPr>
        <w:pStyle w:val="Prrafodelista"/>
        <w:ind w:left="993" w:hanging="284"/>
        <w:jc w:val="both"/>
        <w:rPr>
          <w:rFonts w:ascii="Arial" w:hAnsi="Arial" w:cs="Arial"/>
          <w:sz w:val="24"/>
          <w:szCs w:val="24"/>
        </w:rPr>
      </w:pPr>
    </w:p>
    <w:p w:rsidR="008235DD" w:rsidRPr="00800226" w:rsidRDefault="008235DD" w:rsidP="008235DD">
      <w:pPr>
        <w:pStyle w:val="Prrafodelista"/>
        <w:numPr>
          <w:ilvl w:val="0"/>
          <w:numId w:val="8"/>
        </w:numPr>
        <w:ind w:left="993" w:hanging="284"/>
        <w:jc w:val="both"/>
        <w:rPr>
          <w:rStyle w:val="apple-style-span"/>
          <w:rFonts w:ascii="Arial" w:hAnsi="Arial" w:cs="Arial"/>
          <w:sz w:val="24"/>
          <w:szCs w:val="24"/>
        </w:rPr>
      </w:pPr>
      <w:r w:rsidRPr="00800226">
        <w:rPr>
          <w:rFonts w:ascii="Arial" w:hAnsi="Arial" w:cs="Arial"/>
          <w:b/>
          <w:sz w:val="24"/>
          <w:szCs w:val="24"/>
        </w:rPr>
        <w:t>ELECTROLITO LIGERAMENTE DEBIL</w:t>
      </w:r>
      <w:r w:rsidRPr="00800226">
        <w:rPr>
          <w:rFonts w:ascii="Arial" w:hAnsi="Arial" w:cs="Arial"/>
          <w:sz w:val="24"/>
          <w:szCs w:val="24"/>
        </w:rPr>
        <w:t xml:space="preserve">: </w:t>
      </w:r>
      <w:r w:rsidRPr="00800226">
        <w:rPr>
          <w:rStyle w:val="apple-style-span"/>
          <w:rFonts w:ascii="Arial" w:hAnsi="Arial" w:cs="Arial"/>
          <w:color w:val="333333"/>
          <w:sz w:val="24"/>
          <w:szCs w:val="24"/>
          <w:shd w:val="clear" w:color="auto" w:fill="FFFFFF"/>
        </w:rPr>
        <w:t>Se disocia muy poco, de manera que no se produce una suficiente concentración de iones, por lo que no puede haber flujo de corriente eléctrica,</w:t>
      </w:r>
      <w:r w:rsidRPr="00800226">
        <w:rPr>
          <w:rFonts w:ascii="Arial" w:hAnsi="Arial" w:cs="Arial"/>
          <w:color w:val="445555"/>
          <w:sz w:val="24"/>
          <w:szCs w:val="24"/>
          <w:shd w:val="clear" w:color="auto" w:fill="FFFFFF"/>
        </w:rPr>
        <w:t xml:space="preserve"> </w:t>
      </w:r>
      <w:r w:rsidRPr="00800226">
        <w:rPr>
          <w:rStyle w:val="apple-style-span"/>
          <w:rFonts w:ascii="Arial" w:hAnsi="Arial" w:cs="Arial"/>
          <w:color w:val="445555"/>
          <w:sz w:val="24"/>
          <w:szCs w:val="24"/>
          <w:shd w:val="clear" w:color="auto" w:fill="FFFFFF"/>
        </w:rPr>
        <w:t>Poco ionizado, hay escasos iones en contacto con las moléculas no ionizadas.</w:t>
      </w:r>
    </w:p>
    <w:p w:rsidR="008235DD" w:rsidRPr="00800226" w:rsidRDefault="008235DD" w:rsidP="008235DD">
      <w:pPr>
        <w:pStyle w:val="Prrafodelista"/>
        <w:ind w:left="993" w:hanging="284"/>
        <w:rPr>
          <w:rFonts w:ascii="Arial" w:hAnsi="Arial" w:cs="Arial"/>
          <w:b/>
          <w:sz w:val="24"/>
          <w:szCs w:val="24"/>
        </w:rPr>
      </w:pPr>
    </w:p>
    <w:p w:rsidR="008235DD" w:rsidRPr="00800226" w:rsidRDefault="008235DD" w:rsidP="008235DD">
      <w:pPr>
        <w:pStyle w:val="Prrafodelista"/>
        <w:numPr>
          <w:ilvl w:val="0"/>
          <w:numId w:val="8"/>
        </w:numPr>
        <w:ind w:left="993" w:hanging="284"/>
        <w:jc w:val="both"/>
        <w:rPr>
          <w:rFonts w:ascii="Arial" w:hAnsi="Arial" w:cs="Arial"/>
          <w:sz w:val="24"/>
          <w:szCs w:val="24"/>
        </w:rPr>
      </w:pPr>
      <w:r w:rsidRPr="00800226">
        <w:rPr>
          <w:rFonts w:ascii="Arial" w:hAnsi="Arial" w:cs="Arial"/>
          <w:b/>
          <w:sz w:val="24"/>
          <w:szCs w:val="24"/>
        </w:rPr>
        <w:lastRenderedPageBreak/>
        <w:t>ÁCIDOS FUERTES</w:t>
      </w:r>
      <w:r w:rsidRPr="00800226">
        <w:rPr>
          <w:rFonts w:ascii="Arial" w:hAnsi="Arial" w:cs="Arial"/>
          <w:sz w:val="24"/>
          <w:szCs w:val="24"/>
        </w:rPr>
        <w:t xml:space="preserve">: </w:t>
      </w:r>
      <w:r w:rsidRPr="00800226">
        <w:rPr>
          <w:rStyle w:val="apple-converted-space"/>
          <w:rFonts w:ascii="Arial" w:hAnsi="Arial" w:cs="Arial"/>
          <w:color w:val="000000"/>
          <w:sz w:val="24"/>
          <w:szCs w:val="24"/>
        </w:rPr>
        <w:t xml:space="preserve">Es </w:t>
      </w:r>
      <w:r w:rsidRPr="00800226">
        <w:rPr>
          <w:rStyle w:val="apple-style-span"/>
          <w:rFonts w:ascii="Arial" w:hAnsi="Arial" w:cs="Arial"/>
          <w:color w:val="000000"/>
          <w:sz w:val="24"/>
          <w:szCs w:val="24"/>
        </w:rPr>
        <w:t>aquel</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ácido</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que se</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disocia</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completamente en solución a</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temperatura</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y</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presiones</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constantes. En esas condiciones, la concentración de un ácido fuerte es igual a la</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concentración</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de</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iones</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de</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hidrógeno</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(Hidronio</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o</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H</w:t>
      </w:r>
      <w:r w:rsidRPr="00800226">
        <w:rPr>
          <w:rStyle w:val="apple-style-span"/>
          <w:rFonts w:ascii="Arial" w:hAnsi="Arial" w:cs="Arial"/>
          <w:color w:val="000000"/>
          <w:sz w:val="24"/>
          <w:szCs w:val="24"/>
          <w:vertAlign w:val="subscript"/>
        </w:rPr>
        <w:t>3</w:t>
      </w:r>
      <w:r w:rsidRPr="00800226">
        <w:rPr>
          <w:rStyle w:val="apple-style-span"/>
          <w:rFonts w:ascii="Arial" w:hAnsi="Arial" w:cs="Arial"/>
          <w:color w:val="000000"/>
          <w:sz w:val="24"/>
          <w:szCs w:val="24"/>
        </w:rPr>
        <w:t>O</w:t>
      </w:r>
      <w:r w:rsidRPr="00800226">
        <w:rPr>
          <w:rStyle w:val="apple-style-span"/>
          <w:rFonts w:ascii="Arial" w:hAnsi="Arial" w:cs="Arial"/>
          <w:color w:val="000000"/>
          <w:sz w:val="24"/>
          <w:szCs w:val="24"/>
          <w:vertAlign w:val="superscript"/>
        </w:rPr>
        <w:t>+</w:t>
      </w:r>
      <w:r w:rsidRPr="00800226">
        <w:rPr>
          <w:rStyle w:val="apple-style-span"/>
          <w:rFonts w:ascii="Arial" w:hAnsi="Arial" w:cs="Arial"/>
          <w:color w:val="000000"/>
          <w:sz w:val="24"/>
          <w:szCs w:val="24"/>
        </w:rPr>
        <w:t>).</w:t>
      </w:r>
    </w:p>
    <w:p w:rsidR="008235DD" w:rsidRPr="00800226" w:rsidRDefault="008235DD" w:rsidP="008235DD">
      <w:pPr>
        <w:pStyle w:val="Prrafodelista"/>
        <w:numPr>
          <w:ilvl w:val="0"/>
          <w:numId w:val="8"/>
        </w:numPr>
        <w:ind w:left="993" w:hanging="284"/>
        <w:jc w:val="both"/>
        <w:rPr>
          <w:rStyle w:val="apple-style-span"/>
          <w:rFonts w:ascii="Arial" w:hAnsi="Arial" w:cs="Arial"/>
          <w:sz w:val="24"/>
          <w:szCs w:val="24"/>
        </w:rPr>
      </w:pPr>
      <w:r w:rsidRPr="00800226">
        <w:rPr>
          <w:rFonts w:ascii="Arial" w:hAnsi="Arial" w:cs="Arial"/>
          <w:b/>
          <w:sz w:val="24"/>
          <w:szCs w:val="24"/>
        </w:rPr>
        <w:t>BASES FUERTES:</w:t>
      </w:r>
      <w:r w:rsidRPr="00800226">
        <w:rPr>
          <w:rStyle w:val="apple-style-span"/>
          <w:rFonts w:ascii="Arial" w:hAnsi="Arial" w:cs="Arial"/>
          <w:color w:val="000000"/>
          <w:sz w:val="24"/>
          <w:szCs w:val="24"/>
        </w:rPr>
        <w:t xml:space="preserve"> </w:t>
      </w:r>
      <w:r w:rsidRPr="00800226">
        <w:rPr>
          <w:rStyle w:val="apple-converted-space"/>
          <w:rFonts w:ascii="Arial" w:hAnsi="Arial" w:cs="Arial"/>
          <w:color w:val="000000"/>
          <w:sz w:val="24"/>
          <w:szCs w:val="24"/>
        </w:rPr>
        <w:t>Es</w:t>
      </w:r>
      <w:r w:rsidRPr="00800226">
        <w:rPr>
          <w:rStyle w:val="apple-style-span"/>
          <w:rFonts w:ascii="Arial" w:hAnsi="Arial" w:cs="Arial"/>
          <w:color w:val="000000"/>
          <w:sz w:val="24"/>
          <w:szCs w:val="24"/>
        </w:rPr>
        <w:t xml:space="preserve"> aquella que se disocia cuantitativamente en disolución acuosa, en condiciones de presión y temperatura constantes. Además fundamentalmente son capaces de aceptar protones H+.</w:t>
      </w:r>
    </w:p>
    <w:p w:rsidR="008235DD" w:rsidRPr="00800226" w:rsidRDefault="008235DD" w:rsidP="008235DD">
      <w:pPr>
        <w:pStyle w:val="Prrafodelista"/>
        <w:ind w:left="993" w:hanging="284"/>
        <w:jc w:val="both"/>
        <w:rPr>
          <w:rFonts w:ascii="Arial" w:hAnsi="Arial" w:cs="Arial"/>
          <w:sz w:val="24"/>
          <w:szCs w:val="24"/>
        </w:rPr>
      </w:pPr>
    </w:p>
    <w:p w:rsidR="008235DD" w:rsidRPr="00800226" w:rsidRDefault="008235DD" w:rsidP="008235DD">
      <w:pPr>
        <w:pStyle w:val="Prrafodelista"/>
        <w:numPr>
          <w:ilvl w:val="0"/>
          <w:numId w:val="8"/>
        </w:numPr>
        <w:ind w:left="993" w:hanging="284"/>
        <w:jc w:val="both"/>
        <w:rPr>
          <w:rStyle w:val="apple-style-span"/>
          <w:rFonts w:ascii="Arial" w:hAnsi="Arial" w:cs="Arial"/>
          <w:color w:val="000000"/>
          <w:sz w:val="24"/>
          <w:szCs w:val="24"/>
        </w:rPr>
      </w:pPr>
      <w:r w:rsidRPr="00800226">
        <w:rPr>
          <w:rFonts w:ascii="Arial" w:hAnsi="Arial" w:cs="Arial"/>
          <w:b/>
          <w:sz w:val="24"/>
          <w:szCs w:val="24"/>
        </w:rPr>
        <w:t>ÁCIDOS DEBILES</w:t>
      </w:r>
      <w:r w:rsidRPr="00800226">
        <w:rPr>
          <w:rFonts w:ascii="Arial" w:hAnsi="Arial" w:cs="Arial"/>
          <w:sz w:val="24"/>
          <w:szCs w:val="24"/>
        </w:rPr>
        <w:t xml:space="preserve">: </w:t>
      </w:r>
      <w:r w:rsidRPr="00800226">
        <w:rPr>
          <w:rStyle w:val="apple-style-span"/>
          <w:rFonts w:ascii="Arial" w:hAnsi="Arial" w:cs="Arial"/>
          <w:color w:val="000000"/>
          <w:sz w:val="24"/>
          <w:szCs w:val="24"/>
        </w:rPr>
        <w:t>Es aquel</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ácido</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que no está totalmente disociado en una</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disolución</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acuosa. Aporta iones</w:t>
      </w:r>
      <w:r w:rsidRPr="00800226">
        <w:rPr>
          <w:rStyle w:val="apple-converted-space"/>
          <w:rFonts w:ascii="Arial" w:hAnsi="Arial" w:cs="Arial"/>
          <w:color w:val="000000"/>
          <w:sz w:val="24"/>
          <w:szCs w:val="24"/>
        </w:rPr>
        <w:t> </w:t>
      </w:r>
      <w:r w:rsidRPr="00800226">
        <w:rPr>
          <w:rStyle w:val="texhtml"/>
          <w:rFonts w:ascii="Arial" w:hAnsi="Arial" w:cs="Arial"/>
          <w:iCs/>
          <w:color w:val="000000"/>
          <w:sz w:val="24"/>
          <w:szCs w:val="24"/>
        </w:rPr>
        <w:t>H</w:t>
      </w:r>
      <w:r w:rsidRPr="00800226">
        <w:rPr>
          <w:rStyle w:val="apple-converted-space"/>
          <w:rFonts w:ascii="Arial" w:hAnsi="Arial" w:cs="Arial"/>
          <w:color w:val="000000"/>
          <w:sz w:val="24"/>
          <w:szCs w:val="24"/>
        </w:rPr>
        <w:t> </w:t>
      </w:r>
      <w:r w:rsidRPr="00800226">
        <w:rPr>
          <w:rStyle w:val="texhtml"/>
          <w:rFonts w:ascii="Arial" w:hAnsi="Arial" w:cs="Arial"/>
          <w:color w:val="000000"/>
          <w:sz w:val="24"/>
          <w:szCs w:val="24"/>
          <w:vertAlign w:val="superscript"/>
        </w:rPr>
        <w:t>+</w:t>
      </w:r>
      <w:r w:rsidRPr="00800226">
        <w:rPr>
          <w:rStyle w:val="apple-converted-space"/>
          <w:rFonts w:ascii="Arial" w:hAnsi="Arial" w:cs="Arial"/>
          <w:color w:val="000000"/>
          <w:sz w:val="24"/>
          <w:szCs w:val="24"/>
        </w:rPr>
        <w:t> </w:t>
      </w:r>
      <w:r w:rsidRPr="00800226">
        <w:rPr>
          <w:rStyle w:val="apple-style-span"/>
          <w:rFonts w:ascii="Arial" w:hAnsi="Arial" w:cs="Arial"/>
          <w:color w:val="000000"/>
          <w:sz w:val="24"/>
          <w:szCs w:val="24"/>
        </w:rPr>
        <w:t>al medio, pero también es capaz de aceptarlos.</w:t>
      </w:r>
    </w:p>
    <w:p w:rsidR="008235DD" w:rsidRPr="00800226" w:rsidRDefault="008235DD" w:rsidP="008235DD">
      <w:pPr>
        <w:pStyle w:val="Prrafodelista"/>
        <w:ind w:left="993" w:hanging="284"/>
        <w:rPr>
          <w:rFonts w:ascii="Arial" w:hAnsi="Arial" w:cs="Arial"/>
          <w:sz w:val="24"/>
          <w:szCs w:val="24"/>
        </w:rPr>
      </w:pPr>
    </w:p>
    <w:p w:rsidR="008235DD" w:rsidRPr="00800226" w:rsidRDefault="008235DD" w:rsidP="008235DD">
      <w:pPr>
        <w:pStyle w:val="Prrafodelista"/>
        <w:numPr>
          <w:ilvl w:val="0"/>
          <w:numId w:val="8"/>
        </w:numPr>
        <w:ind w:left="993" w:hanging="284"/>
        <w:jc w:val="both"/>
        <w:rPr>
          <w:rFonts w:ascii="Arial" w:hAnsi="Arial" w:cs="Arial"/>
          <w:color w:val="000000"/>
          <w:sz w:val="24"/>
          <w:szCs w:val="24"/>
        </w:rPr>
      </w:pPr>
      <w:r w:rsidRPr="00800226">
        <w:rPr>
          <w:rFonts w:ascii="Arial" w:hAnsi="Arial" w:cs="Arial"/>
          <w:b/>
          <w:sz w:val="24"/>
          <w:szCs w:val="24"/>
        </w:rPr>
        <w:t>BASES DEBILES:</w:t>
      </w:r>
      <w:r w:rsidRPr="00800226">
        <w:rPr>
          <w:rFonts w:ascii="Arial" w:hAnsi="Arial" w:cs="Arial"/>
          <w:sz w:val="24"/>
          <w:szCs w:val="24"/>
        </w:rPr>
        <w:t xml:space="preserve"> Es aquella que no ioniza completamente en una solución acuosa.</w:t>
      </w:r>
    </w:p>
    <w:p w:rsidR="008235DD" w:rsidRPr="00800226" w:rsidRDefault="008235DD" w:rsidP="008235DD">
      <w:pPr>
        <w:pStyle w:val="Prrafodelista"/>
        <w:rPr>
          <w:rFonts w:ascii="Arial" w:hAnsi="Arial" w:cs="Arial"/>
          <w:color w:val="000000"/>
          <w:sz w:val="24"/>
          <w:szCs w:val="24"/>
        </w:rPr>
      </w:pPr>
    </w:p>
    <w:p w:rsidR="008235DD" w:rsidRPr="00800226" w:rsidRDefault="008235DD" w:rsidP="008235DD">
      <w:pPr>
        <w:pStyle w:val="Prrafodelista"/>
        <w:ind w:left="993"/>
        <w:jc w:val="both"/>
        <w:rPr>
          <w:rFonts w:ascii="Arial" w:hAnsi="Arial" w:cs="Arial"/>
          <w:color w:val="000000"/>
          <w:sz w:val="24"/>
          <w:szCs w:val="24"/>
        </w:rPr>
      </w:pPr>
    </w:p>
    <w:p w:rsidR="00D67AD7" w:rsidRPr="00800226" w:rsidRDefault="008235DD" w:rsidP="008235DD">
      <w:pPr>
        <w:pStyle w:val="Prrafodelista"/>
        <w:numPr>
          <w:ilvl w:val="0"/>
          <w:numId w:val="6"/>
        </w:numPr>
        <w:spacing w:before="100" w:beforeAutospacing="1" w:after="100" w:afterAutospacing="1" w:line="240" w:lineRule="auto"/>
        <w:ind w:left="993" w:hanging="284"/>
        <w:jc w:val="both"/>
        <w:rPr>
          <w:rFonts w:ascii="Arial" w:eastAsia="Times New Roman" w:hAnsi="Arial" w:cs="Arial"/>
          <w:bCs/>
          <w:sz w:val="24"/>
          <w:szCs w:val="24"/>
          <w:lang w:val="es-MX" w:eastAsia="es-CO"/>
        </w:rPr>
      </w:pPr>
      <w:r w:rsidRPr="00800226">
        <w:rPr>
          <w:rFonts w:ascii="Arial" w:eastAsia="Times New Roman" w:hAnsi="Arial" w:cs="Arial"/>
          <w:bCs/>
          <w:sz w:val="24"/>
          <w:szCs w:val="24"/>
          <w:lang w:val="es-MX" w:eastAsia="es-CO"/>
        </w:rPr>
        <w:t>Clasifique las siguientes sustancias en electrolitos fuertes, electrolitos débiles y no electrolitos:</w:t>
      </w:r>
    </w:p>
    <w:p w:rsidR="008235DD" w:rsidRPr="00800226" w:rsidRDefault="008235DD" w:rsidP="008235DD">
      <w:pPr>
        <w:pStyle w:val="Sinespaciado"/>
        <w:jc w:val="both"/>
        <w:rPr>
          <w:rFonts w:ascii="Arial" w:hAnsi="Arial" w:cs="Arial"/>
          <w:sz w:val="24"/>
          <w:szCs w:val="24"/>
        </w:rPr>
        <w:sectPr w:rsidR="008235DD" w:rsidRPr="00800226" w:rsidSect="00010432">
          <w:pgSz w:w="11906" w:h="16838"/>
          <w:pgMar w:top="1417" w:right="1701" w:bottom="1417" w:left="1701" w:header="708" w:footer="708" w:gutter="0"/>
          <w:cols w:space="708"/>
          <w:docGrid w:linePitch="360"/>
        </w:sectPr>
      </w:pPr>
    </w:p>
    <w:p w:rsidR="008235DD" w:rsidRPr="00800226" w:rsidRDefault="008235DD" w:rsidP="00800226">
      <w:pPr>
        <w:pStyle w:val="Sinespaciado"/>
        <w:numPr>
          <w:ilvl w:val="0"/>
          <w:numId w:val="10"/>
        </w:numPr>
        <w:ind w:left="993" w:hanging="284"/>
        <w:jc w:val="both"/>
        <w:rPr>
          <w:rFonts w:ascii="Arial" w:hAnsi="Arial" w:cs="Arial"/>
          <w:sz w:val="24"/>
          <w:szCs w:val="24"/>
        </w:rPr>
      </w:pPr>
      <w:r w:rsidRPr="00800226">
        <w:rPr>
          <w:rFonts w:ascii="Arial" w:hAnsi="Arial" w:cs="Arial"/>
          <w:sz w:val="24"/>
          <w:szCs w:val="24"/>
        </w:rPr>
        <w:lastRenderedPageBreak/>
        <w:t>Acido sulfúrico: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Acido acético: electrolito débil</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 xml:space="preserve">Acido cítrico: </w:t>
      </w:r>
      <w:r w:rsidR="00800226" w:rsidRPr="00800226">
        <w:rPr>
          <w:rFonts w:ascii="Arial" w:hAnsi="Arial" w:cs="Arial"/>
          <w:sz w:val="24"/>
          <w:szCs w:val="24"/>
        </w:rPr>
        <w:t xml:space="preserve">no </w:t>
      </w:r>
      <w:r w:rsidRPr="00800226">
        <w:rPr>
          <w:rFonts w:ascii="Arial" w:hAnsi="Arial" w:cs="Arial"/>
          <w:sz w:val="24"/>
          <w:szCs w:val="24"/>
        </w:rPr>
        <w:t>electrolito</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Acido clorhídrico: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Sacarosa: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Acido nítrico: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Amoniaco: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 xml:space="preserve">Urea: </w:t>
      </w:r>
      <w:r w:rsidR="00800226" w:rsidRPr="00800226">
        <w:rPr>
          <w:rFonts w:ascii="Arial" w:hAnsi="Arial" w:cs="Arial"/>
          <w:sz w:val="24"/>
          <w:szCs w:val="24"/>
        </w:rPr>
        <w:t>no</w:t>
      </w:r>
      <w:r w:rsidRPr="00800226">
        <w:rPr>
          <w:rFonts w:ascii="Arial" w:hAnsi="Arial" w:cs="Arial"/>
          <w:sz w:val="24"/>
          <w:szCs w:val="24"/>
        </w:rPr>
        <w:t xml:space="preserve"> electrolito</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Etanol:</w:t>
      </w:r>
      <w:r w:rsidR="00800226" w:rsidRPr="00800226">
        <w:rPr>
          <w:rFonts w:ascii="Arial" w:hAnsi="Arial" w:cs="Arial"/>
          <w:sz w:val="24"/>
          <w:szCs w:val="24"/>
        </w:rPr>
        <w:t xml:space="preserve"> no </w:t>
      </w:r>
      <w:r w:rsidRPr="00800226">
        <w:rPr>
          <w:rFonts w:ascii="Arial" w:hAnsi="Arial" w:cs="Arial"/>
          <w:sz w:val="24"/>
          <w:szCs w:val="24"/>
        </w:rPr>
        <w:t>electrolito</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Hidróxido de potasio: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Cloruro de sodio: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Agua: no electrolito</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Hidróxido de aluminio: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Hidróxido de calcio: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Acido perclórico: electrolito débil</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Hipoclorito de sodio: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Acido bromhídrico: electrolito fuerte</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Glicerina: no electrolito</w:t>
      </w:r>
    </w:p>
    <w:p w:rsidR="008235DD" w:rsidRPr="00800226" w:rsidRDefault="008235DD"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Hidróxido de litio: electrolito fuert</w:t>
      </w:r>
      <w:r w:rsidR="00800226" w:rsidRPr="00800226">
        <w:rPr>
          <w:rFonts w:ascii="Arial" w:hAnsi="Arial" w:cs="Arial"/>
          <w:sz w:val="24"/>
          <w:szCs w:val="24"/>
        </w:rPr>
        <w:t>e.</w:t>
      </w:r>
    </w:p>
    <w:p w:rsidR="00800226" w:rsidRDefault="00800226" w:rsidP="00800226">
      <w:pPr>
        <w:pStyle w:val="Sinespaciado"/>
        <w:numPr>
          <w:ilvl w:val="0"/>
          <w:numId w:val="9"/>
        </w:numPr>
        <w:ind w:left="993" w:hanging="284"/>
        <w:jc w:val="both"/>
        <w:rPr>
          <w:rFonts w:ascii="Arial" w:hAnsi="Arial" w:cs="Arial"/>
          <w:sz w:val="24"/>
          <w:szCs w:val="24"/>
        </w:rPr>
      </w:pPr>
      <w:r w:rsidRPr="00800226">
        <w:rPr>
          <w:rFonts w:ascii="Arial" w:hAnsi="Arial" w:cs="Arial"/>
          <w:sz w:val="24"/>
          <w:szCs w:val="24"/>
        </w:rPr>
        <w:t>Sulfato de cobre: electrolito fuerte</w:t>
      </w:r>
    </w:p>
    <w:p w:rsidR="00800226" w:rsidRPr="00800226" w:rsidRDefault="00800226" w:rsidP="00800226">
      <w:pPr>
        <w:pStyle w:val="Sinespaciado"/>
        <w:numPr>
          <w:ilvl w:val="0"/>
          <w:numId w:val="9"/>
        </w:numPr>
        <w:ind w:left="993" w:hanging="284"/>
        <w:jc w:val="both"/>
        <w:rPr>
          <w:rFonts w:ascii="Arial" w:hAnsi="Arial" w:cs="Arial"/>
          <w:sz w:val="24"/>
          <w:szCs w:val="24"/>
        </w:rPr>
      </w:pPr>
    </w:p>
    <w:p w:rsidR="00800226" w:rsidRDefault="00800226" w:rsidP="00800226">
      <w:pPr>
        <w:pStyle w:val="Sinespaciado"/>
        <w:jc w:val="center"/>
        <w:rPr>
          <w:rFonts w:ascii="Arial" w:eastAsia="Times New Roman" w:hAnsi="Arial" w:cs="Arial"/>
          <w:b/>
          <w:bCs/>
          <w:sz w:val="24"/>
          <w:szCs w:val="24"/>
          <w:lang w:val="es-MX" w:eastAsia="es-CO"/>
        </w:rPr>
      </w:pPr>
    </w:p>
    <w:p w:rsidR="00800226" w:rsidRDefault="00800226" w:rsidP="00800226">
      <w:pPr>
        <w:pStyle w:val="Sinespaciado"/>
        <w:jc w:val="center"/>
        <w:rPr>
          <w:rFonts w:ascii="Arial" w:eastAsia="Times New Roman" w:hAnsi="Arial" w:cs="Arial"/>
          <w:b/>
          <w:bCs/>
          <w:sz w:val="24"/>
          <w:szCs w:val="24"/>
          <w:lang w:val="es-MX" w:eastAsia="es-CO"/>
        </w:rPr>
      </w:pPr>
    </w:p>
    <w:p w:rsidR="00800226" w:rsidRDefault="00800226" w:rsidP="00800226">
      <w:pPr>
        <w:pStyle w:val="Sinespaciado"/>
        <w:jc w:val="center"/>
        <w:rPr>
          <w:rFonts w:ascii="Arial" w:eastAsia="Times New Roman" w:hAnsi="Arial" w:cs="Arial"/>
          <w:b/>
          <w:bCs/>
          <w:sz w:val="24"/>
          <w:szCs w:val="24"/>
          <w:lang w:val="es-MX" w:eastAsia="es-CO"/>
        </w:rPr>
      </w:pPr>
    </w:p>
    <w:p w:rsidR="00800226" w:rsidRDefault="00800226" w:rsidP="00800226">
      <w:pPr>
        <w:pStyle w:val="Sinespaciado"/>
        <w:jc w:val="center"/>
        <w:rPr>
          <w:rFonts w:ascii="Arial" w:eastAsia="Times New Roman" w:hAnsi="Arial" w:cs="Arial"/>
          <w:b/>
          <w:bCs/>
          <w:sz w:val="24"/>
          <w:szCs w:val="24"/>
          <w:lang w:val="es-MX" w:eastAsia="es-CO"/>
        </w:rPr>
      </w:pPr>
    </w:p>
    <w:p w:rsidR="00800226" w:rsidRDefault="00800226" w:rsidP="00800226">
      <w:pPr>
        <w:pStyle w:val="Sinespaciado"/>
        <w:jc w:val="center"/>
        <w:rPr>
          <w:rFonts w:ascii="Arial" w:eastAsia="Times New Roman" w:hAnsi="Arial" w:cs="Arial"/>
          <w:b/>
          <w:bCs/>
          <w:sz w:val="24"/>
          <w:szCs w:val="24"/>
          <w:lang w:val="es-MX" w:eastAsia="es-CO"/>
        </w:rPr>
      </w:pPr>
    </w:p>
    <w:p w:rsidR="00800226" w:rsidRPr="00800226" w:rsidRDefault="00800226" w:rsidP="00800226">
      <w:pPr>
        <w:pStyle w:val="Sinespaciado"/>
        <w:jc w:val="center"/>
        <w:rPr>
          <w:rFonts w:ascii="Arial" w:eastAsia="Times New Roman" w:hAnsi="Arial" w:cs="Arial"/>
          <w:b/>
          <w:bCs/>
          <w:sz w:val="24"/>
          <w:szCs w:val="24"/>
          <w:lang w:val="es-MX" w:eastAsia="es-CO"/>
        </w:rPr>
      </w:pPr>
      <w:r w:rsidRPr="00800226">
        <w:rPr>
          <w:rFonts w:ascii="Arial" w:eastAsia="Times New Roman" w:hAnsi="Arial" w:cs="Arial"/>
          <w:b/>
          <w:bCs/>
          <w:sz w:val="24"/>
          <w:szCs w:val="24"/>
          <w:lang w:val="es-MX" w:eastAsia="es-CO"/>
        </w:rPr>
        <w:t>BIBLIOGRAFIA</w:t>
      </w:r>
    </w:p>
    <w:p w:rsidR="00800226" w:rsidRPr="00800226" w:rsidRDefault="00800226" w:rsidP="00800226">
      <w:pPr>
        <w:pStyle w:val="Sinespaciado"/>
        <w:jc w:val="center"/>
        <w:rPr>
          <w:rFonts w:ascii="Arial" w:eastAsia="Times New Roman" w:hAnsi="Arial" w:cs="Arial"/>
          <w:b/>
          <w:bCs/>
          <w:sz w:val="24"/>
          <w:szCs w:val="24"/>
          <w:lang w:val="es-MX" w:eastAsia="es-CO"/>
        </w:rPr>
      </w:pPr>
    </w:p>
    <w:p w:rsidR="00800226" w:rsidRPr="00800226" w:rsidRDefault="00800226" w:rsidP="00800226">
      <w:pPr>
        <w:numPr>
          <w:ilvl w:val="0"/>
          <w:numId w:val="12"/>
        </w:numPr>
        <w:spacing w:after="0" w:line="240" w:lineRule="auto"/>
        <w:jc w:val="both"/>
        <w:rPr>
          <w:rFonts w:ascii="Arial" w:hAnsi="Arial" w:cs="Arial"/>
          <w:sz w:val="24"/>
          <w:szCs w:val="24"/>
        </w:rPr>
      </w:pPr>
      <w:r w:rsidRPr="00800226">
        <w:rPr>
          <w:rFonts w:ascii="Arial" w:hAnsi="Arial" w:cs="Arial"/>
          <w:sz w:val="24"/>
          <w:szCs w:val="24"/>
        </w:rPr>
        <w:t>Chang, A. Química. A. 8° edición. McGraw-Hill. 2003.</w:t>
      </w:r>
    </w:p>
    <w:p w:rsidR="00800226" w:rsidRPr="00800226" w:rsidRDefault="00800226" w:rsidP="00800226">
      <w:pPr>
        <w:numPr>
          <w:ilvl w:val="0"/>
          <w:numId w:val="12"/>
        </w:numPr>
        <w:spacing w:after="0" w:line="240" w:lineRule="auto"/>
        <w:jc w:val="both"/>
        <w:rPr>
          <w:rFonts w:ascii="Arial" w:hAnsi="Arial" w:cs="Arial"/>
          <w:sz w:val="24"/>
          <w:szCs w:val="24"/>
        </w:rPr>
      </w:pPr>
      <w:r w:rsidRPr="00800226">
        <w:rPr>
          <w:rFonts w:ascii="Arial" w:hAnsi="Arial" w:cs="Arial"/>
          <w:sz w:val="24"/>
          <w:szCs w:val="24"/>
        </w:rPr>
        <w:t xml:space="preserve">Petrucci, Harwood y Herring, Quimica General. Octava Edición. McGraw-Hill. 2003. </w:t>
      </w:r>
    </w:p>
    <w:p w:rsidR="00800226" w:rsidRPr="00800226" w:rsidRDefault="00800226" w:rsidP="00800226">
      <w:pPr>
        <w:numPr>
          <w:ilvl w:val="0"/>
          <w:numId w:val="12"/>
        </w:numPr>
        <w:spacing w:after="0" w:line="240" w:lineRule="auto"/>
        <w:jc w:val="both"/>
        <w:rPr>
          <w:rFonts w:ascii="Arial" w:hAnsi="Arial" w:cs="Arial"/>
          <w:sz w:val="24"/>
          <w:szCs w:val="24"/>
          <w:lang w:val="es-ES"/>
        </w:rPr>
      </w:pPr>
      <w:r w:rsidRPr="00800226">
        <w:rPr>
          <w:rFonts w:ascii="Arial" w:hAnsi="Arial" w:cs="Arial"/>
          <w:sz w:val="24"/>
          <w:szCs w:val="24"/>
        </w:rPr>
        <w:t xml:space="preserve">GARZON Guillermo. Fundamentos de química general. </w:t>
      </w:r>
      <w:r w:rsidRPr="00800226">
        <w:rPr>
          <w:rFonts w:ascii="Arial" w:hAnsi="Arial" w:cs="Arial"/>
          <w:sz w:val="24"/>
          <w:szCs w:val="24"/>
          <w:lang w:val="en-US"/>
        </w:rPr>
        <w:t>McGraw-Hill. 2002.</w:t>
      </w:r>
    </w:p>
    <w:p w:rsidR="00800226" w:rsidRPr="00800226" w:rsidRDefault="00800226" w:rsidP="00800226">
      <w:pPr>
        <w:numPr>
          <w:ilvl w:val="0"/>
          <w:numId w:val="12"/>
        </w:numPr>
        <w:spacing w:after="0" w:line="240" w:lineRule="auto"/>
        <w:jc w:val="both"/>
        <w:rPr>
          <w:rFonts w:ascii="Arial" w:hAnsi="Arial" w:cs="Arial"/>
          <w:sz w:val="24"/>
          <w:szCs w:val="24"/>
          <w:lang w:val="es-ES"/>
        </w:rPr>
      </w:pPr>
      <w:r w:rsidRPr="00800226">
        <w:rPr>
          <w:rFonts w:ascii="Arial" w:hAnsi="Arial" w:cs="Arial"/>
          <w:sz w:val="24"/>
          <w:szCs w:val="24"/>
          <w:lang w:val="en-US"/>
        </w:rPr>
        <w:t>http//: www.wikipedia.org.</w:t>
      </w:r>
    </w:p>
    <w:p w:rsidR="00800226" w:rsidRPr="00A3209E" w:rsidRDefault="00800226" w:rsidP="00800226">
      <w:pPr>
        <w:spacing w:after="0" w:line="240" w:lineRule="auto"/>
        <w:ind w:left="720"/>
        <w:jc w:val="both"/>
        <w:rPr>
          <w:rFonts w:ascii="Arial" w:hAnsi="Arial" w:cs="Arial"/>
        </w:rPr>
      </w:pPr>
    </w:p>
    <w:p w:rsidR="00800226" w:rsidRPr="00846510" w:rsidRDefault="00800226" w:rsidP="00800226">
      <w:pPr>
        <w:pStyle w:val="Sinespaciado"/>
        <w:jc w:val="both"/>
      </w:pPr>
    </w:p>
    <w:p w:rsidR="00800226" w:rsidRPr="00800226" w:rsidRDefault="00800226" w:rsidP="00800226">
      <w:pPr>
        <w:pStyle w:val="Sinespaciado"/>
        <w:ind w:left="720"/>
        <w:rPr>
          <w:rFonts w:ascii="Arial" w:eastAsia="Times New Roman" w:hAnsi="Arial" w:cs="Arial"/>
          <w:b/>
          <w:bCs/>
          <w:sz w:val="24"/>
          <w:szCs w:val="24"/>
          <w:lang w:val="es-MX" w:eastAsia="es-CO"/>
        </w:rPr>
      </w:pPr>
    </w:p>
    <w:p w:rsidR="00D912EE" w:rsidRPr="00D912EE" w:rsidRDefault="00D912EE" w:rsidP="00D912EE">
      <w:pPr>
        <w:pStyle w:val="Prrafodelista"/>
        <w:jc w:val="center"/>
        <w:rPr>
          <w:rFonts w:ascii="Arial" w:hAnsi="Arial" w:cs="Arial"/>
          <w:sz w:val="24"/>
          <w:szCs w:val="24"/>
        </w:rPr>
      </w:pPr>
    </w:p>
    <w:sectPr w:rsidR="00D912EE" w:rsidRPr="00D912EE" w:rsidSect="007F4B0F">
      <w:pgSz w:w="12240" w:h="15840"/>
      <w:pgMar w:top="1418" w:right="170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1FBF"/>
    <w:multiLevelType w:val="hybridMultilevel"/>
    <w:tmpl w:val="D5802B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56D4D60"/>
    <w:multiLevelType w:val="hybridMultilevel"/>
    <w:tmpl w:val="2736A9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F2C2FA5"/>
    <w:multiLevelType w:val="hybridMultilevel"/>
    <w:tmpl w:val="E59E735E"/>
    <w:lvl w:ilvl="0" w:tplc="240A000F">
      <w:start w:val="1"/>
      <w:numFmt w:val="decimal"/>
      <w:lvlText w:val="%1."/>
      <w:lvlJc w:val="left"/>
      <w:pPr>
        <w:ind w:left="1713" w:hanging="360"/>
      </w:pPr>
    </w:lvl>
    <w:lvl w:ilvl="1" w:tplc="240A0019" w:tentative="1">
      <w:start w:val="1"/>
      <w:numFmt w:val="lowerLetter"/>
      <w:lvlText w:val="%2."/>
      <w:lvlJc w:val="left"/>
      <w:pPr>
        <w:ind w:left="2433" w:hanging="360"/>
      </w:pPr>
    </w:lvl>
    <w:lvl w:ilvl="2" w:tplc="240A001B" w:tentative="1">
      <w:start w:val="1"/>
      <w:numFmt w:val="lowerRoman"/>
      <w:lvlText w:val="%3."/>
      <w:lvlJc w:val="right"/>
      <w:pPr>
        <w:ind w:left="3153" w:hanging="180"/>
      </w:pPr>
    </w:lvl>
    <w:lvl w:ilvl="3" w:tplc="240A000F" w:tentative="1">
      <w:start w:val="1"/>
      <w:numFmt w:val="decimal"/>
      <w:lvlText w:val="%4."/>
      <w:lvlJc w:val="left"/>
      <w:pPr>
        <w:ind w:left="3873" w:hanging="360"/>
      </w:pPr>
    </w:lvl>
    <w:lvl w:ilvl="4" w:tplc="240A0019" w:tentative="1">
      <w:start w:val="1"/>
      <w:numFmt w:val="lowerLetter"/>
      <w:lvlText w:val="%5."/>
      <w:lvlJc w:val="left"/>
      <w:pPr>
        <w:ind w:left="4593" w:hanging="360"/>
      </w:pPr>
    </w:lvl>
    <w:lvl w:ilvl="5" w:tplc="240A001B" w:tentative="1">
      <w:start w:val="1"/>
      <w:numFmt w:val="lowerRoman"/>
      <w:lvlText w:val="%6."/>
      <w:lvlJc w:val="right"/>
      <w:pPr>
        <w:ind w:left="5313" w:hanging="180"/>
      </w:pPr>
    </w:lvl>
    <w:lvl w:ilvl="6" w:tplc="240A000F" w:tentative="1">
      <w:start w:val="1"/>
      <w:numFmt w:val="decimal"/>
      <w:lvlText w:val="%7."/>
      <w:lvlJc w:val="left"/>
      <w:pPr>
        <w:ind w:left="6033" w:hanging="360"/>
      </w:pPr>
    </w:lvl>
    <w:lvl w:ilvl="7" w:tplc="240A0019" w:tentative="1">
      <w:start w:val="1"/>
      <w:numFmt w:val="lowerLetter"/>
      <w:lvlText w:val="%8."/>
      <w:lvlJc w:val="left"/>
      <w:pPr>
        <w:ind w:left="6753" w:hanging="360"/>
      </w:pPr>
    </w:lvl>
    <w:lvl w:ilvl="8" w:tplc="240A001B" w:tentative="1">
      <w:start w:val="1"/>
      <w:numFmt w:val="lowerRoman"/>
      <w:lvlText w:val="%9."/>
      <w:lvlJc w:val="right"/>
      <w:pPr>
        <w:ind w:left="7473" w:hanging="180"/>
      </w:pPr>
    </w:lvl>
  </w:abstractNum>
  <w:abstractNum w:abstractNumId="3">
    <w:nsid w:val="102E75B0"/>
    <w:multiLevelType w:val="hybridMultilevel"/>
    <w:tmpl w:val="24C62E0C"/>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1855CE3"/>
    <w:multiLevelType w:val="hybridMultilevel"/>
    <w:tmpl w:val="92F433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B6F6CA5"/>
    <w:multiLevelType w:val="hybridMultilevel"/>
    <w:tmpl w:val="69264F6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nsid w:val="412F5C1F"/>
    <w:multiLevelType w:val="hybridMultilevel"/>
    <w:tmpl w:val="9A32D5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43C63AED"/>
    <w:multiLevelType w:val="hybridMultilevel"/>
    <w:tmpl w:val="7B48F738"/>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8">
    <w:nsid w:val="45BE4BDA"/>
    <w:multiLevelType w:val="hybridMultilevel"/>
    <w:tmpl w:val="51BE59D8"/>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9">
    <w:nsid w:val="65E30EF9"/>
    <w:multiLevelType w:val="hybridMultilevel"/>
    <w:tmpl w:val="4B2E9734"/>
    <w:lvl w:ilvl="0" w:tplc="240A0001">
      <w:start w:val="1"/>
      <w:numFmt w:val="bullet"/>
      <w:lvlText w:val=""/>
      <w:lvlJc w:val="left"/>
      <w:pPr>
        <w:ind w:left="1713" w:hanging="360"/>
      </w:pPr>
      <w:rPr>
        <w:rFonts w:ascii="Symbol" w:hAnsi="Symbol" w:hint="default"/>
      </w:rPr>
    </w:lvl>
    <w:lvl w:ilvl="1" w:tplc="240A0003" w:tentative="1">
      <w:start w:val="1"/>
      <w:numFmt w:val="bullet"/>
      <w:lvlText w:val="o"/>
      <w:lvlJc w:val="left"/>
      <w:pPr>
        <w:ind w:left="2433" w:hanging="360"/>
      </w:pPr>
      <w:rPr>
        <w:rFonts w:ascii="Courier New" w:hAnsi="Courier New" w:cs="Courier New" w:hint="default"/>
      </w:rPr>
    </w:lvl>
    <w:lvl w:ilvl="2" w:tplc="240A0005" w:tentative="1">
      <w:start w:val="1"/>
      <w:numFmt w:val="bullet"/>
      <w:lvlText w:val=""/>
      <w:lvlJc w:val="left"/>
      <w:pPr>
        <w:ind w:left="3153" w:hanging="360"/>
      </w:pPr>
      <w:rPr>
        <w:rFonts w:ascii="Wingdings" w:hAnsi="Wingdings" w:hint="default"/>
      </w:rPr>
    </w:lvl>
    <w:lvl w:ilvl="3" w:tplc="240A0001" w:tentative="1">
      <w:start w:val="1"/>
      <w:numFmt w:val="bullet"/>
      <w:lvlText w:val=""/>
      <w:lvlJc w:val="left"/>
      <w:pPr>
        <w:ind w:left="3873" w:hanging="360"/>
      </w:pPr>
      <w:rPr>
        <w:rFonts w:ascii="Symbol" w:hAnsi="Symbol" w:hint="default"/>
      </w:rPr>
    </w:lvl>
    <w:lvl w:ilvl="4" w:tplc="240A0003" w:tentative="1">
      <w:start w:val="1"/>
      <w:numFmt w:val="bullet"/>
      <w:lvlText w:val="o"/>
      <w:lvlJc w:val="left"/>
      <w:pPr>
        <w:ind w:left="4593" w:hanging="360"/>
      </w:pPr>
      <w:rPr>
        <w:rFonts w:ascii="Courier New" w:hAnsi="Courier New" w:cs="Courier New" w:hint="default"/>
      </w:rPr>
    </w:lvl>
    <w:lvl w:ilvl="5" w:tplc="240A0005" w:tentative="1">
      <w:start w:val="1"/>
      <w:numFmt w:val="bullet"/>
      <w:lvlText w:val=""/>
      <w:lvlJc w:val="left"/>
      <w:pPr>
        <w:ind w:left="5313" w:hanging="360"/>
      </w:pPr>
      <w:rPr>
        <w:rFonts w:ascii="Wingdings" w:hAnsi="Wingdings" w:hint="default"/>
      </w:rPr>
    </w:lvl>
    <w:lvl w:ilvl="6" w:tplc="240A0001" w:tentative="1">
      <w:start w:val="1"/>
      <w:numFmt w:val="bullet"/>
      <w:lvlText w:val=""/>
      <w:lvlJc w:val="left"/>
      <w:pPr>
        <w:ind w:left="6033" w:hanging="360"/>
      </w:pPr>
      <w:rPr>
        <w:rFonts w:ascii="Symbol" w:hAnsi="Symbol" w:hint="default"/>
      </w:rPr>
    </w:lvl>
    <w:lvl w:ilvl="7" w:tplc="240A0003" w:tentative="1">
      <w:start w:val="1"/>
      <w:numFmt w:val="bullet"/>
      <w:lvlText w:val="o"/>
      <w:lvlJc w:val="left"/>
      <w:pPr>
        <w:ind w:left="6753" w:hanging="360"/>
      </w:pPr>
      <w:rPr>
        <w:rFonts w:ascii="Courier New" w:hAnsi="Courier New" w:cs="Courier New" w:hint="default"/>
      </w:rPr>
    </w:lvl>
    <w:lvl w:ilvl="8" w:tplc="240A0005" w:tentative="1">
      <w:start w:val="1"/>
      <w:numFmt w:val="bullet"/>
      <w:lvlText w:val=""/>
      <w:lvlJc w:val="left"/>
      <w:pPr>
        <w:ind w:left="7473" w:hanging="360"/>
      </w:pPr>
      <w:rPr>
        <w:rFonts w:ascii="Wingdings" w:hAnsi="Wingdings" w:hint="default"/>
      </w:rPr>
    </w:lvl>
  </w:abstractNum>
  <w:abstractNum w:abstractNumId="10">
    <w:nsid w:val="69AD6782"/>
    <w:multiLevelType w:val="hybridMultilevel"/>
    <w:tmpl w:val="F6CEC6C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nsid w:val="7AFA0A75"/>
    <w:multiLevelType w:val="hybridMultilevel"/>
    <w:tmpl w:val="AEA234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0"/>
  </w:num>
  <w:num w:numId="4">
    <w:abstractNumId w:val="5"/>
  </w:num>
  <w:num w:numId="5">
    <w:abstractNumId w:val="7"/>
  </w:num>
  <w:num w:numId="6">
    <w:abstractNumId w:val="2"/>
  </w:num>
  <w:num w:numId="7">
    <w:abstractNumId w:val="9"/>
  </w:num>
  <w:num w:numId="8">
    <w:abstractNumId w:val="0"/>
  </w:num>
  <w:num w:numId="9">
    <w:abstractNumId w:val="11"/>
  </w:num>
  <w:num w:numId="10">
    <w:abstractNumId w:val="6"/>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proofState w:spelling="clean" w:grammar="clean"/>
  <w:defaultTabStop w:val="708"/>
  <w:hyphenationZone w:val="425"/>
  <w:characterSpacingControl w:val="doNotCompress"/>
  <w:compat/>
  <w:rsids>
    <w:rsidRoot w:val="00AA03A5"/>
    <w:rsid w:val="001A4163"/>
    <w:rsid w:val="001E052D"/>
    <w:rsid w:val="001F4246"/>
    <w:rsid w:val="00244ECE"/>
    <w:rsid w:val="0027227A"/>
    <w:rsid w:val="003426A7"/>
    <w:rsid w:val="0037160A"/>
    <w:rsid w:val="00446A23"/>
    <w:rsid w:val="004677FC"/>
    <w:rsid w:val="004F2BF1"/>
    <w:rsid w:val="00754FEB"/>
    <w:rsid w:val="007F4B0F"/>
    <w:rsid w:val="00800226"/>
    <w:rsid w:val="008235DD"/>
    <w:rsid w:val="008861DC"/>
    <w:rsid w:val="0090471C"/>
    <w:rsid w:val="00A02E86"/>
    <w:rsid w:val="00A03AA7"/>
    <w:rsid w:val="00A20EF8"/>
    <w:rsid w:val="00A704D5"/>
    <w:rsid w:val="00AA03A5"/>
    <w:rsid w:val="00D67AD7"/>
    <w:rsid w:val="00D912EE"/>
    <w:rsid w:val="00D93D2E"/>
    <w:rsid w:val="00FC1AC5"/>
    <w:rsid w:val="00FE353A"/>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71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AA03A5"/>
    <w:pPr>
      <w:spacing w:after="0" w:line="240" w:lineRule="auto"/>
    </w:pPr>
  </w:style>
  <w:style w:type="paragraph" w:styleId="Prrafodelista">
    <w:name w:val="List Paragraph"/>
    <w:basedOn w:val="Normal"/>
    <w:uiPriority w:val="34"/>
    <w:qFormat/>
    <w:rsid w:val="00244ECE"/>
    <w:pPr>
      <w:ind w:left="720"/>
      <w:contextualSpacing/>
    </w:pPr>
  </w:style>
  <w:style w:type="table" w:styleId="Tablaconcuadrcula">
    <w:name w:val="Table Grid"/>
    <w:basedOn w:val="Tablanormal"/>
    <w:uiPriority w:val="59"/>
    <w:rsid w:val="00D912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912E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912EE"/>
    <w:rPr>
      <w:rFonts w:ascii="Tahoma" w:hAnsi="Tahoma" w:cs="Tahoma"/>
      <w:sz w:val="16"/>
      <w:szCs w:val="16"/>
    </w:rPr>
  </w:style>
  <w:style w:type="character" w:customStyle="1" w:styleId="apple-style-span">
    <w:name w:val="apple-style-span"/>
    <w:basedOn w:val="Fuentedeprrafopredeter"/>
    <w:uiPriority w:val="99"/>
    <w:rsid w:val="00A20EF8"/>
    <w:rPr>
      <w:rFonts w:cs="Times New Roman"/>
    </w:rPr>
  </w:style>
  <w:style w:type="character" w:customStyle="1" w:styleId="apple-converted-space">
    <w:name w:val="apple-converted-space"/>
    <w:basedOn w:val="Fuentedeprrafopredeter"/>
    <w:uiPriority w:val="99"/>
    <w:rsid w:val="00A20EF8"/>
    <w:rPr>
      <w:rFonts w:cs="Times New Roman"/>
    </w:rPr>
  </w:style>
  <w:style w:type="character" w:customStyle="1" w:styleId="texhtml">
    <w:name w:val="texhtml"/>
    <w:basedOn w:val="Fuentedeprrafopredeter"/>
    <w:uiPriority w:val="99"/>
    <w:rsid w:val="008235D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837</Words>
  <Characters>4608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p:lastModifiedBy>
  <cp:revision>3</cp:revision>
  <dcterms:created xsi:type="dcterms:W3CDTF">2009-12-04T20:07:00Z</dcterms:created>
  <dcterms:modified xsi:type="dcterms:W3CDTF">2011-09-29T09:28:00Z</dcterms:modified>
</cp:coreProperties>
</file>