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E69" w:rsidRDefault="008C6F9D" w:rsidP="00C874A3">
      <w:pPr>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76.25pt;height:36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HONGOS"/>
          </v:shape>
        </w:pict>
      </w:r>
    </w:p>
    <w:p w:rsidR="00C874A3" w:rsidRDefault="00C874A3" w:rsidP="00C874A3">
      <w:pPr>
        <w:jc w:val="center"/>
      </w:pPr>
    </w:p>
    <w:p w:rsidR="00C874A3" w:rsidRDefault="00C874A3" w:rsidP="00C874A3">
      <w:pPr>
        <w:jc w:val="center"/>
      </w:pPr>
    </w:p>
    <w:p w:rsidR="00C874A3" w:rsidRDefault="00C874A3" w:rsidP="00C874A3">
      <w:pPr>
        <w:jc w:val="both"/>
        <w:rPr>
          <w:rFonts w:ascii="Comic Sans MS" w:hAnsi="Comic Sans MS"/>
          <w:sz w:val="16"/>
          <w:szCs w:val="16"/>
        </w:rPr>
      </w:pPr>
      <w:r w:rsidRPr="00C874A3">
        <w:rPr>
          <w:rFonts w:ascii="Comic Sans MS" w:hAnsi="Comic Sans MS"/>
        </w:rPr>
        <w:t xml:space="preserve">  </w:t>
      </w:r>
      <w:r>
        <w:rPr>
          <w:rFonts w:ascii="Comic Sans MS" w:hAnsi="Comic Sans MS"/>
          <w:sz w:val="16"/>
          <w:szCs w:val="16"/>
        </w:rPr>
        <w:t xml:space="preserve"> Abundan en: suelo, vegetación, materia existente en el agua y en cualquier </w:t>
      </w:r>
      <w:r w:rsidR="00DF33D1">
        <w:rPr>
          <w:rFonts w:ascii="Comic Sans MS" w:hAnsi="Comic Sans MS"/>
          <w:sz w:val="16"/>
          <w:szCs w:val="16"/>
        </w:rPr>
        <w:t xml:space="preserve">ambiente húmedo. Distribuyen </w:t>
      </w:r>
      <w:r>
        <w:rPr>
          <w:rFonts w:ascii="Comic Sans MS" w:hAnsi="Comic Sans MS"/>
          <w:sz w:val="16"/>
          <w:szCs w:val="16"/>
        </w:rPr>
        <w:t>la materia orgánica compleja degradándola a formas químicas simples que pasan a formar p</w:t>
      </w:r>
      <w:r w:rsidR="00DF33D1">
        <w:rPr>
          <w:rFonts w:ascii="Comic Sans MS" w:hAnsi="Comic Sans MS"/>
          <w:sz w:val="16"/>
          <w:szCs w:val="16"/>
        </w:rPr>
        <w:t>arte del suelo,</w:t>
      </w:r>
      <w:r>
        <w:rPr>
          <w:rFonts w:ascii="Comic Sans MS" w:hAnsi="Comic Sans MS"/>
          <w:sz w:val="16"/>
          <w:szCs w:val="16"/>
        </w:rPr>
        <w:t xml:space="preserve"> son absorbidas por plantas, encargándose de la fertilidad de la tierra. También quesos, yogures, </w:t>
      </w:r>
      <w:r w:rsidR="00DF33D1">
        <w:rPr>
          <w:rFonts w:ascii="Comic Sans MS" w:hAnsi="Comic Sans MS"/>
          <w:sz w:val="16"/>
          <w:szCs w:val="16"/>
        </w:rPr>
        <w:t xml:space="preserve"> bebidas alcohólicas, </w:t>
      </w:r>
      <w:r>
        <w:rPr>
          <w:rFonts w:ascii="Comic Sans MS" w:hAnsi="Comic Sans MS"/>
          <w:sz w:val="16"/>
          <w:szCs w:val="16"/>
        </w:rPr>
        <w:t xml:space="preserve"> antibióticos, vitaminas, ácido cítrico….</w:t>
      </w:r>
      <w:r w:rsidR="008B0EA8">
        <w:rPr>
          <w:rFonts w:ascii="Comic Sans MS" w:hAnsi="Comic Sans MS"/>
          <w:sz w:val="16"/>
          <w:szCs w:val="16"/>
        </w:rPr>
        <w:t>.</w:t>
      </w:r>
    </w:p>
    <w:p w:rsidR="008B0EA8" w:rsidRDefault="008B0EA8" w:rsidP="00C874A3">
      <w:pPr>
        <w:jc w:val="both"/>
        <w:rPr>
          <w:rFonts w:ascii="Comic Sans MS" w:hAnsi="Comic Sans MS"/>
          <w:sz w:val="16"/>
          <w:szCs w:val="16"/>
        </w:rPr>
      </w:pPr>
    </w:p>
    <w:p w:rsidR="008B0EA8" w:rsidRPr="009F152C" w:rsidRDefault="008B0EA8" w:rsidP="009F152C">
      <w:pPr>
        <w:ind w:firstLine="708"/>
        <w:jc w:val="both"/>
        <w:rPr>
          <w:rFonts w:ascii="Monotype Corsiva" w:hAnsi="Monotype Corsiva"/>
          <w:b/>
          <w:color w:val="FF0000"/>
          <w:sz w:val="20"/>
          <w:szCs w:val="20"/>
        </w:rPr>
      </w:pPr>
      <w:r w:rsidRPr="009F152C">
        <w:rPr>
          <w:rFonts w:ascii="Monotype Corsiva" w:hAnsi="Monotype Corsiva"/>
          <w:b/>
          <w:color w:val="FF0000"/>
          <w:sz w:val="20"/>
          <w:szCs w:val="20"/>
        </w:rPr>
        <w:t>GENERALIDADES Y CARACTERÍSTICAS</w:t>
      </w:r>
    </w:p>
    <w:p w:rsidR="008B0EA8" w:rsidRDefault="008B0EA8" w:rsidP="00C874A3">
      <w:pPr>
        <w:jc w:val="both"/>
        <w:rPr>
          <w:rFonts w:ascii="Comic Sans MS" w:hAnsi="Comic Sans MS"/>
          <w:sz w:val="16"/>
          <w:szCs w:val="16"/>
        </w:rPr>
      </w:pPr>
    </w:p>
    <w:p w:rsidR="00DF33D1" w:rsidRDefault="00E57090" w:rsidP="00C874A3">
      <w:pPr>
        <w:jc w:val="both"/>
        <w:rPr>
          <w:rFonts w:ascii="Comic Sans MS" w:hAnsi="Comic Sans MS"/>
          <w:sz w:val="16"/>
          <w:szCs w:val="16"/>
        </w:rPr>
      </w:pPr>
      <w:r>
        <w:rPr>
          <w:rFonts w:ascii="Comic Sans MS" w:hAnsi="Comic Sans MS"/>
          <w:sz w:val="16"/>
          <w:szCs w:val="16"/>
        </w:rPr>
        <w:t xml:space="preserve">1. </w:t>
      </w:r>
      <w:r w:rsidR="008B0EA8">
        <w:rPr>
          <w:rFonts w:ascii="Comic Sans MS" w:hAnsi="Comic Sans MS"/>
          <w:sz w:val="16"/>
          <w:szCs w:val="16"/>
        </w:rPr>
        <w:t>Son eucariotas y heterótrofos</w:t>
      </w:r>
      <w:r w:rsidR="00DF33D1">
        <w:rPr>
          <w:rFonts w:ascii="Comic Sans MS" w:hAnsi="Comic Sans MS"/>
          <w:sz w:val="16"/>
          <w:szCs w:val="16"/>
        </w:rPr>
        <w:t xml:space="preserve">. </w:t>
      </w:r>
    </w:p>
    <w:p w:rsidR="00DF33D1" w:rsidRDefault="00DF33D1" w:rsidP="00C874A3">
      <w:pPr>
        <w:jc w:val="both"/>
        <w:rPr>
          <w:rFonts w:ascii="Comic Sans MS" w:hAnsi="Comic Sans MS"/>
          <w:sz w:val="16"/>
          <w:szCs w:val="16"/>
        </w:rPr>
      </w:pPr>
      <w:r>
        <w:rPr>
          <w:rFonts w:ascii="Comic Sans MS" w:hAnsi="Comic Sans MS"/>
          <w:noProof/>
          <w:sz w:val="16"/>
          <w:szCs w:val="16"/>
          <w:lang w:eastAsia="es-ES"/>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4" type="#_x0000_t87" style="position:absolute;left:0;text-align:left;margin-left:76.2pt;margin-top:4.3pt;width:7.5pt;height:15.75pt;z-index:251658240" adj=",3600"/>
        </w:pict>
      </w:r>
      <w:r w:rsidR="00E57090">
        <w:rPr>
          <w:rFonts w:ascii="Comic Sans MS" w:hAnsi="Comic Sans MS"/>
          <w:sz w:val="16"/>
          <w:szCs w:val="16"/>
        </w:rPr>
        <w:t xml:space="preserve">2. </w:t>
      </w:r>
      <w:r>
        <w:rPr>
          <w:rFonts w:ascii="Comic Sans MS" w:hAnsi="Comic Sans MS"/>
          <w:sz w:val="16"/>
          <w:szCs w:val="16"/>
        </w:rPr>
        <w:t xml:space="preserve">Comportamiento      saprófito --} alimento: materia orgánica muerta </w:t>
      </w:r>
      <w:r w:rsidR="008B0EA8">
        <w:rPr>
          <w:rFonts w:ascii="Comic Sans MS" w:hAnsi="Comic Sans MS"/>
          <w:sz w:val="16"/>
          <w:szCs w:val="16"/>
        </w:rPr>
        <w:t xml:space="preserve">de animales y plantas. </w:t>
      </w:r>
    </w:p>
    <w:p w:rsidR="008B0EA8" w:rsidRDefault="00DF33D1" w:rsidP="00DF33D1">
      <w:pPr>
        <w:ind w:left="708" w:firstLine="708"/>
        <w:jc w:val="both"/>
        <w:rPr>
          <w:rFonts w:ascii="Comic Sans MS" w:hAnsi="Comic Sans MS"/>
          <w:sz w:val="16"/>
          <w:szCs w:val="16"/>
        </w:rPr>
      </w:pPr>
      <w:r>
        <w:rPr>
          <w:rFonts w:ascii="Comic Sans MS" w:hAnsi="Comic Sans MS"/>
          <w:sz w:val="16"/>
          <w:szCs w:val="16"/>
        </w:rPr>
        <w:t xml:space="preserve">   </w:t>
      </w:r>
      <w:r w:rsidR="00E57090">
        <w:rPr>
          <w:rFonts w:ascii="Comic Sans MS" w:hAnsi="Comic Sans MS"/>
          <w:sz w:val="16"/>
          <w:szCs w:val="16"/>
        </w:rPr>
        <w:t xml:space="preserve">    </w:t>
      </w:r>
      <w:r w:rsidR="008B0EA8">
        <w:rPr>
          <w:rFonts w:ascii="Comic Sans MS" w:hAnsi="Comic Sans MS"/>
          <w:sz w:val="16"/>
          <w:szCs w:val="16"/>
        </w:rPr>
        <w:t>parásit</w:t>
      </w:r>
      <w:r>
        <w:rPr>
          <w:rFonts w:ascii="Comic Sans MS" w:hAnsi="Comic Sans MS"/>
          <w:sz w:val="16"/>
          <w:szCs w:val="16"/>
        </w:rPr>
        <w:t>o --}</w:t>
      </w:r>
      <w:r w:rsidR="008B0EA8">
        <w:rPr>
          <w:rFonts w:ascii="Comic Sans MS" w:hAnsi="Comic Sans MS"/>
          <w:sz w:val="16"/>
          <w:szCs w:val="16"/>
        </w:rPr>
        <w:t xml:space="preserve"> alimento de huéspedes vivos.</w:t>
      </w:r>
    </w:p>
    <w:p w:rsidR="00DF33D1" w:rsidRDefault="00DF33D1" w:rsidP="00C874A3">
      <w:pPr>
        <w:jc w:val="both"/>
        <w:rPr>
          <w:rFonts w:ascii="Comic Sans MS" w:hAnsi="Comic Sans MS"/>
          <w:sz w:val="16"/>
          <w:szCs w:val="16"/>
        </w:rPr>
      </w:pPr>
      <w:r>
        <w:rPr>
          <w:rFonts w:ascii="Comic Sans MS" w:hAnsi="Comic Sans MS"/>
          <w:noProof/>
          <w:sz w:val="16"/>
          <w:szCs w:val="16"/>
          <w:lang w:eastAsia="es-ES"/>
        </w:rPr>
        <w:pict>
          <v:shape id="_x0000_s1035" type="#_x0000_t87" style="position:absolute;left:0;text-align:left;margin-left:49.6pt;margin-top:6pt;width:7.15pt;height:12.75pt;z-index:251659264" adj=",3600"/>
        </w:pict>
      </w:r>
      <w:r w:rsidR="00E57090">
        <w:rPr>
          <w:rFonts w:ascii="Comic Sans MS" w:hAnsi="Comic Sans MS"/>
          <w:sz w:val="16"/>
          <w:szCs w:val="16"/>
        </w:rPr>
        <w:t xml:space="preserve">3. </w:t>
      </w:r>
      <w:r>
        <w:rPr>
          <w:rFonts w:ascii="Comic Sans MS" w:hAnsi="Comic Sans MS"/>
          <w:sz w:val="16"/>
          <w:szCs w:val="16"/>
        </w:rPr>
        <w:t>Dos clases    h</w:t>
      </w:r>
      <w:r w:rsidR="008B0EA8">
        <w:rPr>
          <w:rFonts w:ascii="Comic Sans MS" w:hAnsi="Comic Sans MS"/>
          <w:sz w:val="16"/>
          <w:szCs w:val="16"/>
        </w:rPr>
        <w:t xml:space="preserve">ogos </w:t>
      </w:r>
      <w:r>
        <w:rPr>
          <w:rFonts w:ascii="Comic Sans MS" w:hAnsi="Comic Sans MS"/>
          <w:sz w:val="16"/>
          <w:szCs w:val="16"/>
        </w:rPr>
        <w:t>--}</w:t>
      </w:r>
      <w:r w:rsidR="008B0EA8">
        <w:rPr>
          <w:rFonts w:ascii="Comic Sans MS" w:hAnsi="Comic Sans MS"/>
          <w:sz w:val="16"/>
          <w:szCs w:val="16"/>
        </w:rPr>
        <w:t xml:space="preserve">formando hifas (forma vegetativa del moho). </w:t>
      </w:r>
      <w:r>
        <w:rPr>
          <w:rFonts w:ascii="Comic Sans MS" w:hAnsi="Comic Sans MS"/>
          <w:sz w:val="16"/>
          <w:szCs w:val="16"/>
        </w:rPr>
        <w:t>P</w:t>
      </w:r>
      <w:r w:rsidR="008B0EA8">
        <w:rPr>
          <w:rFonts w:ascii="Comic Sans MS" w:hAnsi="Comic Sans MS"/>
          <w:sz w:val="16"/>
          <w:szCs w:val="16"/>
        </w:rPr>
        <w:t xml:space="preserve">luricelular. </w:t>
      </w:r>
    </w:p>
    <w:p w:rsidR="00DF33D1" w:rsidRDefault="00DF33D1" w:rsidP="00DF33D1">
      <w:pPr>
        <w:ind w:left="708"/>
        <w:jc w:val="both"/>
        <w:rPr>
          <w:rFonts w:ascii="Comic Sans MS" w:hAnsi="Comic Sans MS"/>
          <w:sz w:val="16"/>
          <w:szCs w:val="16"/>
        </w:rPr>
      </w:pPr>
      <w:r>
        <w:rPr>
          <w:rFonts w:ascii="Comic Sans MS" w:hAnsi="Comic Sans MS"/>
          <w:sz w:val="16"/>
          <w:szCs w:val="16"/>
        </w:rPr>
        <w:t xml:space="preserve">      </w:t>
      </w:r>
      <w:r w:rsidR="00E57090">
        <w:rPr>
          <w:rFonts w:ascii="Comic Sans MS" w:hAnsi="Comic Sans MS"/>
          <w:sz w:val="16"/>
          <w:szCs w:val="16"/>
        </w:rPr>
        <w:t xml:space="preserve">    </w:t>
      </w:r>
      <w:r>
        <w:rPr>
          <w:rFonts w:ascii="Comic Sans MS" w:hAnsi="Comic Sans MS"/>
          <w:sz w:val="16"/>
          <w:szCs w:val="16"/>
        </w:rPr>
        <w:t>l</w:t>
      </w:r>
      <w:r w:rsidR="008B0EA8">
        <w:rPr>
          <w:rFonts w:ascii="Comic Sans MS" w:hAnsi="Comic Sans MS"/>
          <w:sz w:val="16"/>
          <w:szCs w:val="16"/>
        </w:rPr>
        <w:t xml:space="preserve">evadura </w:t>
      </w:r>
      <w:r>
        <w:rPr>
          <w:rFonts w:ascii="Comic Sans MS" w:hAnsi="Comic Sans MS"/>
          <w:sz w:val="16"/>
          <w:szCs w:val="16"/>
        </w:rPr>
        <w:t>--}</w:t>
      </w:r>
      <w:r w:rsidR="008B0EA8">
        <w:rPr>
          <w:rFonts w:ascii="Comic Sans MS" w:hAnsi="Comic Sans MS"/>
          <w:sz w:val="16"/>
          <w:szCs w:val="16"/>
        </w:rPr>
        <w:t xml:space="preserve"> una única célula esférica. </w:t>
      </w:r>
    </w:p>
    <w:p w:rsidR="00DF33D1" w:rsidRDefault="00DF33D1" w:rsidP="00DF33D1">
      <w:pPr>
        <w:jc w:val="both"/>
        <w:rPr>
          <w:rFonts w:ascii="Comic Sans MS" w:hAnsi="Comic Sans MS"/>
          <w:sz w:val="16"/>
          <w:szCs w:val="16"/>
        </w:rPr>
      </w:pPr>
      <w:r>
        <w:rPr>
          <w:rFonts w:ascii="Comic Sans MS" w:hAnsi="Comic Sans MS"/>
          <w:noProof/>
          <w:sz w:val="16"/>
          <w:szCs w:val="16"/>
          <w:lang w:eastAsia="es-ES"/>
        </w:rPr>
        <w:pict>
          <v:shape id="_x0000_s1036" type="#_x0000_t87" style="position:absolute;left:0;text-align:left;margin-left:125.35pt;margin-top:6.2pt;width:7.15pt;height:12pt;z-index:251660288" adj=",3600"/>
        </w:pict>
      </w:r>
      <w:r w:rsidR="00E57090">
        <w:rPr>
          <w:rFonts w:ascii="Comic Sans MS" w:hAnsi="Comic Sans MS"/>
          <w:sz w:val="16"/>
          <w:szCs w:val="16"/>
        </w:rPr>
        <w:t xml:space="preserve">4. </w:t>
      </w:r>
      <w:r>
        <w:rPr>
          <w:rFonts w:ascii="Comic Sans MS" w:hAnsi="Comic Sans MS"/>
          <w:sz w:val="16"/>
          <w:szCs w:val="16"/>
        </w:rPr>
        <w:t xml:space="preserve">Reproducción --} </w:t>
      </w:r>
      <w:r w:rsidR="008B0EA8">
        <w:rPr>
          <w:rFonts w:ascii="Comic Sans MS" w:hAnsi="Comic Sans MS"/>
          <w:sz w:val="16"/>
          <w:szCs w:val="16"/>
        </w:rPr>
        <w:t xml:space="preserve"> </w:t>
      </w:r>
      <w:r>
        <w:rPr>
          <w:rFonts w:ascii="Comic Sans MS" w:hAnsi="Comic Sans MS"/>
          <w:sz w:val="16"/>
          <w:szCs w:val="16"/>
        </w:rPr>
        <w:t xml:space="preserve">por </w:t>
      </w:r>
      <w:r w:rsidR="008B0EA8">
        <w:rPr>
          <w:rFonts w:ascii="Comic Sans MS" w:hAnsi="Comic Sans MS"/>
          <w:sz w:val="16"/>
          <w:szCs w:val="16"/>
        </w:rPr>
        <w:t>esporas.</w:t>
      </w:r>
      <w:r>
        <w:rPr>
          <w:rFonts w:ascii="Comic Sans MS" w:hAnsi="Comic Sans MS"/>
          <w:sz w:val="16"/>
          <w:szCs w:val="16"/>
        </w:rPr>
        <w:t xml:space="preserve">    Sexual</w:t>
      </w:r>
    </w:p>
    <w:p w:rsidR="00DF33D1" w:rsidRDefault="00DF33D1" w:rsidP="00DF33D1">
      <w:pPr>
        <w:jc w:val="both"/>
        <w:rPr>
          <w:rFonts w:ascii="Comic Sans MS" w:hAnsi="Comic Sans MS"/>
          <w:sz w:val="16"/>
          <w:szCs w:val="16"/>
        </w:rPr>
      </w:pPr>
      <w:r>
        <w:rPr>
          <w:rFonts w:ascii="Comic Sans MS" w:hAnsi="Comic Sans MS"/>
          <w:sz w:val="16"/>
          <w:szCs w:val="16"/>
        </w:rPr>
        <w:tab/>
      </w:r>
      <w:r>
        <w:rPr>
          <w:rFonts w:ascii="Comic Sans MS" w:hAnsi="Comic Sans MS"/>
          <w:sz w:val="16"/>
          <w:szCs w:val="16"/>
        </w:rPr>
        <w:tab/>
      </w:r>
      <w:r>
        <w:rPr>
          <w:rFonts w:ascii="Comic Sans MS" w:hAnsi="Comic Sans MS"/>
          <w:sz w:val="16"/>
          <w:szCs w:val="16"/>
        </w:rPr>
        <w:tab/>
        <w:t xml:space="preserve">        </w:t>
      </w:r>
      <w:r w:rsidR="00E57090">
        <w:rPr>
          <w:rFonts w:ascii="Comic Sans MS" w:hAnsi="Comic Sans MS"/>
          <w:sz w:val="16"/>
          <w:szCs w:val="16"/>
        </w:rPr>
        <w:t xml:space="preserve">   </w:t>
      </w:r>
      <w:r>
        <w:rPr>
          <w:rFonts w:ascii="Comic Sans MS" w:hAnsi="Comic Sans MS"/>
          <w:sz w:val="16"/>
          <w:szCs w:val="16"/>
        </w:rPr>
        <w:t>Asexual</w:t>
      </w:r>
    </w:p>
    <w:p w:rsidR="00DF33D1" w:rsidRDefault="00E57090" w:rsidP="00DF33D1">
      <w:pPr>
        <w:jc w:val="both"/>
        <w:rPr>
          <w:rFonts w:ascii="Comic Sans MS" w:hAnsi="Comic Sans MS"/>
          <w:sz w:val="16"/>
          <w:szCs w:val="16"/>
        </w:rPr>
      </w:pPr>
      <w:r>
        <w:rPr>
          <w:rFonts w:ascii="Comic Sans MS" w:hAnsi="Comic Sans MS"/>
          <w:sz w:val="16"/>
          <w:szCs w:val="16"/>
        </w:rPr>
        <w:t xml:space="preserve">5. </w:t>
      </w:r>
      <w:r w:rsidR="008B0EA8">
        <w:rPr>
          <w:rFonts w:ascii="Comic Sans MS" w:hAnsi="Comic Sans MS"/>
          <w:sz w:val="16"/>
          <w:szCs w:val="16"/>
        </w:rPr>
        <w:t xml:space="preserve">No tienen clorofila </w:t>
      </w:r>
    </w:p>
    <w:p w:rsidR="00DF33D1" w:rsidRDefault="00E57090" w:rsidP="00DF33D1">
      <w:pPr>
        <w:jc w:val="both"/>
        <w:rPr>
          <w:rFonts w:ascii="Comic Sans MS" w:hAnsi="Comic Sans MS"/>
          <w:sz w:val="16"/>
          <w:szCs w:val="16"/>
        </w:rPr>
      </w:pPr>
      <w:r>
        <w:rPr>
          <w:rFonts w:ascii="Comic Sans MS" w:hAnsi="Comic Sans MS"/>
          <w:sz w:val="16"/>
          <w:szCs w:val="16"/>
        </w:rPr>
        <w:t xml:space="preserve">6. </w:t>
      </w:r>
      <w:r w:rsidR="00DF33D1">
        <w:rPr>
          <w:rFonts w:ascii="Comic Sans MS" w:hAnsi="Comic Sans MS"/>
          <w:sz w:val="16"/>
          <w:szCs w:val="16"/>
        </w:rPr>
        <w:t xml:space="preserve">Pared </w:t>
      </w:r>
      <w:r w:rsidR="008B0EA8">
        <w:rPr>
          <w:rFonts w:ascii="Comic Sans MS" w:hAnsi="Comic Sans MS"/>
          <w:sz w:val="16"/>
          <w:szCs w:val="16"/>
        </w:rPr>
        <w:t xml:space="preserve">celular </w:t>
      </w:r>
      <w:r w:rsidR="00DF33D1">
        <w:rPr>
          <w:rFonts w:ascii="Comic Sans MS" w:hAnsi="Comic Sans MS"/>
          <w:sz w:val="16"/>
          <w:szCs w:val="16"/>
        </w:rPr>
        <w:t xml:space="preserve">con </w:t>
      </w:r>
      <w:r w:rsidR="008B0EA8">
        <w:rPr>
          <w:rFonts w:ascii="Comic Sans MS" w:hAnsi="Comic Sans MS"/>
          <w:sz w:val="16"/>
          <w:szCs w:val="16"/>
        </w:rPr>
        <w:t xml:space="preserve"> quitina y celulosa. </w:t>
      </w:r>
    </w:p>
    <w:p w:rsidR="008B0EA8" w:rsidRDefault="00E57090" w:rsidP="00DF33D1">
      <w:pPr>
        <w:jc w:val="both"/>
        <w:rPr>
          <w:rFonts w:ascii="Comic Sans MS" w:hAnsi="Comic Sans MS"/>
          <w:sz w:val="16"/>
          <w:szCs w:val="16"/>
        </w:rPr>
      </w:pPr>
      <w:r>
        <w:rPr>
          <w:rFonts w:ascii="Comic Sans MS" w:hAnsi="Comic Sans MS"/>
          <w:sz w:val="16"/>
          <w:szCs w:val="16"/>
        </w:rPr>
        <w:t xml:space="preserve">7. </w:t>
      </w:r>
      <w:r w:rsidR="008B0EA8">
        <w:rPr>
          <w:rFonts w:ascii="Comic Sans MS" w:hAnsi="Comic Sans MS"/>
          <w:sz w:val="16"/>
          <w:szCs w:val="16"/>
        </w:rPr>
        <w:t xml:space="preserve">Muchos </w:t>
      </w:r>
      <w:r w:rsidR="00DF33D1">
        <w:rPr>
          <w:rFonts w:ascii="Comic Sans MS" w:hAnsi="Comic Sans MS"/>
          <w:sz w:val="16"/>
          <w:szCs w:val="16"/>
        </w:rPr>
        <w:t xml:space="preserve">son dimorficos </w:t>
      </w:r>
      <w:r>
        <w:rPr>
          <w:rFonts w:ascii="Comic Sans MS" w:hAnsi="Comic Sans MS"/>
          <w:sz w:val="16"/>
          <w:szCs w:val="16"/>
        </w:rPr>
        <w:t xml:space="preserve">o pleomorficos --} pueden </w:t>
      </w:r>
      <w:r w:rsidR="008B0EA8">
        <w:rPr>
          <w:rFonts w:ascii="Comic Sans MS" w:hAnsi="Comic Sans MS"/>
          <w:sz w:val="16"/>
          <w:szCs w:val="16"/>
        </w:rPr>
        <w:t xml:space="preserve"> estar en la naturaleza en forma de levadura (37ºC) o de moho (25ºC).</w:t>
      </w:r>
    </w:p>
    <w:p w:rsidR="00E57090" w:rsidRDefault="00E57090" w:rsidP="00C874A3">
      <w:pPr>
        <w:jc w:val="both"/>
        <w:rPr>
          <w:rFonts w:ascii="Comic Sans MS" w:hAnsi="Comic Sans MS"/>
          <w:sz w:val="16"/>
          <w:szCs w:val="16"/>
        </w:rPr>
      </w:pPr>
      <w:r>
        <w:rPr>
          <w:rFonts w:ascii="Comic Sans MS" w:hAnsi="Comic Sans MS"/>
          <w:sz w:val="16"/>
          <w:szCs w:val="16"/>
        </w:rPr>
        <w:t>8. T</w:t>
      </w:r>
      <w:r w:rsidR="008B0EA8" w:rsidRPr="009F152C">
        <w:rPr>
          <w:rFonts w:ascii="Comic Sans MS" w:hAnsi="Comic Sans MS"/>
          <w:sz w:val="16"/>
          <w:szCs w:val="16"/>
          <w:u w:val="single"/>
        </w:rPr>
        <w:t>alo</w:t>
      </w:r>
      <w:r>
        <w:rPr>
          <w:rFonts w:ascii="Comic Sans MS" w:hAnsi="Comic Sans MS"/>
          <w:sz w:val="16"/>
          <w:szCs w:val="16"/>
        </w:rPr>
        <w:t xml:space="preserve"> --}</w:t>
      </w:r>
      <w:r w:rsidR="008B0EA8">
        <w:rPr>
          <w:rFonts w:ascii="Comic Sans MS" w:hAnsi="Comic Sans MS"/>
          <w:sz w:val="16"/>
          <w:szCs w:val="16"/>
        </w:rPr>
        <w:t xml:space="preserve"> estructura vegetativa, formado por </w:t>
      </w:r>
      <w:r w:rsidR="008B0EA8" w:rsidRPr="009F152C">
        <w:rPr>
          <w:rFonts w:ascii="Comic Sans MS" w:hAnsi="Comic Sans MS"/>
          <w:sz w:val="16"/>
          <w:szCs w:val="16"/>
          <w:u w:val="single"/>
        </w:rPr>
        <w:t>hifas</w:t>
      </w:r>
      <w:r w:rsidR="008B0EA8">
        <w:rPr>
          <w:rFonts w:ascii="Comic Sans MS" w:hAnsi="Comic Sans MS"/>
          <w:sz w:val="16"/>
          <w:szCs w:val="16"/>
        </w:rPr>
        <w:t xml:space="preserve"> ramificadas</w:t>
      </w:r>
      <w:r w:rsidR="009F152C">
        <w:rPr>
          <w:rFonts w:ascii="Comic Sans MS" w:hAnsi="Comic Sans MS"/>
          <w:sz w:val="16"/>
          <w:szCs w:val="16"/>
        </w:rPr>
        <w:t xml:space="preserve">. </w:t>
      </w:r>
    </w:p>
    <w:p w:rsidR="008B0EA8" w:rsidRDefault="00E57090" w:rsidP="00C874A3">
      <w:pPr>
        <w:jc w:val="both"/>
        <w:rPr>
          <w:rFonts w:ascii="Comic Sans MS" w:hAnsi="Comic Sans MS"/>
          <w:sz w:val="16"/>
          <w:szCs w:val="16"/>
        </w:rPr>
      </w:pPr>
      <w:r w:rsidRPr="00E57090">
        <w:rPr>
          <w:rFonts w:ascii="Comic Sans MS" w:hAnsi="Comic Sans MS"/>
          <w:sz w:val="16"/>
          <w:szCs w:val="16"/>
        </w:rPr>
        <w:t>9.</w:t>
      </w:r>
      <w:r>
        <w:rPr>
          <w:rFonts w:ascii="Comic Sans MS" w:hAnsi="Comic Sans MS"/>
          <w:sz w:val="16"/>
          <w:szCs w:val="16"/>
          <w:u w:val="single"/>
        </w:rPr>
        <w:t xml:space="preserve"> </w:t>
      </w:r>
      <w:r w:rsidR="009F152C" w:rsidRPr="009F152C">
        <w:rPr>
          <w:rFonts w:ascii="Comic Sans MS" w:hAnsi="Comic Sans MS"/>
          <w:sz w:val="16"/>
          <w:szCs w:val="16"/>
          <w:u w:val="single"/>
        </w:rPr>
        <w:t>Micel</w:t>
      </w:r>
      <w:r w:rsidR="00095FF6">
        <w:rPr>
          <w:rFonts w:ascii="Comic Sans MS" w:hAnsi="Comic Sans MS"/>
          <w:sz w:val="16"/>
          <w:szCs w:val="16"/>
          <w:u w:val="single"/>
        </w:rPr>
        <w:t>i</w:t>
      </w:r>
      <w:r w:rsidR="009F152C" w:rsidRPr="009F152C">
        <w:rPr>
          <w:rFonts w:ascii="Comic Sans MS" w:hAnsi="Comic Sans MS"/>
          <w:sz w:val="16"/>
          <w:szCs w:val="16"/>
          <w:u w:val="single"/>
        </w:rPr>
        <w:t>o</w:t>
      </w:r>
      <w:r w:rsidR="009F152C">
        <w:rPr>
          <w:rFonts w:ascii="Comic Sans MS" w:hAnsi="Comic Sans MS"/>
          <w:sz w:val="16"/>
          <w:szCs w:val="16"/>
        </w:rPr>
        <w:t>: conjunto de hifas.</w:t>
      </w:r>
    </w:p>
    <w:p w:rsidR="009F152C" w:rsidRDefault="009F152C" w:rsidP="009F152C">
      <w:pPr>
        <w:pStyle w:val="Prrafodelista"/>
        <w:numPr>
          <w:ilvl w:val="0"/>
          <w:numId w:val="1"/>
        </w:numPr>
        <w:jc w:val="both"/>
        <w:rPr>
          <w:rFonts w:ascii="Comic Sans MS" w:hAnsi="Comic Sans MS"/>
          <w:sz w:val="16"/>
          <w:szCs w:val="16"/>
        </w:rPr>
      </w:pPr>
      <w:r w:rsidRPr="00291FC9">
        <w:rPr>
          <w:rFonts w:ascii="Comic Sans MS" w:hAnsi="Comic Sans MS"/>
          <w:b/>
          <w:sz w:val="16"/>
          <w:szCs w:val="16"/>
        </w:rPr>
        <w:t>Crecimiento.</w:t>
      </w:r>
      <w:r>
        <w:rPr>
          <w:rFonts w:ascii="Comic Sans MS" w:hAnsi="Comic Sans MS"/>
          <w:sz w:val="16"/>
          <w:szCs w:val="16"/>
        </w:rPr>
        <w:t xml:space="preserve"> </w:t>
      </w:r>
    </w:p>
    <w:p w:rsidR="00E57090" w:rsidRDefault="00095FF6" w:rsidP="00095FF6">
      <w:pPr>
        <w:pStyle w:val="Prrafodelista"/>
        <w:numPr>
          <w:ilvl w:val="1"/>
          <w:numId w:val="1"/>
        </w:numPr>
        <w:jc w:val="both"/>
        <w:rPr>
          <w:rFonts w:ascii="Comic Sans MS" w:hAnsi="Comic Sans MS"/>
          <w:sz w:val="16"/>
          <w:szCs w:val="16"/>
        </w:rPr>
      </w:pPr>
      <w:r w:rsidRPr="0018660D">
        <w:rPr>
          <w:rFonts w:ascii="Comic Sans MS" w:hAnsi="Comic Sans MS"/>
          <w:b/>
          <w:color w:val="943634" w:themeColor="accent2" w:themeShade="BF"/>
          <w:sz w:val="16"/>
          <w:szCs w:val="16"/>
        </w:rPr>
        <w:t>Pluricelularmente (mohos</w:t>
      </w:r>
      <w:r w:rsidRPr="00291FC9">
        <w:rPr>
          <w:rFonts w:ascii="Comic Sans MS" w:hAnsi="Comic Sans MS"/>
          <w:b/>
          <w:color w:val="943634" w:themeColor="accent2" w:themeShade="BF"/>
          <w:sz w:val="16"/>
          <w:szCs w:val="16"/>
        </w:rPr>
        <w:t>).</w:t>
      </w:r>
      <w:r w:rsidRPr="00095FF6">
        <w:rPr>
          <w:rFonts w:ascii="Comic Sans MS" w:hAnsi="Comic Sans MS"/>
          <w:sz w:val="16"/>
          <w:szCs w:val="16"/>
        </w:rPr>
        <w:t xml:space="preserve"> Se forman </w:t>
      </w:r>
      <w:r w:rsidR="00E57090">
        <w:rPr>
          <w:rFonts w:ascii="Comic Sans MS" w:hAnsi="Comic Sans MS"/>
          <w:sz w:val="16"/>
          <w:szCs w:val="16"/>
        </w:rPr>
        <w:t xml:space="preserve">hifas que crecen formando </w:t>
      </w:r>
      <w:r w:rsidRPr="00095FF6">
        <w:rPr>
          <w:rFonts w:ascii="Comic Sans MS" w:hAnsi="Comic Sans MS"/>
          <w:sz w:val="16"/>
          <w:szCs w:val="16"/>
        </w:rPr>
        <w:t xml:space="preserve"> </w:t>
      </w:r>
      <w:r w:rsidR="00E57090">
        <w:rPr>
          <w:rFonts w:ascii="Comic Sans MS" w:hAnsi="Comic Sans MS"/>
          <w:sz w:val="16"/>
          <w:szCs w:val="16"/>
        </w:rPr>
        <w:t>micelios</w:t>
      </w:r>
      <w:r w:rsidRPr="00095FF6">
        <w:rPr>
          <w:rFonts w:ascii="Comic Sans MS" w:hAnsi="Comic Sans MS"/>
          <w:sz w:val="16"/>
          <w:szCs w:val="16"/>
        </w:rPr>
        <w:t xml:space="preserve">. </w:t>
      </w:r>
      <w:r w:rsidR="00E57090">
        <w:rPr>
          <w:rFonts w:ascii="Comic Sans MS" w:hAnsi="Comic Sans MS"/>
          <w:sz w:val="16"/>
          <w:szCs w:val="16"/>
        </w:rPr>
        <w:t>Estas hifas crece</w:t>
      </w:r>
      <w:r w:rsidRPr="00095FF6">
        <w:rPr>
          <w:rFonts w:ascii="Comic Sans MS" w:hAnsi="Comic Sans MS"/>
          <w:sz w:val="16"/>
          <w:szCs w:val="16"/>
        </w:rPr>
        <w:t xml:space="preserve">n por elongación de sus extremos y con producción de ramas laterales (crecimiento apical). </w:t>
      </w:r>
    </w:p>
    <w:p w:rsidR="00E57090" w:rsidRDefault="00E57090" w:rsidP="00E57090">
      <w:pPr>
        <w:ind w:left="1506"/>
        <w:jc w:val="both"/>
        <w:rPr>
          <w:rFonts w:ascii="Comic Sans MS" w:hAnsi="Comic Sans MS"/>
          <w:sz w:val="16"/>
          <w:szCs w:val="16"/>
        </w:rPr>
      </w:pPr>
      <w:r>
        <w:rPr>
          <w:rFonts w:ascii="Comic Sans MS" w:hAnsi="Comic Sans MS"/>
          <w:noProof/>
          <w:sz w:val="16"/>
          <w:szCs w:val="16"/>
          <w:lang w:eastAsia="es-ES"/>
        </w:rPr>
        <w:pict>
          <v:shape id="_x0000_s1037" type="#_x0000_t87" style="position:absolute;left:0;text-align:left;margin-left:160.2pt;margin-top:5.9pt;width:7.15pt;height:27pt;z-index:251661312" adj=",3600"/>
        </w:pict>
      </w:r>
      <w:r w:rsidR="00095FF6" w:rsidRPr="00E57090">
        <w:rPr>
          <w:rFonts w:ascii="Comic Sans MS" w:hAnsi="Comic Sans MS"/>
          <w:sz w:val="16"/>
          <w:szCs w:val="16"/>
        </w:rPr>
        <w:t>Este micelio</w:t>
      </w:r>
      <w:r w:rsidRPr="00E57090">
        <w:rPr>
          <w:rFonts w:ascii="Comic Sans MS" w:hAnsi="Comic Sans MS"/>
          <w:sz w:val="16"/>
          <w:szCs w:val="16"/>
        </w:rPr>
        <w:t xml:space="preserve"> puede ser   </w:t>
      </w:r>
      <w:r w:rsidR="00095FF6" w:rsidRPr="00E57090">
        <w:rPr>
          <w:rFonts w:ascii="Comic Sans MS" w:hAnsi="Comic Sans MS"/>
          <w:sz w:val="16"/>
          <w:szCs w:val="16"/>
        </w:rPr>
        <w:t xml:space="preserve"> </w:t>
      </w:r>
      <w:r w:rsidRPr="00E57090">
        <w:rPr>
          <w:rFonts w:ascii="Comic Sans MS" w:hAnsi="Comic Sans MS"/>
          <w:sz w:val="16"/>
          <w:szCs w:val="16"/>
        </w:rPr>
        <w:t xml:space="preserve">aéreo: </w:t>
      </w:r>
      <w:r w:rsidR="00095FF6" w:rsidRPr="00E57090">
        <w:rPr>
          <w:rFonts w:ascii="Comic Sans MS" w:hAnsi="Comic Sans MS"/>
          <w:sz w:val="16"/>
          <w:szCs w:val="16"/>
        </w:rPr>
        <w:t>crecimiento del hongo es hacia la superficie y si tiene esporas</w:t>
      </w:r>
    </w:p>
    <w:p w:rsidR="00E57090" w:rsidRPr="00E57090" w:rsidRDefault="00E57090" w:rsidP="00E57090">
      <w:pPr>
        <w:jc w:val="both"/>
        <w:rPr>
          <w:rFonts w:ascii="Comic Sans MS" w:hAnsi="Comic Sans MS"/>
          <w:sz w:val="16"/>
          <w:szCs w:val="16"/>
        </w:rPr>
      </w:pPr>
      <w:r w:rsidRPr="00E57090">
        <w:rPr>
          <w:rFonts w:ascii="Comic Sans MS" w:hAnsi="Comic Sans MS"/>
          <w:sz w:val="16"/>
          <w:szCs w:val="16"/>
        </w:rPr>
        <w:t xml:space="preserve"> </w:t>
      </w:r>
      <w:r w:rsidR="00095FF6" w:rsidRPr="00E57090">
        <w:rPr>
          <w:rFonts w:ascii="Comic Sans MS" w:hAnsi="Comic Sans MS"/>
          <w:sz w:val="16"/>
          <w:szCs w:val="16"/>
        </w:rPr>
        <w:t xml:space="preserve"> </w:t>
      </w:r>
      <w:r w:rsidRPr="00E57090">
        <w:rPr>
          <w:rFonts w:ascii="Comic Sans MS" w:hAnsi="Comic Sans MS"/>
          <w:sz w:val="16"/>
          <w:szCs w:val="16"/>
        </w:rPr>
        <w:t xml:space="preserve">               </w:t>
      </w:r>
      <w:r>
        <w:rPr>
          <w:rFonts w:ascii="Comic Sans MS" w:hAnsi="Comic Sans MS"/>
          <w:sz w:val="16"/>
          <w:szCs w:val="16"/>
        </w:rPr>
        <w:t xml:space="preserve">                                                                </w:t>
      </w:r>
      <w:r w:rsidR="00095FF6" w:rsidRPr="00E57090">
        <w:rPr>
          <w:rFonts w:ascii="Comic Sans MS" w:hAnsi="Comic Sans MS"/>
          <w:sz w:val="16"/>
          <w:szCs w:val="16"/>
        </w:rPr>
        <w:t xml:space="preserve">o células reproductoras se llamará micelio reproductor. </w:t>
      </w:r>
    </w:p>
    <w:p w:rsidR="00E57090" w:rsidRDefault="00E57090" w:rsidP="00E57090">
      <w:pPr>
        <w:pStyle w:val="Prrafodelista"/>
        <w:ind w:left="1506"/>
        <w:jc w:val="both"/>
        <w:rPr>
          <w:rFonts w:ascii="Comic Sans MS" w:hAnsi="Comic Sans MS"/>
          <w:sz w:val="16"/>
          <w:szCs w:val="16"/>
        </w:rPr>
      </w:pPr>
      <w:r>
        <w:rPr>
          <w:rFonts w:ascii="Comic Sans MS" w:hAnsi="Comic Sans MS"/>
          <w:sz w:val="16"/>
          <w:szCs w:val="16"/>
        </w:rPr>
        <w:t xml:space="preserve">                                        </w:t>
      </w:r>
      <w:r w:rsidR="00095FF6" w:rsidRPr="00095FF6">
        <w:rPr>
          <w:rFonts w:ascii="Comic Sans MS" w:hAnsi="Comic Sans MS"/>
          <w:sz w:val="16"/>
          <w:szCs w:val="16"/>
        </w:rPr>
        <w:t>micelio vegetativo</w:t>
      </w:r>
      <w:r>
        <w:rPr>
          <w:rFonts w:ascii="Comic Sans MS" w:hAnsi="Comic Sans MS"/>
          <w:sz w:val="16"/>
          <w:szCs w:val="16"/>
        </w:rPr>
        <w:t>: crecimiento del micelio hacia el interior en busca</w:t>
      </w:r>
    </w:p>
    <w:p w:rsidR="00E57090" w:rsidRDefault="00E57090" w:rsidP="00E57090">
      <w:pPr>
        <w:pStyle w:val="Prrafodelista"/>
        <w:ind w:left="1506"/>
        <w:jc w:val="both"/>
        <w:rPr>
          <w:rFonts w:ascii="Comic Sans MS" w:hAnsi="Comic Sans MS"/>
          <w:sz w:val="16"/>
          <w:szCs w:val="16"/>
        </w:rPr>
      </w:pPr>
      <w:r>
        <w:rPr>
          <w:rFonts w:ascii="Comic Sans MS" w:hAnsi="Comic Sans MS"/>
          <w:sz w:val="16"/>
          <w:szCs w:val="16"/>
        </w:rPr>
        <w:t xml:space="preserve">                                                                       de nutrientes</w:t>
      </w:r>
      <w:r w:rsidR="00095FF6" w:rsidRPr="00095FF6">
        <w:rPr>
          <w:rFonts w:ascii="Comic Sans MS" w:hAnsi="Comic Sans MS"/>
          <w:sz w:val="16"/>
          <w:szCs w:val="16"/>
        </w:rPr>
        <w:t xml:space="preserve">. </w:t>
      </w:r>
    </w:p>
    <w:p w:rsidR="00095FF6" w:rsidRDefault="00095FF6" w:rsidP="00E57090">
      <w:pPr>
        <w:pStyle w:val="Prrafodelista"/>
        <w:numPr>
          <w:ilvl w:val="0"/>
          <w:numId w:val="24"/>
        </w:numPr>
        <w:jc w:val="both"/>
        <w:rPr>
          <w:rFonts w:ascii="Comic Sans MS" w:hAnsi="Comic Sans MS"/>
          <w:sz w:val="16"/>
          <w:szCs w:val="16"/>
        </w:rPr>
      </w:pPr>
      <w:r w:rsidRPr="0018660D">
        <w:rPr>
          <w:rFonts w:ascii="Comic Sans MS" w:hAnsi="Comic Sans MS"/>
          <w:b/>
          <w:color w:val="943634" w:themeColor="accent2" w:themeShade="BF"/>
          <w:sz w:val="16"/>
          <w:szCs w:val="16"/>
        </w:rPr>
        <w:t>Unicelularmente (levaduras).</w:t>
      </w:r>
      <w:r>
        <w:rPr>
          <w:rFonts w:ascii="Comic Sans MS" w:hAnsi="Comic Sans MS"/>
          <w:sz w:val="16"/>
          <w:szCs w:val="16"/>
        </w:rPr>
        <w:t xml:space="preserve"> Células euc</w:t>
      </w:r>
      <w:r w:rsidR="00E57090">
        <w:rPr>
          <w:rFonts w:ascii="Comic Sans MS" w:hAnsi="Comic Sans MS"/>
          <w:sz w:val="16"/>
          <w:szCs w:val="16"/>
        </w:rPr>
        <w:t xml:space="preserve">ariotas esféricas u ovales. Reproducción </w:t>
      </w:r>
      <w:r>
        <w:rPr>
          <w:rFonts w:ascii="Comic Sans MS" w:hAnsi="Comic Sans MS"/>
          <w:sz w:val="16"/>
          <w:szCs w:val="16"/>
        </w:rPr>
        <w:t xml:space="preserve">por gemación. Tienen pared celular rígida y la estructura </w:t>
      </w:r>
      <w:r w:rsidR="00E57090">
        <w:rPr>
          <w:rFonts w:ascii="Comic Sans MS" w:hAnsi="Comic Sans MS"/>
          <w:sz w:val="16"/>
          <w:szCs w:val="16"/>
        </w:rPr>
        <w:t>e</w:t>
      </w:r>
      <w:r>
        <w:rPr>
          <w:rFonts w:ascii="Comic Sans MS" w:hAnsi="Comic Sans MS"/>
          <w:sz w:val="16"/>
          <w:szCs w:val="16"/>
        </w:rPr>
        <w:t>stá formada por políme</w:t>
      </w:r>
      <w:r w:rsidR="00552916">
        <w:rPr>
          <w:rFonts w:ascii="Comic Sans MS" w:hAnsi="Comic Sans MS"/>
          <w:sz w:val="16"/>
          <w:szCs w:val="16"/>
        </w:rPr>
        <w:t>ros de hexosas y hexosaminas y</w:t>
      </w:r>
      <w:r>
        <w:rPr>
          <w:rFonts w:ascii="Comic Sans MS" w:hAnsi="Comic Sans MS"/>
          <w:sz w:val="16"/>
          <w:szCs w:val="16"/>
        </w:rPr>
        <w:t xml:space="preserve"> tiene quitina.</w:t>
      </w:r>
    </w:p>
    <w:p w:rsidR="00552916" w:rsidRDefault="004E4423" w:rsidP="004E4423">
      <w:pPr>
        <w:pStyle w:val="Prrafodelista"/>
        <w:numPr>
          <w:ilvl w:val="0"/>
          <w:numId w:val="1"/>
        </w:numPr>
        <w:jc w:val="both"/>
        <w:rPr>
          <w:rFonts w:ascii="Comic Sans MS" w:hAnsi="Comic Sans MS"/>
          <w:sz w:val="16"/>
          <w:szCs w:val="16"/>
        </w:rPr>
      </w:pPr>
      <w:r w:rsidRPr="00291FC9">
        <w:rPr>
          <w:rFonts w:ascii="Comic Sans MS" w:hAnsi="Comic Sans MS"/>
          <w:b/>
          <w:sz w:val="16"/>
          <w:szCs w:val="16"/>
        </w:rPr>
        <w:t>Metabolismo.</w:t>
      </w:r>
      <w:r w:rsidR="00552916">
        <w:rPr>
          <w:rFonts w:ascii="Comic Sans MS" w:hAnsi="Comic Sans MS"/>
          <w:sz w:val="16"/>
          <w:szCs w:val="16"/>
        </w:rPr>
        <w:t xml:space="preserve"> </w:t>
      </w:r>
    </w:p>
    <w:p w:rsidR="00552916" w:rsidRDefault="00552916" w:rsidP="00552916">
      <w:pPr>
        <w:pStyle w:val="Prrafodelista"/>
        <w:numPr>
          <w:ilvl w:val="1"/>
          <w:numId w:val="1"/>
        </w:numPr>
        <w:jc w:val="both"/>
        <w:rPr>
          <w:rFonts w:ascii="Comic Sans MS" w:hAnsi="Comic Sans MS"/>
          <w:sz w:val="16"/>
          <w:szCs w:val="16"/>
        </w:rPr>
      </w:pPr>
      <w:r>
        <w:rPr>
          <w:rFonts w:ascii="Comic Sans MS" w:hAnsi="Comic Sans MS"/>
          <w:sz w:val="16"/>
          <w:szCs w:val="16"/>
        </w:rPr>
        <w:t xml:space="preserve">Heterótrofos y aerobios. </w:t>
      </w:r>
    </w:p>
    <w:p w:rsidR="00552916" w:rsidRDefault="00552916" w:rsidP="00552916">
      <w:pPr>
        <w:pStyle w:val="Prrafodelista"/>
        <w:numPr>
          <w:ilvl w:val="1"/>
          <w:numId w:val="1"/>
        </w:numPr>
        <w:jc w:val="both"/>
        <w:rPr>
          <w:rFonts w:ascii="Comic Sans MS" w:hAnsi="Comic Sans MS"/>
          <w:sz w:val="16"/>
          <w:szCs w:val="16"/>
        </w:rPr>
      </w:pPr>
      <w:r>
        <w:rPr>
          <w:rFonts w:ascii="Comic Sans MS" w:hAnsi="Comic Sans MS"/>
          <w:noProof/>
          <w:sz w:val="16"/>
          <w:szCs w:val="16"/>
          <w:lang w:eastAsia="es-ES"/>
        </w:rPr>
        <w:pict>
          <v:shape id="_x0000_s1038" type="#_x0000_t87" style="position:absolute;left:0;text-align:left;margin-left:142.95pt;margin-top:7.55pt;width:7.15pt;height:35.25pt;z-index:251662336" adj=",3600"/>
        </w:pict>
      </w:r>
      <w:r>
        <w:rPr>
          <w:rFonts w:ascii="Comic Sans MS" w:hAnsi="Comic Sans MS"/>
          <w:sz w:val="16"/>
          <w:szCs w:val="16"/>
        </w:rPr>
        <w:t>Algunas</w:t>
      </w:r>
      <w:r w:rsidR="004E4423">
        <w:rPr>
          <w:rFonts w:ascii="Comic Sans MS" w:hAnsi="Comic Sans MS"/>
          <w:sz w:val="16"/>
          <w:szCs w:val="16"/>
        </w:rPr>
        <w:t xml:space="preserve"> especies </w:t>
      </w:r>
      <w:r>
        <w:rPr>
          <w:rFonts w:ascii="Comic Sans MS" w:hAnsi="Comic Sans MS"/>
          <w:sz w:val="16"/>
          <w:szCs w:val="16"/>
        </w:rPr>
        <w:t xml:space="preserve">      -</w:t>
      </w:r>
      <w:r w:rsidR="004E4423">
        <w:rPr>
          <w:rFonts w:ascii="Comic Sans MS" w:hAnsi="Comic Sans MS"/>
          <w:sz w:val="16"/>
          <w:szCs w:val="16"/>
        </w:rPr>
        <w:t>obtienen su ener</w:t>
      </w:r>
      <w:r>
        <w:rPr>
          <w:rFonts w:ascii="Comic Sans MS" w:hAnsi="Comic Sans MS"/>
          <w:sz w:val="16"/>
          <w:szCs w:val="16"/>
        </w:rPr>
        <w:t xml:space="preserve">gía de procesos fermentativos </w:t>
      </w:r>
    </w:p>
    <w:p w:rsidR="00552916" w:rsidRDefault="00552916" w:rsidP="00552916">
      <w:pPr>
        <w:pStyle w:val="Prrafodelista"/>
        <w:ind w:left="1506"/>
        <w:jc w:val="both"/>
        <w:rPr>
          <w:rFonts w:ascii="Comic Sans MS" w:hAnsi="Comic Sans MS"/>
          <w:sz w:val="16"/>
          <w:szCs w:val="16"/>
        </w:rPr>
      </w:pPr>
      <w:r>
        <w:rPr>
          <w:rFonts w:ascii="Comic Sans MS" w:hAnsi="Comic Sans MS"/>
          <w:sz w:val="16"/>
          <w:szCs w:val="16"/>
        </w:rPr>
        <w:t xml:space="preserve">                                 - </w:t>
      </w:r>
      <w:r w:rsidR="004E4423">
        <w:rPr>
          <w:rFonts w:ascii="Comic Sans MS" w:hAnsi="Comic Sans MS"/>
          <w:sz w:val="16"/>
          <w:szCs w:val="16"/>
        </w:rPr>
        <w:t xml:space="preserve">crecen en medios donde </w:t>
      </w:r>
      <w:r>
        <w:rPr>
          <w:rFonts w:ascii="Comic Sans MS" w:hAnsi="Comic Sans MS"/>
          <w:sz w:val="16"/>
          <w:szCs w:val="16"/>
        </w:rPr>
        <w:t xml:space="preserve">se usa </w:t>
      </w:r>
      <w:r w:rsidR="004E4423">
        <w:rPr>
          <w:rFonts w:ascii="Comic Sans MS" w:hAnsi="Comic Sans MS"/>
          <w:sz w:val="16"/>
          <w:szCs w:val="16"/>
        </w:rPr>
        <w:t xml:space="preserve"> nitrógeno </w:t>
      </w:r>
    </w:p>
    <w:p w:rsidR="00552916" w:rsidRDefault="00552916" w:rsidP="00552916">
      <w:pPr>
        <w:ind w:left="2832"/>
        <w:jc w:val="both"/>
        <w:rPr>
          <w:rFonts w:ascii="Comic Sans MS" w:hAnsi="Comic Sans MS"/>
          <w:sz w:val="16"/>
          <w:szCs w:val="16"/>
        </w:rPr>
      </w:pPr>
      <w:r>
        <w:rPr>
          <w:rFonts w:ascii="Comic Sans MS" w:hAnsi="Comic Sans MS"/>
          <w:sz w:val="16"/>
          <w:szCs w:val="16"/>
        </w:rPr>
        <w:t xml:space="preserve">      -</w:t>
      </w:r>
      <w:r w:rsidRPr="00552916">
        <w:rPr>
          <w:rFonts w:ascii="Comic Sans MS" w:hAnsi="Comic Sans MS"/>
          <w:sz w:val="16"/>
          <w:szCs w:val="16"/>
        </w:rPr>
        <w:t>o</w:t>
      </w:r>
      <w:r w:rsidR="004E4423" w:rsidRPr="00552916">
        <w:rPr>
          <w:rFonts w:ascii="Comic Sans MS" w:hAnsi="Comic Sans MS"/>
          <w:sz w:val="16"/>
          <w:szCs w:val="16"/>
        </w:rPr>
        <w:t xml:space="preserve">tras </w:t>
      </w:r>
      <w:r w:rsidRPr="00552916">
        <w:rPr>
          <w:rFonts w:ascii="Comic Sans MS" w:hAnsi="Comic Sans MS"/>
          <w:sz w:val="16"/>
          <w:szCs w:val="16"/>
        </w:rPr>
        <w:t xml:space="preserve">usan una </w:t>
      </w:r>
      <w:r w:rsidR="004E4423" w:rsidRPr="00552916">
        <w:rPr>
          <w:rFonts w:ascii="Comic Sans MS" w:hAnsi="Comic Sans MS"/>
          <w:sz w:val="16"/>
          <w:szCs w:val="16"/>
        </w:rPr>
        <w:t>fuente de carbono</w:t>
      </w:r>
      <w:r w:rsidRPr="00552916">
        <w:rPr>
          <w:rFonts w:ascii="Comic Sans MS" w:hAnsi="Comic Sans MS"/>
          <w:sz w:val="16"/>
          <w:szCs w:val="16"/>
        </w:rPr>
        <w:t xml:space="preserve"> (</w:t>
      </w:r>
      <w:r w:rsidR="004E4423" w:rsidRPr="00552916">
        <w:rPr>
          <w:rFonts w:ascii="Comic Sans MS" w:hAnsi="Comic Sans MS"/>
          <w:sz w:val="16"/>
          <w:szCs w:val="16"/>
        </w:rPr>
        <w:t>glucosa</w:t>
      </w:r>
      <w:r w:rsidRPr="00552916">
        <w:rPr>
          <w:rFonts w:ascii="Comic Sans MS" w:hAnsi="Comic Sans MS"/>
          <w:sz w:val="16"/>
          <w:szCs w:val="16"/>
        </w:rPr>
        <w:t xml:space="preserve">,  almidón, </w:t>
      </w:r>
      <w:r w:rsidR="004E4423" w:rsidRPr="00552916">
        <w:rPr>
          <w:rFonts w:ascii="Comic Sans MS" w:hAnsi="Comic Sans MS"/>
          <w:sz w:val="16"/>
          <w:szCs w:val="16"/>
        </w:rPr>
        <w:t xml:space="preserve">celulosa). También </w:t>
      </w:r>
    </w:p>
    <w:p w:rsidR="00552916" w:rsidRDefault="00552916" w:rsidP="00552916">
      <w:pPr>
        <w:ind w:left="2832"/>
        <w:jc w:val="both"/>
        <w:rPr>
          <w:rFonts w:ascii="Comic Sans MS" w:hAnsi="Comic Sans MS"/>
          <w:sz w:val="16"/>
          <w:szCs w:val="16"/>
        </w:rPr>
      </w:pPr>
      <w:r w:rsidRPr="00552916">
        <w:rPr>
          <w:rFonts w:ascii="Comic Sans MS" w:hAnsi="Comic Sans MS"/>
          <w:sz w:val="16"/>
          <w:szCs w:val="16"/>
        </w:rPr>
        <w:t xml:space="preserve">     </w:t>
      </w:r>
      <w:r>
        <w:rPr>
          <w:rFonts w:ascii="Comic Sans MS" w:hAnsi="Comic Sans MS"/>
          <w:sz w:val="16"/>
          <w:szCs w:val="16"/>
        </w:rPr>
        <w:t xml:space="preserve">  </w:t>
      </w:r>
      <w:r w:rsidR="004E4423" w:rsidRPr="00552916">
        <w:rPr>
          <w:rFonts w:ascii="Comic Sans MS" w:hAnsi="Comic Sans MS"/>
          <w:sz w:val="16"/>
          <w:szCs w:val="16"/>
        </w:rPr>
        <w:t>hierro, zinc, cobre…</w:t>
      </w:r>
    </w:p>
    <w:p w:rsidR="00552916" w:rsidRDefault="00552916" w:rsidP="00552916">
      <w:pPr>
        <w:pStyle w:val="Prrafodelista"/>
        <w:numPr>
          <w:ilvl w:val="0"/>
          <w:numId w:val="25"/>
        </w:numPr>
        <w:jc w:val="both"/>
        <w:rPr>
          <w:rFonts w:ascii="Comic Sans MS" w:hAnsi="Comic Sans MS"/>
          <w:sz w:val="16"/>
          <w:szCs w:val="16"/>
        </w:rPr>
      </w:pPr>
      <w:r>
        <w:rPr>
          <w:rFonts w:ascii="Comic Sans MS" w:hAnsi="Comic Sans MS"/>
          <w:sz w:val="16"/>
          <w:szCs w:val="16"/>
        </w:rPr>
        <w:t>Desarrollo</w:t>
      </w:r>
      <w:r w:rsidR="004E4423" w:rsidRPr="00552916">
        <w:rPr>
          <w:rFonts w:ascii="Comic Sans MS" w:hAnsi="Comic Sans MS"/>
          <w:sz w:val="16"/>
          <w:szCs w:val="16"/>
        </w:rPr>
        <w:t xml:space="preserve"> entre 0-60ºC, temperatura óptima </w:t>
      </w:r>
      <w:r>
        <w:rPr>
          <w:rFonts w:ascii="Comic Sans MS" w:hAnsi="Comic Sans MS"/>
          <w:sz w:val="16"/>
          <w:szCs w:val="16"/>
        </w:rPr>
        <w:t>entre 22-30ºC y pH óptimo:</w:t>
      </w:r>
      <w:r w:rsidR="004E4423" w:rsidRPr="00552916">
        <w:rPr>
          <w:rFonts w:ascii="Comic Sans MS" w:hAnsi="Comic Sans MS"/>
          <w:sz w:val="16"/>
          <w:szCs w:val="16"/>
        </w:rPr>
        <w:t xml:space="preserve"> 5´5.</w:t>
      </w:r>
    </w:p>
    <w:p w:rsidR="004E4423" w:rsidRPr="00552916" w:rsidRDefault="004E4423" w:rsidP="00552916">
      <w:pPr>
        <w:pStyle w:val="Prrafodelista"/>
        <w:numPr>
          <w:ilvl w:val="0"/>
          <w:numId w:val="25"/>
        </w:numPr>
        <w:jc w:val="both"/>
        <w:rPr>
          <w:rFonts w:ascii="Comic Sans MS" w:hAnsi="Comic Sans MS"/>
          <w:sz w:val="16"/>
          <w:szCs w:val="16"/>
        </w:rPr>
      </w:pPr>
      <w:r w:rsidRPr="00552916">
        <w:rPr>
          <w:rFonts w:ascii="Comic Sans MS" w:hAnsi="Comic Sans MS"/>
          <w:sz w:val="16"/>
          <w:szCs w:val="16"/>
        </w:rPr>
        <w:t xml:space="preserve">Necesitan humedad </w:t>
      </w:r>
      <w:r w:rsidR="00552916">
        <w:rPr>
          <w:rFonts w:ascii="Comic Sans MS" w:hAnsi="Comic Sans MS"/>
          <w:sz w:val="16"/>
          <w:szCs w:val="16"/>
        </w:rPr>
        <w:t xml:space="preserve"> </w:t>
      </w:r>
      <w:r w:rsidRPr="00552916">
        <w:rPr>
          <w:rFonts w:ascii="Comic Sans MS" w:hAnsi="Comic Sans MS"/>
          <w:sz w:val="16"/>
          <w:szCs w:val="16"/>
        </w:rPr>
        <w:t xml:space="preserve">aunque muchos </w:t>
      </w:r>
      <w:r w:rsidR="00552916">
        <w:rPr>
          <w:rFonts w:ascii="Comic Sans MS" w:hAnsi="Comic Sans MS"/>
          <w:sz w:val="16"/>
          <w:szCs w:val="16"/>
        </w:rPr>
        <w:t>resisten en</w:t>
      </w:r>
      <w:r w:rsidRPr="00552916">
        <w:rPr>
          <w:rFonts w:ascii="Comic Sans MS" w:hAnsi="Comic Sans MS"/>
          <w:sz w:val="16"/>
          <w:szCs w:val="16"/>
        </w:rPr>
        <w:t xml:space="preserve"> ambientes muy deshidratados por la presencia de esporas.</w:t>
      </w:r>
    </w:p>
    <w:p w:rsidR="004E4423" w:rsidRDefault="00291FC9" w:rsidP="004E4423">
      <w:pPr>
        <w:pStyle w:val="Prrafodelista"/>
        <w:numPr>
          <w:ilvl w:val="0"/>
          <w:numId w:val="3"/>
        </w:numPr>
        <w:jc w:val="both"/>
        <w:rPr>
          <w:rFonts w:ascii="Comic Sans MS" w:hAnsi="Comic Sans MS"/>
          <w:sz w:val="16"/>
          <w:szCs w:val="16"/>
        </w:rPr>
      </w:pPr>
      <w:r w:rsidRPr="00291FC9">
        <w:rPr>
          <w:rFonts w:ascii="Comic Sans MS" w:hAnsi="Comic Sans MS"/>
          <w:b/>
          <w:sz w:val="16"/>
          <w:szCs w:val="16"/>
        </w:rPr>
        <w:t>Reproducción.</w:t>
      </w:r>
      <w:r>
        <w:rPr>
          <w:rFonts w:ascii="Comic Sans MS" w:hAnsi="Comic Sans MS"/>
          <w:sz w:val="16"/>
          <w:szCs w:val="16"/>
        </w:rPr>
        <w:t xml:space="preserve"> </w:t>
      </w:r>
    </w:p>
    <w:p w:rsidR="00291FC9" w:rsidRDefault="00291FC9" w:rsidP="00291FC9">
      <w:pPr>
        <w:pStyle w:val="Prrafodelista"/>
        <w:numPr>
          <w:ilvl w:val="1"/>
          <w:numId w:val="3"/>
        </w:numPr>
        <w:jc w:val="both"/>
        <w:rPr>
          <w:rFonts w:ascii="Comic Sans MS" w:hAnsi="Comic Sans MS"/>
          <w:sz w:val="16"/>
          <w:szCs w:val="16"/>
        </w:rPr>
      </w:pPr>
      <w:r w:rsidRPr="00291FC9">
        <w:rPr>
          <w:rFonts w:ascii="Comic Sans MS" w:hAnsi="Comic Sans MS"/>
          <w:b/>
          <w:color w:val="943634" w:themeColor="accent2" w:themeShade="BF"/>
          <w:sz w:val="16"/>
          <w:szCs w:val="16"/>
        </w:rPr>
        <w:t>Asexual</w:t>
      </w:r>
      <w:r>
        <w:rPr>
          <w:rFonts w:ascii="Comic Sans MS" w:hAnsi="Comic Sans MS"/>
          <w:sz w:val="16"/>
          <w:szCs w:val="16"/>
        </w:rPr>
        <w:t>. Crecimiento vegetativo de un micelio, p</w:t>
      </w:r>
      <w:r w:rsidR="00552916">
        <w:rPr>
          <w:rFonts w:ascii="Comic Sans MS" w:hAnsi="Comic Sans MS"/>
          <w:sz w:val="16"/>
          <w:szCs w:val="16"/>
        </w:rPr>
        <w:t>or</w:t>
      </w:r>
      <w:r>
        <w:rPr>
          <w:rFonts w:ascii="Comic Sans MS" w:hAnsi="Comic Sans MS"/>
          <w:sz w:val="16"/>
          <w:szCs w:val="16"/>
        </w:rPr>
        <w:t xml:space="preserve"> división nuclear sin verdadera división celular, no hay formación de gametos ni fusión nuclear. 3 tipos:</w:t>
      </w:r>
    </w:p>
    <w:p w:rsidR="00F2135F" w:rsidRDefault="00291FC9" w:rsidP="00F2135F">
      <w:pPr>
        <w:pStyle w:val="Prrafodelista"/>
        <w:numPr>
          <w:ilvl w:val="2"/>
          <w:numId w:val="3"/>
        </w:numPr>
        <w:jc w:val="both"/>
        <w:rPr>
          <w:rFonts w:ascii="Comic Sans MS" w:hAnsi="Comic Sans MS"/>
          <w:sz w:val="16"/>
          <w:szCs w:val="16"/>
        </w:rPr>
      </w:pPr>
      <w:r w:rsidRPr="00AA7DF2">
        <w:rPr>
          <w:rFonts w:ascii="Comic Sans MS" w:hAnsi="Comic Sans MS"/>
          <w:b/>
          <w:color w:val="7030A0"/>
          <w:sz w:val="16"/>
          <w:szCs w:val="16"/>
        </w:rPr>
        <w:t>Esporulación por germinación de esporas.</w:t>
      </w:r>
      <w:r>
        <w:rPr>
          <w:rFonts w:ascii="Comic Sans MS" w:hAnsi="Comic Sans MS"/>
          <w:sz w:val="16"/>
          <w:szCs w:val="16"/>
        </w:rPr>
        <w:t xml:space="preserve"> </w:t>
      </w:r>
      <w:r w:rsidR="00552916" w:rsidRPr="00552916">
        <w:rPr>
          <w:rFonts w:ascii="Comic Sans MS" w:hAnsi="Comic Sans MS"/>
          <w:sz w:val="16"/>
          <w:szCs w:val="16"/>
          <w:u w:val="single"/>
        </w:rPr>
        <w:t>Conidiófora</w:t>
      </w:r>
      <w:r w:rsidR="00552916">
        <w:rPr>
          <w:rFonts w:ascii="Comic Sans MS" w:hAnsi="Comic Sans MS"/>
          <w:sz w:val="16"/>
          <w:szCs w:val="16"/>
        </w:rPr>
        <w:t xml:space="preserve">: </w:t>
      </w:r>
      <w:r>
        <w:rPr>
          <w:rFonts w:ascii="Comic Sans MS" w:hAnsi="Comic Sans MS"/>
          <w:sz w:val="16"/>
          <w:szCs w:val="16"/>
        </w:rPr>
        <w:t>estructura del hongo que produce las esporas asexuales</w:t>
      </w:r>
      <w:r w:rsidR="00552916">
        <w:rPr>
          <w:rFonts w:ascii="Comic Sans MS" w:hAnsi="Comic Sans MS"/>
          <w:sz w:val="16"/>
          <w:szCs w:val="16"/>
        </w:rPr>
        <w:t>, que son hifas especia</w:t>
      </w:r>
      <w:r>
        <w:rPr>
          <w:rFonts w:ascii="Comic Sans MS" w:hAnsi="Comic Sans MS"/>
          <w:sz w:val="16"/>
          <w:szCs w:val="16"/>
        </w:rPr>
        <w:t>lizadas en las zonas apicales de éstas</w:t>
      </w:r>
      <w:r w:rsidR="00552916">
        <w:rPr>
          <w:rFonts w:ascii="Comic Sans MS" w:hAnsi="Comic Sans MS"/>
          <w:sz w:val="16"/>
          <w:szCs w:val="16"/>
        </w:rPr>
        <w:t>.</w:t>
      </w:r>
      <w:r>
        <w:rPr>
          <w:rFonts w:ascii="Comic Sans MS" w:hAnsi="Comic Sans MS"/>
          <w:sz w:val="16"/>
          <w:szCs w:val="16"/>
        </w:rPr>
        <w:t xml:space="preserve"> </w:t>
      </w:r>
      <w:r w:rsidR="00552916" w:rsidRPr="00552916">
        <w:rPr>
          <w:rFonts w:ascii="Comic Sans MS" w:hAnsi="Comic Sans MS"/>
          <w:sz w:val="16"/>
          <w:szCs w:val="16"/>
          <w:u w:val="single"/>
        </w:rPr>
        <w:t>Conidios:</w:t>
      </w:r>
      <w:r>
        <w:rPr>
          <w:rFonts w:ascii="Comic Sans MS" w:hAnsi="Comic Sans MS"/>
          <w:sz w:val="16"/>
          <w:szCs w:val="16"/>
        </w:rPr>
        <w:t xml:space="preserve"> esporas que allí se forman</w:t>
      </w:r>
      <w:r w:rsidR="00552916">
        <w:rPr>
          <w:rFonts w:ascii="Comic Sans MS" w:hAnsi="Comic Sans MS"/>
          <w:sz w:val="16"/>
          <w:szCs w:val="16"/>
        </w:rPr>
        <w:t>.</w:t>
      </w:r>
    </w:p>
    <w:p w:rsidR="005D18E1" w:rsidRDefault="00552916" w:rsidP="00F2135F">
      <w:pPr>
        <w:pStyle w:val="Prrafodelista"/>
        <w:numPr>
          <w:ilvl w:val="3"/>
          <w:numId w:val="3"/>
        </w:numPr>
        <w:jc w:val="both"/>
        <w:rPr>
          <w:rFonts w:ascii="Comic Sans MS" w:hAnsi="Comic Sans MS"/>
          <w:sz w:val="16"/>
          <w:szCs w:val="16"/>
        </w:rPr>
      </w:pPr>
      <w:r>
        <w:rPr>
          <w:rFonts w:ascii="Comic Sans MS" w:hAnsi="Comic Sans MS"/>
          <w:sz w:val="16"/>
          <w:szCs w:val="16"/>
        </w:rPr>
        <w:t>Algunas</w:t>
      </w:r>
      <w:r w:rsidR="005D18E1">
        <w:rPr>
          <w:rFonts w:ascii="Comic Sans MS" w:hAnsi="Comic Sans MS"/>
          <w:sz w:val="16"/>
          <w:szCs w:val="16"/>
        </w:rPr>
        <w:t xml:space="preserve"> 2</w:t>
      </w:r>
      <w:r w:rsidR="00291FC9" w:rsidRPr="00F2135F">
        <w:rPr>
          <w:rFonts w:ascii="Comic Sans MS" w:hAnsi="Comic Sans MS"/>
          <w:sz w:val="16"/>
          <w:szCs w:val="16"/>
        </w:rPr>
        <w:t xml:space="preserve"> tipo</w:t>
      </w:r>
      <w:r w:rsidR="005D18E1">
        <w:rPr>
          <w:rFonts w:ascii="Comic Sans MS" w:hAnsi="Comic Sans MS"/>
          <w:sz w:val="16"/>
          <w:szCs w:val="16"/>
        </w:rPr>
        <w:t>s</w:t>
      </w:r>
      <w:r w:rsidR="00291FC9" w:rsidRPr="00F2135F">
        <w:rPr>
          <w:rFonts w:ascii="Comic Sans MS" w:hAnsi="Comic Sans MS"/>
          <w:sz w:val="16"/>
          <w:szCs w:val="16"/>
        </w:rPr>
        <w:t xml:space="preserve"> de </w:t>
      </w:r>
      <w:r w:rsidR="005D18E1">
        <w:rPr>
          <w:rFonts w:ascii="Comic Sans MS" w:hAnsi="Comic Sans MS"/>
          <w:sz w:val="16"/>
          <w:szCs w:val="16"/>
        </w:rPr>
        <w:t>conidias en un</w:t>
      </w:r>
      <w:r w:rsidR="00291FC9" w:rsidRPr="00F2135F">
        <w:rPr>
          <w:rFonts w:ascii="Comic Sans MS" w:hAnsi="Comic Sans MS"/>
          <w:sz w:val="16"/>
          <w:szCs w:val="16"/>
        </w:rPr>
        <w:t xml:space="preserve"> talo o hifa</w:t>
      </w:r>
      <w:r w:rsidR="00F2135F" w:rsidRPr="00F2135F">
        <w:rPr>
          <w:rFonts w:ascii="Comic Sans MS" w:hAnsi="Comic Sans MS"/>
          <w:sz w:val="16"/>
          <w:szCs w:val="16"/>
        </w:rPr>
        <w:t>.</w:t>
      </w:r>
    </w:p>
    <w:p w:rsidR="005D18E1" w:rsidRDefault="00F2135F" w:rsidP="005D18E1">
      <w:pPr>
        <w:pStyle w:val="Prrafodelista"/>
        <w:numPr>
          <w:ilvl w:val="4"/>
          <w:numId w:val="3"/>
        </w:numPr>
        <w:jc w:val="both"/>
        <w:rPr>
          <w:rFonts w:ascii="Comic Sans MS" w:hAnsi="Comic Sans MS"/>
          <w:sz w:val="16"/>
          <w:szCs w:val="16"/>
        </w:rPr>
      </w:pPr>
      <w:r w:rsidRPr="005D18E1">
        <w:rPr>
          <w:rFonts w:ascii="Comic Sans MS" w:hAnsi="Comic Sans MS"/>
          <w:sz w:val="16"/>
          <w:szCs w:val="16"/>
        </w:rPr>
        <w:t xml:space="preserve"> </w:t>
      </w:r>
      <w:r w:rsidR="005D18E1" w:rsidRPr="005D18E1">
        <w:rPr>
          <w:rFonts w:ascii="Comic Sans MS" w:hAnsi="Comic Sans MS"/>
          <w:b/>
          <w:color w:val="E36C0A" w:themeColor="accent6" w:themeShade="BF"/>
          <w:sz w:val="16"/>
          <w:szCs w:val="16"/>
          <w:u w:val="single"/>
        </w:rPr>
        <w:t>M</w:t>
      </w:r>
      <w:r w:rsidRPr="005D18E1">
        <w:rPr>
          <w:rFonts w:ascii="Comic Sans MS" w:hAnsi="Comic Sans MS"/>
          <w:b/>
          <w:color w:val="E36C0A" w:themeColor="accent6" w:themeShade="BF"/>
          <w:sz w:val="16"/>
          <w:szCs w:val="16"/>
          <w:u w:val="single"/>
        </w:rPr>
        <w:t>icroconidias</w:t>
      </w:r>
      <w:r w:rsidR="005D18E1" w:rsidRPr="005D18E1">
        <w:rPr>
          <w:rFonts w:ascii="Comic Sans MS" w:hAnsi="Comic Sans MS"/>
          <w:b/>
          <w:color w:val="E36C0A" w:themeColor="accent6" w:themeShade="BF"/>
          <w:sz w:val="16"/>
          <w:szCs w:val="16"/>
          <w:u w:val="single"/>
        </w:rPr>
        <w:t xml:space="preserve"> </w:t>
      </w:r>
      <w:r w:rsidR="005D18E1" w:rsidRPr="005D18E1">
        <w:rPr>
          <w:rFonts w:ascii="Comic Sans MS" w:hAnsi="Comic Sans MS"/>
          <w:sz w:val="16"/>
          <w:szCs w:val="16"/>
        </w:rPr>
        <w:t>:</w:t>
      </w:r>
      <w:r w:rsidR="005D18E1">
        <w:rPr>
          <w:rFonts w:ascii="Comic Sans MS" w:hAnsi="Comic Sans MS"/>
          <w:sz w:val="16"/>
          <w:szCs w:val="16"/>
        </w:rPr>
        <w:t xml:space="preserve"> </w:t>
      </w:r>
      <w:r w:rsidRPr="005D18E1">
        <w:rPr>
          <w:rFonts w:ascii="Comic Sans MS" w:hAnsi="Comic Sans MS"/>
          <w:sz w:val="16"/>
          <w:szCs w:val="16"/>
        </w:rPr>
        <w:t>esféricas, ovale</w:t>
      </w:r>
      <w:r w:rsidR="005D18E1" w:rsidRPr="005D18E1">
        <w:rPr>
          <w:rFonts w:ascii="Comic Sans MS" w:hAnsi="Comic Sans MS"/>
          <w:sz w:val="16"/>
          <w:szCs w:val="16"/>
        </w:rPr>
        <w:t>s..</w:t>
      </w:r>
      <w:r w:rsidRPr="005D18E1">
        <w:rPr>
          <w:rFonts w:ascii="Comic Sans MS" w:hAnsi="Comic Sans MS"/>
          <w:sz w:val="16"/>
          <w:szCs w:val="16"/>
        </w:rPr>
        <w:t xml:space="preserve"> </w:t>
      </w:r>
    </w:p>
    <w:p w:rsidR="00F2135F" w:rsidRPr="005D18E1" w:rsidRDefault="00F2135F" w:rsidP="005D18E1">
      <w:pPr>
        <w:pStyle w:val="Prrafodelista"/>
        <w:numPr>
          <w:ilvl w:val="4"/>
          <w:numId w:val="3"/>
        </w:numPr>
        <w:jc w:val="both"/>
        <w:rPr>
          <w:rFonts w:ascii="Comic Sans MS" w:hAnsi="Comic Sans MS"/>
          <w:sz w:val="16"/>
          <w:szCs w:val="16"/>
        </w:rPr>
      </w:pPr>
      <w:r w:rsidRPr="005D18E1">
        <w:rPr>
          <w:rFonts w:ascii="Comic Sans MS" w:hAnsi="Comic Sans MS"/>
          <w:b/>
          <w:color w:val="E36C0A" w:themeColor="accent6" w:themeShade="BF"/>
          <w:sz w:val="16"/>
          <w:szCs w:val="16"/>
          <w:u w:val="single"/>
        </w:rPr>
        <w:t>macroconidias</w:t>
      </w:r>
      <w:r w:rsidRPr="005D18E1">
        <w:rPr>
          <w:rFonts w:ascii="Comic Sans MS" w:hAnsi="Comic Sans MS"/>
          <w:b/>
          <w:color w:val="E36C0A" w:themeColor="accent6" w:themeShade="BF"/>
          <w:sz w:val="16"/>
          <w:szCs w:val="16"/>
        </w:rPr>
        <w:t xml:space="preserve"> </w:t>
      </w:r>
      <w:r w:rsidR="005D18E1">
        <w:rPr>
          <w:rFonts w:ascii="Comic Sans MS" w:hAnsi="Comic Sans MS"/>
          <w:sz w:val="16"/>
          <w:szCs w:val="16"/>
        </w:rPr>
        <w:t xml:space="preserve">: </w:t>
      </w:r>
      <w:r w:rsidRPr="005D18E1">
        <w:rPr>
          <w:rFonts w:ascii="Comic Sans MS" w:hAnsi="Comic Sans MS"/>
          <w:sz w:val="16"/>
          <w:szCs w:val="16"/>
        </w:rPr>
        <w:t xml:space="preserve">alargadas, </w:t>
      </w:r>
      <w:r w:rsidR="005D18E1">
        <w:rPr>
          <w:rFonts w:ascii="Comic Sans MS" w:hAnsi="Comic Sans MS"/>
          <w:sz w:val="16"/>
          <w:szCs w:val="16"/>
        </w:rPr>
        <w:t>pluricelulares..</w:t>
      </w:r>
    </w:p>
    <w:p w:rsidR="00F2135F" w:rsidRDefault="00F2135F" w:rsidP="00F2135F">
      <w:pPr>
        <w:pStyle w:val="Prrafodelista"/>
        <w:ind w:left="2880"/>
        <w:jc w:val="both"/>
        <w:rPr>
          <w:rFonts w:ascii="Comic Sans MS" w:hAnsi="Comic Sans MS"/>
          <w:sz w:val="16"/>
          <w:szCs w:val="16"/>
        </w:rPr>
      </w:pPr>
      <w:r>
        <w:rPr>
          <w:rFonts w:ascii="Comic Sans MS" w:hAnsi="Comic Sans MS"/>
          <w:sz w:val="16"/>
          <w:szCs w:val="16"/>
        </w:rPr>
        <w:t xml:space="preserve">  </w:t>
      </w:r>
      <w:r w:rsidRPr="00F2135F">
        <w:rPr>
          <w:rFonts w:ascii="Comic Sans MS" w:hAnsi="Comic Sans MS"/>
          <w:sz w:val="16"/>
          <w:szCs w:val="16"/>
        </w:rPr>
        <w:t xml:space="preserve">Una vez producidas estas conidias, </w:t>
      </w:r>
      <w:r w:rsidR="005D18E1">
        <w:rPr>
          <w:rFonts w:ascii="Comic Sans MS" w:hAnsi="Comic Sans MS"/>
          <w:sz w:val="16"/>
          <w:szCs w:val="16"/>
        </w:rPr>
        <w:t>las</w:t>
      </w:r>
      <w:r w:rsidRPr="00F2135F">
        <w:rPr>
          <w:rFonts w:ascii="Comic Sans MS" w:hAnsi="Comic Sans MS"/>
          <w:sz w:val="16"/>
          <w:szCs w:val="16"/>
        </w:rPr>
        <w:t xml:space="preserve"> esporas germinan </w:t>
      </w:r>
      <w:r w:rsidR="005D18E1">
        <w:rPr>
          <w:rFonts w:ascii="Comic Sans MS" w:hAnsi="Comic Sans MS"/>
          <w:sz w:val="16"/>
          <w:szCs w:val="16"/>
        </w:rPr>
        <w:t>al llegar</w:t>
      </w:r>
      <w:r w:rsidRPr="00F2135F">
        <w:rPr>
          <w:rFonts w:ascii="Comic Sans MS" w:hAnsi="Comic Sans MS"/>
          <w:sz w:val="16"/>
          <w:szCs w:val="16"/>
        </w:rPr>
        <w:t xml:space="preserve"> a un medio adecuado, aumentando de tamaño y dan</w:t>
      </w:r>
      <w:r w:rsidR="005D18E1">
        <w:rPr>
          <w:rFonts w:ascii="Comic Sans MS" w:hAnsi="Comic Sans MS"/>
          <w:sz w:val="16"/>
          <w:szCs w:val="16"/>
        </w:rPr>
        <w:t xml:space="preserve"> </w:t>
      </w:r>
      <w:r w:rsidRPr="00F2135F">
        <w:rPr>
          <w:rFonts w:ascii="Comic Sans MS" w:hAnsi="Comic Sans MS"/>
          <w:sz w:val="16"/>
          <w:szCs w:val="16"/>
        </w:rPr>
        <w:t xml:space="preserve">lugar a tubos germinales, que se prolongan </w:t>
      </w:r>
      <w:r w:rsidR="005D18E1">
        <w:rPr>
          <w:rFonts w:ascii="Comic Sans MS" w:hAnsi="Comic Sans MS"/>
          <w:sz w:val="16"/>
          <w:szCs w:val="16"/>
        </w:rPr>
        <w:t>dando</w:t>
      </w:r>
      <w:r w:rsidRPr="00F2135F">
        <w:rPr>
          <w:rFonts w:ascii="Comic Sans MS" w:hAnsi="Comic Sans MS"/>
          <w:sz w:val="16"/>
          <w:szCs w:val="16"/>
        </w:rPr>
        <w:t xml:space="preserve"> hifas que originan el micelio, dando lugar a una colonia.</w:t>
      </w:r>
    </w:p>
    <w:p w:rsidR="00F2135F" w:rsidRDefault="005D18E1" w:rsidP="00F2135F">
      <w:pPr>
        <w:pStyle w:val="Prrafodelista"/>
        <w:numPr>
          <w:ilvl w:val="3"/>
          <w:numId w:val="3"/>
        </w:numPr>
        <w:jc w:val="both"/>
        <w:rPr>
          <w:rFonts w:ascii="Comic Sans MS" w:hAnsi="Comic Sans MS"/>
          <w:sz w:val="16"/>
          <w:szCs w:val="16"/>
        </w:rPr>
      </w:pPr>
      <w:r w:rsidRPr="001C4C02">
        <w:rPr>
          <w:rFonts w:ascii="Comic Sans MS" w:hAnsi="Comic Sans MS"/>
          <w:b/>
          <w:color w:val="E36C0A" w:themeColor="accent6" w:themeShade="BF"/>
          <w:sz w:val="16"/>
          <w:szCs w:val="16"/>
        </w:rPr>
        <w:t>T</w:t>
      </w:r>
      <w:r w:rsidR="00F2135F" w:rsidRPr="001C4C02">
        <w:rPr>
          <w:rFonts w:ascii="Comic Sans MS" w:hAnsi="Comic Sans MS"/>
          <w:b/>
          <w:color w:val="E36C0A" w:themeColor="accent6" w:themeShade="BF"/>
          <w:sz w:val="16"/>
          <w:szCs w:val="16"/>
        </w:rPr>
        <w:t>alosporas</w:t>
      </w:r>
      <w:r>
        <w:rPr>
          <w:rFonts w:ascii="Comic Sans MS" w:hAnsi="Comic Sans MS"/>
          <w:sz w:val="16"/>
          <w:szCs w:val="16"/>
        </w:rPr>
        <w:t>:</w:t>
      </w:r>
      <w:r w:rsidR="00F2135F" w:rsidRPr="00F2135F">
        <w:rPr>
          <w:rFonts w:ascii="Comic Sans MS" w:hAnsi="Comic Sans MS"/>
          <w:sz w:val="16"/>
          <w:szCs w:val="16"/>
        </w:rPr>
        <w:t xml:space="preserve"> </w:t>
      </w:r>
      <w:r>
        <w:rPr>
          <w:rFonts w:ascii="Comic Sans MS" w:hAnsi="Comic Sans MS"/>
          <w:sz w:val="16"/>
          <w:szCs w:val="16"/>
        </w:rPr>
        <w:t xml:space="preserve">forman </w:t>
      </w:r>
      <w:r w:rsidR="00F2135F" w:rsidRPr="00F2135F">
        <w:rPr>
          <w:rFonts w:ascii="Comic Sans MS" w:hAnsi="Comic Sans MS"/>
          <w:sz w:val="16"/>
          <w:szCs w:val="16"/>
        </w:rPr>
        <w:t xml:space="preserve"> parte de la hifa vegetativa, que corresponden a células cilíndricas formadas por fragmentación de las hifas y conidios.</w:t>
      </w:r>
    </w:p>
    <w:p w:rsidR="00F2135F" w:rsidRDefault="00F2135F" w:rsidP="00F2135F">
      <w:pPr>
        <w:pStyle w:val="Prrafodelista"/>
        <w:numPr>
          <w:ilvl w:val="3"/>
          <w:numId w:val="3"/>
        </w:numPr>
        <w:jc w:val="both"/>
        <w:rPr>
          <w:rFonts w:ascii="Comic Sans MS" w:hAnsi="Comic Sans MS"/>
          <w:sz w:val="16"/>
          <w:szCs w:val="16"/>
        </w:rPr>
      </w:pPr>
      <w:r w:rsidRPr="001C4C02">
        <w:rPr>
          <w:rFonts w:ascii="Comic Sans MS" w:hAnsi="Comic Sans MS"/>
          <w:b/>
          <w:color w:val="E36C0A" w:themeColor="accent6" w:themeShade="BF"/>
          <w:sz w:val="16"/>
          <w:szCs w:val="16"/>
        </w:rPr>
        <w:t>blastosporas o blastoconidias</w:t>
      </w:r>
      <w:r w:rsidR="005D18E1">
        <w:rPr>
          <w:rFonts w:ascii="Comic Sans MS" w:hAnsi="Comic Sans MS"/>
          <w:color w:val="E36C0A" w:themeColor="accent6" w:themeShade="BF"/>
          <w:sz w:val="16"/>
          <w:szCs w:val="16"/>
        </w:rPr>
        <w:t>:</w:t>
      </w:r>
      <w:r>
        <w:rPr>
          <w:rFonts w:ascii="Comic Sans MS" w:hAnsi="Comic Sans MS"/>
          <w:sz w:val="16"/>
          <w:szCs w:val="16"/>
        </w:rPr>
        <w:t xml:space="preserve"> son yemas más o menos alargadas y que se originan </w:t>
      </w:r>
      <w:r w:rsidR="005D18E1">
        <w:rPr>
          <w:rFonts w:ascii="Comic Sans MS" w:hAnsi="Comic Sans MS"/>
          <w:sz w:val="16"/>
          <w:szCs w:val="16"/>
        </w:rPr>
        <w:t>por la gemación de una levadura,</w:t>
      </w:r>
      <w:r>
        <w:rPr>
          <w:rFonts w:ascii="Comic Sans MS" w:hAnsi="Comic Sans MS"/>
          <w:sz w:val="16"/>
          <w:szCs w:val="16"/>
        </w:rPr>
        <w:t xml:space="preserve"> por ejemplo</w:t>
      </w:r>
      <w:r w:rsidR="005D18E1">
        <w:rPr>
          <w:rFonts w:ascii="Comic Sans MS" w:hAnsi="Comic Sans MS"/>
          <w:sz w:val="16"/>
          <w:szCs w:val="16"/>
        </w:rPr>
        <w:t xml:space="preserve">:  </w:t>
      </w:r>
      <w:r>
        <w:rPr>
          <w:rFonts w:ascii="Comic Sans MS" w:hAnsi="Comic Sans MS"/>
          <w:sz w:val="16"/>
          <w:szCs w:val="16"/>
        </w:rPr>
        <w:t xml:space="preserve"> Candida albicans.</w:t>
      </w:r>
    </w:p>
    <w:p w:rsidR="00F2135F" w:rsidRDefault="00F2135F" w:rsidP="00F2135F">
      <w:pPr>
        <w:pStyle w:val="Prrafodelista"/>
        <w:numPr>
          <w:ilvl w:val="3"/>
          <w:numId w:val="3"/>
        </w:numPr>
        <w:jc w:val="both"/>
        <w:rPr>
          <w:rFonts w:ascii="Comic Sans MS" w:hAnsi="Comic Sans MS"/>
          <w:sz w:val="16"/>
          <w:szCs w:val="16"/>
        </w:rPr>
      </w:pPr>
      <w:r w:rsidRPr="001C4C02">
        <w:rPr>
          <w:rFonts w:ascii="Comic Sans MS" w:hAnsi="Comic Sans MS"/>
          <w:b/>
          <w:color w:val="E36C0A" w:themeColor="accent6" w:themeShade="BF"/>
          <w:sz w:val="16"/>
          <w:szCs w:val="16"/>
        </w:rPr>
        <w:lastRenderedPageBreak/>
        <w:t>clamidiosporas o clamidoconidias</w:t>
      </w:r>
      <w:r w:rsidR="005D18E1">
        <w:rPr>
          <w:rFonts w:ascii="Comic Sans MS" w:hAnsi="Comic Sans MS"/>
          <w:b/>
          <w:color w:val="E36C0A" w:themeColor="accent6" w:themeShade="BF"/>
          <w:sz w:val="16"/>
          <w:szCs w:val="16"/>
        </w:rPr>
        <w:t>:</w:t>
      </w:r>
      <w:r>
        <w:rPr>
          <w:rFonts w:ascii="Comic Sans MS" w:hAnsi="Comic Sans MS"/>
          <w:sz w:val="16"/>
          <w:szCs w:val="16"/>
        </w:rPr>
        <w:t xml:space="preserve"> esporas redondas</w:t>
      </w:r>
      <w:r w:rsidR="005D18E1">
        <w:rPr>
          <w:rFonts w:ascii="Comic Sans MS" w:hAnsi="Comic Sans MS"/>
          <w:sz w:val="16"/>
          <w:szCs w:val="16"/>
        </w:rPr>
        <w:t>,</w:t>
      </w:r>
      <w:r>
        <w:rPr>
          <w:rFonts w:ascii="Comic Sans MS" w:hAnsi="Comic Sans MS"/>
          <w:sz w:val="16"/>
          <w:szCs w:val="16"/>
        </w:rPr>
        <w:t xml:space="preserve"> </w:t>
      </w:r>
      <w:r w:rsidR="005D18E1">
        <w:rPr>
          <w:rFonts w:ascii="Comic Sans MS" w:hAnsi="Comic Sans MS"/>
          <w:sz w:val="16"/>
          <w:szCs w:val="16"/>
        </w:rPr>
        <w:t xml:space="preserve">con </w:t>
      </w:r>
      <w:r>
        <w:rPr>
          <w:rFonts w:ascii="Comic Sans MS" w:hAnsi="Comic Sans MS"/>
          <w:sz w:val="16"/>
          <w:szCs w:val="16"/>
        </w:rPr>
        <w:t xml:space="preserve"> pared gruesa origina</w:t>
      </w:r>
      <w:r w:rsidR="005D18E1">
        <w:rPr>
          <w:rFonts w:ascii="Comic Sans MS" w:hAnsi="Comic Sans MS"/>
          <w:sz w:val="16"/>
          <w:szCs w:val="16"/>
        </w:rPr>
        <w:t>da</w:t>
      </w:r>
      <w:r>
        <w:rPr>
          <w:rFonts w:ascii="Comic Sans MS" w:hAnsi="Comic Sans MS"/>
          <w:sz w:val="16"/>
          <w:szCs w:val="16"/>
        </w:rPr>
        <w:t xml:space="preserve"> </w:t>
      </w:r>
      <w:r w:rsidR="005D18E1">
        <w:rPr>
          <w:rFonts w:ascii="Comic Sans MS" w:hAnsi="Comic Sans MS"/>
          <w:sz w:val="16"/>
          <w:szCs w:val="16"/>
        </w:rPr>
        <w:t>por</w:t>
      </w:r>
      <w:r>
        <w:rPr>
          <w:rFonts w:ascii="Comic Sans MS" w:hAnsi="Comic Sans MS"/>
          <w:sz w:val="16"/>
          <w:szCs w:val="16"/>
        </w:rPr>
        <w:t xml:space="preserve"> hifas laterales o terminales. </w:t>
      </w:r>
    </w:p>
    <w:p w:rsidR="008E6466" w:rsidRDefault="005D18E1" w:rsidP="00F2135F">
      <w:pPr>
        <w:pStyle w:val="Prrafodelista"/>
        <w:numPr>
          <w:ilvl w:val="3"/>
          <w:numId w:val="3"/>
        </w:numPr>
        <w:jc w:val="both"/>
        <w:rPr>
          <w:rFonts w:ascii="Comic Sans MS" w:hAnsi="Comic Sans MS"/>
          <w:sz w:val="16"/>
          <w:szCs w:val="16"/>
        </w:rPr>
      </w:pPr>
      <w:r w:rsidRPr="001C4C02">
        <w:rPr>
          <w:rFonts w:ascii="Comic Sans MS" w:hAnsi="Comic Sans MS"/>
          <w:b/>
          <w:color w:val="E36C0A" w:themeColor="accent6" w:themeShade="BF"/>
          <w:sz w:val="16"/>
          <w:szCs w:val="16"/>
        </w:rPr>
        <w:t>E</w:t>
      </w:r>
      <w:r w:rsidR="008E6466" w:rsidRPr="001C4C02">
        <w:rPr>
          <w:rFonts w:ascii="Comic Sans MS" w:hAnsi="Comic Sans MS"/>
          <w:b/>
          <w:color w:val="E36C0A" w:themeColor="accent6" w:themeShade="BF"/>
          <w:sz w:val="16"/>
          <w:szCs w:val="16"/>
        </w:rPr>
        <w:t>sporangiosporas</w:t>
      </w:r>
      <w:r>
        <w:rPr>
          <w:rFonts w:ascii="Comic Sans MS" w:hAnsi="Comic Sans MS"/>
          <w:b/>
          <w:sz w:val="16"/>
          <w:szCs w:val="16"/>
        </w:rPr>
        <w:t>:</w:t>
      </w:r>
      <w:r>
        <w:rPr>
          <w:rFonts w:ascii="Comic Sans MS" w:hAnsi="Comic Sans MS"/>
          <w:sz w:val="16"/>
          <w:szCs w:val="16"/>
        </w:rPr>
        <w:t xml:space="preserve"> </w:t>
      </w:r>
      <w:r w:rsidR="008E6466">
        <w:rPr>
          <w:rFonts w:ascii="Comic Sans MS" w:hAnsi="Comic Sans MS"/>
          <w:sz w:val="16"/>
          <w:szCs w:val="16"/>
        </w:rPr>
        <w:t xml:space="preserve">esporas que se forman en el interior </w:t>
      </w:r>
      <w:r>
        <w:rPr>
          <w:rFonts w:ascii="Comic Sans MS" w:hAnsi="Comic Sans MS"/>
          <w:sz w:val="16"/>
          <w:szCs w:val="16"/>
        </w:rPr>
        <w:t>esporangio</w:t>
      </w:r>
      <w:r w:rsidR="008E6466">
        <w:rPr>
          <w:rFonts w:ascii="Comic Sans MS" w:hAnsi="Comic Sans MS"/>
          <w:sz w:val="16"/>
          <w:szCs w:val="16"/>
        </w:rPr>
        <w:t>, situadas en los extremos de las hifas.</w:t>
      </w:r>
    </w:p>
    <w:p w:rsidR="008E6466" w:rsidRDefault="008E6466" w:rsidP="008E6466">
      <w:pPr>
        <w:pStyle w:val="Prrafodelista"/>
        <w:numPr>
          <w:ilvl w:val="2"/>
          <w:numId w:val="3"/>
        </w:numPr>
        <w:jc w:val="both"/>
        <w:rPr>
          <w:rFonts w:ascii="Comic Sans MS" w:hAnsi="Comic Sans MS"/>
          <w:sz w:val="16"/>
          <w:szCs w:val="16"/>
        </w:rPr>
      </w:pPr>
      <w:r w:rsidRPr="00AA7DF2">
        <w:rPr>
          <w:rFonts w:ascii="Comic Sans MS" w:hAnsi="Comic Sans MS"/>
          <w:b/>
          <w:color w:val="7030A0"/>
          <w:sz w:val="16"/>
          <w:szCs w:val="16"/>
        </w:rPr>
        <w:t>Gemación</w:t>
      </w:r>
      <w:r w:rsidRPr="00AA7DF2">
        <w:rPr>
          <w:rFonts w:ascii="Comic Sans MS" w:hAnsi="Comic Sans MS"/>
          <w:color w:val="7030A0"/>
          <w:sz w:val="16"/>
          <w:szCs w:val="16"/>
        </w:rPr>
        <w:t>.</w:t>
      </w:r>
      <w:r>
        <w:rPr>
          <w:rFonts w:ascii="Comic Sans MS" w:hAnsi="Comic Sans MS"/>
          <w:sz w:val="16"/>
          <w:szCs w:val="16"/>
        </w:rPr>
        <w:t xml:space="preserve"> </w:t>
      </w:r>
      <w:r w:rsidR="005D18E1">
        <w:rPr>
          <w:rFonts w:ascii="Comic Sans MS" w:hAnsi="Comic Sans MS"/>
          <w:sz w:val="16"/>
          <w:szCs w:val="16"/>
        </w:rPr>
        <w:t>E</w:t>
      </w:r>
      <w:r>
        <w:rPr>
          <w:rFonts w:ascii="Comic Sans MS" w:hAnsi="Comic Sans MS"/>
          <w:sz w:val="16"/>
          <w:szCs w:val="16"/>
        </w:rPr>
        <w:t xml:space="preserve">n levaduras. </w:t>
      </w:r>
      <w:r w:rsidR="005D18E1">
        <w:rPr>
          <w:rFonts w:ascii="Comic Sans MS" w:hAnsi="Comic Sans MS"/>
          <w:sz w:val="16"/>
          <w:szCs w:val="16"/>
        </w:rPr>
        <w:t>F</w:t>
      </w:r>
      <w:r>
        <w:rPr>
          <w:rFonts w:ascii="Comic Sans MS" w:hAnsi="Comic Sans MS"/>
          <w:sz w:val="16"/>
          <w:szCs w:val="16"/>
        </w:rPr>
        <w:t xml:space="preserve">ormación de una gema o yema en la célula madre, creciendo hacia fuera y aumentando de tamaño a partir de la célula madre. El núcleo de la célula madre se divide y uno de los núcleos </w:t>
      </w:r>
      <w:r w:rsidR="005D18E1">
        <w:rPr>
          <w:rFonts w:ascii="Comic Sans MS" w:hAnsi="Comic Sans MS"/>
          <w:sz w:val="16"/>
          <w:szCs w:val="16"/>
        </w:rPr>
        <w:t>pasa</w:t>
      </w:r>
      <w:r>
        <w:rPr>
          <w:rFonts w:ascii="Comic Sans MS" w:hAnsi="Comic Sans MS"/>
          <w:sz w:val="16"/>
          <w:szCs w:val="16"/>
        </w:rPr>
        <w:t xml:space="preserve"> a la c</w:t>
      </w:r>
      <w:r w:rsidR="005D18E1">
        <w:rPr>
          <w:rFonts w:ascii="Comic Sans MS" w:hAnsi="Comic Sans MS"/>
          <w:sz w:val="16"/>
          <w:szCs w:val="16"/>
        </w:rPr>
        <w:t>élula o yema hija; después se</w:t>
      </w:r>
      <w:r>
        <w:rPr>
          <w:rFonts w:ascii="Comic Sans MS" w:hAnsi="Comic Sans MS"/>
          <w:sz w:val="16"/>
          <w:szCs w:val="16"/>
        </w:rPr>
        <w:t xml:space="preserve"> </w:t>
      </w:r>
      <w:r w:rsidR="005D18E1">
        <w:rPr>
          <w:rFonts w:ascii="Comic Sans MS" w:hAnsi="Comic Sans MS"/>
          <w:sz w:val="16"/>
          <w:szCs w:val="16"/>
        </w:rPr>
        <w:t>separan</w:t>
      </w:r>
      <w:r>
        <w:rPr>
          <w:rFonts w:ascii="Comic Sans MS" w:hAnsi="Comic Sans MS"/>
          <w:sz w:val="16"/>
          <w:szCs w:val="16"/>
        </w:rPr>
        <w:t>.</w:t>
      </w:r>
    </w:p>
    <w:p w:rsidR="008E6466" w:rsidRDefault="008E6466" w:rsidP="008E6466">
      <w:pPr>
        <w:pStyle w:val="Prrafodelista"/>
        <w:numPr>
          <w:ilvl w:val="2"/>
          <w:numId w:val="3"/>
        </w:numPr>
        <w:jc w:val="both"/>
        <w:rPr>
          <w:rFonts w:ascii="Comic Sans MS" w:hAnsi="Comic Sans MS"/>
          <w:sz w:val="16"/>
          <w:szCs w:val="16"/>
        </w:rPr>
      </w:pPr>
      <w:r w:rsidRPr="00AA7DF2">
        <w:rPr>
          <w:rFonts w:ascii="Comic Sans MS" w:hAnsi="Comic Sans MS"/>
          <w:b/>
          <w:color w:val="7030A0"/>
          <w:sz w:val="16"/>
          <w:szCs w:val="16"/>
        </w:rPr>
        <w:t>Fragmentación de las hifa</w:t>
      </w:r>
      <w:r w:rsidR="005D18E1">
        <w:rPr>
          <w:rFonts w:ascii="Comic Sans MS" w:hAnsi="Comic Sans MS"/>
          <w:b/>
          <w:color w:val="7030A0"/>
          <w:sz w:val="16"/>
          <w:szCs w:val="16"/>
        </w:rPr>
        <w:t xml:space="preserve">. </w:t>
      </w:r>
      <w:r w:rsidR="005D18E1">
        <w:rPr>
          <w:rFonts w:ascii="Comic Sans MS" w:hAnsi="Comic Sans MS"/>
          <w:sz w:val="16"/>
          <w:szCs w:val="16"/>
        </w:rPr>
        <w:t>Se fragmenta parte de una colonia y se implanta</w:t>
      </w:r>
      <w:r>
        <w:rPr>
          <w:rFonts w:ascii="Comic Sans MS" w:hAnsi="Comic Sans MS"/>
          <w:sz w:val="16"/>
          <w:szCs w:val="16"/>
        </w:rPr>
        <w:t xml:space="preserve"> </w:t>
      </w:r>
      <w:r w:rsidR="005D18E1">
        <w:rPr>
          <w:rFonts w:ascii="Comic Sans MS" w:hAnsi="Comic Sans MS"/>
          <w:sz w:val="16"/>
          <w:szCs w:val="16"/>
        </w:rPr>
        <w:t xml:space="preserve">en </w:t>
      </w:r>
      <w:r>
        <w:rPr>
          <w:rFonts w:ascii="Comic Sans MS" w:hAnsi="Comic Sans MS"/>
          <w:sz w:val="16"/>
          <w:szCs w:val="16"/>
        </w:rPr>
        <w:t xml:space="preserve">medio. </w:t>
      </w:r>
      <w:r w:rsidR="005D18E1">
        <w:rPr>
          <w:rFonts w:ascii="Comic Sans MS" w:hAnsi="Comic Sans MS"/>
          <w:sz w:val="16"/>
          <w:szCs w:val="16"/>
        </w:rPr>
        <w:t>O</w:t>
      </w:r>
      <w:r>
        <w:rPr>
          <w:rFonts w:ascii="Comic Sans MS" w:hAnsi="Comic Sans MS"/>
          <w:sz w:val="16"/>
          <w:szCs w:val="16"/>
        </w:rPr>
        <w:t xml:space="preserve">rigina un nuevo micelio. </w:t>
      </w:r>
      <w:r w:rsidR="005D18E1">
        <w:rPr>
          <w:rFonts w:ascii="Comic Sans MS" w:hAnsi="Comic Sans MS"/>
          <w:sz w:val="16"/>
          <w:szCs w:val="16"/>
        </w:rPr>
        <w:t>U</w:t>
      </w:r>
      <w:r>
        <w:rPr>
          <w:rFonts w:ascii="Comic Sans MS" w:hAnsi="Comic Sans MS"/>
          <w:sz w:val="16"/>
          <w:szCs w:val="16"/>
        </w:rPr>
        <w:t>sado para el cultivo de hongos en el laboratorio.</w:t>
      </w:r>
    </w:p>
    <w:p w:rsidR="008E6466" w:rsidRDefault="008E6466" w:rsidP="008E6466">
      <w:pPr>
        <w:pStyle w:val="Prrafodelista"/>
        <w:numPr>
          <w:ilvl w:val="1"/>
          <w:numId w:val="3"/>
        </w:numPr>
        <w:jc w:val="both"/>
        <w:rPr>
          <w:rFonts w:ascii="Comic Sans MS" w:hAnsi="Comic Sans MS"/>
          <w:sz w:val="16"/>
          <w:szCs w:val="16"/>
        </w:rPr>
      </w:pPr>
      <w:r w:rsidRPr="0018660D">
        <w:rPr>
          <w:rFonts w:ascii="Comic Sans MS" w:hAnsi="Comic Sans MS"/>
          <w:b/>
          <w:color w:val="943634" w:themeColor="accent2" w:themeShade="BF"/>
          <w:sz w:val="16"/>
          <w:szCs w:val="16"/>
        </w:rPr>
        <w:t>Sexual.</w:t>
      </w:r>
      <w:r>
        <w:rPr>
          <w:rFonts w:ascii="Comic Sans MS" w:hAnsi="Comic Sans MS"/>
          <w:sz w:val="16"/>
          <w:szCs w:val="16"/>
        </w:rPr>
        <w:t xml:space="preserve"> Reproducción</w:t>
      </w:r>
      <w:r w:rsidR="009820ED">
        <w:rPr>
          <w:rFonts w:ascii="Comic Sans MS" w:hAnsi="Comic Sans MS"/>
          <w:sz w:val="16"/>
          <w:szCs w:val="16"/>
        </w:rPr>
        <w:t xml:space="preserve"> de esporas previa fusión de dos núcleos haploides. Proceso: un núcleo haploide de una célula donante (el macho) penetra en el citoplasma de </w:t>
      </w:r>
      <w:r w:rsidR="00030EBF">
        <w:rPr>
          <w:rFonts w:ascii="Comic Sans MS" w:hAnsi="Comic Sans MS"/>
          <w:sz w:val="16"/>
          <w:szCs w:val="16"/>
        </w:rPr>
        <w:t>la célula receptora (la hembra) --}</w:t>
      </w:r>
      <w:r w:rsidR="009820ED">
        <w:rPr>
          <w:rFonts w:ascii="Comic Sans MS" w:hAnsi="Comic Sans MS"/>
          <w:sz w:val="16"/>
          <w:szCs w:val="16"/>
        </w:rPr>
        <w:t xml:space="preserve"> fase de </w:t>
      </w:r>
      <w:r w:rsidR="009820ED" w:rsidRPr="009820ED">
        <w:rPr>
          <w:rFonts w:ascii="Comic Sans MS" w:hAnsi="Comic Sans MS"/>
          <w:sz w:val="16"/>
          <w:szCs w:val="16"/>
          <w:u w:val="single"/>
        </w:rPr>
        <w:t>plasmogamia.</w:t>
      </w:r>
      <w:r w:rsidR="009820ED">
        <w:rPr>
          <w:rFonts w:ascii="Comic Sans MS" w:hAnsi="Comic Sans MS"/>
          <w:sz w:val="16"/>
          <w:szCs w:val="16"/>
        </w:rPr>
        <w:t xml:space="preserve"> Ambos núcleos se </w:t>
      </w:r>
      <w:r w:rsidR="00030EBF">
        <w:rPr>
          <w:rFonts w:ascii="Comic Sans MS" w:hAnsi="Comic Sans MS"/>
          <w:sz w:val="16"/>
          <w:szCs w:val="16"/>
        </w:rPr>
        <w:t xml:space="preserve">fusionan y </w:t>
      </w:r>
      <w:r w:rsidR="009820ED">
        <w:rPr>
          <w:rFonts w:ascii="Comic Sans MS" w:hAnsi="Comic Sans MS"/>
          <w:sz w:val="16"/>
          <w:szCs w:val="16"/>
        </w:rPr>
        <w:t>forman un cigoto diploide (</w:t>
      </w:r>
      <w:r w:rsidR="009820ED" w:rsidRPr="009820ED">
        <w:rPr>
          <w:rFonts w:ascii="Comic Sans MS" w:hAnsi="Comic Sans MS"/>
          <w:sz w:val="16"/>
          <w:szCs w:val="16"/>
          <w:u w:val="single"/>
        </w:rPr>
        <w:t>fase de cariogamia</w:t>
      </w:r>
      <w:r w:rsidR="009820ED">
        <w:rPr>
          <w:rFonts w:ascii="Comic Sans MS" w:hAnsi="Comic Sans MS"/>
          <w:sz w:val="16"/>
          <w:szCs w:val="16"/>
        </w:rPr>
        <w:t>). Este cigoto, por meiosis, origina 4 núcleos haploides (</w:t>
      </w:r>
      <w:r w:rsidR="009820ED" w:rsidRPr="009820ED">
        <w:rPr>
          <w:rFonts w:ascii="Comic Sans MS" w:hAnsi="Comic Sans MS"/>
          <w:sz w:val="16"/>
          <w:szCs w:val="16"/>
          <w:u w:val="single"/>
        </w:rPr>
        <w:t>fase de reproducción cromatínica</w:t>
      </w:r>
      <w:r w:rsidR="00030EBF">
        <w:rPr>
          <w:rFonts w:ascii="Comic Sans MS" w:hAnsi="Comic Sans MS"/>
          <w:sz w:val="16"/>
          <w:szCs w:val="16"/>
        </w:rPr>
        <w:t>)</w:t>
      </w:r>
      <w:r w:rsidR="009820ED">
        <w:rPr>
          <w:rFonts w:ascii="Comic Sans MS" w:hAnsi="Comic Sans MS"/>
          <w:sz w:val="16"/>
          <w:szCs w:val="16"/>
        </w:rPr>
        <w:t>. Tipos:</w:t>
      </w:r>
    </w:p>
    <w:p w:rsidR="009820ED" w:rsidRDefault="009820ED" w:rsidP="009820ED">
      <w:pPr>
        <w:pStyle w:val="Prrafodelista"/>
        <w:numPr>
          <w:ilvl w:val="2"/>
          <w:numId w:val="3"/>
        </w:numPr>
        <w:jc w:val="both"/>
        <w:rPr>
          <w:rFonts w:ascii="Comic Sans MS" w:hAnsi="Comic Sans MS"/>
          <w:sz w:val="16"/>
          <w:szCs w:val="16"/>
        </w:rPr>
      </w:pPr>
      <w:r w:rsidRPr="00AA7DF2">
        <w:rPr>
          <w:rFonts w:ascii="Comic Sans MS" w:hAnsi="Comic Sans MS"/>
          <w:b/>
          <w:color w:val="7030A0"/>
          <w:sz w:val="16"/>
          <w:szCs w:val="16"/>
        </w:rPr>
        <w:t>Cigosporas.</w:t>
      </w:r>
      <w:r>
        <w:rPr>
          <w:rFonts w:ascii="Comic Sans MS" w:hAnsi="Comic Sans MS"/>
          <w:sz w:val="16"/>
          <w:szCs w:val="16"/>
        </w:rPr>
        <w:t xml:space="preserve"> </w:t>
      </w:r>
      <w:r w:rsidR="00030EBF">
        <w:rPr>
          <w:rFonts w:ascii="Comic Sans MS" w:hAnsi="Comic Sans MS"/>
          <w:sz w:val="16"/>
          <w:szCs w:val="16"/>
        </w:rPr>
        <w:t>Grandes</w:t>
      </w:r>
      <w:r>
        <w:rPr>
          <w:rFonts w:ascii="Comic Sans MS" w:hAnsi="Comic Sans MS"/>
          <w:sz w:val="16"/>
          <w:szCs w:val="16"/>
        </w:rPr>
        <w:t>, por la fusión de los contenidos de dos hifas que se juntan.</w:t>
      </w:r>
    </w:p>
    <w:p w:rsidR="009820ED" w:rsidRDefault="009820ED" w:rsidP="009820ED">
      <w:pPr>
        <w:pStyle w:val="Prrafodelista"/>
        <w:numPr>
          <w:ilvl w:val="2"/>
          <w:numId w:val="3"/>
        </w:numPr>
        <w:jc w:val="both"/>
        <w:rPr>
          <w:rFonts w:ascii="Comic Sans MS" w:hAnsi="Comic Sans MS"/>
          <w:sz w:val="16"/>
          <w:szCs w:val="16"/>
        </w:rPr>
      </w:pPr>
      <w:r w:rsidRPr="00AA7DF2">
        <w:rPr>
          <w:rFonts w:ascii="Comic Sans MS" w:hAnsi="Comic Sans MS"/>
          <w:b/>
          <w:color w:val="7030A0"/>
          <w:sz w:val="16"/>
          <w:szCs w:val="16"/>
        </w:rPr>
        <w:t>Ascosporas.</w:t>
      </w:r>
      <w:r>
        <w:rPr>
          <w:rFonts w:ascii="Comic Sans MS" w:hAnsi="Comic Sans MS"/>
          <w:sz w:val="16"/>
          <w:szCs w:val="16"/>
        </w:rPr>
        <w:t xml:space="preserve"> </w:t>
      </w:r>
      <w:r w:rsidR="00030EBF">
        <w:rPr>
          <w:rFonts w:ascii="Comic Sans MS" w:hAnsi="Comic Sans MS"/>
          <w:sz w:val="16"/>
          <w:szCs w:val="16"/>
        </w:rPr>
        <w:t xml:space="preserve">Por </w:t>
      </w:r>
      <w:r>
        <w:rPr>
          <w:rFonts w:ascii="Comic Sans MS" w:hAnsi="Comic Sans MS"/>
          <w:sz w:val="16"/>
          <w:szCs w:val="16"/>
        </w:rPr>
        <w:t xml:space="preserve">la fusión de dos hifas y posterior fecundación, originándose </w:t>
      </w:r>
      <w:r w:rsidR="00030EBF">
        <w:rPr>
          <w:rFonts w:ascii="Comic Sans MS" w:hAnsi="Comic Sans MS"/>
          <w:sz w:val="16"/>
          <w:szCs w:val="16"/>
        </w:rPr>
        <w:t>un</w:t>
      </w:r>
      <w:r>
        <w:rPr>
          <w:rFonts w:ascii="Comic Sans MS" w:hAnsi="Comic Sans MS"/>
          <w:sz w:val="16"/>
          <w:szCs w:val="16"/>
        </w:rPr>
        <w:t xml:space="preserve"> </w:t>
      </w:r>
      <w:r w:rsidRPr="009820ED">
        <w:rPr>
          <w:rFonts w:ascii="Comic Sans MS" w:hAnsi="Comic Sans MS"/>
          <w:sz w:val="16"/>
          <w:szCs w:val="16"/>
          <w:u w:val="single"/>
        </w:rPr>
        <w:t>asca</w:t>
      </w:r>
      <w:r>
        <w:rPr>
          <w:rFonts w:ascii="Comic Sans MS" w:hAnsi="Comic Sans MS"/>
          <w:sz w:val="16"/>
          <w:szCs w:val="16"/>
        </w:rPr>
        <w:t xml:space="preserve">. Cada asca </w:t>
      </w:r>
      <w:r w:rsidR="00030EBF">
        <w:rPr>
          <w:rFonts w:ascii="Comic Sans MS" w:hAnsi="Comic Sans MS"/>
          <w:sz w:val="16"/>
          <w:szCs w:val="16"/>
        </w:rPr>
        <w:t>tiene</w:t>
      </w:r>
      <w:r>
        <w:rPr>
          <w:rFonts w:ascii="Comic Sans MS" w:hAnsi="Comic Sans MS"/>
          <w:sz w:val="16"/>
          <w:szCs w:val="16"/>
        </w:rPr>
        <w:t xml:space="preserve"> 8 esporas.</w:t>
      </w:r>
    </w:p>
    <w:p w:rsidR="00E15D78" w:rsidRDefault="00E15D78" w:rsidP="009820ED">
      <w:pPr>
        <w:pStyle w:val="Prrafodelista"/>
        <w:numPr>
          <w:ilvl w:val="2"/>
          <w:numId w:val="3"/>
        </w:numPr>
        <w:jc w:val="both"/>
        <w:rPr>
          <w:rFonts w:ascii="Comic Sans MS" w:hAnsi="Comic Sans MS"/>
          <w:sz w:val="16"/>
          <w:szCs w:val="16"/>
        </w:rPr>
      </w:pPr>
      <w:r w:rsidRPr="00AA7DF2">
        <w:rPr>
          <w:rFonts w:ascii="Comic Sans MS" w:hAnsi="Comic Sans MS"/>
          <w:b/>
          <w:color w:val="7030A0"/>
          <w:sz w:val="16"/>
          <w:szCs w:val="16"/>
        </w:rPr>
        <w:t>Oosporas.</w:t>
      </w:r>
      <w:r>
        <w:rPr>
          <w:rFonts w:ascii="Comic Sans MS" w:hAnsi="Comic Sans MS"/>
          <w:sz w:val="16"/>
          <w:szCs w:val="16"/>
        </w:rPr>
        <w:t xml:space="preserve"> </w:t>
      </w:r>
      <w:r w:rsidR="00030EBF">
        <w:rPr>
          <w:rFonts w:ascii="Comic Sans MS" w:hAnsi="Comic Sans MS"/>
          <w:sz w:val="16"/>
          <w:szCs w:val="16"/>
        </w:rPr>
        <w:t>P</w:t>
      </w:r>
      <w:r>
        <w:rPr>
          <w:rFonts w:ascii="Comic Sans MS" w:hAnsi="Comic Sans MS"/>
          <w:sz w:val="16"/>
          <w:szCs w:val="16"/>
        </w:rPr>
        <w:t xml:space="preserve">or la fusión de 2 gametos distintos que están dentro de </w:t>
      </w:r>
      <w:r w:rsidR="00030EBF">
        <w:rPr>
          <w:rFonts w:ascii="Comic Sans MS" w:hAnsi="Comic Sans MS"/>
          <w:sz w:val="16"/>
          <w:szCs w:val="16"/>
        </w:rPr>
        <w:t xml:space="preserve">un </w:t>
      </w:r>
      <w:r>
        <w:rPr>
          <w:rFonts w:ascii="Comic Sans MS" w:hAnsi="Comic Sans MS"/>
          <w:sz w:val="16"/>
          <w:szCs w:val="16"/>
        </w:rPr>
        <w:t>oogonio.</w:t>
      </w:r>
    </w:p>
    <w:p w:rsidR="00E15D78" w:rsidRPr="00030EBF" w:rsidRDefault="00E15D78" w:rsidP="00E15D78">
      <w:pPr>
        <w:pStyle w:val="Prrafodelista"/>
        <w:numPr>
          <w:ilvl w:val="2"/>
          <w:numId w:val="3"/>
        </w:numPr>
        <w:jc w:val="both"/>
        <w:rPr>
          <w:rFonts w:ascii="Comic Sans MS" w:hAnsi="Comic Sans MS"/>
          <w:sz w:val="16"/>
          <w:szCs w:val="16"/>
        </w:rPr>
      </w:pPr>
      <w:r w:rsidRPr="00AA7DF2">
        <w:rPr>
          <w:rFonts w:ascii="Comic Sans MS" w:hAnsi="Comic Sans MS"/>
          <w:b/>
          <w:color w:val="7030A0"/>
          <w:sz w:val="16"/>
          <w:szCs w:val="16"/>
        </w:rPr>
        <w:t>Basidiosporas</w:t>
      </w:r>
      <w:r>
        <w:rPr>
          <w:rFonts w:ascii="Comic Sans MS" w:hAnsi="Comic Sans MS"/>
          <w:sz w:val="16"/>
          <w:szCs w:val="16"/>
        </w:rPr>
        <w:t xml:space="preserve">. </w:t>
      </w:r>
      <w:r w:rsidR="00030EBF">
        <w:rPr>
          <w:rFonts w:ascii="Comic Sans MS" w:hAnsi="Comic Sans MS"/>
          <w:sz w:val="16"/>
          <w:szCs w:val="16"/>
        </w:rPr>
        <w:t>Se</w:t>
      </w:r>
      <w:r>
        <w:rPr>
          <w:rFonts w:ascii="Comic Sans MS" w:hAnsi="Comic Sans MS"/>
          <w:sz w:val="16"/>
          <w:szCs w:val="16"/>
        </w:rPr>
        <w:t xml:space="preserve"> forman de 4 en 4 en la pared terminal de una estructura en forma de clavo llamada basidio. Surgen por la unión de 2 núcleos de una hifa. A este tipo corresponde la formación de las setas.</w:t>
      </w:r>
    </w:p>
    <w:p w:rsidR="00E15D78" w:rsidRDefault="00E15D78" w:rsidP="00E15D78">
      <w:pPr>
        <w:jc w:val="both"/>
        <w:rPr>
          <w:rFonts w:ascii="Comic Sans MS" w:hAnsi="Comic Sans MS"/>
          <w:sz w:val="16"/>
          <w:szCs w:val="16"/>
        </w:rPr>
      </w:pPr>
    </w:p>
    <w:tbl>
      <w:tblPr>
        <w:tblStyle w:val="Tablaconcuadrcula"/>
        <w:tblW w:w="8789" w:type="dxa"/>
        <w:tblInd w:w="250" w:type="dxa"/>
        <w:tblLook w:val="04A0"/>
      </w:tblPr>
      <w:tblGrid>
        <w:gridCol w:w="2410"/>
        <w:gridCol w:w="6379"/>
      </w:tblGrid>
      <w:tr w:rsidR="00E15D78" w:rsidTr="00030EBF">
        <w:tc>
          <w:tcPr>
            <w:tcW w:w="2410" w:type="dxa"/>
            <w:vMerge w:val="restart"/>
          </w:tcPr>
          <w:p w:rsidR="00E15D78" w:rsidRDefault="00E15D78" w:rsidP="00E15D78">
            <w:pPr>
              <w:jc w:val="center"/>
              <w:rPr>
                <w:rFonts w:ascii="Comic Sans MS" w:hAnsi="Comic Sans MS"/>
                <w:sz w:val="16"/>
                <w:szCs w:val="16"/>
              </w:rPr>
            </w:pPr>
            <w:r w:rsidRPr="00E15D78">
              <w:rPr>
                <w:rFonts w:ascii="Comic Sans MS" w:hAnsi="Comic Sans MS"/>
                <w:b/>
                <w:sz w:val="16"/>
                <w:szCs w:val="16"/>
              </w:rPr>
              <w:t>HONGOS HOLOMORFOS</w:t>
            </w:r>
            <w:r>
              <w:rPr>
                <w:rFonts w:ascii="Comic Sans MS" w:hAnsi="Comic Sans MS"/>
                <w:sz w:val="16"/>
                <w:szCs w:val="16"/>
              </w:rPr>
              <w:t xml:space="preserve"> (ambas formas)</w:t>
            </w:r>
          </w:p>
        </w:tc>
        <w:tc>
          <w:tcPr>
            <w:tcW w:w="6379" w:type="dxa"/>
          </w:tcPr>
          <w:p w:rsidR="00E15D78" w:rsidRDefault="00E15D78" w:rsidP="00E15D78">
            <w:pPr>
              <w:jc w:val="center"/>
              <w:rPr>
                <w:rFonts w:ascii="Comic Sans MS" w:hAnsi="Comic Sans MS"/>
                <w:sz w:val="16"/>
                <w:szCs w:val="16"/>
              </w:rPr>
            </w:pPr>
            <w:r>
              <w:rPr>
                <w:rFonts w:ascii="Comic Sans MS" w:hAnsi="Comic Sans MS"/>
                <w:sz w:val="16"/>
                <w:szCs w:val="16"/>
              </w:rPr>
              <w:t xml:space="preserve">ESTADO </w:t>
            </w:r>
            <w:r w:rsidRPr="00E15D78">
              <w:rPr>
                <w:rFonts w:ascii="Comic Sans MS" w:hAnsi="Comic Sans MS"/>
                <w:color w:val="943634" w:themeColor="accent2" w:themeShade="BF"/>
                <w:sz w:val="16"/>
                <w:szCs w:val="16"/>
              </w:rPr>
              <w:t>TELEOMORFO</w:t>
            </w:r>
            <w:r>
              <w:rPr>
                <w:rFonts w:ascii="Comic Sans MS" w:hAnsi="Comic Sans MS"/>
                <w:sz w:val="16"/>
                <w:szCs w:val="16"/>
              </w:rPr>
              <w:t xml:space="preserve"> --} REPRODUCCIÓN SEXUAL (HONGOS PERFECTOS)</w:t>
            </w:r>
          </w:p>
        </w:tc>
      </w:tr>
      <w:tr w:rsidR="00E15D78" w:rsidTr="00030EBF">
        <w:tc>
          <w:tcPr>
            <w:tcW w:w="2410" w:type="dxa"/>
            <w:vMerge/>
          </w:tcPr>
          <w:p w:rsidR="00E15D78" w:rsidRDefault="00E15D78" w:rsidP="00E15D78">
            <w:pPr>
              <w:jc w:val="center"/>
              <w:rPr>
                <w:rFonts w:ascii="Comic Sans MS" w:hAnsi="Comic Sans MS"/>
                <w:sz w:val="16"/>
                <w:szCs w:val="16"/>
              </w:rPr>
            </w:pPr>
          </w:p>
        </w:tc>
        <w:tc>
          <w:tcPr>
            <w:tcW w:w="6379" w:type="dxa"/>
          </w:tcPr>
          <w:p w:rsidR="00E15D78" w:rsidRDefault="00E15D78" w:rsidP="00E15D78">
            <w:pPr>
              <w:jc w:val="center"/>
              <w:rPr>
                <w:rFonts w:ascii="Comic Sans MS" w:hAnsi="Comic Sans MS"/>
                <w:sz w:val="16"/>
                <w:szCs w:val="16"/>
              </w:rPr>
            </w:pPr>
            <w:r>
              <w:rPr>
                <w:rFonts w:ascii="Comic Sans MS" w:hAnsi="Comic Sans MS"/>
                <w:sz w:val="16"/>
                <w:szCs w:val="16"/>
              </w:rPr>
              <w:t xml:space="preserve">ESTADO </w:t>
            </w:r>
            <w:r w:rsidRPr="00E15D78">
              <w:rPr>
                <w:rFonts w:ascii="Comic Sans MS" w:hAnsi="Comic Sans MS"/>
                <w:color w:val="943634" w:themeColor="accent2" w:themeShade="BF"/>
                <w:sz w:val="16"/>
                <w:szCs w:val="16"/>
              </w:rPr>
              <w:t xml:space="preserve">ANAMORFO </w:t>
            </w:r>
            <w:r>
              <w:rPr>
                <w:rFonts w:ascii="Comic Sans MS" w:hAnsi="Comic Sans MS"/>
                <w:sz w:val="16"/>
                <w:szCs w:val="16"/>
              </w:rPr>
              <w:t>--} REPRODUCCIÓN ASEXUAL (HONGOS IMPERFECTOS)</w:t>
            </w:r>
          </w:p>
        </w:tc>
      </w:tr>
    </w:tbl>
    <w:p w:rsidR="00E15D78" w:rsidRDefault="00E15D78" w:rsidP="00E15D78">
      <w:pPr>
        <w:jc w:val="center"/>
        <w:rPr>
          <w:rFonts w:ascii="Comic Sans MS" w:hAnsi="Comic Sans MS"/>
          <w:sz w:val="16"/>
          <w:szCs w:val="16"/>
        </w:rPr>
      </w:pPr>
    </w:p>
    <w:p w:rsidR="00030EBF" w:rsidRDefault="00030EBF" w:rsidP="00E15D78">
      <w:pPr>
        <w:jc w:val="center"/>
        <w:rPr>
          <w:rFonts w:ascii="Comic Sans MS" w:hAnsi="Comic Sans MS"/>
          <w:sz w:val="16"/>
          <w:szCs w:val="16"/>
        </w:rPr>
      </w:pPr>
    </w:p>
    <w:p w:rsidR="00E15D78" w:rsidRPr="007456A5" w:rsidRDefault="005460CE" w:rsidP="007456A5">
      <w:pPr>
        <w:ind w:firstLine="708"/>
        <w:jc w:val="both"/>
        <w:rPr>
          <w:rFonts w:ascii="Monotype Corsiva" w:hAnsi="Monotype Corsiva"/>
          <w:b/>
          <w:color w:val="FF0000"/>
          <w:sz w:val="20"/>
          <w:szCs w:val="20"/>
        </w:rPr>
      </w:pPr>
      <w:r w:rsidRPr="007456A5">
        <w:rPr>
          <w:rFonts w:ascii="Monotype Corsiva" w:hAnsi="Monotype Corsiva"/>
          <w:b/>
          <w:color w:val="FF0000"/>
          <w:sz w:val="20"/>
          <w:szCs w:val="20"/>
        </w:rPr>
        <w:t>CLASIFICACIÓN. GRUPOS MÁS IMPORTANTES</w:t>
      </w:r>
    </w:p>
    <w:p w:rsidR="00030EBF" w:rsidRDefault="00030EBF" w:rsidP="00E15D78">
      <w:pPr>
        <w:jc w:val="both"/>
        <w:rPr>
          <w:rFonts w:ascii="Comic Sans MS" w:hAnsi="Comic Sans MS"/>
          <w:sz w:val="16"/>
          <w:szCs w:val="16"/>
        </w:rPr>
      </w:pPr>
    </w:p>
    <w:p w:rsidR="005460CE" w:rsidRDefault="005460CE" w:rsidP="00E15D78">
      <w:pPr>
        <w:jc w:val="both"/>
        <w:rPr>
          <w:rFonts w:ascii="Comic Sans MS" w:hAnsi="Comic Sans MS"/>
          <w:sz w:val="16"/>
          <w:szCs w:val="16"/>
        </w:rPr>
      </w:pPr>
      <w:r>
        <w:rPr>
          <w:rFonts w:ascii="Comic Sans MS" w:hAnsi="Comic Sans MS"/>
          <w:sz w:val="16"/>
          <w:szCs w:val="16"/>
        </w:rPr>
        <w:t xml:space="preserve"> Todos los hongos están incluidos en el phylum Mycota. Este phylum se divide en:</w:t>
      </w:r>
    </w:p>
    <w:p w:rsidR="005460CE" w:rsidRDefault="005460CE" w:rsidP="005460CE">
      <w:pPr>
        <w:pStyle w:val="Prrafodelista"/>
        <w:numPr>
          <w:ilvl w:val="0"/>
          <w:numId w:val="4"/>
        </w:numPr>
        <w:jc w:val="both"/>
        <w:rPr>
          <w:rFonts w:ascii="Comic Sans MS" w:hAnsi="Comic Sans MS"/>
          <w:sz w:val="16"/>
          <w:szCs w:val="16"/>
        </w:rPr>
      </w:pPr>
      <w:r w:rsidRPr="0018660D">
        <w:rPr>
          <w:rFonts w:ascii="Comic Sans MS" w:hAnsi="Comic Sans MS"/>
          <w:b/>
          <w:color w:val="000000" w:themeColor="text1"/>
          <w:sz w:val="16"/>
          <w:szCs w:val="16"/>
        </w:rPr>
        <w:t>Grupo Myxomycota</w:t>
      </w:r>
      <w:r>
        <w:rPr>
          <w:rFonts w:ascii="Comic Sans MS" w:hAnsi="Comic Sans MS"/>
          <w:sz w:val="16"/>
          <w:szCs w:val="16"/>
        </w:rPr>
        <w:t>. Mohos limosos verdaderos.</w:t>
      </w:r>
    </w:p>
    <w:p w:rsidR="005460CE" w:rsidRDefault="005460CE" w:rsidP="005460CE">
      <w:pPr>
        <w:pStyle w:val="Prrafodelista"/>
        <w:numPr>
          <w:ilvl w:val="0"/>
          <w:numId w:val="4"/>
        </w:numPr>
        <w:jc w:val="both"/>
        <w:rPr>
          <w:rFonts w:ascii="Comic Sans MS" w:hAnsi="Comic Sans MS"/>
          <w:sz w:val="16"/>
          <w:szCs w:val="16"/>
        </w:rPr>
      </w:pPr>
      <w:r w:rsidRPr="0018660D">
        <w:rPr>
          <w:rFonts w:ascii="Comic Sans MS" w:hAnsi="Comic Sans MS"/>
          <w:b/>
          <w:color w:val="000000" w:themeColor="text1"/>
          <w:sz w:val="16"/>
          <w:szCs w:val="16"/>
        </w:rPr>
        <w:t>Grupo Eumycota</w:t>
      </w:r>
      <w:r>
        <w:rPr>
          <w:rFonts w:ascii="Comic Sans MS" w:hAnsi="Comic Sans MS"/>
          <w:sz w:val="16"/>
          <w:szCs w:val="16"/>
        </w:rPr>
        <w:t>. Hongos verdaderos</w:t>
      </w:r>
      <w:r w:rsidR="00030EBF">
        <w:rPr>
          <w:rFonts w:ascii="Comic Sans MS" w:hAnsi="Comic Sans MS"/>
          <w:sz w:val="16"/>
          <w:szCs w:val="16"/>
        </w:rPr>
        <w:t>.</w:t>
      </w:r>
    </w:p>
    <w:p w:rsidR="005460CE" w:rsidRDefault="005460CE" w:rsidP="005460CE">
      <w:pPr>
        <w:pStyle w:val="Prrafodelista"/>
        <w:numPr>
          <w:ilvl w:val="1"/>
          <w:numId w:val="4"/>
        </w:numPr>
        <w:jc w:val="both"/>
        <w:rPr>
          <w:rFonts w:ascii="Comic Sans MS" w:hAnsi="Comic Sans MS"/>
          <w:sz w:val="16"/>
          <w:szCs w:val="16"/>
        </w:rPr>
      </w:pPr>
      <w:r w:rsidRPr="00AA7DF2">
        <w:rPr>
          <w:rFonts w:ascii="Comic Sans MS" w:hAnsi="Comic Sans MS"/>
          <w:b/>
          <w:color w:val="943634" w:themeColor="accent2" w:themeShade="BF"/>
          <w:sz w:val="16"/>
          <w:szCs w:val="16"/>
        </w:rPr>
        <w:t>Clase Basidiomycetes</w:t>
      </w:r>
      <w:r w:rsidR="00030EBF">
        <w:rPr>
          <w:rFonts w:ascii="Comic Sans MS" w:hAnsi="Comic Sans MS"/>
          <w:sz w:val="16"/>
          <w:szCs w:val="16"/>
        </w:rPr>
        <w:t>. Característica:</w:t>
      </w:r>
      <w:r>
        <w:rPr>
          <w:rFonts w:ascii="Comic Sans MS" w:hAnsi="Comic Sans MS"/>
          <w:sz w:val="16"/>
          <w:szCs w:val="16"/>
        </w:rPr>
        <w:t xml:space="preserve"> estructura llamada basidio donde están </w:t>
      </w:r>
      <w:r w:rsidR="00030EBF">
        <w:rPr>
          <w:rFonts w:ascii="Comic Sans MS" w:hAnsi="Comic Sans MS"/>
          <w:sz w:val="16"/>
          <w:szCs w:val="16"/>
        </w:rPr>
        <w:t>las esporas. Este basidio nace</w:t>
      </w:r>
      <w:r>
        <w:rPr>
          <w:rFonts w:ascii="Comic Sans MS" w:hAnsi="Comic Sans MS"/>
          <w:sz w:val="16"/>
          <w:szCs w:val="16"/>
        </w:rPr>
        <w:t xml:space="preserve"> de la terminación distal de las hifas con dos núcleos, que tras </w:t>
      </w:r>
      <w:r w:rsidR="00030EBF">
        <w:rPr>
          <w:rFonts w:ascii="Comic Sans MS" w:hAnsi="Comic Sans MS"/>
          <w:sz w:val="16"/>
          <w:szCs w:val="16"/>
        </w:rPr>
        <w:t>meiosis se transforman en</w:t>
      </w:r>
      <w:r>
        <w:rPr>
          <w:rFonts w:ascii="Comic Sans MS" w:hAnsi="Comic Sans MS"/>
          <w:sz w:val="16"/>
          <w:szCs w:val="16"/>
        </w:rPr>
        <w:t xml:space="preserve"> núcleos haploides. A esta clase pertenecen también las setas. </w:t>
      </w:r>
      <w:r w:rsidR="00030EBF">
        <w:rPr>
          <w:rFonts w:ascii="Comic Sans MS" w:hAnsi="Comic Sans MS"/>
          <w:sz w:val="16"/>
          <w:szCs w:val="16"/>
        </w:rPr>
        <w:t>Sin</w:t>
      </w:r>
      <w:r>
        <w:rPr>
          <w:rFonts w:ascii="Comic Sans MS" w:hAnsi="Comic Sans MS"/>
          <w:sz w:val="16"/>
          <w:szCs w:val="16"/>
        </w:rPr>
        <w:t xml:space="preserve"> interés para el hombre.</w:t>
      </w:r>
    </w:p>
    <w:p w:rsidR="005460CE" w:rsidRDefault="005460CE" w:rsidP="005460CE">
      <w:pPr>
        <w:pStyle w:val="Prrafodelista"/>
        <w:numPr>
          <w:ilvl w:val="1"/>
          <w:numId w:val="4"/>
        </w:numPr>
        <w:jc w:val="both"/>
        <w:rPr>
          <w:rFonts w:ascii="Comic Sans MS" w:hAnsi="Comic Sans MS"/>
          <w:sz w:val="16"/>
          <w:szCs w:val="16"/>
        </w:rPr>
      </w:pPr>
      <w:r w:rsidRPr="00AA7DF2">
        <w:rPr>
          <w:rFonts w:ascii="Comic Sans MS" w:hAnsi="Comic Sans MS"/>
          <w:b/>
          <w:color w:val="943634" w:themeColor="accent2" w:themeShade="BF"/>
          <w:sz w:val="16"/>
          <w:szCs w:val="16"/>
        </w:rPr>
        <w:t>Clase Zygomicetes</w:t>
      </w:r>
      <w:r>
        <w:rPr>
          <w:rFonts w:ascii="Comic Sans MS" w:hAnsi="Comic Sans MS"/>
          <w:sz w:val="16"/>
          <w:szCs w:val="16"/>
        </w:rPr>
        <w:t>. Hongos filamentosos no tabicados. Se caracteriza por formar esporas sexuales o cigosporas que se originan en los cigomicetos tras la copulación de los gametos. También se pueden formar esporas asexuales</w:t>
      </w:r>
      <w:r w:rsidR="00BF6368">
        <w:rPr>
          <w:rFonts w:ascii="Comic Sans MS" w:hAnsi="Comic Sans MS"/>
          <w:sz w:val="16"/>
          <w:szCs w:val="16"/>
        </w:rPr>
        <w:t xml:space="preserve"> que son esporangioesporas inmóviles. </w:t>
      </w:r>
      <w:r w:rsidR="00030EBF">
        <w:rPr>
          <w:rFonts w:ascii="Comic Sans MS" w:hAnsi="Comic Sans MS"/>
          <w:sz w:val="16"/>
          <w:szCs w:val="16"/>
        </w:rPr>
        <w:t>E</w:t>
      </w:r>
      <w:r w:rsidR="008C5567">
        <w:rPr>
          <w:rFonts w:ascii="Comic Sans MS" w:hAnsi="Comic Sans MS"/>
          <w:sz w:val="16"/>
          <w:szCs w:val="16"/>
        </w:rPr>
        <w:t xml:space="preserve">stán: </w:t>
      </w:r>
      <w:r w:rsidR="00BF6368">
        <w:rPr>
          <w:rFonts w:ascii="Comic Sans MS" w:hAnsi="Comic Sans MS"/>
          <w:sz w:val="16"/>
          <w:szCs w:val="16"/>
        </w:rPr>
        <w:t>Mucor, Rhizopus.. responsables de ficomicos</w:t>
      </w:r>
      <w:r w:rsidR="00030EBF">
        <w:rPr>
          <w:rFonts w:ascii="Comic Sans MS" w:hAnsi="Comic Sans MS"/>
          <w:sz w:val="16"/>
          <w:szCs w:val="16"/>
        </w:rPr>
        <w:t>is subcutánea y rinoficomicosis</w:t>
      </w:r>
      <w:r w:rsidR="00BF6368">
        <w:rPr>
          <w:rFonts w:ascii="Comic Sans MS" w:hAnsi="Comic Sans MS"/>
          <w:sz w:val="16"/>
          <w:szCs w:val="16"/>
        </w:rPr>
        <w:t>.</w:t>
      </w:r>
    </w:p>
    <w:p w:rsidR="00BF6368" w:rsidRDefault="00BF6368" w:rsidP="005460CE">
      <w:pPr>
        <w:pStyle w:val="Prrafodelista"/>
        <w:numPr>
          <w:ilvl w:val="1"/>
          <w:numId w:val="4"/>
        </w:numPr>
        <w:jc w:val="both"/>
        <w:rPr>
          <w:rFonts w:ascii="Comic Sans MS" w:hAnsi="Comic Sans MS"/>
          <w:sz w:val="16"/>
          <w:szCs w:val="16"/>
        </w:rPr>
      </w:pPr>
      <w:r w:rsidRPr="00AA7DF2">
        <w:rPr>
          <w:rFonts w:ascii="Comic Sans MS" w:hAnsi="Comic Sans MS"/>
          <w:b/>
          <w:color w:val="943634" w:themeColor="accent2" w:themeShade="BF"/>
          <w:sz w:val="16"/>
          <w:szCs w:val="16"/>
        </w:rPr>
        <w:t>Clase Ascomycetes</w:t>
      </w:r>
      <w:r>
        <w:rPr>
          <w:rFonts w:ascii="Comic Sans MS" w:hAnsi="Comic Sans MS"/>
          <w:sz w:val="16"/>
          <w:szCs w:val="16"/>
        </w:rPr>
        <w:t>. Se caracterizan por tener micelios sept</w:t>
      </w:r>
      <w:r w:rsidR="008C5567">
        <w:rPr>
          <w:rFonts w:ascii="Comic Sans MS" w:hAnsi="Comic Sans MS"/>
          <w:sz w:val="16"/>
          <w:szCs w:val="16"/>
        </w:rPr>
        <w:t>ados. Se reproducen por</w:t>
      </w:r>
      <w:r>
        <w:rPr>
          <w:rFonts w:ascii="Comic Sans MS" w:hAnsi="Comic Sans MS"/>
          <w:sz w:val="16"/>
          <w:szCs w:val="16"/>
        </w:rPr>
        <w:t xml:space="preserve"> ascosporas que se originan tras la reproducción sexual seguida de meiosis. Estas ascosporas se producen en </w:t>
      </w:r>
      <w:r w:rsidR="008C5567">
        <w:rPr>
          <w:rFonts w:ascii="Comic Sans MS" w:hAnsi="Comic Sans MS"/>
          <w:sz w:val="16"/>
          <w:szCs w:val="16"/>
        </w:rPr>
        <w:t xml:space="preserve">ascas. Estos </w:t>
      </w:r>
      <w:r>
        <w:rPr>
          <w:rFonts w:ascii="Comic Sans MS" w:hAnsi="Comic Sans MS"/>
          <w:sz w:val="16"/>
          <w:szCs w:val="16"/>
        </w:rPr>
        <w:t xml:space="preserve"> hongos, especialmente las levaduras, son importantes </w:t>
      </w:r>
      <w:r w:rsidR="008C5567">
        <w:rPr>
          <w:rFonts w:ascii="Comic Sans MS" w:hAnsi="Comic Sans MS"/>
          <w:sz w:val="16"/>
          <w:szCs w:val="16"/>
        </w:rPr>
        <w:t>el:</w:t>
      </w:r>
      <w:r>
        <w:rPr>
          <w:rFonts w:ascii="Comic Sans MS" w:hAnsi="Comic Sans MS"/>
          <w:sz w:val="16"/>
          <w:szCs w:val="16"/>
        </w:rPr>
        <w:t xml:space="preserve"> Penicillium, Aspergillus, Candida, Microsporum, Trichophytum.. presentando gran interés clínico para el hombre por sus posibles efectos patógenos.</w:t>
      </w:r>
    </w:p>
    <w:p w:rsidR="007456A5" w:rsidRDefault="00BF6368" w:rsidP="008C5567">
      <w:pPr>
        <w:pStyle w:val="Prrafodelista"/>
        <w:numPr>
          <w:ilvl w:val="1"/>
          <w:numId w:val="4"/>
        </w:numPr>
        <w:jc w:val="both"/>
        <w:rPr>
          <w:rFonts w:ascii="Comic Sans MS" w:hAnsi="Comic Sans MS"/>
          <w:sz w:val="16"/>
          <w:szCs w:val="16"/>
        </w:rPr>
      </w:pPr>
      <w:r w:rsidRPr="008C5567">
        <w:rPr>
          <w:rFonts w:ascii="Comic Sans MS" w:hAnsi="Comic Sans MS"/>
          <w:b/>
          <w:color w:val="943634" w:themeColor="accent2" w:themeShade="BF"/>
          <w:sz w:val="16"/>
          <w:szCs w:val="16"/>
        </w:rPr>
        <w:t>Clase Deuteromycetes</w:t>
      </w:r>
      <w:r w:rsidRPr="008C5567">
        <w:rPr>
          <w:rFonts w:ascii="Comic Sans MS" w:hAnsi="Comic Sans MS"/>
          <w:sz w:val="16"/>
          <w:szCs w:val="16"/>
        </w:rPr>
        <w:t xml:space="preserve">. </w:t>
      </w:r>
      <w:r w:rsidR="008C5567" w:rsidRPr="008C5567">
        <w:rPr>
          <w:rFonts w:ascii="Comic Sans MS" w:hAnsi="Comic Sans MS"/>
          <w:sz w:val="16"/>
          <w:szCs w:val="16"/>
        </w:rPr>
        <w:t>Hongos</w:t>
      </w:r>
      <w:r w:rsidRPr="008C5567">
        <w:rPr>
          <w:rFonts w:ascii="Comic Sans MS" w:hAnsi="Comic Sans MS"/>
          <w:sz w:val="16"/>
          <w:szCs w:val="16"/>
        </w:rPr>
        <w:t xml:space="preserve"> imperfectos </w:t>
      </w:r>
      <w:r w:rsidR="008C5567" w:rsidRPr="008C5567">
        <w:rPr>
          <w:rFonts w:ascii="Comic Sans MS" w:hAnsi="Comic Sans MS"/>
          <w:sz w:val="16"/>
          <w:szCs w:val="16"/>
        </w:rPr>
        <w:t>(</w:t>
      </w:r>
      <w:r w:rsidRPr="008C5567">
        <w:rPr>
          <w:rFonts w:ascii="Comic Sans MS" w:hAnsi="Comic Sans MS"/>
          <w:sz w:val="16"/>
          <w:szCs w:val="16"/>
        </w:rPr>
        <w:t>no se han descubierto formas sexuales como tales</w:t>
      </w:r>
      <w:r w:rsidR="008C5567" w:rsidRPr="008C5567">
        <w:rPr>
          <w:rFonts w:ascii="Comic Sans MS" w:hAnsi="Comic Sans MS"/>
          <w:sz w:val="16"/>
          <w:szCs w:val="16"/>
        </w:rPr>
        <w:t>)</w:t>
      </w:r>
      <w:r w:rsidRPr="008C5567">
        <w:rPr>
          <w:rFonts w:ascii="Comic Sans MS" w:hAnsi="Comic Sans MS"/>
          <w:sz w:val="16"/>
          <w:szCs w:val="16"/>
        </w:rPr>
        <w:t xml:space="preserve">. </w:t>
      </w:r>
      <w:r w:rsidR="008C5567" w:rsidRPr="008C5567">
        <w:rPr>
          <w:rFonts w:ascii="Comic Sans MS" w:hAnsi="Comic Sans MS"/>
          <w:sz w:val="16"/>
          <w:szCs w:val="16"/>
        </w:rPr>
        <w:t>Muchas</w:t>
      </w:r>
      <w:r w:rsidRPr="008C5567">
        <w:rPr>
          <w:rFonts w:ascii="Comic Sans MS" w:hAnsi="Comic Sans MS"/>
          <w:sz w:val="16"/>
          <w:szCs w:val="16"/>
        </w:rPr>
        <w:t xml:space="preserve"> son importantes en la industria y en la medicina. También muchas son responsables de micosis</w:t>
      </w:r>
      <w:r w:rsidR="007456A5" w:rsidRPr="008C5567">
        <w:rPr>
          <w:rFonts w:ascii="Comic Sans MS" w:hAnsi="Comic Sans MS"/>
          <w:sz w:val="16"/>
          <w:szCs w:val="16"/>
        </w:rPr>
        <w:t xml:space="preserve"> cutáneas superficiales (dermatomicosis) o infecciones fúngicas generalizadas. Son hongos filamentosos con hifas aunque también se presentan en formas levaduriformes. </w:t>
      </w:r>
    </w:p>
    <w:p w:rsidR="008C5567" w:rsidRDefault="008C5567" w:rsidP="008C5567">
      <w:pPr>
        <w:pStyle w:val="Prrafodelista"/>
        <w:ind w:left="1440"/>
        <w:jc w:val="both"/>
        <w:rPr>
          <w:rFonts w:ascii="Comic Sans MS" w:hAnsi="Comic Sans MS"/>
          <w:b/>
          <w:color w:val="943634" w:themeColor="accent2" w:themeShade="BF"/>
          <w:sz w:val="16"/>
          <w:szCs w:val="16"/>
        </w:rPr>
      </w:pPr>
    </w:p>
    <w:p w:rsidR="008C5567" w:rsidRDefault="008C5567" w:rsidP="008C5567">
      <w:pPr>
        <w:pStyle w:val="Prrafodelista"/>
        <w:ind w:left="1440"/>
        <w:jc w:val="both"/>
        <w:rPr>
          <w:rFonts w:ascii="Comic Sans MS" w:hAnsi="Comic Sans MS"/>
          <w:b/>
          <w:color w:val="943634" w:themeColor="accent2" w:themeShade="BF"/>
          <w:sz w:val="16"/>
          <w:szCs w:val="16"/>
        </w:rPr>
      </w:pPr>
    </w:p>
    <w:p w:rsidR="008C5567" w:rsidRDefault="008C5567" w:rsidP="008C5567">
      <w:pPr>
        <w:pStyle w:val="Prrafodelista"/>
        <w:ind w:left="1440"/>
        <w:jc w:val="both"/>
        <w:rPr>
          <w:rFonts w:ascii="Comic Sans MS" w:hAnsi="Comic Sans MS"/>
          <w:b/>
          <w:color w:val="943634" w:themeColor="accent2" w:themeShade="BF"/>
          <w:sz w:val="16"/>
          <w:szCs w:val="16"/>
        </w:rPr>
      </w:pPr>
    </w:p>
    <w:p w:rsidR="008C5567" w:rsidRDefault="008C5567" w:rsidP="008C5567">
      <w:pPr>
        <w:pStyle w:val="Prrafodelista"/>
        <w:ind w:left="1440"/>
        <w:jc w:val="both"/>
        <w:rPr>
          <w:rFonts w:ascii="Comic Sans MS" w:hAnsi="Comic Sans MS"/>
          <w:b/>
          <w:color w:val="943634" w:themeColor="accent2" w:themeShade="BF"/>
          <w:sz w:val="16"/>
          <w:szCs w:val="16"/>
        </w:rPr>
      </w:pPr>
    </w:p>
    <w:p w:rsidR="008C5567" w:rsidRDefault="008C5567" w:rsidP="008C5567">
      <w:pPr>
        <w:pStyle w:val="Prrafodelista"/>
        <w:ind w:left="1440"/>
        <w:jc w:val="both"/>
        <w:rPr>
          <w:rFonts w:ascii="Comic Sans MS" w:hAnsi="Comic Sans MS"/>
          <w:b/>
          <w:color w:val="943634" w:themeColor="accent2" w:themeShade="BF"/>
          <w:sz w:val="16"/>
          <w:szCs w:val="16"/>
        </w:rPr>
      </w:pPr>
    </w:p>
    <w:p w:rsidR="008C5567" w:rsidRDefault="008C5567" w:rsidP="008C5567">
      <w:pPr>
        <w:pStyle w:val="Prrafodelista"/>
        <w:ind w:left="1440"/>
        <w:jc w:val="both"/>
        <w:rPr>
          <w:rFonts w:ascii="Comic Sans MS" w:hAnsi="Comic Sans MS"/>
          <w:b/>
          <w:color w:val="943634" w:themeColor="accent2" w:themeShade="BF"/>
          <w:sz w:val="16"/>
          <w:szCs w:val="16"/>
        </w:rPr>
      </w:pPr>
    </w:p>
    <w:p w:rsidR="008C5567" w:rsidRDefault="008C5567" w:rsidP="008C5567">
      <w:pPr>
        <w:pStyle w:val="Prrafodelista"/>
        <w:ind w:left="1440"/>
        <w:jc w:val="both"/>
        <w:rPr>
          <w:rFonts w:ascii="Comic Sans MS" w:hAnsi="Comic Sans MS"/>
          <w:b/>
          <w:color w:val="943634" w:themeColor="accent2" w:themeShade="BF"/>
          <w:sz w:val="16"/>
          <w:szCs w:val="16"/>
        </w:rPr>
      </w:pPr>
    </w:p>
    <w:p w:rsidR="008C5567" w:rsidRDefault="008C5567" w:rsidP="008C5567">
      <w:pPr>
        <w:pStyle w:val="Prrafodelista"/>
        <w:ind w:left="1440"/>
        <w:jc w:val="both"/>
        <w:rPr>
          <w:rFonts w:ascii="Comic Sans MS" w:hAnsi="Comic Sans MS"/>
          <w:b/>
          <w:color w:val="943634" w:themeColor="accent2" w:themeShade="BF"/>
          <w:sz w:val="16"/>
          <w:szCs w:val="16"/>
        </w:rPr>
      </w:pPr>
    </w:p>
    <w:p w:rsidR="008C5567" w:rsidRDefault="008C5567" w:rsidP="008C5567">
      <w:pPr>
        <w:pStyle w:val="Prrafodelista"/>
        <w:ind w:left="1440"/>
        <w:jc w:val="both"/>
        <w:rPr>
          <w:rFonts w:ascii="Comic Sans MS" w:hAnsi="Comic Sans MS"/>
          <w:b/>
          <w:color w:val="943634" w:themeColor="accent2" w:themeShade="BF"/>
          <w:sz w:val="16"/>
          <w:szCs w:val="16"/>
        </w:rPr>
      </w:pPr>
    </w:p>
    <w:p w:rsidR="008C5567" w:rsidRDefault="008C5567" w:rsidP="008C5567">
      <w:pPr>
        <w:pStyle w:val="Prrafodelista"/>
        <w:ind w:left="1440"/>
        <w:jc w:val="both"/>
        <w:rPr>
          <w:rFonts w:ascii="Comic Sans MS" w:hAnsi="Comic Sans MS"/>
          <w:b/>
          <w:color w:val="943634" w:themeColor="accent2" w:themeShade="BF"/>
          <w:sz w:val="16"/>
          <w:szCs w:val="16"/>
        </w:rPr>
      </w:pPr>
    </w:p>
    <w:p w:rsidR="008C5567" w:rsidRDefault="008C5567" w:rsidP="008C5567">
      <w:pPr>
        <w:pStyle w:val="Prrafodelista"/>
        <w:ind w:left="1440"/>
        <w:jc w:val="both"/>
        <w:rPr>
          <w:rFonts w:ascii="Comic Sans MS" w:hAnsi="Comic Sans MS"/>
          <w:b/>
          <w:color w:val="943634" w:themeColor="accent2" w:themeShade="BF"/>
          <w:sz w:val="16"/>
          <w:szCs w:val="16"/>
        </w:rPr>
      </w:pPr>
    </w:p>
    <w:p w:rsidR="008C5567" w:rsidRDefault="008C5567" w:rsidP="008C5567">
      <w:pPr>
        <w:pStyle w:val="Prrafodelista"/>
        <w:ind w:left="1440"/>
        <w:jc w:val="both"/>
        <w:rPr>
          <w:rFonts w:ascii="Comic Sans MS" w:hAnsi="Comic Sans MS"/>
          <w:b/>
          <w:color w:val="943634" w:themeColor="accent2" w:themeShade="BF"/>
          <w:sz w:val="16"/>
          <w:szCs w:val="16"/>
        </w:rPr>
      </w:pPr>
    </w:p>
    <w:p w:rsidR="008C5567" w:rsidRDefault="008C5567" w:rsidP="008C5567">
      <w:pPr>
        <w:pStyle w:val="Prrafodelista"/>
        <w:ind w:left="1440"/>
        <w:jc w:val="both"/>
        <w:rPr>
          <w:rFonts w:ascii="Comic Sans MS" w:hAnsi="Comic Sans MS"/>
          <w:sz w:val="16"/>
          <w:szCs w:val="16"/>
        </w:rPr>
      </w:pPr>
    </w:p>
    <w:p w:rsidR="007456A5" w:rsidRDefault="008C6F9D" w:rsidP="007456A5">
      <w:pPr>
        <w:jc w:val="center"/>
        <w:rPr>
          <w:rFonts w:ascii="Comic Sans MS" w:hAnsi="Comic Sans MS"/>
          <w:sz w:val="16"/>
          <w:szCs w:val="16"/>
        </w:rPr>
      </w:pPr>
      <w:r w:rsidRPr="008C6F9D">
        <w:rPr>
          <w:rFonts w:ascii="Comic Sans MS" w:hAnsi="Comic Sans MS"/>
          <w:sz w:val="16"/>
          <w:szCs w:val="16"/>
        </w:rPr>
        <w:lastRenderedPageBreak/>
        <w:pict>
          <v:shape id="_x0000_i1026" type="#_x0000_t136" style="width:365.25pt;height:14.25pt" fillcolor="#b2b2b2" strokecolor="#33c" strokeweight="1pt">
            <v:fill opacity=".5"/>
            <v:shadow on="t" color="#99f" offset="3pt"/>
            <v:textpath style="font-family:&quot;Arial Black&quot;;v-text-kern:t" trim="t" fitpath="t" string="Hongos patógenos"/>
          </v:shape>
        </w:pict>
      </w:r>
    </w:p>
    <w:p w:rsidR="007456A5" w:rsidRDefault="007456A5" w:rsidP="007456A5">
      <w:pPr>
        <w:jc w:val="center"/>
        <w:rPr>
          <w:rFonts w:ascii="Comic Sans MS" w:hAnsi="Comic Sans MS"/>
          <w:sz w:val="16"/>
          <w:szCs w:val="16"/>
        </w:rPr>
      </w:pPr>
    </w:p>
    <w:p w:rsidR="007456A5" w:rsidRPr="00136E72" w:rsidRDefault="007456A5" w:rsidP="00136E72">
      <w:pPr>
        <w:ind w:firstLine="360"/>
        <w:jc w:val="both"/>
        <w:rPr>
          <w:rFonts w:ascii="Monotype Corsiva" w:hAnsi="Monotype Corsiva"/>
          <w:b/>
          <w:color w:val="FF0000"/>
          <w:sz w:val="20"/>
          <w:szCs w:val="20"/>
        </w:rPr>
      </w:pPr>
      <w:r w:rsidRPr="00136E72">
        <w:rPr>
          <w:rFonts w:ascii="Monotype Corsiva" w:hAnsi="Monotype Corsiva"/>
          <w:b/>
          <w:color w:val="FF0000"/>
          <w:sz w:val="20"/>
          <w:szCs w:val="20"/>
        </w:rPr>
        <w:t>HONGOS OPORTUNISTAS CAUSANTES DE MICOSIS PROFUNDAS</w:t>
      </w:r>
    </w:p>
    <w:p w:rsidR="007456A5" w:rsidRDefault="007456A5" w:rsidP="007456A5">
      <w:pPr>
        <w:jc w:val="both"/>
        <w:rPr>
          <w:rFonts w:ascii="Comic Sans MS" w:hAnsi="Comic Sans MS"/>
          <w:sz w:val="16"/>
          <w:szCs w:val="16"/>
        </w:rPr>
      </w:pPr>
    </w:p>
    <w:p w:rsidR="007456A5" w:rsidRPr="0018660D" w:rsidRDefault="00AC30DE" w:rsidP="00AC30DE">
      <w:pPr>
        <w:pStyle w:val="Prrafodelista"/>
        <w:numPr>
          <w:ilvl w:val="0"/>
          <w:numId w:val="5"/>
        </w:numPr>
        <w:jc w:val="both"/>
        <w:rPr>
          <w:rFonts w:ascii="Comic Sans MS" w:hAnsi="Comic Sans MS"/>
          <w:b/>
          <w:color w:val="000000" w:themeColor="text1"/>
          <w:sz w:val="16"/>
          <w:szCs w:val="16"/>
        </w:rPr>
      </w:pPr>
      <w:r w:rsidRPr="0018660D">
        <w:rPr>
          <w:rFonts w:ascii="Comic Sans MS" w:hAnsi="Comic Sans MS"/>
          <w:b/>
          <w:color w:val="000000" w:themeColor="text1"/>
          <w:sz w:val="16"/>
          <w:szCs w:val="16"/>
        </w:rPr>
        <w:t>Levaduras de importancia médica.</w:t>
      </w:r>
    </w:p>
    <w:p w:rsidR="008C5567" w:rsidRDefault="00AC30DE" w:rsidP="00DC5461">
      <w:pPr>
        <w:pStyle w:val="Prrafodelista"/>
        <w:numPr>
          <w:ilvl w:val="1"/>
          <w:numId w:val="5"/>
        </w:numPr>
        <w:jc w:val="both"/>
        <w:rPr>
          <w:rFonts w:ascii="Comic Sans MS" w:hAnsi="Comic Sans MS"/>
          <w:sz w:val="16"/>
          <w:szCs w:val="16"/>
        </w:rPr>
      </w:pPr>
      <w:r w:rsidRPr="008C5567">
        <w:rPr>
          <w:rFonts w:ascii="Comic Sans MS" w:hAnsi="Comic Sans MS"/>
          <w:b/>
          <w:color w:val="943634" w:themeColor="accent2" w:themeShade="BF"/>
          <w:sz w:val="16"/>
          <w:szCs w:val="16"/>
        </w:rPr>
        <w:t>Candida</w:t>
      </w:r>
      <w:r w:rsidRPr="008C5567">
        <w:rPr>
          <w:rFonts w:ascii="Comic Sans MS" w:hAnsi="Comic Sans MS"/>
          <w:sz w:val="16"/>
          <w:szCs w:val="16"/>
        </w:rPr>
        <w:t xml:space="preserve">. </w:t>
      </w:r>
      <w:r w:rsidR="008C5567" w:rsidRPr="008C5567">
        <w:rPr>
          <w:rFonts w:ascii="Comic Sans MS" w:hAnsi="Comic Sans MS"/>
          <w:sz w:val="16"/>
          <w:szCs w:val="16"/>
        </w:rPr>
        <w:t>Hongos</w:t>
      </w:r>
      <w:r w:rsidRPr="008C5567">
        <w:rPr>
          <w:rFonts w:ascii="Comic Sans MS" w:hAnsi="Comic Sans MS"/>
          <w:sz w:val="16"/>
          <w:szCs w:val="16"/>
        </w:rPr>
        <w:t xml:space="preserve"> levaduriformes, con morfología oval o cilíndrica, y se multiplican por gemación. La especie más virulenta y de mayor interés es la Candida albicans, que causa infecciones, particularmente en individuos inmunocomprometidos. Es causa frecuente de vaginitis en mujeres. Factores  predisponentes: embarazo, diabetes</w:t>
      </w:r>
      <w:r w:rsidR="008C5567" w:rsidRPr="008C5567">
        <w:rPr>
          <w:rFonts w:ascii="Comic Sans MS" w:hAnsi="Comic Sans MS"/>
          <w:sz w:val="16"/>
          <w:szCs w:val="16"/>
        </w:rPr>
        <w:t>..</w:t>
      </w:r>
      <w:r w:rsidRPr="008C5567">
        <w:rPr>
          <w:rFonts w:ascii="Comic Sans MS" w:hAnsi="Comic Sans MS"/>
          <w:sz w:val="16"/>
          <w:szCs w:val="16"/>
        </w:rPr>
        <w:t xml:space="preserve"> Los pacientes enfermos de SIDA desarrollan candidiasis orofaríngea y esofagitis candidiásica. La erradicación de la mucosa oral es difícil y las reinfecciones son frecuentes.</w:t>
      </w:r>
    </w:p>
    <w:p w:rsidR="008C5567" w:rsidRDefault="00DC5461" w:rsidP="008C5567">
      <w:pPr>
        <w:pStyle w:val="Prrafodelista"/>
        <w:ind w:left="1440"/>
        <w:jc w:val="both"/>
        <w:rPr>
          <w:rFonts w:ascii="Comic Sans MS" w:hAnsi="Comic Sans MS"/>
          <w:sz w:val="16"/>
          <w:szCs w:val="16"/>
        </w:rPr>
      </w:pPr>
      <w:r w:rsidRPr="008C5567">
        <w:rPr>
          <w:rFonts w:ascii="Comic Sans MS" w:hAnsi="Comic Sans MS"/>
          <w:sz w:val="16"/>
          <w:szCs w:val="16"/>
        </w:rPr>
        <w:t xml:space="preserve">  </w:t>
      </w:r>
      <w:r w:rsidR="00AC30DE" w:rsidRPr="008C5567">
        <w:rPr>
          <w:rFonts w:ascii="Comic Sans MS" w:hAnsi="Comic Sans MS"/>
          <w:sz w:val="16"/>
          <w:szCs w:val="16"/>
        </w:rPr>
        <w:t xml:space="preserve">Las levaduras del género Candida se desarrollan rápidamente (24-48 horas) en medios de cultivo </w:t>
      </w:r>
      <w:r w:rsidRPr="008C5567">
        <w:rPr>
          <w:rFonts w:ascii="Comic Sans MS" w:hAnsi="Comic Sans MS"/>
          <w:sz w:val="16"/>
          <w:szCs w:val="16"/>
        </w:rPr>
        <w:t xml:space="preserve">ordinarios, a 25 y 37ºC. Candida </w:t>
      </w:r>
      <w:r w:rsidR="008C5567">
        <w:rPr>
          <w:rFonts w:ascii="Comic Sans MS" w:hAnsi="Comic Sans MS"/>
          <w:sz w:val="16"/>
          <w:szCs w:val="16"/>
        </w:rPr>
        <w:t xml:space="preserve"> albicans es un</w:t>
      </w:r>
      <w:r w:rsidRPr="008C5567">
        <w:rPr>
          <w:rFonts w:ascii="Comic Sans MS" w:hAnsi="Comic Sans MS"/>
          <w:sz w:val="16"/>
          <w:szCs w:val="16"/>
        </w:rPr>
        <w:t xml:space="preserve"> hongo pleomórfico, ya que en determinadas condiciones forma un verdadero micelio, con blastoconidias y clamidosporas en sus hifas que son características únicas de esta especie. </w:t>
      </w:r>
    </w:p>
    <w:p w:rsidR="00AC30DE" w:rsidRPr="008C5567" w:rsidRDefault="008C5567" w:rsidP="008C5567">
      <w:pPr>
        <w:pStyle w:val="Prrafodelista"/>
        <w:ind w:left="1440"/>
        <w:jc w:val="both"/>
        <w:rPr>
          <w:rFonts w:ascii="Comic Sans MS" w:hAnsi="Comic Sans MS"/>
          <w:sz w:val="16"/>
          <w:szCs w:val="16"/>
        </w:rPr>
      </w:pPr>
      <w:r>
        <w:rPr>
          <w:rFonts w:ascii="Comic Sans MS" w:hAnsi="Comic Sans MS"/>
          <w:sz w:val="16"/>
          <w:szCs w:val="16"/>
        </w:rPr>
        <w:t xml:space="preserve">  C</w:t>
      </w:r>
      <w:r w:rsidR="00DC5461" w:rsidRPr="008C5567">
        <w:rPr>
          <w:rFonts w:ascii="Comic Sans MS" w:hAnsi="Comic Sans MS"/>
          <w:sz w:val="16"/>
          <w:szCs w:val="16"/>
        </w:rPr>
        <w:t>uando C. albicans se mezcla con suero y se incuba a 37ºC, forma en pocas horas hifas cortas muy típicas (tubos germinales) lo que permite identificar a esta especie con relativa rapidez (</w:t>
      </w:r>
      <w:r w:rsidR="00DC5461" w:rsidRPr="008C5567">
        <w:rPr>
          <w:rFonts w:ascii="Comic Sans MS" w:hAnsi="Comic Sans MS"/>
          <w:sz w:val="16"/>
          <w:szCs w:val="16"/>
          <w:u w:val="single"/>
        </w:rPr>
        <w:t xml:space="preserve">prueba de filamentación). </w:t>
      </w:r>
      <w:r w:rsidR="00DC5461" w:rsidRPr="008C5567">
        <w:rPr>
          <w:rFonts w:ascii="Comic Sans MS" w:hAnsi="Comic Sans MS"/>
          <w:sz w:val="16"/>
          <w:szCs w:val="16"/>
        </w:rPr>
        <w:t>La identificación del resto de las especies requiere diversas pruebas bioquímicas, especialmente el estudio de su capacidad de asimilación de diversas fuentes de carbono (auxonograma). Infecciones por Candida más importantes:</w:t>
      </w:r>
    </w:p>
    <w:p w:rsidR="00DC5461" w:rsidRDefault="00DC5461" w:rsidP="00DC5461">
      <w:pPr>
        <w:pStyle w:val="Prrafodelista"/>
        <w:numPr>
          <w:ilvl w:val="2"/>
          <w:numId w:val="5"/>
        </w:numPr>
        <w:jc w:val="both"/>
        <w:rPr>
          <w:rFonts w:ascii="Comic Sans MS" w:hAnsi="Comic Sans MS"/>
          <w:sz w:val="16"/>
          <w:szCs w:val="16"/>
        </w:rPr>
      </w:pPr>
      <w:r w:rsidRPr="008C5567">
        <w:rPr>
          <w:rFonts w:ascii="Comic Sans MS" w:hAnsi="Comic Sans MS"/>
          <w:b/>
          <w:color w:val="7030A0"/>
          <w:sz w:val="16"/>
          <w:szCs w:val="16"/>
        </w:rPr>
        <w:t>L</w:t>
      </w:r>
      <w:r w:rsidRPr="00AA7DF2">
        <w:rPr>
          <w:rFonts w:ascii="Comic Sans MS" w:hAnsi="Comic Sans MS"/>
          <w:b/>
          <w:color w:val="7030A0"/>
          <w:sz w:val="16"/>
          <w:szCs w:val="16"/>
        </w:rPr>
        <w:t>as aftas</w:t>
      </w:r>
      <w:r>
        <w:rPr>
          <w:rFonts w:ascii="Comic Sans MS" w:hAnsi="Comic Sans MS"/>
          <w:sz w:val="16"/>
          <w:szCs w:val="16"/>
        </w:rPr>
        <w:t xml:space="preserve">. </w:t>
      </w:r>
      <w:r w:rsidRPr="00AA7DF2">
        <w:rPr>
          <w:rFonts w:ascii="Comic Sans MS" w:hAnsi="Comic Sans MS"/>
          <w:b/>
          <w:color w:val="7030A0"/>
          <w:sz w:val="16"/>
          <w:szCs w:val="16"/>
        </w:rPr>
        <w:t>Candidiasis orales</w:t>
      </w:r>
      <w:r>
        <w:rPr>
          <w:rFonts w:ascii="Comic Sans MS" w:hAnsi="Comic Sans MS"/>
          <w:sz w:val="16"/>
          <w:szCs w:val="16"/>
        </w:rPr>
        <w:t xml:space="preserve">. Son placas blancas en la membrana de la mucosa de la boca y faringe. </w:t>
      </w:r>
      <w:r w:rsidR="008C5567">
        <w:rPr>
          <w:rFonts w:ascii="Comic Sans MS" w:hAnsi="Comic Sans MS"/>
          <w:sz w:val="16"/>
          <w:szCs w:val="16"/>
        </w:rPr>
        <w:t>En</w:t>
      </w:r>
      <w:r>
        <w:rPr>
          <w:rFonts w:ascii="Comic Sans MS" w:hAnsi="Comic Sans MS"/>
          <w:sz w:val="16"/>
          <w:szCs w:val="16"/>
        </w:rPr>
        <w:t xml:space="preserve"> individuos que tienen las defensas más bajas de lo normal o han estado sometidos a quimioterapia o antibióticos durante un período prolongado.</w:t>
      </w:r>
    </w:p>
    <w:p w:rsidR="00DC5461" w:rsidRDefault="00DC5461" w:rsidP="00DC5461">
      <w:pPr>
        <w:pStyle w:val="Prrafodelista"/>
        <w:numPr>
          <w:ilvl w:val="2"/>
          <w:numId w:val="5"/>
        </w:numPr>
        <w:jc w:val="both"/>
        <w:rPr>
          <w:rFonts w:ascii="Comic Sans MS" w:hAnsi="Comic Sans MS"/>
          <w:sz w:val="16"/>
          <w:szCs w:val="16"/>
        </w:rPr>
      </w:pPr>
      <w:r w:rsidRPr="00AA7DF2">
        <w:rPr>
          <w:rFonts w:ascii="Comic Sans MS" w:hAnsi="Comic Sans MS"/>
          <w:b/>
          <w:color w:val="7030A0"/>
          <w:sz w:val="16"/>
          <w:szCs w:val="16"/>
        </w:rPr>
        <w:t>Muguet</w:t>
      </w:r>
      <w:r>
        <w:rPr>
          <w:rFonts w:ascii="Comic Sans MS" w:hAnsi="Comic Sans MS"/>
          <w:sz w:val="16"/>
          <w:szCs w:val="16"/>
        </w:rPr>
        <w:t>. Lengua blanquecina y lechosa por la formación de una pseudomembrana que recubre toda la lengua y paladar.</w:t>
      </w:r>
    </w:p>
    <w:p w:rsidR="00DC5461" w:rsidRDefault="00DC5461" w:rsidP="00DC5461">
      <w:pPr>
        <w:pStyle w:val="Prrafodelista"/>
        <w:numPr>
          <w:ilvl w:val="2"/>
          <w:numId w:val="5"/>
        </w:numPr>
        <w:jc w:val="both"/>
        <w:rPr>
          <w:rFonts w:ascii="Comic Sans MS" w:hAnsi="Comic Sans MS"/>
          <w:sz w:val="16"/>
          <w:szCs w:val="16"/>
        </w:rPr>
      </w:pPr>
      <w:r w:rsidRPr="00AA7DF2">
        <w:rPr>
          <w:rFonts w:ascii="Comic Sans MS" w:hAnsi="Comic Sans MS"/>
          <w:b/>
          <w:color w:val="7030A0"/>
          <w:sz w:val="16"/>
          <w:szCs w:val="16"/>
        </w:rPr>
        <w:t>Candidiasis vulvovaginal</w:t>
      </w:r>
      <w:r>
        <w:rPr>
          <w:rFonts w:ascii="Comic Sans MS" w:hAnsi="Comic Sans MS"/>
          <w:sz w:val="16"/>
          <w:szCs w:val="16"/>
        </w:rPr>
        <w:t>. En mujeres con bajas defensas, en diabéticas o en mujeres sometidas a un tratamiento prolongado con antibióticos.</w:t>
      </w:r>
    </w:p>
    <w:p w:rsidR="00DC5461" w:rsidRDefault="00DC5461" w:rsidP="00DC5461">
      <w:pPr>
        <w:pStyle w:val="Prrafodelista"/>
        <w:numPr>
          <w:ilvl w:val="2"/>
          <w:numId w:val="5"/>
        </w:numPr>
        <w:jc w:val="both"/>
        <w:rPr>
          <w:rFonts w:ascii="Comic Sans MS" w:hAnsi="Comic Sans MS"/>
          <w:sz w:val="16"/>
          <w:szCs w:val="16"/>
        </w:rPr>
      </w:pPr>
      <w:r w:rsidRPr="001C4C02">
        <w:rPr>
          <w:rFonts w:ascii="Comic Sans MS" w:hAnsi="Comic Sans MS"/>
          <w:b/>
          <w:color w:val="7030A0"/>
          <w:sz w:val="16"/>
          <w:szCs w:val="16"/>
        </w:rPr>
        <w:t xml:space="preserve">Candidiasis superficiales. </w:t>
      </w:r>
      <w:r>
        <w:rPr>
          <w:rFonts w:ascii="Comic Sans MS" w:hAnsi="Comic Sans MS"/>
          <w:sz w:val="16"/>
          <w:szCs w:val="16"/>
        </w:rPr>
        <w:t>Afecta a la piel y a las uñas.</w:t>
      </w:r>
    </w:p>
    <w:p w:rsidR="00DC5461" w:rsidRDefault="00DC5461" w:rsidP="00DC5461">
      <w:pPr>
        <w:pStyle w:val="Prrafodelista"/>
        <w:numPr>
          <w:ilvl w:val="2"/>
          <w:numId w:val="5"/>
        </w:numPr>
        <w:jc w:val="both"/>
        <w:rPr>
          <w:rFonts w:ascii="Comic Sans MS" w:hAnsi="Comic Sans MS"/>
          <w:sz w:val="16"/>
          <w:szCs w:val="16"/>
        </w:rPr>
      </w:pPr>
      <w:r w:rsidRPr="001C4C02">
        <w:rPr>
          <w:rFonts w:ascii="Comic Sans MS" w:hAnsi="Comic Sans MS"/>
          <w:b/>
          <w:color w:val="7030A0"/>
          <w:sz w:val="16"/>
          <w:szCs w:val="16"/>
        </w:rPr>
        <w:t>Candidiasis broncopulmonar</w:t>
      </w:r>
      <w:r>
        <w:rPr>
          <w:rFonts w:ascii="Comic Sans MS" w:hAnsi="Comic Sans MS"/>
          <w:sz w:val="16"/>
          <w:szCs w:val="16"/>
        </w:rPr>
        <w:t>.</w:t>
      </w:r>
    </w:p>
    <w:p w:rsidR="00DC5461" w:rsidRDefault="00DC5461" w:rsidP="00DC5461">
      <w:pPr>
        <w:pStyle w:val="Prrafodelista"/>
        <w:numPr>
          <w:ilvl w:val="2"/>
          <w:numId w:val="5"/>
        </w:numPr>
        <w:jc w:val="both"/>
        <w:rPr>
          <w:rFonts w:ascii="Comic Sans MS" w:hAnsi="Comic Sans MS"/>
          <w:sz w:val="16"/>
          <w:szCs w:val="16"/>
        </w:rPr>
      </w:pPr>
      <w:r w:rsidRPr="001C4C02">
        <w:rPr>
          <w:rFonts w:ascii="Comic Sans MS" w:hAnsi="Comic Sans MS"/>
          <w:b/>
          <w:color w:val="7030A0"/>
          <w:sz w:val="16"/>
          <w:szCs w:val="16"/>
        </w:rPr>
        <w:t>Endocarditis.</w:t>
      </w:r>
      <w:r>
        <w:rPr>
          <w:rFonts w:ascii="Comic Sans MS" w:hAnsi="Comic Sans MS"/>
          <w:sz w:val="16"/>
          <w:szCs w:val="16"/>
        </w:rPr>
        <w:t xml:space="preserve"> Es muy rara y está asociada a drogadictos.</w:t>
      </w:r>
    </w:p>
    <w:p w:rsidR="00DC5461" w:rsidRDefault="0026171F" w:rsidP="00DC5461">
      <w:pPr>
        <w:pStyle w:val="Prrafodelista"/>
        <w:numPr>
          <w:ilvl w:val="2"/>
          <w:numId w:val="5"/>
        </w:numPr>
        <w:jc w:val="both"/>
        <w:rPr>
          <w:rFonts w:ascii="Comic Sans MS" w:hAnsi="Comic Sans MS"/>
          <w:sz w:val="16"/>
          <w:szCs w:val="16"/>
        </w:rPr>
      </w:pPr>
      <w:r w:rsidRPr="001C4C02">
        <w:rPr>
          <w:rFonts w:ascii="Comic Sans MS" w:hAnsi="Comic Sans MS"/>
          <w:b/>
          <w:color w:val="7030A0"/>
          <w:sz w:val="16"/>
          <w:szCs w:val="16"/>
        </w:rPr>
        <w:t>Candidiasis mucocutánea crónica</w:t>
      </w:r>
      <w:r>
        <w:rPr>
          <w:rFonts w:ascii="Comic Sans MS" w:hAnsi="Comic Sans MS"/>
          <w:sz w:val="16"/>
          <w:szCs w:val="16"/>
        </w:rPr>
        <w:t>. Afecta al tubo digestivo, vías respiratorias….</w:t>
      </w:r>
    </w:p>
    <w:p w:rsidR="0026171F" w:rsidRDefault="0026171F" w:rsidP="00DC5461">
      <w:pPr>
        <w:pStyle w:val="Prrafodelista"/>
        <w:numPr>
          <w:ilvl w:val="2"/>
          <w:numId w:val="5"/>
        </w:numPr>
        <w:jc w:val="both"/>
        <w:rPr>
          <w:rFonts w:ascii="Comic Sans MS" w:hAnsi="Comic Sans MS"/>
          <w:sz w:val="16"/>
          <w:szCs w:val="16"/>
        </w:rPr>
      </w:pPr>
      <w:r w:rsidRPr="001C4C02">
        <w:rPr>
          <w:rFonts w:ascii="Comic Sans MS" w:hAnsi="Comic Sans MS"/>
          <w:b/>
          <w:color w:val="7030A0"/>
          <w:sz w:val="16"/>
          <w:szCs w:val="16"/>
        </w:rPr>
        <w:t>Candidiasis sistémica</w:t>
      </w:r>
      <w:r>
        <w:rPr>
          <w:rFonts w:ascii="Comic Sans MS" w:hAnsi="Comic Sans MS"/>
          <w:sz w:val="16"/>
          <w:szCs w:val="16"/>
        </w:rPr>
        <w:t xml:space="preserve">. </w:t>
      </w:r>
      <w:r w:rsidR="008C5567">
        <w:rPr>
          <w:rFonts w:ascii="Comic Sans MS" w:hAnsi="Comic Sans MS"/>
          <w:sz w:val="16"/>
          <w:szCs w:val="16"/>
        </w:rPr>
        <w:t>Muy raras.</w:t>
      </w:r>
    </w:p>
    <w:p w:rsidR="0026171F" w:rsidRDefault="0026171F" w:rsidP="0026171F">
      <w:pPr>
        <w:pStyle w:val="Prrafodelista"/>
        <w:numPr>
          <w:ilvl w:val="1"/>
          <w:numId w:val="5"/>
        </w:numPr>
        <w:jc w:val="both"/>
        <w:rPr>
          <w:rFonts w:ascii="Comic Sans MS" w:hAnsi="Comic Sans MS"/>
          <w:sz w:val="16"/>
          <w:szCs w:val="16"/>
        </w:rPr>
      </w:pPr>
      <w:r w:rsidRPr="00AA7DF2">
        <w:rPr>
          <w:rFonts w:ascii="Comic Sans MS" w:hAnsi="Comic Sans MS"/>
          <w:b/>
          <w:color w:val="943634" w:themeColor="accent2" w:themeShade="BF"/>
          <w:sz w:val="16"/>
          <w:szCs w:val="16"/>
        </w:rPr>
        <w:t xml:space="preserve">Cryptococcus. </w:t>
      </w:r>
      <w:r>
        <w:rPr>
          <w:rFonts w:ascii="Comic Sans MS" w:hAnsi="Comic Sans MS"/>
          <w:sz w:val="16"/>
          <w:szCs w:val="16"/>
        </w:rPr>
        <w:t>C</w:t>
      </w:r>
      <w:r w:rsidR="008C5567">
        <w:rPr>
          <w:rFonts w:ascii="Comic Sans MS" w:hAnsi="Comic Sans MS"/>
          <w:sz w:val="16"/>
          <w:szCs w:val="16"/>
        </w:rPr>
        <w:t>.</w:t>
      </w:r>
      <w:r>
        <w:rPr>
          <w:rFonts w:ascii="Comic Sans MS" w:hAnsi="Comic Sans MS"/>
          <w:sz w:val="16"/>
          <w:szCs w:val="16"/>
        </w:rPr>
        <w:t xml:space="preserve"> neoformans es un hongo levaduriforme de distribución universal, que tiene una cápsula. Mezclando una suspensión de células con una gota de tinta china puede ponerse de manifiesto dicha cápsula (en el cultivo la cápsula se pierde). Crece bien en la mayoría de los medios de cultivo, entre 20 y 37ºC. En medio de Sabouraud, a los 5-7 días las colonias adquieren un  tono amarillo-marrón, por la producción de un pigmento difusible. C. neoformans es un hongo sensible a la cicloheximida (actidiona). La infección pulmonar es quizá la forma clínica más frecuente de criptococosis.</w:t>
      </w:r>
    </w:p>
    <w:p w:rsidR="0026171F" w:rsidRDefault="0026171F" w:rsidP="0026171F">
      <w:pPr>
        <w:pStyle w:val="Prrafodelista"/>
        <w:numPr>
          <w:ilvl w:val="1"/>
          <w:numId w:val="5"/>
        </w:numPr>
        <w:jc w:val="both"/>
        <w:rPr>
          <w:rFonts w:ascii="Comic Sans MS" w:hAnsi="Comic Sans MS"/>
          <w:sz w:val="16"/>
          <w:szCs w:val="16"/>
        </w:rPr>
      </w:pPr>
      <w:r w:rsidRPr="00AA7DF2">
        <w:rPr>
          <w:rFonts w:ascii="Comic Sans MS" w:hAnsi="Comic Sans MS"/>
          <w:b/>
          <w:color w:val="943634" w:themeColor="accent2" w:themeShade="BF"/>
          <w:sz w:val="16"/>
          <w:szCs w:val="16"/>
        </w:rPr>
        <w:t>Otras levaduras</w:t>
      </w:r>
      <w:r>
        <w:rPr>
          <w:rFonts w:ascii="Comic Sans MS" w:hAnsi="Comic Sans MS"/>
          <w:sz w:val="16"/>
          <w:szCs w:val="16"/>
        </w:rPr>
        <w:t xml:space="preserve">. </w:t>
      </w:r>
      <w:r w:rsidR="00B8086E">
        <w:rPr>
          <w:rFonts w:ascii="Comic Sans MS" w:hAnsi="Comic Sans MS"/>
          <w:sz w:val="16"/>
          <w:szCs w:val="16"/>
        </w:rPr>
        <w:t>A parte de</w:t>
      </w:r>
      <w:r>
        <w:rPr>
          <w:rFonts w:ascii="Comic Sans MS" w:hAnsi="Comic Sans MS"/>
          <w:sz w:val="16"/>
          <w:szCs w:val="16"/>
        </w:rPr>
        <w:t xml:space="preserve"> Candida y Cryptococcus, </w:t>
      </w:r>
      <w:r w:rsidR="00B8086E">
        <w:rPr>
          <w:rFonts w:ascii="Comic Sans MS" w:hAnsi="Comic Sans MS"/>
          <w:sz w:val="16"/>
          <w:szCs w:val="16"/>
        </w:rPr>
        <w:t>hay otras que</w:t>
      </w:r>
      <w:r>
        <w:rPr>
          <w:rFonts w:ascii="Comic Sans MS" w:hAnsi="Comic Sans MS"/>
          <w:sz w:val="16"/>
          <w:szCs w:val="16"/>
        </w:rPr>
        <w:t xml:space="preserve"> también pueden causar infección diseminada en los enfermos inmunocomprometidos.</w:t>
      </w:r>
    </w:p>
    <w:p w:rsidR="00D438E8" w:rsidRPr="00136E72" w:rsidRDefault="0026171F" w:rsidP="00136E72">
      <w:pPr>
        <w:pStyle w:val="Prrafodelista"/>
        <w:numPr>
          <w:ilvl w:val="0"/>
          <w:numId w:val="5"/>
        </w:numPr>
        <w:jc w:val="both"/>
        <w:rPr>
          <w:rFonts w:ascii="Comic Sans MS" w:hAnsi="Comic Sans MS"/>
          <w:sz w:val="16"/>
          <w:szCs w:val="16"/>
        </w:rPr>
      </w:pPr>
      <w:r w:rsidRPr="0018660D">
        <w:rPr>
          <w:rFonts w:ascii="Comic Sans MS" w:hAnsi="Comic Sans MS"/>
          <w:b/>
          <w:sz w:val="16"/>
          <w:szCs w:val="16"/>
        </w:rPr>
        <w:t>Aspergillus</w:t>
      </w:r>
      <w:r>
        <w:rPr>
          <w:rFonts w:ascii="Comic Sans MS" w:hAnsi="Comic Sans MS"/>
          <w:sz w:val="16"/>
          <w:szCs w:val="16"/>
        </w:rPr>
        <w:t xml:space="preserve">. </w:t>
      </w:r>
      <w:r w:rsidR="00B8086E">
        <w:rPr>
          <w:rFonts w:ascii="Comic Sans MS" w:hAnsi="Comic Sans MS"/>
          <w:sz w:val="16"/>
          <w:szCs w:val="16"/>
        </w:rPr>
        <w:t xml:space="preserve">De mayor interés médico: </w:t>
      </w:r>
      <w:r>
        <w:rPr>
          <w:rFonts w:ascii="Comic Sans MS" w:hAnsi="Comic Sans MS"/>
          <w:sz w:val="16"/>
          <w:szCs w:val="16"/>
        </w:rPr>
        <w:t>A</w:t>
      </w:r>
      <w:r w:rsidR="00B8086E">
        <w:rPr>
          <w:rFonts w:ascii="Comic Sans MS" w:hAnsi="Comic Sans MS"/>
          <w:sz w:val="16"/>
          <w:szCs w:val="16"/>
        </w:rPr>
        <w:t>.</w:t>
      </w:r>
      <w:r>
        <w:rPr>
          <w:rFonts w:ascii="Comic Sans MS" w:hAnsi="Comic Sans MS"/>
          <w:sz w:val="16"/>
          <w:szCs w:val="16"/>
        </w:rPr>
        <w:t>fumigatu</w:t>
      </w:r>
      <w:r w:rsidR="00D438E8">
        <w:rPr>
          <w:rFonts w:ascii="Comic Sans MS" w:hAnsi="Comic Sans MS"/>
          <w:sz w:val="16"/>
          <w:szCs w:val="16"/>
        </w:rPr>
        <w:t xml:space="preserve">s </w:t>
      </w:r>
      <w:r w:rsidR="00B8086E">
        <w:rPr>
          <w:rFonts w:ascii="Comic Sans MS" w:hAnsi="Comic Sans MS"/>
          <w:sz w:val="16"/>
          <w:szCs w:val="16"/>
        </w:rPr>
        <w:t>y A.</w:t>
      </w:r>
      <w:r w:rsidR="00D438E8">
        <w:rPr>
          <w:rFonts w:ascii="Comic Sans MS" w:hAnsi="Comic Sans MS"/>
          <w:sz w:val="16"/>
          <w:szCs w:val="16"/>
        </w:rPr>
        <w:t>flavus</w:t>
      </w:r>
      <w:r w:rsidR="00B8086E">
        <w:rPr>
          <w:rFonts w:ascii="Comic Sans MS" w:hAnsi="Comic Sans MS"/>
          <w:sz w:val="16"/>
          <w:szCs w:val="16"/>
        </w:rPr>
        <w:t xml:space="preserve">. A.niger: </w:t>
      </w:r>
      <w:r w:rsidR="00D438E8">
        <w:rPr>
          <w:rFonts w:ascii="Comic Sans MS" w:hAnsi="Comic Sans MS"/>
          <w:sz w:val="16"/>
          <w:szCs w:val="16"/>
        </w:rPr>
        <w:t xml:space="preserve">principal agente causal de otomicosis. Las especies de Aspergillus se identifican por el aspecto macroscópico de sus colonias y por su morfología microscópica. La multiplicación asexuada es muy característica. Los conidióforos terminan en una vesícula de cuya superficie nacen </w:t>
      </w:r>
      <w:r w:rsidR="00B8086E">
        <w:rPr>
          <w:rFonts w:ascii="Comic Sans MS" w:hAnsi="Comic Sans MS"/>
          <w:sz w:val="16"/>
          <w:szCs w:val="16"/>
        </w:rPr>
        <w:t>las fiálides</w:t>
      </w:r>
      <w:r w:rsidR="00D438E8">
        <w:rPr>
          <w:rFonts w:ascii="Comic Sans MS" w:hAnsi="Comic Sans MS"/>
          <w:sz w:val="16"/>
          <w:szCs w:val="16"/>
        </w:rPr>
        <w:t xml:space="preserve">, </w:t>
      </w:r>
      <w:r w:rsidR="00B8086E">
        <w:rPr>
          <w:rFonts w:ascii="Comic Sans MS" w:hAnsi="Comic Sans MS"/>
          <w:sz w:val="16"/>
          <w:szCs w:val="16"/>
        </w:rPr>
        <w:t>donde</w:t>
      </w:r>
      <w:r w:rsidR="00D438E8">
        <w:rPr>
          <w:rFonts w:ascii="Comic Sans MS" w:hAnsi="Comic Sans MS"/>
          <w:sz w:val="16"/>
          <w:szCs w:val="16"/>
        </w:rPr>
        <w:t xml:space="preserve"> se producen las colonias. Estas emergen a través del extremo libre de las </w:t>
      </w:r>
      <w:r w:rsidR="00B8086E">
        <w:rPr>
          <w:rFonts w:ascii="Comic Sans MS" w:hAnsi="Comic Sans MS"/>
          <w:sz w:val="16"/>
          <w:szCs w:val="16"/>
        </w:rPr>
        <w:t>fiálides formando</w:t>
      </w:r>
      <w:r w:rsidR="00D438E8">
        <w:rPr>
          <w:rFonts w:ascii="Comic Sans MS" w:hAnsi="Comic Sans MS"/>
          <w:sz w:val="16"/>
          <w:szCs w:val="16"/>
        </w:rPr>
        <w:t xml:space="preserve"> cadenas. Las conidias varían</w:t>
      </w:r>
      <w:r w:rsidR="00B8086E">
        <w:rPr>
          <w:rFonts w:ascii="Comic Sans MS" w:hAnsi="Comic Sans MS"/>
          <w:sz w:val="16"/>
          <w:szCs w:val="16"/>
        </w:rPr>
        <w:t xml:space="preserve"> en forma, tamaño y color</w:t>
      </w:r>
      <w:r w:rsidR="00D438E8" w:rsidRPr="00136E72">
        <w:rPr>
          <w:rFonts w:ascii="Comic Sans MS" w:hAnsi="Comic Sans MS"/>
          <w:sz w:val="16"/>
          <w:szCs w:val="16"/>
        </w:rPr>
        <w:t xml:space="preserve">. </w:t>
      </w:r>
      <w:r w:rsidR="00B8086E">
        <w:rPr>
          <w:rFonts w:ascii="Comic Sans MS" w:hAnsi="Comic Sans MS"/>
          <w:sz w:val="16"/>
          <w:szCs w:val="16"/>
        </w:rPr>
        <w:t>Hay</w:t>
      </w:r>
      <w:r w:rsidR="00D438E8" w:rsidRPr="00136E72">
        <w:rPr>
          <w:rFonts w:ascii="Comic Sans MS" w:hAnsi="Comic Sans MS"/>
          <w:sz w:val="16"/>
          <w:szCs w:val="16"/>
        </w:rPr>
        <w:t xml:space="preserve"> diferencias según el clima, la región y la época del año. Hay tres tipos de aspergilosis pulmonar</w:t>
      </w:r>
      <w:r w:rsidR="00136E72" w:rsidRPr="00136E72">
        <w:rPr>
          <w:rFonts w:ascii="Comic Sans MS" w:hAnsi="Comic Sans MS"/>
          <w:sz w:val="16"/>
          <w:szCs w:val="16"/>
        </w:rPr>
        <w:t>.</w:t>
      </w:r>
    </w:p>
    <w:p w:rsidR="00136E72" w:rsidRDefault="00136E72" w:rsidP="0026171F">
      <w:pPr>
        <w:pStyle w:val="Prrafodelista"/>
        <w:numPr>
          <w:ilvl w:val="0"/>
          <w:numId w:val="5"/>
        </w:numPr>
        <w:jc w:val="both"/>
        <w:rPr>
          <w:rFonts w:ascii="Comic Sans MS" w:hAnsi="Comic Sans MS"/>
          <w:sz w:val="16"/>
          <w:szCs w:val="16"/>
        </w:rPr>
      </w:pPr>
      <w:r w:rsidRPr="0018660D">
        <w:rPr>
          <w:rFonts w:ascii="Comic Sans MS" w:hAnsi="Comic Sans MS"/>
          <w:b/>
          <w:sz w:val="16"/>
          <w:szCs w:val="16"/>
        </w:rPr>
        <w:t>Zigomicetos.</w:t>
      </w:r>
      <w:r>
        <w:rPr>
          <w:rFonts w:ascii="Comic Sans MS" w:hAnsi="Comic Sans MS"/>
          <w:sz w:val="16"/>
          <w:szCs w:val="16"/>
        </w:rPr>
        <w:t xml:space="preserve"> Los de mayor interés clínico son: Rhizopus, Absidi</w:t>
      </w:r>
      <w:r w:rsidR="00B8086E">
        <w:rPr>
          <w:rFonts w:ascii="Comic Sans MS" w:hAnsi="Comic Sans MS"/>
          <w:sz w:val="16"/>
          <w:szCs w:val="16"/>
        </w:rPr>
        <w:t xml:space="preserve">a y Mucor. Tienen grandes hifas, </w:t>
      </w:r>
      <w:r>
        <w:rPr>
          <w:rFonts w:ascii="Comic Sans MS" w:hAnsi="Comic Sans MS"/>
          <w:sz w:val="16"/>
          <w:szCs w:val="16"/>
        </w:rPr>
        <w:t xml:space="preserve">sin tabiques, muy características. Producen esporas asexuadas (esporangiosporas) en el interior de </w:t>
      </w:r>
      <w:r w:rsidR="00B8086E">
        <w:rPr>
          <w:rFonts w:ascii="Comic Sans MS" w:hAnsi="Comic Sans MS"/>
          <w:sz w:val="16"/>
          <w:szCs w:val="16"/>
        </w:rPr>
        <w:t>esporangios. Crecen</w:t>
      </w:r>
      <w:r>
        <w:rPr>
          <w:rFonts w:ascii="Comic Sans MS" w:hAnsi="Comic Sans MS"/>
          <w:sz w:val="16"/>
          <w:szCs w:val="16"/>
        </w:rPr>
        <w:t xml:space="preserve"> rápidamente en la mayoría de los medios de cultivo (aunque generalmente son sensibles a la cicloheximida) y con amplios márgenes de temperatura (25-55ºC). Todas las especies que producen enfermedad en el hombre</w:t>
      </w:r>
      <w:r w:rsidR="00B8086E">
        <w:rPr>
          <w:rFonts w:ascii="Comic Sans MS" w:hAnsi="Comic Sans MS"/>
          <w:sz w:val="16"/>
          <w:szCs w:val="16"/>
        </w:rPr>
        <w:t xml:space="preserve"> crecen a 37ºC y se identifican </w:t>
      </w:r>
      <w:r>
        <w:rPr>
          <w:rFonts w:ascii="Comic Sans MS" w:hAnsi="Comic Sans MS"/>
          <w:sz w:val="16"/>
          <w:szCs w:val="16"/>
        </w:rPr>
        <w:t>por sus características microscópicas. Son agentes etiológicos de zigomicosis o mucor</w:t>
      </w:r>
      <w:r w:rsidR="00B8086E">
        <w:rPr>
          <w:rFonts w:ascii="Comic Sans MS" w:hAnsi="Comic Sans MS"/>
          <w:sz w:val="16"/>
          <w:szCs w:val="16"/>
        </w:rPr>
        <w:t>micosis, infecciones muy graves.</w:t>
      </w:r>
    </w:p>
    <w:p w:rsidR="00BE63D0" w:rsidRDefault="00136E72" w:rsidP="00BE63D0">
      <w:pPr>
        <w:pStyle w:val="Prrafodelista"/>
        <w:numPr>
          <w:ilvl w:val="0"/>
          <w:numId w:val="5"/>
        </w:numPr>
        <w:jc w:val="both"/>
        <w:rPr>
          <w:rFonts w:ascii="Comic Sans MS" w:hAnsi="Comic Sans MS"/>
          <w:sz w:val="16"/>
          <w:szCs w:val="16"/>
        </w:rPr>
      </w:pPr>
      <w:r w:rsidRPr="0018660D">
        <w:rPr>
          <w:rFonts w:ascii="Comic Sans MS" w:hAnsi="Comic Sans MS"/>
          <w:b/>
          <w:sz w:val="16"/>
          <w:szCs w:val="16"/>
        </w:rPr>
        <w:t>Hongos filamentosos oportunistas.</w:t>
      </w:r>
      <w:r w:rsidR="00BE63D0">
        <w:rPr>
          <w:rFonts w:ascii="Comic Sans MS" w:hAnsi="Comic Sans MS"/>
          <w:sz w:val="16"/>
          <w:szCs w:val="16"/>
        </w:rPr>
        <w:t xml:space="preserve"> Estas infecciones suelen estar asociadas con rotura de las barreras cutaneomucosas, cirugía, uso de catéteres intravenosos</w:t>
      </w:r>
      <w:r w:rsidR="00B8086E">
        <w:rPr>
          <w:rFonts w:ascii="Comic Sans MS" w:hAnsi="Comic Sans MS"/>
          <w:sz w:val="16"/>
          <w:szCs w:val="16"/>
        </w:rPr>
        <w:t>…</w:t>
      </w:r>
    </w:p>
    <w:p w:rsidR="00136E72" w:rsidRDefault="00BE63D0" w:rsidP="00BE63D0">
      <w:pPr>
        <w:pStyle w:val="Prrafodelista"/>
        <w:numPr>
          <w:ilvl w:val="1"/>
          <w:numId w:val="5"/>
        </w:numPr>
        <w:jc w:val="both"/>
        <w:rPr>
          <w:rFonts w:ascii="Comic Sans MS" w:hAnsi="Comic Sans MS"/>
          <w:sz w:val="16"/>
          <w:szCs w:val="16"/>
        </w:rPr>
      </w:pPr>
      <w:r w:rsidRPr="00AA7DF2">
        <w:rPr>
          <w:rFonts w:ascii="Comic Sans MS" w:hAnsi="Comic Sans MS"/>
          <w:b/>
          <w:color w:val="943634" w:themeColor="accent2" w:themeShade="BF"/>
          <w:sz w:val="16"/>
          <w:szCs w:val="16"/>
        </w:rPr>
        <w:t>Hongos causantes de hialofomicosis</w:t>
      </w:r>
      <w:r>
        <w:rPr>
          <w:rFonts w:ascii="Comic Sans MS" w:hAnsi="Comic Sans MS"/>
          <w:sz w:val="16"/>
          <w:szCs w:val="16"/>
        </w:rPr>
        <w:t>.</w:t>
      </w:r>
      <w:r w:rsidRPr="00BE63D0">
        <w:rPr>
          <w:rFonts w:ascii="Comic Sans MS" w:hAnsi="Comic Sans MS"/>
          <w:sz w:val="16"/>
          <w:szCs w:val="16"/>
        </w:rPr>
        <w:t xml:space="preserve"> </w:t>
      </w:r>
      <w:r>
        <w:rPr>
          <w:rFonts w:ascii="Comic Sans MS" w:hAnsi="Comic Sans MS"/>
          <w:sz w:val="16"/>
          <w:szCs w:val="16"/>
        </w:rPr>
        <w:t>Con</w:t>
      </w:r>
      <w:r w:rsidRPr="00BE63D0">
        <w:rPr>
          <w:rFonts w:ascii="Comic Sans MS" w:hAnsi="Comic Sans MS"/>
          <w:sz w:val="16"/>
          <w:szCs w:val="16"/>
        </w:rPr>
        <w:t xml:space="preserve"> micelio hialino, no pigmentado</w:t>
      </w:r>
      <w:r>
        <w:rPr>
          <w:rFonts w:ascii="Comic Sans MS" w:hAnsi="Comic Sans MS"/>
          <w:sz w:val="16"/>
          <w:szCs w:val="16"/>
        </w:rPr>
        <w:t xml:space="preserve">. Destaca el Fusarium. Puede ser inhibido por la cicloheximida, pero en medio Sabouraud se desarrolla rápidamente. La identificación </w:t>
      </w:r>
      <w:r w:rsidR="00D97D89">
        <w:rPr>
          <w:rFonts w:ascii="Comic Sans MS" w:hAnsi="Comic Sans MS"/>
          <w:sz w:val="16"/>
          <w:szCs w:val="16"/>
        </w:rPr>
        <w:t xml:space="preserve"> de las especies está basada en la morfología microscópica. Las macroconidias típicas son hialinas y con tabiques, en forma de semiluna. También tienen microconidias unicelulares. Otros géneros causante es el Penicillum y Escopulariopsis.</w:t>
      </w:r>
    </w:p>
    <w:p w:rsidR="00F75AD6" w:rsidRPr="00B8086E" w:rsidRDefault="00D97D89" w:rsidP="00D97D89">
      <w:pPr>
        <w:pStyle w:val="Prrafodelista"/>
        <w:numPr>
          <w:ilvl w:val="1"/>
          <w:numId w:val="5"/>
        </w:numPr>
        <w:jc w:val="both"/>
        <w:rPr>
          <w:rFonts w:ascii="Comic Sans MS" w:hAnsi="Comic Sans MS"/>
          <w:sz w:val="16"/>
          <w:szCs w:val="16"/>
        </w:rPr>
      </w:pPr>
      <w:r w:rsidRPr="00AA7DF2">
        <w:rPr>
          <w:rFonts w:ascii="Comic Sans MS" w:hAnsi="Comic Sans MS"/>
          <w:b/>
          <w:color w:val="943634" w:themeColor="accent2" w:themeShade="BF"/>
          <w:sz w:val="16"/>
          <w:szCs w:val="16"/>
        </w:rPr>
        <w:t>Hongos causantes de faehifomicosis (dematiáceos).</w:t>
      </w:r>
      <w:r>
        <w:rPr>
          <w:rFonts w:ascii="Comic Sans MS" w:hAnsi="Comic Sans MS"/>
          <w:sz w:val="16"/>
          <w:szCs w:val="16"/>
        </w:rPr>
        <w:t xml:space="preserve"> Con hifas con pared pigmentada. Los agentes etiológicos son muy numerosos. Entre los géneros más frecuentes está la Alternaria</w:t>
      </w:r>
      <w:r w:rsidR="00B8086E">
        <w:rPr>
          <w:rFonts w:ascii="Comic Sans MS" w:hAnsi="Comic Sans MS"/>
          <w:sz w:val="16"/>
          <w:szCs w:val="16"/>
        </w:rPr>
        <w:t>.</w:t>
      </w:r>
    </w:p>
    <w:p w:rsidR="00D97D89" w:rsidRDefault="00D97D89" w:rsidP="00D97D89">
      <w:pPr>
        <w:jc w:val="both"/>
        <w:rPr>
          <w:rFonts w:ascii="Comic Sans MS" w:hAnsi="Comic Sans MS"/>
          <w:sz w:val="16"/>
          <w:szCs w:val="16"/>
        </w:rPr>
      </w:pPr>
    </w:p>
    <w:p w:rsidR="00D97D89" w:rsidRPr="00D97D89" w:rsidRDefault="00D97D89" w:rsidP="00D97D89">
      <w:pPr>
        <w:ind w:firstLine="708"/>
        <w:jc w:val="both"/>
        <w:rPr>
          <w:rFonts w:ascii="Monotype Corsiva" w:hAnsi="Monotype Corsiva"/>
          <w:b/>
          <w:color w:val="FF0000"/>
          <w:sz w:val="20"/>
          <w:szCs w:val="20"/>
        </w:rPr>
      </w:pPr>
      <w:r w:rsidRPr="00D97D89">
        <w:rPr>
          <w:rFonts w:ascii="Monotype Corsiva" w:hAnsi="Monotype Corsiva"/>
          <w:b/>
          <w:color w:val="FF0000"/>
          <w:sz w:val="20"/>
          <w:szCs w:val="20"/>
        </w:rPr>
        <w:t>HONGOS PATÓGENOS VERDADEROS CAUSANTES DE MICOSIS PROFUNDAS</w:t>
      </w:r>
    </w:p>
    <w:p w:rsidR="00D97D89" w:rsidRDefault="00D97D89" w:rsidP="00D97D89">
      <w:pPr>
        <w:jc w:val="both"/>
        <w:rPr>
          <w:rFonts w:ascii="Comic Sans MS" w:hAnsi="Comic Sans MS"/>
          <w:sz w:val="16"/>
          <w:szCs w:val="16"/>
        </w:rPr>
      </w:pPr>
    </w:p>
    <w:p w:rsidR="00D97D89" w:rsidRDefault="00D97D89" w:rsidP="00D97D89">
      <w:pPr>
        <w:jc w:val="both"/>
        <w:rPr>
          <w:rFonts w:ascii="Comic Sans MS" w:hAnsi="Comic Sans MS"/>
          <w:sz w:val="16"/>
          <w:szCs w:val="16"/>
        </w:rPr>
      </w:pPr>
      <w:r>
        <w:rPr>
          <w:rFonts w:ascii="Comic Sans MS" w:hAnsi="Comic Sans MS"/>
          <w:sz w:val="16"/>
          <w:szCs w:val="16"/>
        </w:rPr>
        <w:t xml:space="preserve">  Se caracterizan por su dimorfismo. En la naturaleza están en fase filamentosa pero cambian en fase levaduriforme en su etapa parasitaria. </w:t>
      </w:r>
      <w:r w:rsidR="00B8086E">
        <w:rPr>
          <w:rFonts w:ascii="Comic Sans MS" w:hAnsi="Comic Sans MS"/>
          <w:sz w:val="16"/>
          <w:szCs w:val="16"/>
        </w:rPr>
        <w:t>Su</w:t>
      </w:r>
      <w:r>
        <w:rPr>
          <w:rFonts w:ascii="Comic Sans MS" w:hAnsi="Comic Sans MS"/>
          <w:sz w:val="16"/>
          <w:szCs w:val="16"/>
        </w:rPr>
        <w:t xml:space="preserve"> distribución geográfica </w:t>
      </w:r>
      <w:r w:rsidR="00B8086E">
        <w:rPr>
          <w:rFonts w:ascii="Comic Sans MS" w:hAnsi="Comic Sans MS"/>
          <w:sz w:val="16"/>
          <w:szCs w:val="16"/>
        </w:rPr>
        <w:t xml:space="preserve">es </w:t>
      </w:r>
      <w:r>
        <w:rPr>
          <w:rFonts w:ascii="Comic Sans MS" w:hAnsi="Comic Sans MS"/>
          <w:sz w:val="16"/>
          <w:szCs w:val="16"/>
        </w:rPr>
        <w:t>restringida (micosis regionales o endémicas).</w:t>
      </w:r>
    </w:p>
    <w:p w:rsidR="00D97D89" w:rsidRDefault="00D97D89" w:rsidP="00D97D89">
      <w:pPr>
        <w:pStyle w:val="Prrafodelista"/>
        <w:numPr>
          <w:ilvl w:val="0"/>
          <w:numId w:val="6"/>
        </w:numPr>
        <w:jc w:val="both"/>
        <w:rPr>
          <w:rFonts w:ascii="Comic Sans MS" w:hAnsi="Comic Sans MS"/>
          <w:sz w:val="16"/>
          <w:szCs w:val="16"/>
        </w:rPr>
      </w:pPr>
      <w:r w:rsidRPr="0018660D">
        <w:rPr>
          <w:rFonts w:ascii="Comic Sans MS" w:hAnsi="Comic Sans MS"/>
          <w:b/>
          <w:sz w:val="16"/>
          <w:szCs w:val="16"/>
        </w:rPr>
        <w:t>Histoplasma</w:t>
      </w:r>
      <w:r w:rsidR="00B71AD6">
        <w:rPr>
          <w:rFonts w:ascii="Comic Sans MS" w:hAnsi="Comic Sans MS"/>
          <w:sz w:val="16"/>
          <w:szCs w:val="16"/>
        </w:rPr>
        <w:t>. H.</w:t>
      </w:r>
      <w:r>
        <w:rPr>
          <w:rFonts w:ascii="Comic Sans MS" w:hAnsi="Comic Sans MS"/>
          <w:sz w:val="16"/>
          <w:szCs w:val="16"/>
        </w:rPr>
        <w:t xml:space="preserve">capsulatum </w:t>
      </w:r>
      <w:r w:rsidR="00B71AD6">
        <w:rPr>
          <w:rFonts w:ascii="Comic Sans MS" w:hAnsi="Comic Sans MS"/>
          <w:sz w:val="16"/>
          <w:szCs w:val="16"/>
        </w:rPr>
        <w:t>crece</w:t>
      </w:r>
      <w:r>
        <w:rPr>
          <w:rFonts w:ascii="Comic Sans MS" w:hAnsi="Comic Sans MS"/>
          <w:sz w:val="16"/>
          <w:szCs w:val="16"/>
        </w:rPr>
        <w:t xml:space="preserve"> como levadura en agar-sangr</w:t>
      </w:r>
      <w:r w:rsidR="003D5654">
        <w:rPr>
          <w:rFonts w:ascii="Comic Sans MS" w:hAnsi="Comic Sans MS"/>
          <w:sz w:val="16"/>
          <w:szCs w:val="16"/>
        </w:rPr>
        <w:t>e a 37ºC, pero en agar Sabouraud con cicloheximida, incubado a 25ºC, se presenta en forma de hongo filamentoso, que microscópicamente tiene muchas microconidias y macroconidias de pared gruesa. La histoplasmosis se produce po</w:t>
      </w:r>
      <w:r w:rsidR="00B71AD6">
        <w:rPr>
          <w:rFonts w:ascii="Comic Sans MS" w:hAnsi="Comic Sans MS"/>
          <w:sz w:val="16"/>
          <w:szCs w:val="16"/>
        </w:rPr>
        <w:t>r inhalación de esporas. Manifestaciones clínicas: pulmonar aguda, crónica y</w:t>
      </w:r>
      <w:r w:rsidR="003D5654">
        <w:rPr>
          <w:rFonts w:ascii="Comic Sans MS" w:hAnsi="Comic Sans MS"/>
          <w:sz w:val="16"/>
          <w:szCs w:val="16"/>
        </w:rPr>
        <w:t xml:space="preserve"> diseminada.</w:t>
      </w:r>
    </w:p>
    <w:p w:rsidR="003D5654" w:rsidRDefault="003D5654" w:rsidP="00D97D89">
      <w:pPr>
        <w:pStyle w:val="Prrafodelista"/>
        <w:numPr>
          <w:ilvl w:val="0"/>
          <w:numId w:val="6"/>
        </w:numPr>
        <w:jc w:val="both"/>
        <w:rPr>
          <w:rFonts w:ascii="Comic Sans MS" w:hAnsi="Comic Sans MS"/>
          <w:sz w:val="16"/>
          <w:szCs w:val="16"/>
        </w:rPr>
      </w:pPr>
      <w:r w:rsidRPr="0018660D">
        <w:rPr>
          <w:rFonts w:ascii="Comic Sans MS" w:hAnsi="Comic Sans MS"/>
          <w:b/>
          <w:sz w:val="16"/>
          <w:szCs w:val="16"/>
        </w:rPr>
        <w:t>Blastomyces</w:t>
      </w:r>
      <w:r w:rsidR="00B71AD6">
        <w:rPr>
          <w:rFonts w:ascii="Comic Sans MS" w:hAnsi="Comic Sans MS"/>
          <w:sz w:val="16"/>
          <w:szCs w:val="16"/>
        </w:rPr>
        <w:t>. La forma parasitaria de B.</w:t>
      </w:r>
      <w:r>
        <w:rPr>
          <w:rFonts w:ascii="Comic Sans MS" w:hAnsi="Comic Sans MS"/>
          <w:sz w:val="16"/>
          <w:szCs w:val="16"/>
        </w:rPr>
        <w:t>dermatitidis es una levadura. La fase filamentosa crece rápidamente en agar-sangre con cicloheximida a 25ºC. Una vez conseguido el crecimiento es necesario confirmar la identificación observando el dimorfismo, éste se logra tomando un fragmento del micelio, sembrándolo en una placa de agar-sangre sin cicloheximida e incubándolo varías semanas a 37ºC. Las fases de levadura de Blastomyces y de Histoplasma son sensibles a la cicloheximida. La blastomicosis afecta primero al pulmón y después se disemina a otros órganos. Se adquiere por inhalación.</w:t>
      </w:r>
    </w:p>
    <w:p w:rsidR="003D5654" w:rsidRDefault="003D5654" w:rsidP="003D5654">
      <w:pPr>
        <w:jc w:val="both"/>
        <w:rPr>
          <w:rFonts w:ascii="Comic Sans MS" w:hAnsi="Comic Sans MS"/>
          <w:sz w:val="16"/>
          <w:szCs w:val="16"/>
        </w:rPr>
      </w:pPr>
    </w:p>
    <w:p w:rsidR="003D5654" w:rsidRDefault="003D5654" w:rsidP="003D5654">
      <w:pPr>
        <w:jc w:val="both"/>
        <w:rPr>
          <w:rFonts w:ascii="Comic Sans MS" w:hAnsi="Comic Sans MS"/>
          <w:sz w:val="16"/>
          <w:szCs w:val="16"/>
        </w:rPr>
      </w:pPr>
    </w:p>
    <w:p w:rsidR="003D5654" w:rsidRPr="006150FA" w:rsidRDefault="003D5654" w:rsidP="006150FA">
      <w:pPr>
        <w:ind w:firstLine="360"/>
        <w:jc w:val="both"/>
        <w:rPr>
          <w:rFonts w:ascii="Monotype Corsiva" w:hAnsi="Monotype Corsiva"/>
          <w:b/>
          <w:color w:val="FF0000"/>
          <w:sz w:val="20"/>
          <w:szCs w:val="20"/>
        </w:rPr>
      </w:pPr>
      <w:r w:rsidRPr="006150FA">
        <w:rPr>
          <w:rFonts w:ascii="Monotype Corsiva" w:hAnsi="Monotype Corsiva"/>
          <w:b/>
          <w:color w:val="FF0000"/>
          <w:sz w:val="20"/>
          <w:szCs w:val="20"/>
        </w:rPr>
        <w:t xml:space="preserve">HONGOS PRODUCTORES DE MICOSIS SUBCUTÁNEAS </w:t>
      </w:r>
    </w:p>
    <w:p w:rsidR="003D5654" w:rsidRDefault="003D5654" w:rsidP="003D5654">
      <w:pPr>
        <w:jc w:val="both"/>
        <w:rPr>
          <w:rFonts w:ascii="Comic Sans MS" w:hAnsi="Comic Sans MS"/>
          <w:sz w:val="16"/>
          <w:szCs w:val="16"/>
        </w:rPr>
      </w:pPr>
    </w:p>
    <w:p w:rsidR="003D5654" w:rsidRDefault="003D5654" w:rsidP="003D5654">
      <w:pPr>
        <w:pStyle w:val="Prrafodelista"/>
        <w:numPr>
          <w:ilvl w:val="0"/>
          <w:numId w:val="7"/>
        </w:numPr>
        <w:jc w:val="both"/>
        <w:rPr>
          <w:rFonts w:ascii="Comic Sans MS" w:hAnsi="Comic Sans MS"/>
          <w:sz w:val="16"/>
          <w:szCs w:val="16"/>
        </w:rPr>
      </w:pPr>
      <w:r w:rsidRPr="0018660D">
        <w:rPr>
          <w:rFonts w:ascii="Comic Sans MS" w:hAnsi="Comic Sans MS"/>
          <w:b/>
          <w:sz w:val="16"/>
          <w:szCs w:val="16"/>
        </w:rPr>
        <w:t>Sporothrix.</w:t>
      </w:r>
      <w:r w:rsidR="00B71AD6">
        <w:rPr>
          <w:rFonts w:ascii="Comic Sans MS" w:hAnsi="Comic Sans MS"/>
          <w:sz w:val="16"/>
          <w:szCs w:val="16"/>
        </w:rPr>
        <w:t xml:space="preserve"> S.</w:t>
      </w:r>
      <w:r>
        <w:rPr>
          <w:rFonts w:ascii="Comic Sans MS" w:hAnsi="Comic Sans MS"/>
          <w:sz w:val="16"/>
          <w:szCs w:val="16"/>
        </w:rPr>
        <w:t>schenckii es un hongo dimórfico. El cultivo en medio de Sabouraud a 25ºC muestra colonias filamentosas. A 37ºC en agar-sangre las colonias de levadura se desarrollan en 4-5 días. La</w:t>
      </w:r>
      <w:r w:rsidR="00B71AD6">
        <w:rPr>
          <w:rFonts w:ascii="Comic Sans MS" w:hAnsi="Comic Sans MS"/>
          <w:sz w:val="16"/>
          <w:szCs w:val="16"/>
        </w:rPr>
        <w:t xml:space="preserve"> forma clínica más común de la</w:t>
      </w:r>
      <w:r>
        <w:rPr>
          <w:rFonts w:ascii="Comic Sans MS" w:hAnsi="Comic Sans MS"/>
          <w:sz w:val="16"/>
          <w:szCs w:val="16"/>
        </w:rPr>
        <w:t xml:space="preserve"> esporotricosis </w:t>
      </w:r>
      <w:r w:rsidR="00B71AD6">
        <w:rPr>
          <w:rFonts w:ascii="Comic Sans MS" w:hAnsi="Comic Sans MS"/>
          <w:sz w:val="16"/>
          <w:szCs w:val="16"/>
        </w:rPr>
        <w:t>es la cutaneolinfática. S.</w:t>
      </w:r>
      <w:r w:rsidR="00CB7683">
        <w:rPr>
          <w:rFonts w:ascii="Comic Sans MS" w:hAnsi="Comic Sans MS"/>
          <w:sz w:val="16"/>
          <w:szCs w:val="16"/>
        </w:rPr>
        <w:t>schenkii vive como saprófito de numerosos vegetales y se suele introducir de forma traumática en la dermis. Por ello, la esporotricosis aparece en</w:t>
      </w:r>
      <w:r w:rsidR="00B71AD6">
        <w:rPr>
          <w:rFonts w:ascii="Comic Sans MS" w:hAnsi="Comic Sans MS"/>
          <w:sz w:val="16"/>
          <w:szCs w:val="16"/>
        </w:rPr>
        <w:t xml:space="preserve"> labradores, jardineros… D</w:t>
      </w:r>
      <w:r w:rsidR="00CB7683">
        <w:rPr>
          <w:rFonts w:ascii="Comic Sans MS" w:hAnsi="Comic Sans MS"/>
          <w:sz w:val="16"/>
          <w:szCs w:val="16"/>
        </w:rPr>
        <w:t>iagnótico</w:t>
      </w:r>
      <w:r w:rsidR="00B71AD6">
        <w:rPr>
          <w:rFonts w:ascii="Comic Sans MS" w:hAnsi="Comic Sans MS"/>
          <w:sz w:val="16"/>
          <w:szCs w:val="16"/>
        </w:rPr>
        <w:t xml:space="preserve">: </w:t>
      </w:r>
      <w:r w:rsidR="00CB7683">
        <w:rPr>
          <w:rFonts w:ascii="Comic Sans MS" w:hAnsi="Comic Sans MS"/>
          <w:sz w:val="16"/>
          <w:szCs w:val="16"/>
        </w:rPr>
        <w:t>por cultivo de biopsias de te</w:t>
      </w:r>
      <w:r w:rsidR="00B71AD6">
        <w:rPr>
          <w:rFonts w:ascii="Comic Sans MS" w:hAnsi="Comic Sans MS"/>
          <w:sz w:val="16"/>
          <w:szCs w:val="16"/>
        </w:rPr>
        <w:t>jido o material purulento de las lesiones. E</w:t>
      </w:r>
      <w:r w:rsidR="00CB7683">
        <w:rPr>
          <w:rFonts w:ascii="Comic Sans MS" w:hAnsi="Comic Sans MS"/>
          <w:sz w:val="16"/>
          <w:szCs w:val="16"/>
        </w:rPr>
        <w:t>xamen directo</w:t>
      </w:r>
      <w:r w:rsidR="00B71AD6">
        <w:rPr>
          <w:rFonts w:ascii="Comic Sans MS" w:hAnsi="Comic Sans MS"/>
          <w:sz w:val="16"/>
          <w:szCs w:val="16"/>
        </w:rPr>
        <w:t>:</w:t>
      </w:r>
      <w:r w:rsidR="00CB7683">
        <w:rPr>
          <w:rFonts w:ascii="Comic Sans MS" w:hAnsi="Comic Sans MS"/>
          <w:sz w:val="16"/>
          <w:szCs w:val="16"/>
        </w:rPr>
        <w:t xml:space="preserve"> negativo. </w:t>
      </w:r>
      <w:r w:rsidR="00B71AD6">
        <w:rPr>
          <w:rFonts w:ascii="Comic Sans MS" w:hAnsi="Comic Sans MS"/>
          <w:sz w:val="16"/>
          <w:szCs w:val="16"/>
        </w:rPr>
        <w:t>Pruebas</w:t>
      </w:r>
      <w:r w:rsidR="00CB7683">
        <w:rPr>
          <w:rFonts w:ascii="Comic Sans MS" w:hAnsi="Comic Sans MS"/>
          <w:sz w:val="16"/>
          <w:szCs w:val="16"/>
        </w:rPr>
        <w:t xml:space="preserve"> serológicas </w:t>
      </w:r>
      <w:r w:rsidR="00B71AD6">
        <w:rPr>
          <w:rFonts w:ascii="Comic Sans MS" w:hAnsi="Comic Sans MS"/>
          <w:sz w:val="16"/>
          <w:szCs w:val="16"/>
        </w:rPr>
        <w:t>en</w:t>
      </w:r>
      <w:r w:rsidR="00CB7683">
        <w:rPr>
          <w:rFonts w:ascii="Comic Sans MS" w:hAnsi="Comic Sans MS"/>
          <w:sz w:val="16"/>
          <w:szCs w:val="16"/>
        </w:rPr>
        <w:t xml:space="preserve"> formas extracutáneas de la enfermedad.</w:t>
      </w:r>
    </w:p>
    <w:p w:rsidR="00CB7683" w:rsidRDefault="00CB7683" w:rsidP="003D5654">
      <w:pPr>
        <w:pStyle w:val="Prrafodelista"/>
        <w:numPr>
          <w:ilvl w:val="0"/>
          <w:numId w:val="7"/>
        </w:numPr>
        <w:jc w:val="both"/>
        <w:rPr>
          <w:rFonts w:ascii="Comic Sans MS" w:hAnsi="Comic Sans MS"/>
          <w:sz w:val="16"/>
          <w:szCs w:val="16"/>
        </w:rPr>
      </w:pPr>
      <w:r w:rsidRPr="0018660D">
        <w:rPr>
          <w:rFonts w:ascii="Comic Sans MS" w:hAnsi="Comic Sans MS"/>
          <w:b/>
          <w:sz w:val="16"/>
          <w:szCs w:val="16"/>
        </w:rPr>
        <w:t>Hongos causantes de micetomas</w:t>
      </w:r>
      <w:r>
        <w:rPr>
          <w:rFonts w:ascii="Comic Sans MS" w:hAnsi="Comic Sans MS"/>
          <w:sz w:val="16"/>
          <w:szCs w:val="16"/>
        </w:rPr>
        <w:t xml:space="preserve">. Los micetomas son infecciones crónicas que afectan a la piel, al tejido subcutáneo y al hueso. Pueden estar causados por bacterias del grupo de los actinomicetales o por hongos. </w:t>
      </w:r>
      <w:r w:rsidR="00B71AD6">
        <w:rPr>
          <w:rFonts w:ascii="Comic Sans MS" w:hAnsi="Comic Sans MS"/>
          <w:sz w:val="16"/>
          <w:szCs w:val="16"/>
        </w:rPr>
        <w:t>En países de climas tropicales</w:t>
      </w:r>
      <w:r>
        <w:rPr>
          <w:rFonts w:ascii="Comic Sans MS" w:hAnsi="Comic Sans MS"/>
          <w:sz w:val="16"/>
          <w:szCs w:val="16"/>
        </w:rPr>
        <w:t>.</w:t>
      </w:r>
    </w:p>
    <w:p w:rsidR="00CB7683" w:rsidRDefault="00CB7683" w:rsidP="003D5654">
      <w:pPr>
        <w:pStyle w:val="Prrafodelista"/>
        <w:numPr>
          <w:ilvl w:val="0"/>
          <w:numId w:val="7"/>
        </w:numPr>
        <w:jc w:val="both"/>
        <w:rPr>
          <w:rFonts w:ascii="Comic Sans MS" w:hAnsi="Comic Sans MS"/>
          <w:sz w:val="16"/>
          <w:szCs w:val="16"/>
        </w:rPr>
      </w:pPr>
      <w:r w:rsidRPr="0018660D">
        <w:rPr>
          <w:rFonts w:ascii="Comic Sans MS" w:hAnsi="Comic Sans MS"/>
          <w:b/>
          <w:sz w:val="16"/>
          <w:szCs w:val="16"/>
        </w:rPr>
        <w:t>Hongos productores de cromomicosis(dermatitis verrugosa crónica).</w:t>
      </w:r>
      <w:r w:rsidR="00B71AD6">
        <w:rPr>
          <w:rFonts w:ascii="Comic Sans MS" w:hAnsi="Comic Sans MS"/>
          <w:sz w:val="16"/>
          <w:szCs w:val="16"/>
        </w:rPr>
        <w:t xml:space="preserve"> P</w:t>
      </w:r>
      <w:r>
        <w:rPr>
          <w:rFonts w:ascii="Comic Sans MS" w:hAnsi="Comic Sans MS"/>
          <w:sz w:val="16"/>
          <w:szCs w:val="16"/>
        </w:rPr>
        <w:t>or hongos de colonias negras (dematiáceos).</w:t>
      </w:r>
    </w:p>
    <w:p w:rsidR="00CB7683" w:rsidRDefault="00CB7683" w:rsidP="003D5654">
      <w:pPr>
        <w:pStyle w:val="Prrafodelista"/>
        <w:numPr>
          <w:ilvl w:val="0"/>
          <w:numId w:val="7"/>
        </w:numPr>
        <w:jc w:val="both"/>
        <w:rPr>
          <w:rFonts w:ascii="Comic Sans MS" w:hAnsi="Comic Sans MS"/>
          <w:sz w:val="16"/>
          <w:szCs w:val="16"/>
        </w:rPr>
      </w:pPr>
      <w:r w:rsidRPr="0018660D">
        <w:rPr>
          <w:rFonts w:ascii="Comic Sans MS" w:hAnsi="Comic Sans MS"/>
          <w:b/>
          <w:sz w:val="16"/>
          <w:szCs w:val="16"/>
        </w:rPr>
        <w:t>Otros hongos productores de micosis subcutáneas</w:t>
      </w:r>
      <w:r>
        <w:rPr>
          <w:rFonts w:ascii="Comic Sans MS" w:hAnsi="Comic Sans MS"/>
          <w:sz w:val="16"/>
          <w:szCs w:val="16"/>
        </w:rPr>
        <w:t>. Son zigomicetos.</w:t>
      </w:r>
    </w:p>
    <w:p w:rsidR="00CB7683" w:rsidRDefault="00CB7683" w:rsidP="00CB7683">
      <w:pPr>
        <w:jc w:val="both"/>
        <w:rPr>
          <w:rFonts w:ascii="Comic Sans MS" w:hAnsi="Comic Sans MS"/>
          <w:sz w:val="16"/>
          <w:szCs w:val="16"/>
        </w:rPr>
      </w:pPr>
    </w:p>
    <w:p w:rsidR="00CB7683" w:rsidRDefault="00CB7683" w:rsidP="00CB7683">
      <w:pPr>
        <w:jc w:val="both"/>
        <w:rPr>
          <w:rFonts w:ascii="Comic Sans MS" w:hAnsi="Comic Sans MS"/>
          <w:sz w:val="16"/>
          <w:szCs w:val="16"/>
        </w:rPr>
      </w:pPr>
    </w:p>
    <w:p w:rsidR="00CB7683" w:rsidRPr="006150FA" w:rsidRDefault="00CB7683" w:rsidP="006150FA">
      <w:pPr>
        <w:ind w:firstLine="360"/>
        <w:jc w:val="both"/>
        <w:rPr>
          <w:rFonts w:ascii="Monotype Corsiva" w:hAnsi="Monotype Corsiva"/>
          <w:b/>
          <w:color w:val="FF0000"/>
          <w:sz w:val="20"/>
          <w:szCs w:val="20"/>
        </w:rPr>
      </w:pPr>
      <w:r w:rsidRPr="006150FA">
        <w:rPr>
          <w:rFonts w:ascii="Monotype Corsiva" w:hAnsi="Monotype Corsiva"/>
          <w:b/>
          <w:color w:val="FF0000"/>
          <w:sz w:val="20"/>
          <w:szCs w:val="20"/>
        </w:rPr>
        <w:t>HONGOS PRODUCTORES DE MICOSIS CUTÁNEAS Y SUPERFICIALES</w:t>
      </w:r>
    </w:p>
    <w:p w:rsidR="00CB7683" w:rsidRDefault="00CB7683" w:rsidP="00CB7683">
      <w:pPr>
        <w:jc w:val="both"/>
        <w:rPr>
          <w:rFonts w:ascii="Comic Sans MS" w:hAnsi="Comic Sans MS"/>
          <w:sz w:val="16"/>
          <w:szCs w:val="16"/>
        </w:rPr>
      </w:pPr>
    </w:p>
    <w:p w:rsidR="00B71AD6" w:rsidRDefault="00A15E1B" w:rsidP="00A15E1B">
      <w:pPr>
        <w:pStyle w:val="Prrafodelista"/>
        <w:numPr>
          <w:ilvl w:val="0"/>
          <w:numId w:val="8"/>
        </w:numPr>
        <w:jc w:val="both"/>
        <w:rPr>
          <w:rFonts w:ascii="Comic Sans MS" w:hAnsi="Comic Sans MS"/>
          <w:sz w:val="16"/>
          <w:szCs w:val="16"/>
        </w:rPr>
      </w:pPr>
      <w:r w:rsidRPr="0018660D">
        <w:rPr>
          <w:rFonts w:ascii="Comic Sans MS" w:hAnsi="Comic Sans MS"/>
          <w:b/>
          <w:sz w:val="16"/>
          <w:szCs w:val="16"/>
        </w:rPr>
        <w:t>Dermatofitos.</w:t>
      </w:r>
      <w:r>
        <w:rPr>
          <w:rFonts w:ascii="Comic Sans MS" w:hAnsi="Comic Sans MS"/>
          <w:sz w:val="16"/>
          <w:szCs w:val="16"/>
        </w:rPr>
        <w:t xml:space="preserve"> Hongos causantes de infecciones en las porciones queratinizadas de la piel (estrato córneo, uñas, pelo) y que pertenecen a los géneros Trichophyton, Microsporum y Epidermophyton. </w:t>
      </w:r>
    </w:p>
    <w:p w:rsidR="00CB7683" w:rsidRDefault="00B71AD6" w:rsidP="00B71AD6">
      <w:pPr>
        <w:pStyle w:val="Prrafodelista"/>
        <w:jc w:val="both"/>
        <w:rPr>
          <w:rFonts w:ascii="Comic Sans MS" w:hAnsi="Comic Sans MS"/>
          <w:sz w:val="16"/>
          <w:szCs w:val="16"/>
        </w:rPr>
      </w:pPr>
      <w:r>
        <w:rPr>
          <w:rFonts w:ascii="Comic Sans MS" w:hAnsi="Comic Sans MS"/>
          <w:b/>
          <w:sz w:val="16"/>
          <w:szCs w:val="16"/>
        </w:rPr>
        <w:t xml:space="preserve">  </w:t>
      </w:r>
      <w:r w:rsidR="00A15E1B">
        <w:rPr>
          <w:rFonts w:ascii="Comic Sans MS" w:hAnsi="Comic Sans MS"/>
          <w:sz w:val="16"/>
          <w:szCs w:val="16"/>
        </w:rPr>
        <w:t>Todos los dermatofitos tienen una morfología similar en su estado parasitario. Cuando se observan con KOH los pelos, uñas o escamas de la piel infectada, aparecen como filamentos ramificados, tabicados; cuando las hifas van envejeciendo, el número de tabiques se multiplican y pueden verse largas cadenas de artroconidias que se desprenden.</w:t>
      </w:r>
    </w:p>
    <w:p w:rsidR="00A15E1B" w:rsidRDefault="008512CA" w:rsidP="008512CA">
      <w:pPr>
        <w:pStyle w:val="Prrafodelista"/>
        <w:jc w:val="both"/>
        <w:rPr>
          <w:rFonts w:ascii="Comic Sans MS" w:hAnsi="Comic Sans MS"/>
          <w:sz w:val="16"/>
          <w:szCs w:val="16"/>
        </w:rPr>
      </w:pPr>
      <w:r>
        <w:rPr>
          <w:rFonts w:ascii="Comic Sans MS" w:hAnsi="Comic Sans MS"/>
          <w:sz w:val="16"/>
          <w:szCs w:val="16"/>
        </w:rPr>
        <w:t xml:space="preserve">  </w:t>
      </w:r>
      <w:r w:rsidR="00A15E1B">
        <w:rPr>
          <w:rFonts w:ascii="Comic Sans MS" w:hAnsi="Comic Sans MS"/>
          <w:sz w:val="16"/>
          <w:szCs w:val="16"/>
        </w:rPr>
        <w:t>Las muestras tratadas con KOH al 15-20% se disuelven con mayor rapidez que las estructuras fúngicas que p</w:t>
      </w:r>
      <w:r w:rsidR="00B71AD6">
        <w:rPr>
          <w:rFonts w:ascii="Comic Sans MS" w:hAnsi="Comic Sans MS"/>
          <w:sz w:val="16"/>
          <w:szCs w:val="16"/>
        </w:rPr>
        <w:t xml:space="preserve">uedan </w:t>
      </w:r>
      <w:r w:rsidR="00A15E1B">
        <w:rPr>
          <w:rFonts w:ascii="Comic Sans MS" w:hAnsi="Comic Sans MS"/>
          <w:sz w:val="16"/>
          <w:szCs w:val="16"/>
        </w:rPr>
        <w:t xml:space="preserve">tener por la resistencia de la quitina de las paredes celulares de los hongos. El efecto de aclaramiento que así se consigue puede acelerarse incorporado </w:t>
      </w:r>
      <w:r w:rsidR="00B71AD6">
        <w:rPr>
          <w:rFonts w:ascii="Comic Sans MS" w:hAnsi="Comic Sans MS"/>
          <w:sz w:val="16"/>
          <w:szCs w:val="16"/>
        </w:rPr>
        <w:t xml:space="preserve">ya </w:t>
      </w:r>
      <w:r w:rsidR="00A15E1B">
        <w:rPr>
          <w:rFonts w:ascii="Comic Sans MS" w:hAnsi="Comic Sans MS"/>
          <w:sz w:val="16"/>
          <w:szCs w:val="16"/>
        </w:rPr>
        <w:t>la KOH (potasa). Técnica: una gota de KOH + DMSO en el porta y se pone con pinzas la escama o uña. Esperar de 10 a 15 minutos  y visualizar al microscopio con un cubre.</w:t>
      </w:r>
    </w:p>
    <w:p w:rsidR="00A15E1B" w:rsidRDefault="008512CA" w:rsidP="008512CA">
      <w:pPr>
        <w:pStyle w:val="Prrafodelista"/>
        <w:jc w:val="both"/>
        <w:rPr>
          <w:rFonts w:ascii="Comic Sans MS" w:hAnsi="Comic Sans MS"/>
          <w:sz w:val="16"/>
          <w:szCs w:val="16"/>
        </w:rPr>
      </w:pPr>
      <w:r>
        <w:rPr>
          <w:rFonts w:ascii="Comic Sans MS" w:hAnsi="Comic Sans MS"/>
          <w:sz w:val="16"/>
          <w:szCs w:val="16"/>
        </w:rPr>
        <w:t xml:space="preserve">  </w:t>
      </w:r>
      <w:r w:rsidR="00A15E1B">
        <w:rPr>
          <w:rFonts w:ascii="Comic Sans MS" w:hAnsi="Comic Sans MS"/>
          <w:sz w:val="16"/>
          <w:szCs w:val="16"/>
        </w:rPr>
        <w:t>Los cultivos en medio de Sabouraud incubados a 27-30ºC permiten el aislamiento de las especies más comunes. Los dermatofitos</w:t>
      </w:r>
      <w:r>
        <w:rPr>
          <w:rFonts w:ascii="Comic Sans MS" w:hAnsi="Comic Sans MS"/>
          <w:sz w:val="16"/>
          <w:szCs w:val="16"/>
        </w:rPr>
        <w:t xml:space="preserve"> son resistentes a la cicloheximida, por lo que este antifúngico se suele añadir, junto con antibacterianos, a los medios de aislamiento con fines selectivos. El DTM inhibe el crecimiento de muchas bacterias y hongos saprófitos que pueden hallarse en la piel y sus anexos, y además, tiene un indicador de pH (rojo fenol) que hace posible el viraje del amarillo al rojo cuando crecen los dermatofitos. Puede ser necesario usar otros medios de cultivo, por ejemplo medios escasos en nutrientes para favorecer la esporulación.</w:t>
      </w:r>
    </w:p>
    <w:p w:rsidR="008512CA" w:rsidRDefault="008512CA" w:rsidP="008512CA">
      <w:pPr>
        <w:pStyle w:val="Prrafodelista"/>
        <w:jc w:val="both"/>
        <w:rPr>
          <w:rFonts w:ascii="Comic Sans MS" w:hAnsi="Comic Sans MS"/>
          <w:sz w:val="16"/>
          <w:szCs w:val="16"/>
        </w:rPr>
      </w:pPr>
      <w:r>
        <w:rPr>
          <w:rFonts w:ascii="Comic Sans MS" w:hAnsi="Comic Sans MS"/>
          <w:sz w:val="16"/>
          <w:szCs w:val="16"/>
        </w:rPr>
        <w:t xml:space="preserve">  Salvo excepcio</w:t>
      </w:r>
      <w:r w:rsidR="00175DE8">
        <w:rPr>
          <w:rFonts w:ascii="Comic Sans MS" w:hAnsi="Comic Sans MS"/>
          <w:sz w:val="16"/>
          <w:szCs w:val="16"/>
        </w:rPr>
        <w:t xml:space="preserve">nes, la diferenciación </w:t>
      </w:r>
      <w:r>
        <w:rPr>
          <w:rFonts w:ascii="Comic Sans MS" w:hAnsi="Comic Sans MS"/>
          <w:sz w:val="16"/>
          <w:szCs w:val="16"/>
        </w:rPr>
        <w:t xml:space="preserve">entre los 3 géneros </w:t>
      </w:r>
      <w:r w:rsidR="00175DE8">
        <w:rPr>
          <w:rFonts w:ascii="Comic Sans MS" w:hAnsi="Comic Sans MS"/>
          <w:sz w:val="16"/>
          <w:szCs w:val="16"/>
        </w:rPr>
        <w:t xml:space="preserve">es morfológica, </w:t>
      </w:r>
      <w:r>
        <w:rPr>
          <w:rFonts w:ascii="Comic Sans MS" w:hAnsi="Comic Sans MS"/>
          <w:sz w:val="16"/>
          <w:szCs w:val="16"/>
        </w:rPr>
        <w:t xml:space="preserve"> por el aspecto macroscópico de los cultivos (tipo de colonia, velocidad de desarrollo..) </w:t>
      </w:r>
      <w:r w:rsidR="00175DE8">
        <w:rPr>
          <w:rFonts w:ascii="Comic Sans MS" w:hAnsi="Comic Sans MS"/>
          <w:sz w:val="16"/>
          <w:szCs w:val="16"/>
        </w:rPr>
        <w:t>y</w:t>
      </w:r>
      <w:r>
        <w:rPr>
          <w:rFonts w:ascii="Comic Sans MS" w:hAnsi="Comic Sans MS"/>
          <w:sz w:val="16"/>
          <w:szCs w:val="16"/>
        </w:rPr>
        <w:t xml:space="preserve"> por sus caracteres microscópicos.</w:t>
      </w:r>
    </w:p>
    <w:p w:rsidR="008512CA" w:rsidRDefault="008512CA" w:rsidP="008512CA">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Microsporum</w:t>
      </w:r>
      <w:r w:rsidRPr="00AA7DF2">
        <w:rPr>
          <w:rFonts w:ascii="Comic Sans MS" w:hAnsi="Comic Sans MS"/>
          <w:color w:val="943634" w:themeColor="accent2" w:themeShade="BF"/>
          <w:sz w:val="16"/>
          <w:szCs w:val="16"/>
        </w:rPr>
        <w:t>.</w:t>
      </w:r>
      <w:r w:rsidRPr="00AA7DF2">
        <w:rPr>
          <w:rFonts w:ascii="Comic Sans MS" w:hAnsi="Comic Sans MS"/>
          <w:sz w:val="16"/>
          <w:szCs w:val="16"/>
        </w:rPr>
        <w:t xml:space="preserve"> </w:t>
      </w:r>
      <w:r w:rsidR="00175DE8">
        <w:rPr>
          <w:rFonts w:ascii="Comic Sans MS" w:hAnsi="Comic Sans MS"/>
          <w:sz w:val="16"/>
          <w:szCs w:val="16"/>
        </w:rPr>
        <w:t>M</w:t>
      </w:r>
      <w:r>
        <w:rPr>
          <w:rFonts w:ascii="Comic Sans MS" w:hAnsi="Comic Sans MS"/>
          <w:sz w:val="16"/>
          <w:szCs w:val="16"/>
        </w:rPr>
        <w:t>acroconidias de paredes gr</w:t>
      </w:r>
      <w:r w:rsidR="00175DE8">
        <w:rPr>
          <w:rFonts w:ascii="Comic Sans MS" w:hAnsi="Comic Sans MS"/>
          <w:sz w:val="16"/>
          <w:szCs w:val="16"/>
        </w:rPr>
        <w:t>uesas, rugosas y</w:t>
      </w:r>
      <w:r>
        <w:rPr>
          <w:rFonts w:ascii="Comic Sans MS" w:hAnsi="Comic Sans MS"/>
          <w:sz w:val="16"/>
          <w:szCs w:val="16"/>
        </w:rPr>
        <w:t xml:space="preserve"> tamaño grandes. Tienen septos. Las microconidias son esca</w:t>
      </w:r>
      <w:r w:rsidR="00B71AD6">
        <w:rPr>
          <w:rFonts w:ascii="Comic Sans MS" w:hAnsi="Comic Sans MS"/>
          <w:sz w:val="16"/>
          <w:szCs w:val="16"/>
        </w:rPr>
        <w:t>sas y pueden estar ausentes. M.</w:t>
      </w:r>
      <w:r>
        <w:rPr>
          <w:rFonts w:ascii="Comic Sans MS" w:hAnsi="Comic Sans MS"/>
          <w:sz w:val="16"/>
          <w:szCs w:val="16"/>
        </w:rPr>
        <w:t>canis</w:t>
      </w:r>
      <w:r w:rsidR="00B71AD6">
        <w:rPr>
          <w:rFonts w:ascii="Comic Sans MS" w:hAnsi="Comic Sans MS"/>
          <w:sz w:val="16"/>
          <w:szCs w:val="16"/>
        </w:rPr>
        <w:t>:</w:t>
      </w:r>
      <w:r>
        <w:rPr>
          <w:rFonts w:ascii="Comic Sans MS" w:hAnsi="Comic Sans MS"/>
          <w:sz w:val="16"/>
          <w:szCs w:val="16"/>
        </w:rPr>
        <w:t xml:space="preserve"> micelio aéreo corto, y de color amarillento en la periferia y blanquecino en el centro. El reverso es también amarillento al inicio y después anaranjado.</w:t>
      </w:r>
    </w:p>
    <w:p w:rsidR="003E6AEF" w:rsidRDefault="008512CA" w:rsidP="008512CA">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Trichophyton</w:t>
      </w:r>
      <w:r>
        <w:rPr>
          <w:rFonts w:ascii="Comic Sans MS" w:hAnsi="Comic Sans MS"/>
          <w:sz w:val="16"/>
          <w:szCs w:val="16"/>
        </w:rPr>
        <w:t xml:space="preserve">. Caracterizado por sus </w:t>
      </w:r>
      <w:r w:rsidR="00175DE8">
        <w:rPr>
          <w:rFonts w:ascii="Comic Sans MS" w:hAnsi="Comic Sans MS"/>
          <w:sz w:val="16"/>
          <w:szCs w:val="16"/>
        </w:rPr>
        <w:t>macroconidias claviformes. Paredes</w:t>
      </w:r>
      <w:r>
        <w:rPr>
          <w:rFonts w:ascii="Comic Sans MS" w:hAnsi="Comic Sans MS"/>
          <w:sz w:val="16"/>
          <w:szCs w:val="16"/>
        </w:rPr>
        <w:t xml:space="preserve"> finas y </w:t>
      </w:r>
      <w:r w:rsidR="00175DE8">
        <w:rPr>
          <w:rFonts w:ascii="Comic Sans MS" w:hAnsi="Comic Sans MS"/>
          <w:sz w:val="16"/>
          <w:szCs w:val="16"/>
        </w:rPr>
        <w:t>tiene forma de “cigarro habano”</w:t>
      </w:r>
      <w:r>
        <w:rPr>
          <w:rFonts w:ascii="Comic Sans MS" w:hAnsi="Comic Sans MS"/>
          <w:sz w:val="16"/>
          <w:szCs w:val="16"/>
        </w:rPr>
        <w:t>. El número de tabiques es inferior a 5.</w:t>
      </w:r>
      <w:r w:rsidR="003E6AEF">
        <w:rPr>
          <w:rFonts w:ascii="Comic Sans MS" w:hAnsi="Comic Sans MS"/>
          <w:sz w:val="16"/>
          <w:szCs w:val="16"/>
        </w:rPr>
        <w:t xml:space="preserve"> </w:t>
      </w:r>
      <w:r w:rsidR="00175DE8">
        <w:rPr>
          <w:rFonts w:ascii="Comic Sans MS" w:hAnsi="Comic Sans MS"/>
          <w:sz w:val="16"/>
          <w:szCs w:val="16"/>
        </w:rPr>
        <w:t>Las macroconidias son escasas o</w:t>
      </w:r>
      <w:r w:rsidR="003E6AEF">
        <w:rPr>
          <w:rFonts w:ascii="Comic Sans MS" w:hAnsi="Comic Sans MS"/>
          <w:sz w:val="16"/>
          <w:szCs w:val="16"/>
        </w:rPr>
        <w:t xml:space="preserve"> </w:t>
      </w:r>
      <w:r w:rsidR="00175DE8">
        <w:rPr>
          <w:rFonts w:ascii="Comic Sans MS" w:hAnsi="Comic Sans MS"/>
          <w:sz w:val="16"/>
          <w:szCs w:val="16"/>
        </w:rPr>
        <w:t xml:space="preserve">ausentes, las  microconidias  son </w:t>
      </w:r>
      <w:r w:rsidR="003E6AEF">
        <w:rPr>
          <w:rFonts w:ascii="Comic Sans MS" w:hAnsi="Comic Sans MS"/>
          <w:sz w:val="16"/>
          <w:szCs w:val="16"/>
        </w:rPr>
        <w:t xml:space="preserve">abundantes , con forma esférica, claviforme o piriforme. </w:t>
      </w:r>
    </w:p>
    <w:p w:rsidR="008512CA" w:rsidRDefault="003E6AEF" w:rsidP="003E6AEF">
      <w:pPr>
        <w:pStyle w:val="Prrafodelista"/>
        <w:numPr>
          <w:ilvl w:val="2"/>
          <w:numId w:val="8"/>
        </w:numPr>
        <w:jc w:val="both"/>
        <w:rPr>
          <w:rFonts w:ascii="Comic Sans MS" w:hAnsi="Comic Sans MS"/>
          <w:sz w:val="16"/>
          <w:szCs w:val="16"/>
        </w:rPr>
      </w:pPr>
      <w:r w:rsidRPr="001C4C02">
        <w:rPr>
          <w:rFonts w:ascii="Comic Sans MS" w:hAnsi="Comic Sans MS"/>
          <w:b/>
          <w:color w:val="7030A0"/>
          <w:sz w:val="16"/>
          <w:szCs w:val="16"/>
        </w:rPr>
        <w:lastRenderedPageBreak/>
        <w:t>T. mentagrophytes</w:t>
      </w:r>
      <w:r>
        <w:rPr>
          <w:rFonts w:ascii="Comic Sans MS" w:hAnsi="Comic Sans MS"/>
          <w:sz w:val="16"/>
          <w:szCs w:val="16"/>
        </w:rPr>
        <w:t>. Crece en forma de colonias planas y de colo</w:t>
      </w:r>
      <w:r w:rsidR="00175DE8">
        <w:rPr>
          <w:rFonts w:ascii="Comic Sans MS" w:hAnsi="Comic Sans MS"/>
          <w:sz w:val="16"/>
          <w:szCs w:val="16"/>
        </w:rPr>
        <w:t xml:space="preserve">r blanquecino que, al envejecer </w:t>
      </w:r>
      <w:r>
        <w:rPr>
          <w:rFonts w:ascii="Comic Sans MS" w:hAnsi="Comic Sans MS"/>
          <w:sz w:val="16"/>
          <w:szCs w:val="16"/>
        </w:rPr>
        <w:t>se vuelve color crema. El reverso puede ser blanco, amarillento, anaranjado, rojo o marrón. Tienen hifas en espiral.</w:t>
      </w:r>
    </w:p>
    <w:p w:rsidR="003E6AEF" w:rsidRDefault="003E6AEF" w:rsidP="003E6AEF">
      <w:pPr>
        <w:pStyle w:val="Prrafodelista"/>
        <w:numPr>
          <w:ilvl w:val="2"/>
          <w:numId w:val="8"/>
        </w:numPr>
        <w:jc w:val="both"/>
        <w:rPr>
          <w:rFonts w:ascii="Comic Sans MS" w:hAnsi="Comic Sans MS"/>
          <w:sz w:val="16"/>
          <w:szCs w:val="16"/>
        </w:rPr>
      </w:pPr>
      <w:r w:rsidRPr="001C4C02">
        <w:rPr>
          <w:rFonts w:ascii="Comic Sans MS" w:hAnsi="Comic Sans MS"/>
          <w:b/>
          <w:color w:val="7030A0"/>
          <w:sz w:val="16"/>
          <w:szCs w:val="16"/>
        </w:rPr>
        <w:t>T. rubrum</w:t>
      </w:r>
      <w:r>
        <w:rPr>
          <w:rFonts w:ascii="Comic Sans MS" w:hAnsi="Comic Sans MS"/>
          <w:sz w:val="16"/>
          <w:szCs w:val="16"/>
        </w:rPr>
        <w:t>. Forma colonias vellosas, con el anverso de color blanco y el reverso blanco al inicio y al envejecer, rojo vino.</w:t>
      </w:r>
    </w:p>
    <w:p w:rsidR="00A856A7" w:rsidRDefault="003E6AEF" w:rsidP="00A856A7">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Epidermophyton.</w:t>
      </w:r>
      <w:r>
        <w:rPr>
          <w:rFonts w:ascii="Comic Sans MS" w:hAnsi="Comic Sans MS"/>
          <w:sz w:val="16"/>
          <w:szCs w:val="16"/>
        </w:rPr>
        <w:t xml:space="preserve"> Tiene sólo macroconidias, claviformes o piriformes, de menor tamaño que la de los otros dos géneros. Su pared es fina. </w:t>
      </w:r>
      <w:r w:rsidR="00175DE8">
        <w:rPr>
          <w:rFonts w:ascii="Comic Sans MS" w:hAnsi="Comic Sans MS"/>
          <w:sz w:val="16"/>
          <w:szCs w:val="16"/>
        </w:rPr>
        <w:t>No</w:t>
      </w:r>
      <w:r>
        <w:rPr>
          <w:rFonts w:ascii="Comic Sans MS" w:hAnsi="Comic Sans MS"/>
          <w:sz w:val="16"/>
          <w:szCs w:val="16"/>
        </w:rPr>
        <w:t xml:space="preserve"> tienen más de 4 tabiques, suelen estar agrupados en racimos. E. floccosum crece lentamente.</w:t>
      </w:r>
    </w:p>
    <w:p w:rsidR="00175DE8" w:rsidRDefault="00A856A7" w:rsidP="00A856A7">
      <w:pPr>
        <w:pStyle w:val="Prrafodelista"/>
        <w:jc w:val="both"/>
        <w:rPr>
          <w:rFonts w:ascii="Comic Sans MS" w:hAnsi="Comic Sans MS"/>
          <w:sz w:val="16"/>
          <w:szCs w:val="16"/>
        </w:rPr>
      </w:pPr>
      <w:r>
        <w:rPr>
          <w:rFonts w:ascii="Comic Sans MS" w:hAnsi="Comic Sans MS"/>
          <w:sz w:val="16"/>
          <w:szCs w:val="16"/>
        </w:rPr>
        <w:t xml:space="preserve">  </w:t>
      </w:r>
      <w:r w:rsidR="00E37A25" w:rsidRPr="00A856A7">
        <w:rPr>
          <w:rFonts w:ascii="Comic Sans MS" w:hAnsi="Comic Sans MS"/>
          <w:sz w:val="16"/>
          <w:szCs w:val="16"/>
        </w:rPr>
        <w:t xml:space="preserve">Aunque muchas especies tienen su reservorio en el suelo, otras han evolucionado desarrollando </w:t>
      </w:r>
      <w:r w:rsidR="00175DE8">
        <w:rPr>
          <w:rFonts w:ascii="Comic Sans MS" w:hAnsi="Comic Sans MS"/>
          <w:sz w:val="16"/>
          <w:szCs w:val="16"/>
        </w:rPr>
        <w:t xml:space="preserve">un ciclo de vida casi </w:t>
      </w:r>
      <w:r w:rsidR="00E37A25" w:rsidRPr="00A856A7">
        <w:rPr>
          <w:rFonts w:ascii="Comic Sans MS" w:hAnsi="Comic Sans MS"/>
          <w:sz w:val="16"/>
          <w:szCs w:val="16"/>
        </w:rPr>
        <w:t xml:space="preserve"> parasitario, y, quizá, no tienen ya un reservorio telú</w:t>
      </w:r>
      <w:r w:rsidR="00175DE8">
        <w:rPr>
          <w:rFonts w:ascii="Comic Sans MS" w:hAnsi="Comic Sans MS"/>
          <w:sz w:val="16"/>
          <w:szCs w:val="16"/>
        </w:rPr>
        <w:t xml:space="preserve">rico (tierra). Algunas </w:t>
      </w:r>
      <w:r w:rsidR="00E37A25" w:rsidRPr="00A856A7">
        <w:rPr>
          <w:rFonts w:ascii="Comic Sans MS" w:hAnsi="Comic Sans MS"/>
          <w:sz w:val="16"/>
          <w:szCs w:val="16"/>
        </w:rPr>
        <w:t>parecen estar adaptadas al hombre (antropofílicas), no son capaces de infectar animales y la infección humana se transmite por contacto directo o indirecto. Es el caso de E. floccosum y T. mentagrophytes. Otros como M. canis y T. mentagrophytes tienen como huéspedes naturales los animales, y de ellos pueden transmitirse accidentalmente al hombre (zoofílicos). Otros</w:t>
      </w:r>
      <w:r w:rsidR="00175DE8">
        <w:rPr>
          <w:rFonts w:ascii="Comic Sans MS" w:hAnsi="Comic Sans MS"/>
          <w:sz w:val="16"/>
          <w:szCs w:val="16"/>
        </w:rPr>
        <w:t xml:space="preserve"> </w:t>
      </w:r>
      <w:r w:rsidR="00E37A25" w:rsidRPr="00A856A7">
        <w:rPr>
          <w:rFonts w:ascii="Comic Sans MS" w:hAnsi="Comic Sans MS"/>
          <w:sz w:val="16"/>
          <w:szCs w:val="16"/>
        </w:rPr>
        <w:t>se contagian</w:t>
      </w:r>
      <w:r w:rsidR="00175DE8">
        <w:rPr>
          <w:rFonts w:ascii="Comic Sans MS" w:hAnsi="Comic Sans MS"/>
          <w:sz w:val="16"/>
          <w:szCs w:val="16"/>
        </w:rPr>
        <w:t>.</w:t>
      </w:r>
    </w:p>
    <w:p w:rsidR="00E37A25" w:rsidRDefault="00A856A7" w:rsidP="00A856A7">
      <w:pPr>
        <w:pStyle w:val="Prrafodelista"/>
        <w:jc w:val="both"/>
        <w:rPr>
          <w:rFonts w:ascii="Comic Sans MS" w:hAnsi="Comic Sans MS"/>
          <w:sz w:val="16"/>
          <w:szCs w:val="16"/>
        </w:rPr>
      </w:pPr>
      <w:r>
        <w:rPr>
          <w:rFonts w:ascii="Comic Sans MS" w:hAnsi="Comic Sans MS"/>
          <w:sz w:val="16"/>
          <w:szCs w:val="16"/>
        </w:rPr>
        <w:t xml:space="preserve">  </w:t>
      </w:r>
      <w:r w:rsidR="00E37A25">
        <w:rPr>
          <w:rFonts w:ascii="Comic Sans MS" w:hAnsi="Comic Sans MS"/>
          <w:sz w:val="16"/>
          <w:szCs w:val="16"/>
        </w:rPr>
        <w:t xml:space="preserve">No todas las áreas de la piel ofrecen un hábitat favorable para el desarrollo de </w:t>
      </w:r>
      <w:r w:rsidR="00175DE8">
        <w:rPr>
          <w:rFonts w:ascii="Comic Sans MS" w:hAnsi="Comic Sans MS"/>
          <w:sz w:val="16"/>
          <w:szCs w:val="16"/>
        </w:rPr>
        <w:t xml:space="preserve">las </w:t>
      </w:r>
      <w:r w:rsidR="00E37A25">
        <w:rPr>
          <w:rFonts w:ascii="Comic Sans MS" w:hAnsi="Comic Sans MS"/>
          <w:sz w:val="16"/>
          <w:szCs w:val="16"/>
        </w:rPr>
        <w:t xml:space="preserve">especies de dermatofitos. Trichophyton puede invadir cualquier estructura cutánea, Microsporum rara vez invade pliegues o uñas, y Epidermophyton parasita sólo pies, ingles y axilas. </w:t>
      </w:r>
      <w:r w:rsidR="00175DE8">
        <w:rPr>
          <w:rFonts w:ascii="Comic Sans MS" w:hAnsi="Comic Sans MS"/>
          <w:sz w:val="16"/>
          <w:szCs w:val="16"/>
        </w:rPr>
        <w:t>C</w:t>
      </w:r>
      <w:r w:rsidR="00E37A25">
        <w:rPr>
          <w:rFonts w:ascii="Comic Sans MS" w:hAnsi="Comic Sans MS"/>
          <w:sz w:val="16"/>
          <w:szCs w:val="16"/>
        </w:rPr>
        <w:t xml:space="preserve">omo hay especies que pueden invadir las mismas estructuras cutáneas, </w:t>
      </w:r>
      <w:r w:rsidR="00175DE8">
        <w:rPr>
          <w:rFonts w:ascii="Comic Sans MS" w:hAnsi="Comic Sans MS"/>
          <w:sz w:val="16"/>
          <w:szCs w:val="16"/>
        </w:rPr>
        <w:t>con</w:t>
      </w:r>
      <w:r w:rsidR="00E37A25">
        <w:rPr>
          <w:rFonts w:ascii="Comic Sans MS" w:hAnsi="Comic Sans MS"/>
          <w:sz w:val="16"/>
          <w:szCs w:val="16"/>
        </w:rPr>
        <w:t xml:space="preserve"> cuadros clínicos similares, la dermatofitosis o tiñas (tinea) se describen con una base anatómica regional:</w:t>
      </w:r>
    </w:p>
    <w:p w:rsidR="00E37A25" w:rsidRDefault="00E37A25" w:rsidP="00E37A25">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Tinea corporis</w:t>
      </w:r>
      <w:r>
        <w:rPr>
          <w:rFonts w:ascii="Comic Sans MS" w:hAnsi="Comic Sans MS"/>
          <w:sz w:val="16"/>
          <w:szCs w:val="16"/>
        </w:rPr>
        <w:t>. Infección de la piel glabra</w:t>
      </w:r>
      <w:r w:rsidR="00A856A7">
        <w:rPr>
          <w:rFonts w:ascii="Comic Sans MS" w:hAnsi="Comic Sans MS"/>
          <w:sz w:val="16"/>
          <w:szCs w:val="16"/>
        </w:rPr>
        <w:t xml:space="preserve"> (sin pelo y sin glándulas).</w:t>
      </w:r>
    </w:p>
    <w:p w:rsidR="00A856A7" w:rsidRDefault="00A856A7" w:rsidP="00E37A25">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Tinea crucis</w:t>
      </w:r>
      <w:r>
        <w:rPr>
          <w:rFonts w:ascii="Comic Sans MS" w:hAnsi="Comic Sans MS"/>
          <w:sz w:val="16"/>
          <w:szCs w:val="16"/>
        </w:rPr>
        <w:t>. Tiña inguinal.</w:t>
      </w:r>
    </w:p>
    <w:p w:rsidR="00A856A7" w:rsidRDefault="00A856A7" w:rsidP="00E37A25">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Tinea pedís.</w:t>
      </w:r>
      <w:r>
        <w:rPr>
          <w:rFonts w:ascii="Comic Sans MS" w:hAnsi="Comic Sans MS"/>
          <w:sz w:val="16"/>
          <w:szCs w:val="16"/>
        </w:rPr>
        <w:t xml:space="preserve"> Afecta al pie.</w:t>
      </w:r>
    </w:p>
    <w:p w:rsidR="00A856A7" w:rsidRDefault="00A856A7" w:rsidP="00E37A25">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Tinea capidis</w:t>
      </w:r>
      <w:r>
        <w:rPr>
          <w:rFonts w:ascii="Comic Sans MS" w:hAnsi="Comic Sans MS"/>
          <w:sz w:val="16"/>
          <w:szCs w:val="16"/>
        </w:rPr>
        <w:t>. Afecta al cuero cabelludo, las cejas y las pestañas.</w:t>
      </w:r>
    </w:p>
    <w:p w:rsidR="00A856A7" w:rsidRDefault="00A856A7" w:rsidP="00E37A25">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Tinea barbae.</w:t>
      </w:r>
      <w:r>
        <w:rPr>
          <w:rFonts w:ascii="Comic Sans MS" w:hAnsi="Comic Sans MS"/>
          <w:sz w:val="16"/>
          <w:szCs w:val="16"/>
        </w:rPr>
        <w:t xml:space="preserve"> De la barba.</w:t>
      </w:r>
    </w:p>
    <w:p w:rsidR="00A856A7" w:rsidRDefault="00A856A7" w:rsidP="00E37A25">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Tinea unguium.</w:t>
      </w:r>
      <w:r>
        <w:rPr>
          <w:rFonts w:ascii="Comic Sans MS" w:hAnsi="Comic Sans MS"/>
          <w:sz w:val="16"/>
          <w:szCs w:val="16"/>
        </w:rPr>
        <w:t xml:space="preserve"> Tiña de las uñas.</w:t>
      </w:r>
    </w:p>
    <w:p w:rsidR="004B4296" w:rsidRPr="00175DE8" w:rsidRDefault="00A856A7" w:rsidP="004B4296">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Tinea manum.</w:t>
      </w:r>
      <w:r>
        <w:rPr>
          <w:rFonts w:ascii="Comic Sans MS" w:hAnsi="Comic Sans MS"/>
          <w:sz w:val="16"/>
          <w:szCs w:val="16"/>
        </w:rPr>
        <w:t xml:space="preserve"> De las manos</w:t>
      </w:r>
      <w:r w:rsidR="00175DE8">
        <w:rPr>
          <w:rFonts w:ascii="Comic Sans MS" w:hAnsi="Comic Sans MS"/>
          <w:sz w:val="16"/>
          <w:szCs w:val="16"/>
        </w:rPr>
        <w:t>.</w:t>
      </w:r>
    </w:p>
    <w:p w:rsidR="00A856A7" w:rsidRDefault="00A856A7" w:rsidP="00A856A7">
      <w:pPr>
        <w:pStyle w:val="Prrafodelista"/>
        <w:numPr>
          <w:ilvl w:val="0"/>
          <w:numId w:val="8"/>
        </w:numPr>
        <w:jc w:val="both"/>
        <w:rPr>
          <w:rFonts w:ascii="Comic Sans MS" w:hAnsi="Comic Sans MS"/>
          <w:sz w:val="16"/>
          <w:szCs w:val="16"/>
        </w:rPr>
      </w:pPr>
      <w:r w:rsidRPr="0018660D">
        <w:rPr>
          <w:rFonts w:ascii="Comic Sans MS" w:hAnsi="Comic Sans MS"/>
          <w:b/>
          <w:sz w:val="16"/>
          <w:szCs w:val="16"/>
        </w:rPr>
        <w:t>Trichosporon, Malasezzia, Exophiala y Piedraia</w:t>
      </w:r>
      <w:r>
        <w:rPr>
          <w:rFonts w:ascii="Comic Sans MS" w:hAnsi="Comic Sans MS"/>
          <w:sz w:val="16"/>
          <w:szCs w:val="16"/>
        </w:rPr>
        <w:t>.</w:t>
      </w:r>
    </w:p>
    <w:p w:rsidR="00A856A7" w:rsidRDefault="00A856A7" w:rsidP="00A856A7">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T. beigelii.</w:t>
      </w:r>
      <w:r>
        <w:rPr>
          <w:rFonts w:ascii="Comic Sans MS" w:hAnsi="Comic Sans MS"/>
          <w:sz w:val="16"/>
          <w:szCs w:val="16"/>
        </w:rPr>
        <w:t xml:space="preserve"> Levadura </w:t>
      </w:r>
      <w:r w:rsidR="00175DE8">
        <w:rPr>
          <w:rFonts w:ascii="Comic Sans MS" w:hAnsi="Comic Sans MS"/>
          <w:sz w:val="16"/>
          <w:szCs w:val="16"/>
        </w:rPr>
        <w:t>que produce</w:t>
      </w:r>
      <w:r>
        <w:rPr>
          <w:rFonts w:ascii="Comic Sans MS" w:hAnsi="Comic Sans MS"/>
          <w:sz w:val="16"/>
          <w:szCs w:val="16"/>
        </w:rPr>
        <w:t xml:space="preserve"> infección superficial y asintomática, llamada “piedra blanca”, caracterizada por nódulos blandos, adheridos al tallo del pelo de la barba, pestañas y pubis.</w:t>
      </w:r>
    </w:p>
    <w:p w:rsidR="00A856A7" w:rsidRDefault="00A856A7" w:rsidP="00A856A7">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M. furfur</w:t>
      </w:r>
      <w:r>
        <w:rPr>
          <w:rFonts w:ascii="Comic Sans MS" w:hAnsi="Comic Sans MS"/>
          <w:sz w:val="16"/>
          <w:szCs w:val="16"/>
        </w:rPr>
        <w:t>. Levadura lipofílica que</w:t>
      </w:r>
      <w:r w:rsidR="00175DE8">
        <w:rPr>
          <w:rFonts w:ascii="Comic Sans MS" w:hAnsi="Comic Sans MS"/>
          <w:sz w:val="16"/>
          <w:szCs w:val="16"/>
        </w:rPr>
        <w:t xml:space="preserve"> necesita</w:t>
      </w:r>
      <w:r>
        <w:rPr>
          <w:rFonts w:ascii="Comic Sans MS" w:hAnsi="Comic Sans MS"/>
          <w:sz w:val="16"/>
          <w:szCs w:val="16"/>
        </w:rPr>
        <w:t xml:space="preserve"> para su desarrollo una fuente de lípidos. Es un hongo dimórfico, cuya fase levaduriforme se considera como residente normal de la piel, y la fase filamentosa como causante de la pitiriasis versicolor o Tinea versicolor, infección crónica caracterizada por máculas hipo/hiperpigmentadas, redondas, </w:t>
      </w:r>
      <w:r w:rsidR="00175DE8">
        <w:rPr>
          <w:rFonts w:ascii="Comic Sans MS" w:hAnsi="Comic Sans MS"/>
          <w:sz w:val="16"/>
          <w:szCs w:val="16"/>
        </w:rPr>
        <w:t>que están en</w:t>
      </w:r>
      <w:r>
        <w:rPr>
          <w:rFonts w:ascii="Comic Sans MS" w:hAnsi="Comic Sans MS"/>
          <w:sz w:val="16"/>
          <w:szCs w:val="16"/>
        </w:rPr>
        <w:t xml:space="preserve"> el tronco.</w:t>
      </w:r>
    </w:p>
    <w:p w:rsidR="00A856A7" w:rsidRDefault="00A856A7" w:rsidP="00A856A7">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E. werneckii</w:t>
      </w:r>
      <w:r>
        <w:rPr>
          <w:rFonts w:ascii="Comic Sans MS" w:hAnsi="Comic Sans MS"/>
          <w:sz w:val="16"/>
          <w:szCs w:val="16"/>
        </w:rPr>
        <w:t xml:space="preserve">. Causa la tiña negra, </w:t>
      </w:r>
      <w:r w:rsidR="00175DE8">
        <w:rPr>
          <w:rFonts w:ascii="Comic Sans MS" w:hAnsi="Comic Sans MS"/>
          <w:sz w:val="16"/>
          <w:szCs w:val="16"/>
        </w:rPr>
        <w:t xml:space="preserve">aparece </w:t>
      </w:r>
      <w:r>
        <w:rPr>
          <w:rFonts w:ascii="Comic Sans MS" w:hAnsi="Comic Sans MS"/>
          <w:sz w:val="16"/>
          <w:szCs w:val="16"/>
        </w:rPr>
        <w:t xml:space="preserve"> lesiones blandas de color marrón, localizadas en las palmas de las manos y, a veces, en los pies.</w:t>
      </w:r>
    </w:p>
    <w:p w:rsidR="00A856A7" w:rsidRPr="00A856A7" w:rsidRDefault="00A856A7" w:rsidP="00A856A7">
      <w:pPr>
        <w:pStyle w:val="Prrafodelista"/>
        <w:numPr>
          <w:ilvl w:val="1"/>
          <w:numId w:val="8"/>
        </w:numPr>
        <w:jc w:val="both"/>
        <w:rPr>
          <w:rFonts w:ascii="Comic Sans MS" w:hAnsi="Comic Sans MS"/>
          <w:sz w:val="16"/>
          <w:szCs w:val="16"/>
        </w:rPr>
      </w:pPr>
      <w:r w:rsidRPr="00AA7DF2">
        <w:rPr>
          <w:rFonts w:ascii="Comic Sans MS" w:hAnsi="Comic Sans MS"/>
          <w:b/>
          <w:color w:val="943634" w:themeColor="accent2" w:themeShade="BF"/>
          <w:sz w:val="16"/>
          <w:szCs w:val="16"/>
        </w:rPr>
        <w:t>P. hortae</w:t>
      </w:r>
      <w:r>
        <w:rPr>
          <w:rFonts w:ascii="Comic Sans MS" w:hAnsi="Comic Sans MS"/>
          <w:sz w:val="16"/>
          <w:szCs w:val="16"/>
        </w:rPr>
        <w:t xml:space="preserve">. Causa la piedra negra, que son nódulos </w:t>
      </w:r>
      <w:r w:rsidR="00C33184">
        <w:rPr>
          <w:rFonts w:ascii="Comic Sans MS" w:hAnsi="Comic Sans MS"/>
          <w:sz w:val="16"/>
          <w:szCs w:val="16"/>
        </w:rPr>
        <w:t>en los tallos de los pelos.</w:t>
      </w:r>
    </w:p>
    <w:p w:rsidR="00DC5461" w:rsidRDefault="00DC5461" w:rsidP="00AC30DE">
      <w:pPr>
        <w:pStyle w:val="Prrafodelista"/>
        <w:ind w:left="1440"/>
        <w:jc w:val="both"/>
        <w:rPr>
          <w:rFonts w:ascii="Comic Sans MS" w:hAnsi="Comic Sans MS"/>
          <w:sz w:val="16"/>
          <w:szCs w:val="16"/>
        </w:rPr>
      </w:pPr>
    </w:p>
    <w:p w:rsidR="00C33184" w:rsidRDefault="00C33184" w:rsidP="00AC30DE">
      <w:pPr>
        <w:pStyle w:val="Prrafodelista"/>
        <w:ind w:left="1440"/>
        <w:jc w:val="both"/>
        <w:rPr>
          <w:rFonts w:ascii="Comic Sans MS" w:hAnsi="Comic Sans MS"/>
          <w:sz w:val="16"/>
          <w:szCs w:val="16"/>
        </w:rPr>
      </w:pPr>
    </w:p>
    <w:p w:rsidR="00C33184" w:rsidRDefault="008C6F9D" w:rsidP="00C33184">
      <w:pPr>
        <w:pStyle w:val="Prrafodelista"/>
        <w:ind w:left="1440"/>
        <w:jc w:val="center"/>
        <w:rPr>
          <w:rFonts w:ascii="Comic Sans MS" w:hAnsi="Comic Sans MS"/>
          <w:sz w:val="16"/>
          <w:szCs w:val="16"/>
        </w:rPr>
      </w:pPr>
      <w:r w:rsidRPr="008C6F9D">
        <w:rPr>
          <w:rFonts w:ascii="Comic Sans MS" w:hAnsi="Comic Sans MS"/>
          <w:sz w:val="16"/>
          <w:szCs w:val="16"/>
        </w:rPr>
        <w:pict>
          <v:shape id="_x0000_i1027" type="#_x0000_t136" style="width:415.5pt;height:12.75pt" fillcolor="#b2b2b2" strokecolor="#33c" strokeweight="1pt">
            <v:fill opacity=".5"/>
            <v:shadow on="t" color="#99f" offset="3pt"/>
            <v:textpath style="font-family:&quot;Arial Black&quot;;v-text-kern:t" trim="t" fitpath="t" string="Técnicas de identificación"/>
          </v:shape>
        </w:pict>
      </w:r>
    </w:p>
    <w:p w:rsidR="00C33184" w:rsidRDefault="00C33184" w:rsidP="00C33184">
      <w:pPr>
        <w:pStyle w:val="Prrafodelista"/>
        <w:ind w:left="1440"/>
        <w:jc w:val="center"/>
        <w:rPr>
          <w:rFonts w:ascii="Comic Sans MS" w:hAnsi="Comic Sans MS"/>
          <w:sz w:val="16"/>
          <w:szCs w:val="16"/>
        </w:rPr>
      </w:pPr>
    </w:p>
    <w:p w:rsidR="00C33184" w:rsidRDefault="00C33184" w:rsidP="00C33184">
      <w:pPr>
        <w:pStyle w:val="Prrafodelista"/>
        <w:ind w:left="1440"/>
        <w:jc w:val="center"/>
        <w:rPr>
          <w:rFonts w:ascii="Comic Sans MS" w:hAnsi="Comic Sans MS"/>
          <w:sz w:val="16"/>
          <w:szCs w:val="16"/>
        </w:rPr>
      </w:pPr>
    </w:p>
    <w:p w:rsidR="00C33184" w:rsidRPr="006150FA" w:rsidRDefault="00C33184" w:rsidP="006150FA">
      <w:pPr>
        <w:ind w:firstLine="360"/>
        <w:jc w:val="both"/>
        <w:rPr>
          <w:rFonts w:ascii="Monotype Corsiva" w:hAnsi="Monotype Corsiva"/>
          <w:b/>
          <w:color w:val="FF0000"/>
          <w:sz w:val="20"/>
          <w:szCs w:val="20"/>
        </w:rPr>
      </w:pPr>
      <w:r w:rsidRPr="006150FA">
        <w:rPr>
          <w:rFonts w:ascii="Monotype Corsiva" w:hAnsi="Monotype Corsiva"/>
          <w:b/>
          <w:color w:val="FF0000"/>
          <w:sz w:val="20"/>
          <w:szCs w:val="20"/>
        </w:rPr>
        <w:t>MORFOLOGÍA Y MICROCULTIVOS</w:t>
      </w:r>
    </w:p>
    <w:p w:rsidR="00C33184" w:rsidRDefault="00C33184" w:rsidP="00C33184">
      <w:pPr>
        <w:jc w:val="both"/>
        <w:rPr>
          <w:rFonts w:ascii="Comic Sans MS" w:hAnsi="Comic Sans MS"/>
          <w:sz w:val="16"/>
          <w:szCs w:val="16"/>
        </w:rPr>
      </w:pPr>
    </w:p>
    <w:p w:rsidR="00C33184" w:rsidRDefault="00C33184" w:rsidP="00C33184">
      <w:pPr>
        <w:pStyle w:val="Prrafodelista"/>
        <w:numPr>
          <w:ilvl w:val="0"/>
          <w:numId w:val="12"/>
        </w:numPr>
        <w:jc w:val="both"/>
        <w:rPr>
          <w:rFonts w:ascii="Comic Sans MS" w:hAnsi="Comic Sans MS"/>
          <w:sz w:val="16"/>
          <w:szCs w:val="16"/>
        </w:rPr>
      </w:pPr>
      <w:r w:rsidRPr="0018660D">
        <w:rPr>
          <w:rFonts w:ascii="Comic Sans MS" w:hAnsi="Comic Sans MS"/>
          <w:b/>
          <w:sz w:val="16"/>
          <w:szCs w:val="16"/>
        </w:rPr>
        <w:t>Recoger una cantidad de muestra</w:t>
      </w:r>
      <w:r>
        <w:rPr>
          <w:rFonts w:ascii="Comic Sans MS" w:hAnsi="Comic Sans MS"/>
          <w:sz w:val="16"/>
          <w:szCs w:val="16"/>
        </w:rPr>
        <w:t xml:space="preserve"> en condiciones de asepsia de la zona afectada por el hongo sospechoso, haciendo antes un examen directo. Después se aislará en medios de cultivo generales y específicos. Para hacer esto se tiene en cuenta:</w:t>
      </w:r>
    </w:p>
    <w:p w:rsidR="00C33184" w:rsidRDefault="00C33184" w:rsidP="00C33184">
      <w:pPr>
        <w:pStyle w:val="Prrafodelista"/>
        <w:numPr>
          <w:ilvl w:val="1"/>
          <w:numId w:val="12"/>
        </w:numPr>
        <w:jc w:val="both"/>
        <w:rPr>
          <w:rFonts w:ascii="Comic Sans MS" w:hAnsi="Comic Sans MS"/>
          <w:sz w:val="16"/>
          <w:szCs w:val="16"/>
        </w:rPr>
      </w:pPr>
      <w:r>
        <w:rPr>
          <w:rFonts w:ascii="Comic Sans MS" w:hAnsi="Comic Sans MS"/>
          <w:sz w:val="16"/>
          <w:szCs w:val="16"/>
        </w:rPr>
        <w:t>El paciente no tiene que estar sometido a ningún tratamiento con antifúngico y si lo está se suprimiría 2-3 días antes de la recogida de muestra.</w:t>
      </w:r>
    </w:p>
    <w:p w:rsidR="00C33184" w:rsidRDefault="00EC14F7" w:rsidP="00C33184">
      <w:pPr>
        <w:pStyle w:val="Prrafodelista"/>
        <w:numPr>
          <w:ilvl w:val="1"/>
          <w:numId w:val="12"/>
        </w:numPr>
        <w:jc w:val="both"/>
        <w:rPr>
          <w:rFonts w:ascii="Comic Sans MS" w:hAnsi="Comic Sans MS"/>
          <w:sz w:val="16"/>
          <w:szCs w:val="16"/>
        </w:rPr>
      </w:pPr>
      <w:r>
        <w:rPr>
          <w:rFonts w:ascii="Comic Sans MS" w:hAnsi="Comic Sans MS"/>
          <w:sz w:val="16"/>
          <w:szCs w:val="16"/>
        </w:rPr>
        <w:t>M</w:t>
      </w:r>
      <w:r w:rsidR="00C33184">
        <w:rPr>
          <w:rFonts w:ascii="Comic Sans MS" w:hAnsi="Comic Sans MS"/>
          <w:sz w:val="16"/>
          <w:szCs w:val="16"/>
        </w:rPr>
        <w:t>aterial estéril.</w:t>
      </w:r>
    </w:p>
    <w:p w:rsidR="00C33184" w:rsidRDefault="00EC14F7" w:rsidP="00C33184">
      <w:pPr>
        <w:pStyle w:val="Prrafodelista"/>
        <w:numPr>
          <w:ilvl w:val="1"/>
          <w:numId w:val="12"/>
        </w:numPr>
        <w:jc w:val="both"/>
        <w:rPr>
          <w:rFonts w:ascii="Comic Sans MS" w:hAnsi="Comic Sans MS"/>
          <w:sz w:val="16"/>
          <w:szCs w:val="16"/>
        </w:rPr>
      </w:pPr>
      <w:r>
        <w:rPr>
          <w:rFonts w:ascii="Comic Sans MS" w:hAnsi="Comic Sans MS"/>
          <w:sz w:val="16"/>
          <w:szCs w:val="16"/>
        </w:rPr>
        <w:t xml:space="preserve">Toma de muestra </w:t>
      </w:r>
      <w:r w:rsidR="00C33184">
        <w:rPr>
          <w:rFonts w:ascii="Comic Sans MS" w:hAnsi="Comic Sans MS"/>
          <w:sz w:val="16"/>
          <w:szCs w:val="16"/>
        </w:rPr>
        <w:t>de cabellos</w:t>
      </w:r>
      <w:r>
        <w:rPr>
          <w:rFonts w:ascii="Comic Sans MS" w:hAnsi="Comic Sans MS"/>
          <w:sz w:val="16"/>
          <w:szCs w:val="16"/>
        </w:rPr>
        <w:t xml:space="preserve">: cortar con tijeras </w:t>
      </w:r>
      <w:r w:rsidR="00C33184">
        <w:rPr>
          <w:rFonts w:ascii="Comic Sans MS" w:hAnsi="Comic Sans MS"/>
          <w:sz w:val="16"/>
          <w:szCs w:val="16"/>
        </w:rPr>
        <w:t>los que tienen aspecto de estar parasitados, o con pinzas de depilación se recogen los pelos y porciones de la piel que pueda haber.</w:t>
      </w:r>
    </w:p>
    <w:p w:rsidR="00C33184" w:rsidRPr="00EC14F7" w:rsidRDefault="00EC14F7" w:rsidP="00EC14F7">
      <w:pPr>
        <w:pStyle w:val="Prrafodelista"/>
        <w:numPr>
          <w:ilvl w:val="1"/>
          <w:numId w:val="12"/>
        </w:numPr>
        <w:jc w:val="both"/>
        <w:rPr>
          <w:rFonts w:ascii="Comic Sans MS" w:hAnsi="Comic Sans MS"/>
          <w:sz w:val="16"/>
          <w:szCs w:val="16"/>
        </w:rPr>
      </w:pPr>
      <w:r>
        <w:rPr>
          <w:rFonts w:ascii="Comic Sans MS" w:hAnsi="Comic Sans MS"/>
          <w:sz w:val="16"/>
          <w:szCs w:val="16"/>
        </w:rPr>
        <w:t>Si se recoge de las uñas: la</w:t>
      </w:r>
      <w:r w:rsidR="00C33184">
        <w:rPr>
          <w:rFonts w:ascii="Comic Sans MS" w:hAnsi="Comic Sans MS"/>
          <w:sz w:val="16"/>
          <w:szCs w:val="16"/>
        </w:rPr>
        <w:t xml:space="preserve"> toma correcta es difícil ya que el hongo suele estar en la zona media e interna de éstas. Se debe raspar</w:t>
      </w:r>
      <w:r w:rsidR="00E825EF">
        <w:rPr>
          <w:rFonts w:ascii="Comic Sans MS" w:hAnsi="Comic Sans MS"/>
          <w:sz w:val="16"/>
          <w:szCs w:val="16"/>
        </w:rPr>
        <w:t xml:space="preserve"> con un bisturí fino en la zona, </w:t>
      </w:r>
      <w:r w:rsidR="00E825EF" w:rsidRPr="00EC14F7">
        <w:rPr>
          <w:rFonts w:ascii="Comic Sans MS" w:hAnsi="Comic Sans MS"/>
          <w:sz w:val="16"/>
          <w:szCs w:val="16"/>
        </w:rPr>
        <w:t>que nos permita recoger las escamas dérmicas por debajo de la uña hasta llegar a una zona dolorosa.</w:t>
      </w:r>
    </w:p>
    <w:p w:rsidR="00E825EF" w:rsidRDefault="00EC14F7" w:rsidP="00C33184">
      <w:pPr>
        <w:pStyle w:val="Prrafodelista"/>
        <w:numPr>
          <w:ilvl w:val="1"/>
          <w:numId w:val="12"/>
        </w:numPr>
        <w:jc w:val="both"/>
        <w:rPr>
          <w:rFonts w:ascii="Comic Sans MS" w:hAnsi="Comic Sans MS"/>
          <w:sz w:val="16"/>
          <w:szCs w:val="16"/>
        </w:rPr>
      </w:pPr>
      <w:r>
        <w:rPr>
          <w:rFonts w:ascii="Comic Sans MS" w:hAnsi="Comic Sans MS"/>
          <w:sz w:val="16"/>
          <w:szCs w:val="16"/>
        </w:rPr>
        <w:t>D</w:t>
      </w:r>
      <w:r w:rsidR="00E825EF">
        <w:rPr>
          <w:rFonts w:ascii="Comic Sans MS" w:hAnsi="Comic Sans MS"/>
          <w:sz w:val="16"/>
          <w:szCs w:val="16"/>
        </w:rPr>
        <w:t>e abcesos con pus</w:t>
      </w:r>
      <w:r>
        <w:rPr>
          <w:rFonts w:ascii="Comic Sans MS" w:hAnsi="Comic Sans MS"/>
          <w:sz w:val="16"/>
          <w:szCs w:val="16"/>
        </w:rPr>
        <w:t xml:space="preserve">: se hará una punción </w:t>
      </w:r>
      <w:r w:rsidR="00E825EF">
        <w:rPr>
          <w:rFonts w:ascii="Comic Sans MS" w:hAnsi="Comic Sans MS"/>
          <w:sz w:val="16"/>
          <w:szCs w:val="16"/>
        </w:rPr>
        <w:t xml:space="preserve"> en condiciones asépticas siguiendo la técnica habitual.</w:t>
      </w:r>
    </w:p>
    <w:p w:rsidR="00E825EF" w:rsidRDefault="00EC14F7" w:rsidP="00C33184">
      <w:pPr>
        <w:pStyle w:val="Prrafodelista"/>
        <w:numPr>
          <w:ilvl w:val="1"/>
          <w:numId w:val="12"/>
        </w:numPr>
        <w:jc w:val="both"/>
        <w:rPr>
          <w:rFonts w:ascii="Comic Sans MS" w:hAnsi="Comic Sans MS"/>
          <w:sz w:val="16"/>
          <w:szCs w:val="16"/>
        </w:rPr>
      </w:pPr>
      <w:r>
        <w:rPr>
          <w:rFonts w:ascii="Comic Sans MS" w:hAnsi="Comic Sans MS"/>
          <w:sz w:val="16"/>
          <w:szCs w:val="16"/>
        </w:rPr>
        <w:t>D</w:t>
      </w:r>
      <w:r w:rsidR="00E825EF">
        <w:rPr>
          <w:rFonts w:ascii="Comic Sans MS" w:hAnsi="Comic Sans MS"/>
          <w:sz w:val="16"/>
          <w:szCs w:val="16"/>
        </w:rPr>
        <w:t>e exudados</w:t>
      </w:r>
      <w:r>
        <w:rPr>
          <w:rFonts w:ascii="Comic Sans MS" w:hAnsi="Comic Sans MS"/>
          <w:sz w:val="16"/>
          <w:szCs w:val="16"/>
        </w:rPr>
        <w:t>:</w:t>
      </w:r>
      <w:r w:rsidR="00E825EF">
        <w:rPr>
          <w:rFonts w:ascii="Comic Sans MS" w:hAnsi="Comic Sans MS"/>
          <w:sz w:val="16"/>
          <w:szCs w:val="16"/>
        </w:rPr>
        <w:t xml:space="preserve"> con raspado con el borde romo del bisturí. Si hay cavidades, con hisopo estéril.</w:t>
      </w:r>
    </w:p>
    <w:p w:rsidR="00E825EF" w:rsidRDefault="00EC14F7" w:rsidP="00C33184">
      <w:pPr>
        <w:pStyle w:val="Prrafodelista"/>
        <w:numPr>
          <w:ilvl w:val="1"/>
          <w:numId w:val="12"/>
        </w:numPr>
        <w:jc w:val="both"/>
        <w:rPr>
          <w:rFonts w:ascii="Comic Sans MS" w:hAnsi="Comic Sans MS"/>
          <w:sz w:val="16"/>
          <w:szCs w:val="16"/>
        </w:rPr>
      </w:pPr>
      <w:r>
        <w:rPr>
          <w:rFonts w:ascii="Comic Sans MS" w:hAnsi="Comic Sans MS"/>
          <w:sz w:val="16"/>
          <w:szCs w:val="16"/>
        </w:rPr>
        <w:t>De</w:t>
      </w:r>
      <w:r w:rsidR="00E825EF">
        <w:rPr>
          <w:rFonts w:ascii="Comic Sans MS" w:hAnsi="Comic Sans MS"/>
          <w:sz w:val="16"/>
          <w:szCs w:val="16"/>
        </w:rPr>
        <w:t xml:space="preserve"> un esputo</w:t>
      </w:r>
      <w:r>
        <w:rPr>
          <w:rFonts w:ascii="Comic Sans MS" w:hAnsi="Comic Sans MS"/>
          <w:sz w:val="16"/>
          <w:szCs w:val="16"/>
        </w:rPr>
        <w:t>: tomar</w:t>
      </w:r>
      <w:r w:rsidR="00E825EF">
        <w:rPr>
          <w:rFonts w:ascii="Comic Sans MS" w:hAnsi="Comic Sans MS"/>
          <w:sz w:val="16"/>
          <w:szCs w:val="16"/>
        </w:rPr>
        <w:t xml:space="preserve"> la primera de la mañana con expectoración enérgica y directa sobre un recipiente estéril.</w:t>
      </w:r>
    </w:p>
    <w:p w:rsidR="00E825EF" w:rsidRDefault="00E825EF" w:rsidP="00C33184">
      <w:pPr>
        <w:pStyle w:val="Prrafodelista"/>
        <w:numPr>
          <w:ilvl w:val="1"/>
          <w:numId w:val="12"/>
        </w:numPr>
        <w:jc w:val="both"/>
        <w:rPr>
          <w:rFonts w:ascii="Comic Sans MS" w:hAnsi="Comic Sans MS"/>
          <w:sz w:val="16"/>
          <w:szCs w:val="16"/>
        </w:rPr>
      </w:pPr>
      <w:r>
        <w:rPr>
          <w:rFonts w:ascii="Comic Sans MS" w:hAnsi="Comic Sans MS"/>
          <w:sz w:val="16"/>
          <w:szCs w:val="16"/>
        </w:rPr>
        <w:t>El resto de las muestras se hacen con los métodos convencionales.</w:t>
      </w:r>
    </w:p>
    <w:p w:rsidR="00E825EF" w:rsidRDefault="00E825EF" w:rsidP="00E825EF">
      <w:pPr>
        <w:pStyle w:val="Prrafodelista"/>
        <w:numPr>
          <w:ilvl w:val="0"/>
          <w:numId w:val="12"/>
        </w:numPr>
        <w:jc w:val="both"/>
        <w:rPr>
          <w:rFonts w:ascii="Comic Sans MS" w:hAnsi="Comic Sans MS"/>
          <w:sz w:val="16"/>
          <w:szCs w:val="16"/>
        </w:rPr>
      </w:pPr>
      <w:r w:rsidRPr="0018660D">
        <w:rPr>
          <w:rFonts w:ascii="Comic Sans MS" w:hAnsi="Comic Sans MS"/>
          <w:b/>
          <w:sz w:val="16"/>
          <w:szCs w:val="16"/>
        </w:rPr>
        <w:t>Examen directo</w:t>
      </w:r>
      <w:r w:rsidR="00EC14F7">
        <w:rPr>
          <w:rFonts w:ascii="Comic Sans MS" w:hAnsi="Comic Sans MS"/>
          <w:sz w:val="16"/>
          <w:szCs w:val="16"/>
        </w:rPr>
        <w:t>. Colocar la muestra entre porta y cubre y observar</w:t>
      </w:r>
      <w:r>
        <w:rPr>
          <w:rFonts w:ascii="Comic Sans MS" w:hAnsi="Comic Sans MS"/>
          <w:sz w:val="16"/>
          <w:szCs w:val="16"/>
        </w:rPr>
        <w:t xml:space="preserve"> al microscopio. Se pueden mejorar sus características morfológicas con tinciones. Las tinciones más importantes son:</w:t>
      </w:r>
    </w:p>
    <w:p w:rsidR="00E825EF" w:rsidRDefault="00E825EF" w:rsidP="00E825EF">
      <w:pPr>
        <w:pStyle w:val="Prrafodelista"/>
        <w:numPr>
          <w:ilvl w:val="1"/>
          <w:numId w:val="12"/>
        </w:numPr>
        <w:jc w:val="both"/>
        <w:rPr>
          <w:rFonts w:ascii="Comic Sans MS" w:hAnsi="Comic Sans MS"/>
          <w:sz w:val="16"/>
          <w:szCs w:val="16"/>
        </w:rPr>
      </w:pPr>
      <w:r w:rsidRPr="00AA7DF2">
        <w:rPr>
          <w:rFonts w:ascii="Comic Sans MS" w:hAnsi="Comic Sans MS"/>
          <w:b/>
          <w:color w:val="943634" w:themeColor="accent2" w:themeShade="BF"/>
          <w:sz w:val="16"/>
          <w:szCs w:val="16"/>
        </w:rPr>
        <w:lastRenderedPageBreak/>
        <w:t>Examen en fresco con colorantes</w:t>
      </w:r>
      <w:r w:rsidR="00EC14F7">
        <w:rPr>
          <w:rFonts w:ascii="Comic Sans MS" w:hAnsi="Comic Sans MS"/>
          <w:sz w:val="16"/>
          <w:szCs w:val="16"/>
        </w:rPr>
        <w:t>. Añadir a una cantidad de muestra</w:t>
      </w:r>
      <w:r w:rsidR="00051E7E">
        <w:rPr>
          <w:rFonts w:ascii="Comic Sans MS" w:hAnsi="Comic Sans MS"/>
          <w:sz w:val="16"/>
          <w:szCs w:val="16"/>
        </w:rPr>
        <w:t xml:space="preserve"> unas gotas de lactofenol. </w:t>
      </w:r>
      <w:r w:rsidR="00EC14F7">
        <w:rPr>
          <w:rFonts w:ascii="Comic Sans MS" w:hAnsi="Comic Sans MS"/>
          <w:sz w:val="16"/>
          <w:szCs w:val="16"/>
        </w:rPr>
        <w:t>Poner un cubre y ver</w:t>
      </w:r>
      <w:r w:rsidR="00051E7E">
        <w:rPr>
          <w:rFonts w:ascii="Comic Sans MS" w:hAnsi="Comic Sans MS"/>
          <w:sz w:val="16"/>
          <w:szCs w:val="16"/>
        </w:rPr>
        <w:t xml:space="preserve"> al microscopio. </w:t>
      </w:r>
      <w:r w:rsidR="00EC14F7">
        <w:rPr>
          <w:rFonts w:ascii="Comic Sans MS" w:hAnsi="Comic Sans MS"/>
          <w:sz w:val="16"/>
          <w:szCs w:val="16"/>
        </w:rPr>
        <w:t>Se</w:t>
      </w:r>
      <w:r w:rsidR="00051E7E">
        <w:rPr>
          <w:rFonts w:ascii="Comic Sans MS" w:hAnsi="Comic Sans MS"/>
          <w:sz w:val="16"/>
          <w:szCs w:val="16"/>
        </w:rPr>
        <w:t xml:space="preserve"> pretende mejorar la visualiza</w:t>
      </w:r>
      <w:r w:rsidR="00EC14F7">
        <w:rPr>
          <w:rFonts w:ascii="Comic Sans MS" w:hAnsi="Comic Sans MS"/>
          <w:sz w:val="16"/>
          <w:szCs w:val="16"/>
        </w:rPr>
        <w:t>ción del microorganismo</w:t>
      </w:r>
      <w:r w:rsidR="00051E7E">
        <w:rPr>
          <w:rFonts w:ascii="Comic Sans MS" w:hAnsi="Comic Sans MS"/>
          <w:sz w:val="16"/>
          <w:szCs w:val="16"/>
        </w:rPr>
        <w:t>.</w:t>
      </w:r>
    </w:p>
    <w:p w:rsidR="00051E7E" w:rsidRDefault="00051E7E" w:rsidP="00E825EF">
      <w:pPr>
        <w:pStyle w:val="Prrafodelista"/>
        <w:numPr>
          <w:ilvl w:val="1"/>
          <w:numId w:val="12"/>
        </w:numPr>
        <w:jc w:val="both"/>
        <w:rPr>
          <w:rFonts w:ascii="Comic Sans MS" w:hAnsi="Comic Sans MS"/>
          <w:sz w:val="16"/>
          <w:szCs w:val="16"/>
        </w:rPr>
      </w:pPr>
      <w:r w:rsidRPr="00AA7DF2">
        <w:rPr>
          <w:rFonts w:ascii="Comic Sans MS" w:hAnsi="Comic Sans MS"/>
          <w:b/>
          <w:color w:val="943634" w:themeColor="accent2" w:themeShade="BF"/>
          <w:sz w:val="16"/>
          <w:szCs w:val="16"/>
        </w:rPr>
        <w:t>Examen en fresco con aclarantes</w:t>
      </w:r>
      <w:r>
        <w:rPr>
          <w:rFonts w:ascii="Comic Sans MS" w:hAnsi="Comic Sans MS"/>
          <w:sz w:val="16"/>
          <w:szCs w:val="16"/>
        </w:rPr>
        <w:t xml:space="preserve">. El uso de aclarantes se debe a la necesidad de disolver la queratina </w:t>
      </w:r>
      <w:r w:rsidR="00EC14F7">
        <w:rPr>
          <w:rFonts w:ascii="Comic Sans MS" w:hAnsi="Comic Sans MS"/>
          <w:sz w:val="16"/>
          <w:szCs w:val="16"/>
        </w:rPr>
        <w:t xml:space="preserve">de los pelos, escamas dérmicas… </w:t>
      </w:r>
      <w:r>
        <w:rPr>
          <w:rFonts w:ascii="Comic Sans MS" w:hAnsi="Comic Sans MS"/>
          <w:sz w:val="16"/>
          <w:szCs w:val="16"/>
        </w:rPr>
        <w:t>y v</w:t>
      </w:r>
      <w:r w:rsidR="00EC14F7">
        <w:rPr>
          <w:rFonts w:ascii="Comic Sans MS" w:hAnsi="Comic Sans MS"/>
          <w:sz w:val="16"/>
          <w:szCs w:val="16"/>
        </w:rPr>
        <w:t>e</w:t>
      </w:r>
      <w:r>
        <w:rPr>
          <w:rFonts w:ascii="Comic Sans MS" w:hAnsi="Comic Sans MS"/>
          <w:sz w:val="16"/>
          <w:szCs w:val="16"/>
        </w:rPr>
        <w:t xml:space="preserve">r las células fúngicas </w:t>
      </w:r>
      <w:r w:rsidR="00EC14F7">
        <w:rPr>
          <w:rFonts w:ascii="Comic Sans MS" w:hAnsi="Comic Sans MS"/>
          <w:sz w:val="16"/>
          <w:szCs w:val="16"/>
        </w:rPr>
        <w:t>que hay</w:t>
      </w:r>
      <w:r>
        <w:rPr>
          <w:rFonts w:ascii="Comic Sans MS" w:hAnsi="Comic Sans MS"/>
          <w:sz w:val="16"/>
          <w:szCs w:val="16"/>
        </w:rPr>
        <w:t xml:space="preserve"> en la muestra.</w:t>
      </w:r>
    </w:p>
    <w:p w:rsidR="00051E7E" w:rsidRDefault="00051E7E" w:rsidP="00E825EF">
      <w:pPr>
        <w:pStyle w:val="Prrafodelista"/>
        <w:numPr>
          <w:ilvl w:val="1"/>
          <w:numId w:val="12"/>
        </w:numPr>
        <w:jc w:val="both"/>
        <w:rPr>
          <w:rFonts w:ascii="Comic Sans MS" w:hAnsi="Comic Sans MS"/>
          <w:sz w:val="16"/>
          <w:szCs w:val="16"/>
        </w:rPr>
      </w:pPr>
      <w:r w:rsidRPr="00AA7DF2">
        <w:rPr>
          <w:rFonts w:ascii="Comic Sans MS" w:hAnsi="Comic Sans MS"/>
          <w:b/>
          <w:color w:val="943634" w:themeColor="accent2" w:themeShade="BF"/>
          <w:sz w:val="16"/>
          <w:szCs w:val="16"/>
        </w:rPr>
        <w:t>Hay métodos análogos al anterior</w:t>
      </w:r>
      <w:r>
        <w:rPr>
          <w:rFonts w:ascii="Comic Sans MS" w:hAnsi="Comic Sans MS"/>
          <w:sz w:val="16"/>
          <w:szCs w:val="16"/>
        </w:rPr>
        <w:t>, pero más severos ya que en ocasiones el toluol no es suficiente para disolver la queratina. En estos casos, cuando partimos de escamas muy gruesas, la digestión de ésta se hace con potasa al 20%.</w:t>
      </w:r>
    </w:p>
    <w:p w:rsidR="00051E7E" w:rsidRDefault="00051E7E" w:rsidP="00E825EF">
      <w:pPr>
        <w:pStyle w:val="Prrafodelista"/>
        <w:numPr>
          <w:ilvl w:val="1"/>
          <w:numId w:val="12"/>
        </w:numPr>
        <w:jc w:val="both"/>
        <w:rPr>
          <w:rFonts w:ascii="Comic Sans MS" w:hAnsi="Comic Sans MS"/>
          <w:sz w:val="16"/>
          <w:szCs w:val="16"/>
        </w:rPr>
      </w:pPr>
      <w:r w:rsidRPr="00AA7DF2">
        <w:rPr>
          <w:rFonts w:ascii="Comic Sans MS" w:hAnsi="Comic Sans MS"/>
          <w:b/>
          <w:color w:val="943634" w:themeColor="accent2" w:themeShade="BF"/>
          <w:sz w:val="16"/>
          <w:szCs w:val="16"/>
        </w:rPr>
        <w:t>Otras técnicas</w:t>
      </w:r>
      <w:r>
        <w:rPr>
          <w:rFonts w:ascii="Comic Sans MS" w:hAnsi="Comic Sans MS"/>
          <w:sz w:val="16"/>
          <w:szCs w:val="16"/>
        </w:rPr>
        <w:t xml:space="preserve"> incluyen tinciones Zhiel-Nielssen, Gram, nigrosina…  siguiendo los métodos convencionales.</w:t>
      </w:r>
    </w:p>
    <w:p w:rsidR="00051E7E" w:rsidRDefault="00051E7E" w:rsidP="00051E7E">
      <w:pPr>
        <w:pStyle w:val="Prrafodelista"/>
        <w:numPr>
          <w:ilvl w:val="0"/>
          <w:numId w:val="12"/>
        </w:numPr>
        <w:jc w:val="both"/>
        <w:rPr>
          <w:rFonts w:ascii="Comic Sans MS" w:hAnsi="Comic Sans MS"/>
          <w:sz w:val="16"/>
          <w:szCs w:val="16"/>
        </w:rPr>
      </w:pPr>
      <w:r w:rsidRPr="0018660D">
        <w:rPr>
          <w:rFonts w:ascii="Comic Sans MS" w:hAnsi="Comic Sans MS"/>
          <w:b/>
          <w:sz w:val="16"/>
          <w:szCs w:val="16"/>
        </w:rPr>
        <w:t>Medios de cultivo</w:t>
      </w:r>
      <w:r>
        <w:rPr>
          <w:rFonts w:ascii="Comic Sans MS" w:hAnsi="Comic Sans MS"/>
          <w:sz w:val="16"/>
          <w:szCs w:val="16"/>
        </w:rPr>
        <w:t>. El aislar los microorganismo</w:t>
      </w:r>
      <w:r w:rsidR="00DA2EB0">
        <w:rPr>
          <w:rFonts w:ascii="Comic Sans MS" w:hAnsi="Comic Sans MS"/>
          <w:sz w:val="16"/>
          <w:szCs w:val="16"/>
        </w:rPr>
        <w:t>s problema en medio de cultivo</w:t>
      </w:r>
      <w:r>
        <w:rPr>
          <w:rFonts w:ascii="Comic Sans MS" w:hAnsi="Comic Sans MS"/>
          <w:sz w:val="16"/>
          <w:szCs w:val="16"/>
        </w:rPr>
        <w:t xml:space="preserve"> con la determinación de pruebas bioquímicas son la base para establecer el diagnóstico </w:t>
      </w:r>
      <w:r w:rsidR="00DA2EB0">
        <w:rPr>
          <w:rFonts w:ascii="Comic Sans MS" w:hAnsi="Comic Sans MS"/>
          <w:sz w:val="16"/>
          <w:szCs w:val="16"/>
        </w:rPr>
        <w:t>etiológico de las micosis. Medios</w:t>
      </w:r>
      <w:r>
        <w:rPr>
          <w:rFonts w:ascii="Comic Sans MS" w:hAnsi="Comic Sans MS"/>
          <w:sz w:val="16"/>
          <w:szCs w:val="16"/>
        </w:rPr>
        <w:t>:</w:t>
      </w:r>
    </w:p>
    <w:p w:rsidR="00051E7E" w:rsidRDefault="00051E7E" w:rsidP="00051E7E">
      <w:pPr>
        <w:pStyle w:val="Prrafodelista"/>
        <w:numPr>
          <w:ilvl w:val="1"/>
          <w:numId w:val="12"/>
        </w:numPr>
        <w:jc w:val="both"/>
        <w:rPr>
          <w:rFonts w:ascii="Comic Sans MS" w:hAnsi="Comic Sans MS"/>
          <w:sz w:val="16"/>
          <w:szCs w:val="16"/>
        </w:rPr>
      </w:pPr>
      <w:r w:rsidRPr="00AA7DF2">
        <w:rPr>
          <w:rFonts w:ascii="Comic Sans MS" w:hAnsi="Comic Sans MS"/>
          <w:b/>
          <w:color w:val="943634" w:themeColor="accent2" w:themeShade="BF"/>
          <w:sz w:val="16"/>
          <w:szCs w:val="16"/>
        </w:rPr>
        <w:t>Agar glucosa Sabouraud</w:t>
      </w:r>
      <w:r>
        <w:rPr>
          <w:rFonts w:ascii="Comic Sans MS" w:hAnsi="Comic Sans MS"/>
          <w:sz w:val="16"/>
          <w:szCs w:val="16"/>
        </w:rPr>
        <w:t>.</w:t>
      </w:r>
    </w:p>
    <w:p w:rsidR="00051E7E" w:rsidRDefault="00051E7E" w:rsidP="00051E7E">
      <w:pPr>
        <w:pStyle w:val="Prrafodelista"/>
        <w:numPr>
          <w:ilvl w:val="1"/>
          <w:numId w:val="12"/>
        </w:numPr>
        <w:jc w:val="both"/>
        <w:rPr>
          <w:rFonts w:ascii="Comic Sans MS" w:hAnsi="Comic Sans MS"/>
          <w:sz w:val="16"/>
          <w:szCs w:val="16"/>
        </w:rPr>
      </w:pPr>
      <w:r w:rsidRPr="00AA7DF2">
        <w:rPr>
          <w:rFonts w:ascii="Comic Sans MS" w:hAnsi="Comic Sans MS"/>
          <w:b/>
          <w:color w:val="943634" w:themeColor="accent2" w:themeShade="BF"/>
          <w:sz w:val="16"/>
          <w:szCs w:val="16"/>
        </w:rPr>
        <w:t>Agar miel cloranfenicol actidiona</w:t>
      </w:r>
      <w:r>
        <w:rPr>
          <w:rFonts w:ascii="Comic Sans MS" w:hAnsi="Comic Sans MS"/>
          <w:sz w:val="16"/>
          <w:szCs w:val="16"/>
        </w:rPr>
        <w:t xml:space="preserve"> (para el aislamiento de cándidas).</w:t>
      </w:r>
    </w:p>
    <w:p w:rsidR="00051E7E" w:rsidRDefault="00051E7E" w:rsidP="00051E7E">
      <w:pPr>
        <w:pStyle w:val="Prrafodelista"/>
        <w:numPr>
          <w:ilvl w:val="1"/>
          <w:numId w:val="12"/>
        </w:numPr>
        <w:jc w:val="both"/>
        <w:rPr>
          <w:rFonts w:ascii="Comic Sans MS" w:hAnsi="Comic Sans MS"/>
          <w:sz w:val="16"/>
          <w:szCs w:val="16"/>
        </w:rPr>
      </w:pPr>
      <w:r w:rsidRPr="00AA7DF2">
        <w:rPr>
          <w:rFonts w:ascii="Comic Sans MS" w:hAnsi="Comic Sans MS"/>
          <w:b/>
          <w:color w:val="943634" w:themeColor="accent2" w:themeShade="BF"/>
          <w:sz w:val="16"/>
          <w:szCs w:val="16"/>
        </w:rPr>
        <w:t>Agar patatas zanahorias</w:t>
      </w:r>
      <w:r>
        <w:rPr>
          <w:rFonts w:ascii="Comic Sans MS" w:hAnsi="Comic Sans MS"/>
          <w:sz w:val="16"/>
          <w:szCs w:val="16"/>
        </w:rPr>
        <w:t xml:space="preserve"> (favorece la esporulación de los hongos).</w:t>
      </w:r>
    </w:p>
    <w:p w:rsidR="00051E7E" w:rsidRDefault="00BB2413" w:rsidP="00BB2413">
      <w:pPr>
        <w:pStyle w:val="Prrafodelista"/>
        <w:jc w:val="both"/>
        <w:rPr>
          <w:rFonts w:ascii="Comic Sans MS" w:hAnsi="Comic Sans MS"/>
          <w:sz w:val="16"/>
          <w:szCs w:val="16"/>
        </w:rPr>
      </w:pPr>
      <w:r>
        <w:rPr>
          <w:rFonts w:ascii="Comic Sans MS" w:hAnsi="Comic Sans MS"/>
          <w:sz w:val="16"/>
          <w:szCs w:val="16"/>
        </w:rPr>
        <w:t xml:space="preserve">  </w:t>
      </w:r>
      <w:r w:rsidR="00051E7E">
        <w:rPr>
          <w:rFonts w:ascii="Comic Sans MS" w:hAnsi="Comic Sans MS"/>
          <w:sz w:val="16"/>
          <w:szCs w:val="16"/>
        </w:rPr>
        <w:t xml:space="preserve">Los cultivos ya sembrados, se incuban a 28ºC si las muestras proceden de </w:t>
      </w:r>
      <w:r>
        <w:rPr>
          <w:rFonts w:ascii="Comic Sans MS" w:hAnsi="Comic Sans MS"/>
          <w:sz w:val="16"/>
          <w:szCs w:val="16"/>
        </w:rPr>
        <w:t>micosis superficiales, y a 37ºC si son profundas. A veces se suele incubar a ambas temperaturas. A partir de 24-48 horas se observan los cultivos</w:t>
      </w:r>
      <w:r w:rsidR="00DA2EB0">
        <w:rPr>
          <w:rFonts w:ascii="Comic Sans MS" w:hAnsi="Comic Sans MS"/>
          <w:sz w:val="16"/>
          <w:szCs w:val="16"/>
        </w:rPr>
        <w:t>. D</w:t>
      </w:r>
      <w:r>
        <w:rPr>
          <w:rFonts w:ascii="Comic Sans MS" w:hAnsi="Comic Sans MS"/>
          <w:sz w:val="16"/>
          <w:szCs w:val="16"/>
        </w:rPr>
        <w:t xml:space="preserve">os formas distintas de crecimiento: </w:t>
      </w:r>
    </w:p>
    <w:p w:rsidR="00BB2413" w:rsidRDefault="00BB2413" w:rsidP="00BB2413">
      <w:pPr>
        <w:pStyle w:val="Prrafodelista"/>
        <w:numPr>
          <w:ilvl w:val="1"/>
          <w:numId w:val="12"/>
        </w:numPr>
        <w:jc w:val="both"/>
        <w:rPr>
          <w:rFonts w:ascii="Comic Sans MS" w:hAnsi="Comic Sans MS"/>
          <w:sz w:val="16"/>
          <w:szCs w:val="16"/>
        </w:rPr>
      </w:pPr>
      <w:r w:rsidRPr="00AA7DF2">
        <w:rPr>
          <w:rFonts w:ascii="Comic Sans MS" w:hAnsi="Comic Sans MS"/>
          <w:b/>
          <w:color w:val="943634" w:themeColor="accent2" w:themeShade="BF"/>
          <w:sz w:val="16"/>
          <w:szCs w:val="16"/>
        </w:rPr>
        <w:t>Crecimiento levaduriforme</w:t>
      </w:r>
      <w:r w:rsidR="00AA7DF2">
        <w:rPr>
          <w:rFonts w:ascii="Comic Sans MS" w:hAnsi="Comic Sans MS"/>
          <w:sz w:val="16"/>
          <w:szCs w:val="16"/>
        </w:rPr>
        <w:t xml:space="preserve">.  </w:t>
      </w:r>
      <w:r>
        <w:rPr>
          <w:rFonts w:ascii="Comic Sans MS" w:hAnsi="Comic Sans MS"/>
          <w:sz w:val="16"/>
          <w:szCs w:val="16"/>
        </w:rPr>
        <w:t>Forma colonias que se asemejan a las bacterias aunque suelen se</w:t>
      </w:r>
      <w:r w:rsidR="00DA2EB0">
        <w:rPr>
          <w:rFonts w:ascii="Comic Sans MS" w:hAnsi="Comic Sans MS"/>
          <w:sz w:val="16"/>
          <w:szCs w:val="16"/>
        </w:rPr>
        <w:t>r más grandes, cremosas</w:t>
      </w:r>
      <w:r>
        <w:rPr>
          <w:rFonts w:ascii="Comic Sans MS" w:hAnsi="Comic Sans MS"/>
          <w:sz w:val="16"/>
          <w:szCs w:val="16"/>
        </w:rPr>
        <w:t>, brillantes</w:t>
      </w:r>
      <w:r w:rsidR="00DA2EB0">
        <w:rPr>
          <w:rFonts w:ascii="Comic Sans MS" w:hAnsi="Comic Sans MS"/>
          <w:sz w:val="16"/>
          <w:szCs w:val="16"/>
        </w:rPr>
        <w:t>.</w:t>
      </w:r>
      <w:r>
        <w:rPr>
          <w:rFonts w:ascii="Comic Sans MS" w:hAnsi="Comic Sans MS"/>
          <w:sz w:val="16"/>
          <w:szCs w:val="16"/>
        </w:rPr>
        <w:t>. Salvo excepciones, el crecimiento de las levaduras suele ser más lento que el de las bacterias. Su v</w:t>
      </w:r>
      <w:r w:rsidR="00DA2EB0">
        <w:rPr>
          <w:rFonts w:ascii="Comic Sans MS" w:hAnsi="Comic Sans MS"/>
          <w:sz w:val="16"/>
          <w:szCs w:val="16"/>
        </w:rPr>
        <w:t>isualización al microscopio no</w:t>
      </w:r>
      <w:r>
        <w:rPr>
          <w:rFonts w:ascii="Comic Sans MS" w:hAnsi="Comic Sans MS"/>
          <w:sz w:val="16"/>
          <w:szCs w:val="16"/>
        </w:rPr>
        <w:t>s</w:t>
      </w:r>
      <w:r w:rsidR="00DA2EB0">
        <w:rPr>
          <w:rFonts w:ascii="Comic Sans MS" w:hAnsi="Comic Sans MS"/>
          <w:sz w:val="16"/>
          <w:szCs w:val="16"/>
        </w:rPr>
        <w:t xml:space="preserve"> saca de </w:t>
      </w:r>
      <w:r>
        <w:rPr>
          <w:rFonts w:ascii="Comic Sans MS" w:hAnsi="Comic Sans MS"/>
          <w:sz w:val="16"/>
          <w:szCs w:val="16"/>
        </w:rPr>
        <w:t>duda</w:t>
      </w:r>
      <w:r w:rsidR="00DA2EB0">
        <w:rPr>
          <w:rFonts w:ascii="Comic Sans MS" w:hAnsi="Comic Sans MS"/>
          <w:sz w:val="16"/>
          <w:szCs w:val="16"/>
        </w:rPr>
        <w:t>s</w:t>
      </w:r>
      <w:r>
        <w:rPr>
          <w:rFonts w:ascii="Comic Sans MS" w:hAnsi="Comic Sans MS"/>
          <w:sz w:val="16"/>
          <w:szCs w:val="16"/>
        </w:rPr>
        <w:t>.</w:t>
      </w:r>
    </w:p>
    <w:p w:rsidR="00BB2413" w:rsidRDefault="00BB2413" w:rsidP="00BB2413">
      <w:pPr>
        <w:pStyle w:val="Prrafodelista"/>
        <w:numPr>
          <w:ilvl w:val="1"/>
          <w:numId w:val="12"/>
        </w:numPr>
        <w:jc w:val="both"/>
        <w:rPr>
          <w:rFonts w:ascii="Comic Sans MS" w:hAnsi="Comic Sans MS"/>
          <w:sz w:val="16"/>
          <w:szCs w:val="16"/>
        </w:rPr>
      </w:pPr>
      <w:r w:rsidRPr="00AA7DF2">
        <w:rPr>
          <w:rFonts w:ascii="Comic Sans MS" w:hAnsi="Comic Sans MS"/>
          <w:b/>
          <w:color w:val="943634" w:themeColor="accent2" w:themeShade="BF"/>
          <w:sz w:val="16"/>
          <w:szCs w:val="16"/>
        </w:rPr>
        <w:t>Crecimiento micelar o filamentoso</w:t>
      </w:r>
      <w:r>
        <w:rPr>
          <w:rFonts w:ascii="Comic Sans MS" w:hAnsi="Comic Sans MS"/>
          <w:sz w:val="16"/>
          <w:szCs w:val="16"/>
        </w:rPr>
        <w:t xml:space="preserve">. Forma un micelio aéreo constituido por </w:t>
      </w:r>
      <w:r w:rsidR="00DA2EB0">
        <w:rPr>
          <w:rFonts w:ascii="Comic Sans MS" w:hAnsi="Comic Sans MS"/>
          <w:sz w:val="16"/>
          <w:szCs w:val="16"/>
        </w:rPr>
        <w:t>muchas</w:t>
      </w:r>
      <w:r>
        <w:rPr>
          <w:rFonts w:ascii="Comic Sans MS" w:hAnsi="Comic Sans MS"/>
          <w:sz w:val="16"/>
          <w:szCs w:val="16"/>
        </w:rPr>
        <w:t xml:space="preserve"> hifas</w:t>
      </w:r>
      <w:r w:rsidR="00DA2EB0">
        <w:rPr>
          <w:rFonts w:ascii="Comic Sans MS" w:hAnsi="Comic Sans MS"/>
          <w:sz w:val="16"/>
          <w:szCs w:val="16"/>
        </w:rPr>
        <w:t>.</w:t>
      </w:r>
      <w:r>
        <w:rPr>
          <w:rFonts w:ascii="Comic Sans MS" w:hAnsi="Comic Sans MS"/>
          <w:sz w:val="16"/>
          <w:szCs w:val="16"/>
        </w:rPr>
        <w:t xml:space="preserve"> Muchos hongos tienen coloración y la visualización de este pigmento aporta información taxonómica importante. </w:t>
      </w:r>
      <w:r w:rsidR="00DA2EB0">
        <w:rPr>
          <w:rFonts w:ascii="Comic Sans MS" w:hAnsi="Comic Sans MS"/>
          <w:sz w:val="16"/>
          <w:szCs w:val="16"/>
        </w:rPr>
        <w:t xml:space="preserve">La </w:t>
      </w:r>
      <w:r>
        <w:rPr>
          <w:rFonts w:ascii="Comic Sans MS" w:hAnsi="Comic Sans MS"/>
          <w:sz w:val="16"/>
          <w:szCs w:val="16"/>
        </w:rPr>
        <w:t xml:space="preserve"> morfología de cualquier colonia depende del tipo de medio donde se desarrolle, de la temperatura, </w:t>
      </w:r>
      <w:r w:rsidR="00DA2EB0">
        <w:rPr>
          <w:rFonts w:ascii="Comic Sans MS" w:hAnsi="Comic Sans MS"/>
          <w:sz w:val="16"/>
          <w:szCs w:val="16"/>
        </w:rPr>
        <w:t xml:space="preserve">del pH, </w:t>
      </w:r>
      <w:r>
        <w:rPr>
          <w:rFonts w:ascii="Comic Sans MS" w:hAnsi="Comic Sans MS"/>
          <w:sz w:val="16"/>
          <w:szCs w:val="16"/>
        </w:rPr>
        <w:t xml:space="preserve"> de la presencia de ciertos azúcares</w:t>
      </w:r>
      <w:r w:rsidR="00DA2EB0">
        <w:rPr>
          <w:rFonts w:ascii="Comic Sans MS" w:hAnsi="Comic Sans MS"/>
          <w:sz w:val="16"/>
          <w:szCs w:val="16"/>
        </w:rPr>
        <w:t>…</w:t>
      </w:r>
    </w:p>
    <w:p w:rsidR="00BB2413" w:rsidRDefault="00BB2413" w:rsidP="00BB2413">
      <w:pPr>
        <w:pStyle w:val="Prrafodelista"/>
        <w:numPr>
          <w:ilvl w:val="0"/>
          <w:numId w:val="12"/>
        </w:numPr>
        <w:jc w:val="both"/>
        <w:rPr>
          <w:rFonts w:ascii="Comic Sans MS" w:hAnsi="Comic Sans MS"/>
          <w:sz w:val="16"/>
          <w:szCs w:val="16"/>
        </w:rPr>
      </w:pPr>
      <w:r w:rsidRPr="0018660D">
        <w:rPr>
          <w:rFonts w:ascii="Comic Sans MS" w:hAnsi="Comic Sans MS"/>
          <w:b/>
          <w:sz w:val="16"/>
          <w:szCs w:val="16"/>
        </w:rPr>
        <w:t>Estudios morfológicos</w:t>
      </w:r>
      <w:r w:rsidR="0096549E">
        <w:rPr>
          <w:rFonts w:ascii="Comic Sans MS" w:hAnsi="Comic Sans MS"/>
          <w:sz w:val="16"/>
          <w:szCs w:val="16"/>
        </w:rPr>
        <w:t xml:space="preserve">. </w:t>
      </w:r>
    </w:p>
    <w:p w:rsidR="0096549E" w:rsidRDefault="0096549E" w:rsidP="0096549E">
      <w:pPr>
        <w:pStyle w:val="Prrafodelista"/>
        <w:numPr>
          <w:ilvl w:val="1"/>
          <w:numId w:val="12"/>
        </w:numPr>
        <w:jc w:val="both"/>
        <w:rPr>
          <w:rFonts w:ascii="Comic Sans MS" w:hAnsi="Comic Sans MS"/>
          <w:sz w:val="16"/>
          <w:szCs w:val="16"/>
        </w:rPr>
      </w:pPr>
      <w:r w:rsidRPr="00AA7DF2">
        <w:rPr>
          <w:rFonts w:ascii="Comic Sans MS" w:hAnsi="Comic Sans MS"/>
          <w:b/>
          <w:color w:val="943634" w:themeColor="accent2" w:themeShade="BF"/>
          <w:sz w:val="16"/>
          <w:szCs w:val="16"/>
        </w:rPr>
        <w:t>Morfología macroscópica de sus colonias</w:t>
      </w:r>
      <w:r>
        <w:rPr>
          <w:rFonts w:ascii="Comic Sans MS" w:hAnsi="Comic Sans MS"/>
          <w:sz w:val="16"/>
          <w:szCs w:val="16"/>
        </w:rPr>
        <w:t xml:space="preserve">. </w:t>
      </w:r>
      <w:r w:rsidR="00DA2EB0">
        <w:rPr>
          <w:rFonts w:ascii="Comic Sans MS" w:hAnsi="Comic Sans MS"/>
          <w:sz w:val="16"/>
          <w:szCs w:val="16"/>
        </w:rPr>
        <w:t>A</w:t>
      </w:r>
      <w:r>
        <w:rPr>
          <w:rFonts w:ascii="Comic Sans MS" w:hAnsi="Comic Sans MS"/>
          <w:sz w:val="16"/>
          <w:szCs w:val="16"/>
        </w:rPr>
        <w:t xml:space="preserve">specto de las colonias, </w:t>
      </w:r>
      <w:r w:rsidR="00DA2EB0">
        <w:rPr>
          <w:rFonts w:ascii="Comic Sans MS" w:hAnsi="Comic Sans MS"/>
          <w:sz w:val="16"/>
          <w:szCs w:val="16"/>
        </w:rPr>
        <w:t xml:space="preserve">que </w:t>
      </w:r>
      <w:r>
        <w:rPr>
          <w:rFonts w:ascii="Comic Sans MS" w:hAnsi="Comic Sans MS"/>
          <w:sz w:val="16"/>
          <w:szCs w:val="16"/>
        </w:rPr>
        <w:t>puede ser algodonoso o aterciopelado para hongos con crecimiento micelar o cremoso, mucoso o céreo para las levaduras. Para saber el tamaño se mide el diámetro de las colonias. Se observa también su forma y grosor, el color, su superficie en general y sus bordes.</w:t>
      </w:r>
    </w:p>
    <w:p w:rsidR="0096549E" w:rsidRDefault="0096549E" w:rsidP="0096549E">
      <w:pPr>
        <w:pStyle w:val="Prrafodelista"/>
        <w:numPr>
          <w:ilvl w:val="1"/>
          <w:numId w:val="12"/>
        </w:numPr>
        <w:jc w:val="both"/>
        <w:rPr>
          <w:rFonts w:ascii="Comic Sans MS" w:hAnsi="Comic Sans MS"/>
          <w:sz w:val="16"/>
          <w:szCs w:val="16"/>
        </w:rPr>
      </w:pPr>
      <w:r w:rsidRPr="00AA7DF2">
        <w:rPr>
          <w:rFonts w:ascii="Comic Sans MS" w:hAnsi="Comic Sans MS"/>
          <w:b/>
          <w:color w:val="943634" w:themeColor="accent2" w:themeShade="BF"/>
          <w:sz w:val="16"/>
          <w:szCs w:val="16"/>
        </w:rPr>
        <w:t>Morfología microscópica</w:t>
      </w:r>
      <w:r>
        <w:rPr>
          <w:rFonts w:ascii="Comic Sans MS" w:hAnsi="Comic Sans MS"/>
          <w:sz w:val="16"/>
          <w:szCs w:val="16"/>
        </w:rPr>
        <w:t xml:space="preserve">. Para una identificación fúngica. </w:t>
      </w:r>
      <w:r w:rsidR="00DA2EB0">
        <w:rPr>
          <w:rFonts w:ascii="Comic Sans MS" w:hAnsi="Comic Sans MS"/>
          <w:sz w:val="16"/>
          <w:szCs w:val="16"/>
        </w:rPr>
        <w:t>Hay</w:t>
      </w:r>
      <w:r>
        <w:rPr>
          <w:rFonts w:ascii="Comic Sans MS" w:hAnsi="Comic Sans MS"/>
          <w:sz w:val="16"/>
          <w:szCs w:val="16"/>
        </w:rPr>
        <w:t xml:space="preserve"> 3 grupos:</w:t>
      </w:r>
    </w:p>
    <w:p w:rsidR="0096549E" w:rsidRDefault="0096549E" w:rsidP="0096549E">
      <w:pPr>
        <w:pStyle w:val="Prrafodelista"/>
        <w:numPr>
          <w:ilvl w:val="2"/>
          <w:numId w:val="12"/>
        </w:numPr>
        <w:jc w:val="both"/>
        <w:rPr>
          <w:rFonts w:ascii="Comic Sans MS" w:hAnsi="Comic Sans MS"/>
          <w:sz w:val="16"/>
          <w:szCs w:val="16"/>
        </w:rPr>
      </w:pPr>
      <w:r w:rsidRPr="001C4C02">
        <w:rPr>
          <w:rFonts w:ascii="Comic Sans MS" w:hAnsi="Comic Sans MS"/>
          <w:b/>
          <w:color w:val="7030A0"/>
          <w:sz w:val="16"/>
          <w:szCs w:val="16"/>
        </w:rPr>
        <w:t>Hongos filamentosos</w:t>
      </w:r>
      <w:r>
        <w:rPr>
          <w:rFonts w:ascii="Comic Sans MS" w:hAnsi="Comic Sans MS"/>
          <w:sz w:val="16"/>
          <w:szCs w:val="16"/>
        </w:rPr>
        <w:t xml:space="preserve">. </w:t>
      </w:r>
      <w:r w:rsidR="00DA2EB0">
        <w:rPr>
          <w:rFonts w:ascii="Comic Sans MS" w:hAnsi="Comic Sans MS"/>
          <w:sz w:val="16"/>
          <w:szCs w:val="16"/>
        </w:rPr>
        <w:t xml:space="preserve">Forman </w:t>
      </w:r>
      <w:r>
        <w:rPr>
          <w:rFonts w:ascii="Comic Sans MS" w:hAnsi="Comic Sans MS"/>
          <w:sz w:val="16"/>
          <w:szCs w:val="16"/>
        </w:rPr>
        <w:t xml:space="preserve"> hifas, que con aspecto filamentoso y entrelazado a modo de red dan lugar al micelio. Las hifas pueden estar tabicadas por septos transversales. La mayoría de los hongos que afectan al hombre tienen es</w:t>
      </w:r>
      <w:r w:rsidR="00DA2EB0">
        <w:rPr>
          <w:rFonts w:ascii="Comic Sans MS" w:hAnsi="Comic Sans MS"/>
          <w:sz w:val="16"/>
          <w:szCs w:val="16"/>
        </w:rPr>
        <w:t>tas características. Pued</w:t>
      </w:r>
      <w:r>
        <w:rPr>
          <w:rFonts w:ascii="Comic Sans MS" w:hAnsi="Comic Sans MS"/>
          <w:sz w:val="16"/>
          <w:szCs w:val="16"/>
        </w:rPr>
        <w:t xml:space="preserve"> que las hifas no estén tabicadas</w:t>
      </w:r>
      <w:r w:rsidR="00DA2EB0">
        <w:rPr>
          <w:rFonts w:ascii="Comic Sans MS" w:hAnsi="Comic Sans MS"/>
          <w:sz w:val="16"/>
          <w:szCs w:val="16"/>
        </w:rPr>
        <w:t xml:space="preserve"> --}</w:t>
      </w:r>
      <w:r>
        <w:rPr>
          <w:rFonts w:ascii="Comic Sans MS" w:hAnsi="Comic Sans MS"/>
          <w:sz w:val="16"/>
          <w:szCs w:val="16"/>
        </w:rPr>
        <w:t xml:space="preserve"> ficomicetos. Suele tratarse de hongos saprófitos del suelo, cuya reproducción es asexual.</w:t>
      </w:r>
    </w:p>
    <w:p w:rsidR="0096549E" w:rsidRDefault="0096549E" w:rsidP="0096549E">
      <w:pPr>
        <w:pStyle w:val="Prrafodelista"/>
        <w:numPr>
          <w:ilvl w:val="2"/>
          <w:numId w:val="12"/>
        </w:numPr>
        <w:jc w:val="both"/>
        <w:rPr>
          <w:rFonts w:ascii="Comic Sans MS" w:hAnsi="Comic Sans MS"/>
          <w:sz w:val="16"/>
          <w:szCs w:val="16"/>
        </w:rPr>
      </w:pPr>
      <w:r w:rsidRPr="001C4C02">
        <w:rPr>
          <w:rFonts w:ascii="Comic Sans MS" w:hAnsi="Comic Sans MS"/>
          <w:b/>
          <w:color w:val="7030A0"/>
          <w:sz w:val="16"/>
          <w:szCs w:val="16"/>
        </w:rPr>
        <w:t>Blastomicetos o levaduras</w:t>
      </w:r>
      <w:r>
        <w:rPr>
          <w:rFonts w:ascii="Comic Sans MS" w:hAnsi="Comic Sans MS"/>
          <w:sz w:val="16"/>
          <w:szCs w:val="16"/>
        </w:rPr>
        <w:t xml:space="preserve">. Células eucariotas, esféricas u ovaladas, que originan brotes únicos o múltiples de blastosporas. A veces pueden formar pseudohifas, dando lugar a filamentos cortos originados por el alargamiento de una blastospora que crece a partir de la levadura. </w:t>
      </w:r>
      <w:r w:rsidR="00DA2EB0">
        <w:rPr>
          <w:rFonts w:ascii="Comic Sans MS" w:hAnsi="Comic Sans MS"/>
          <w:sz w:val="16"/>
          <w:szCs w:val="16"/>
        </w:rPr>
        <w:t>Hay</w:t>
      </w:r>
      <w:r>
        <w:rPr>
          <w:rFonts w:ascii="Comic Sans MS" w:hAnsi="Comic Sans MS"/>
          <w:sz w:val="16"/>
          <w:szCs w:val="16"/>
        </w:rPr>
        <w:t xml:space="preserve"> algunas especies que pueden afectar al hombre.</w:t>
      </w:r>
    </w:p>
    <w:p w:rsidR="0096549E" w:rsidRDefault="0096549E" w:rsidP="0096549E">
      <w:pPr>
        <w:pStyle w:val="Prrafodelista"/>
        <w:numPr>
          <w:ilvl w:val="2"/>
          <w:numId w:val="12"/>
        </w:numPr>
        <w:jc w:val="both"/>
        <w:rPr>
          <w:rFonts w:ascii="Comic Sans MS" w:hAnsi="Comic Sans MS"/>
          <w:sz w:val="16"/>
          <w:szCs w:val="16"/>
        </w:rPr>
      </w:pPr>
      <w:r w:rsidRPr="001C4C02">
        <w:rPr>
          <w:rFonts w:ascii="Comic Sans MS" w:hAnsi="Comic Sans MS"/>
          <w:b/>
          <w:color w:val="7030A0"/>
          <w:sz w:val="16"/>
          <w:szCs w:val="16"/>
        </w:rPr>
        <w:t>Actinomicetes.</w:t>
      </w:r>
      <w:r>
        <w:rPr>
          <w:rFonts w:ascii="Comic Sans MS" w:hAnsi="Comic Sans MS"/>
          <w:sz w:val="16"/>
          <w:szCs w:val="16"/>
        </w:rPr>
        <w:t xml:space="preserve"> Microorganismos</w:t>
      </w:r>
      <w:r w:rsidR="00FF1FB1">
        <w:rPr>
          <w:rFonts w:ascii="Comic Sans MS" w:hAnsi="Comic Sans MS"/>
          <w:sz w:val="16"/>
          <w:szCs w:val="16"/>
        </w:rPr>
        <w:t xml:space="preserve"> situados más próximos a las levaduras. Filamentosos, a veces tabicados, que tienden a fragmentarse. En otras ocasiones pueden tener muchas ramificaciones, pero sin formación de septos. Son bacterias filamentosas.</w:t>
      </w:r>
    </w:p>
    <w:p w:rsidR="00FF1FB1" w:rsidRDefault="00FF1FB1" w:rsidP="00FF1FB1">
      <w:pPr>
        <w:pStyle w:val="Prrafodelista"/>
        <w:numPr>
          <w:ilvl w:val="0"/>
          <w:numId w:val="12"/>
        </w:numPr>
        <w:jc w:val="both"/>
        <w:rPr>
          <w:rFonts w:ascii="Comic Sans MS" w:hAnsi="Comic Sans MS"/>
          <w:sz w:val="16"/>
          <w:szCs w:val="16"/>
        </w:rPr>
      </w:pPr>
      <w:r w:rsidRPr="0018660D">
        <w:rPr>
          <w:rFonts w:ascii="Comic Sans MS" w:hAnsi="Comic Sans MS"/>
          <w:b/>
          <w:sz w:val="16"/>
          <w:szCs w:val="16"/>
        </w:rPr>
        <w:t>Microcultivos.</w:t>
      </w:r>
      <w:r w:rsidR="00DA2EB0">
        <w:rPr>
          <w:rFonts w:ascii="Comic Sans MS" w:hAnsi="Comic Sans MS"/>
          <w:sz w:val="16"/>
          <w:szCs w:val="16"/>
        </w:rPr>
        <w:t xml:space="preserve"> P</w:t>
      </w:r>
      <w:r>
        <w:rPr>
          <w:rFonts w:ascii="Comic Sans MS" w:hAnsi="Comic Sans MS"/>
          <w:sz w:val="16"/>
          <w:szCs w:val="16"/>
        </w:rPr>
        <w:t xml:space="preserve">ermiten observar el desarrollo y crecimiento de las microcolonias </w:t>
      </w:r>
      <w:r w:rsidR="00DA2EB0">
        <w:rPr>
          <w:rFonts w:ascii="Comic Sans MS" w:hAnsi="Comic Sans MS"/>
          <w:sz w:val="16"/>
          <w:szCs w:val="16"/>
        </w:rPr>
        <w:t xml:space="preserve">y </w:t>
      </w:r>
      <w:r>
        <w:rPr>
          <w:rFonts w:ascii="Comic Sans MS" w:hAnsi="Comic Sans MS"/>
          <w:sz w:val="16"/>
          <w:szCs w:val="16"/>
        </w:rPr>
        <w:t>la formación de sus estructuras esporíferas. La técnica más usada es:</w:t>
      </w:r>
    </w:p>
    <w:p w:rsidR="00F75AD6" w:rsidRDefault="00FF1FB1" w:rsidP="00D84AA2">
      <w:pPr>
        <w:pStyle w:val="Prrafodelista"/>
        <w:numPr>
          <w:ilvl w:val="1"/>
          <w:numId w:val="12"/>
        </w:numPr>
        <w:jc w:val="both"/>
        <w:rPr>
          <w:rFonts w:ascii="Comic Sans MS" w:hAnsi="Comic Sans MS"/>
          <w:sz w:val="16"/>
          <w:szCs w:val="16"/>
        </w:rPr>
      </w:pPr>
      <w:r w:rsidRPr="00AA7DF2">
        <w:rPr>
          <w:rFonts w:ascii="Comic Sans MS" w:hAnsi="Comic Sans MS"/>
          <w:b/>
          <w:color w:val="943634" w:themeColor="accent2" w:themeShade="BF"/>
          <w:sz w:val="16"/>
          <w:szCs w:val="16"/>
        </w:rPr>
        <w:t>Técnica del cuadradito de agar</w:t>
      </w:r>
      <w:r>
        <w:rPr>
          <w:rFonts w:ascii="Comic Sans MS" w:hAnsi="Comic Sans MS"/>
          <w:sz w:val="16"/>
          <w:szCs w:val="16"/>
        </w:rPr>
        <w:t>. En la placa de Petri, se pone de forma estéril una varilla en forma de U sobre el papel de filtro. Sobre la varilla se pone el porta. Con una mic</w:t>
      </w:r>
      <w:r w:rsidR="00DA2EB0">
        <w:rPr>
          <w:rFonts w:ascii="Comic Sans MS" w:hAnsi="Comic Sans MS"/>
          <w:sz w:val="16"/>
          <w:szCs w:val="16"/>
        </w:rPr>
        <w:t>roespátula recortar</w:t>
      </w:r>
      <w:r>
        <w:rPr>
          <w:rFonts w:ascii="Comic Sans MS" w:hAnsi="Comic Sans MS"/>
          <w:sz w:val="16"/>
          <w:szCs w:val="16"/>
        </w:rPr>
        <w:t xml:space="preserve"> un cuadradito del medio</w:t>
      </w:r>
      <w:r w:rsidR="00DA2EB0">
        <w:rPr>
          <w:rFonts w:ascii="Comic Sans MS" w:hAnsi="Comic Sans MS"/>
          <w:sz w:val="16"/>
          <w:szCs w:val="16"/>
        </w:rPr>
        <w:t xml:space="preserve"> de cultivo elegido y se pasa</w:t>
      </w:r>
      <w:r>
        <w:rPr>
          <w:rFonts w:ascii="Comic Sans MS" w:hAnsi="Comic Sans MS"/>
          <w:sz w:val="16"/>
          <w:szCs w:val="16"/>
        </w:rPr>
        <w:t xml:space="preserve"> al porta situado encima de la varilla. Se inocula el cuadradito con el hongo problema, se pone un cubre estéril y se añade agua estéril hasta que empape la base (papel de filtro), se cierra la placa para que no se deseque. Se incuba 48 horas como mínimo, se añade agua si es necesario. Tras este tiempo, se separa el cubre del porta, desechando el cuadradi</w:t>
      </w:r>
      <w:r w:rsidR="00DA2EB0">
        <w:rPr>
          <w:rFonts w:ascii="Comic Sans MS" w:hAnsi="Comic Sans MS"/>
          <w:sz w:val="16"/>
          <w:szCs w:val="16"/>
        </w:rPr>
        <w:t>to del medio. El micelio queda</w:t>
      </w:r>
      <w:r>
        <w:rPr>
          <w:rFonts w:ascii="Comic Sans MS" w:hAnsi="Comic Sans MS"/>
          <w:sz w:val="16"/>
          <w:szCs w:val="16"/>
        </w:rPr>
        <w:t xml:space="preserve"> adherido al porta y al cubre. A partir de aquí se fija y se tiñe con las técnicas convencionales y se visualiza al microscopio.</w:t>
      </w:r>
    </w:p>
    <w:p w:rsidR="001A365B" w:rsidRDefault="001A365B" w:rsidP="001A365B">
      <w:pPr>
        <w:pStyle w:val="Prrafodelista"/>
        <w:jc w:val="both"/>
        <w:rPr>
          <w:rFonts w:ascii="Comic Sans MS" w:hAnsi="Comic Sans MS"/>
          <w:sz w:val="16"/>
          <w:szCs w:val="16"/>
        </w:rPr>
      </w:pPr>
    </w:p>
    <w:p w:rsidR="001A365B" w:rsidRDefault="001A365B" w:rsidP="001A365B">
      <w:pPr>
        <w:pStyle w:val="Prrafodelista"/>
        <w:jc w:val="both"/>
        <w:rPr>
          <w:rFonts w:ascii="Comic Sans MS" w:hAnsi="Comic Sans MS"/>
          <w:sz w:val="16"/>
          <w:szCs w:val="16"/>
        </w:rPr>
      </w:pPr>
    </w:p>
    <w:p w:rsidR="001A365B" w:rsidRDefault="001A365B" w:rsidP="001A365B">
      <w:pPr>
        <w:pStyle w:val="Prrafodelista"/>
        <w:jc w:val="both"/>
        <w:rPr>
          <w:rFonts w:ascii="Comic Sans MS" w:hAnsi="Comic Sans MS"/>
          <w:sz w:val="16"/>
          <w:szCs w:val="16"/>
        </w:rPr>
      </w:pPr>
    </w:p>
    <w:p w:rsidR="001A365B" w:rsidRDefault="001A365B" w:rsidP="001A365B">
      <w:pPr>
        <w:pStyle w:val="Prrafodelista"/>
        <w:jc w:val="both"/>
        <w:rPr>
          <w:rFonts w:ascii="Comic Sans MS" w:hAnsi="Comic Sans MS"/>
          <w:sz w:val="16"/>
          <w:szCs w:val="16"/>
        </w:rPr>
      </w:pPr>
    </w:p>
    <w:p w:rsidR="001A365B" w:rsidRDefault="001A365B" w:rsidP="001A365B">
      <w:pPr>
        <w:pStyle w:val="Prrafodelista"/>
        <w:jc w:val="both"/>
        <w:rPr>
          <w:rFonts w:ascii="Comic Sans MS" w:hAnsi="Comic Sans MS"/>
          <w:sz w:val="16"/>
          <w:szCs w:val="16"/>
        </w:rPr>
      </w:pPr>
    </w:p>
    <w:p w:rsidR="001A365B" w:rsidRPr="00DA2EB0" w:rsidRDefault="001A365B" w:rsidP="001A365B">
      <w:pPr>
        <w:pStyle w:val="Prrafodelista"/>
        <w:jc w:val="both"/>
        <w:rPr>
          <w:rFonts w:ascii="Comic Sans MS" w:hAnsi="Comic Sans MS"/>
          <w:sz w:val="16"/>
          <w:szCs w:val="16"/>
        </w:rPr>
      </w:pPr>
    </w:p>
    <w:p w:rsidR="00D84AA2" w:rsidRPr="00D84AA2" w:rsidRDefault="00D84AA2" w:rsidP="00D84AA2">
      <w:pPr>
        <w:jc w:val="both"/>
        <w:rPr>
          <w:rFonts w:ascii="Comic Sans MS" w:hAnsi="Comic Sans MS"/>
          <w:sz w:val="16"/>
          <w:szCs w:val="16"/>
        </w:rPr>
      </w:pPr>
    </w:p>
    <w:p w:rsidR="00E506D6" w:rsidRDefault="00E506D6" w:rsidP="00E506D6">
      <w:pPr>
        <w:jc w:val="both"/>
        <w:rPr>
          <w:rFonts w:ascii="Comic Sans MS" w:hAnsi="Comic Sans MS"/>
          <w:sz w:val="16"/>
          <w:szCs w:val="16"/>
        </w:rPr>
      </w:pPr>
    </w:p>
    <w:p w:rsidR="00E506D6" w:rsidRPr="00031D4E" w:rsidRDefault="00E506D6" w:rsidP="00031D4E">
      <w:pPr>
        <w:ind w:firstLine="708"/>
        <w:jc w:val="both"/>
        <w:rPr>
          <w:rFonts w:ascii="Monotype Corsiva" w:hAnsi="Monotype Corsiva"/>
          <w:b/>
          <w:color w:val="FF0000"/>
          <w:sz w:val="20"/>
          <w:szCs w:val="20"/>
        </w:rPr>
      </w:pPr>
      <w:r w:rsidRPr="00031D4E">
        <w:rPr>
          <w:rFonts w:ascii="Monotype Corsiva" w:hAnsi="Monotype Corsiva"/>
          <w:b/>
          <w:color w:val="FF0000"/>
          <w:sz w:val="20"/>
          <w:szCs w:val="20"/>
        </w:rPr>
        <w:lastRenderedPageBreak/>
        <w:t>ESTUDIOS BIOQUÍMICOS DE HONGOS Y LEVADURAS</w:t>
      </w:r>
    </w:p>
    <w:p w:rsidR="00793920" w:rsidRDefault="00793920" w:rsidP="00E506D6">
      <w:pPr>
        <w:jc w:val="both"/>
        <w:rPr>
          <w:rFonts w:ascii="Comic Sans MS" w:hAnsi="Comic Sans MS"/>
          <w:sz w:val="16"/>
          <w:szCs w:val="16"/>
        </w:rPr>
      </w:pPr>
    </w:p>
    <w:p w:rsidR="001A365B" w:rsidRDefault="001A365B" w:rsidP="001A365B">
      <w:pPr>
        <w:ind w:left="75"/>
        <w:jc w:val="both"/>
        <w:rPr>
          <w:rFonts w:ascii="Comic Sans MS" w:hAnsi="Comic Sans MS"/>
          <w:sz w:val="16"/>
          <w:szCs w:val="16"/>
        </w:rPr>
      </w:pPr>
      <w:r>
        <w:rPr>
          <w:rFonts w:ascii="Comic Sans MS" w:hAnsi="Comic Sans MS"/>
          <w:sz w:val="16"/>
          <w:szCs w:val="16"/>
        </w:rPr>
        <w:t>P</w:t>
      </w:r>
      <w:r w:rsidR="00793920">
        <w:rPr>
          <w:rFonts w:ascii="Comic Sans MS" w:hAnsi="Comic Sans MS"/>
          <w:sz w:val="16"/>
          <w:szCs w:val="16"/>
        </w:rPr>
        <w:t>ara la identificación de levaduras y no de hongos fi</w:t>
      </w:r>
      <w:r w:rsidR="00D84AA2">
        <w:rPr>
          <w:rFonts w:ascii="Comic Sans MS" w:hAnsi="Comic Sans MS"/>
          <w:sz w:val="16"/>
          <w:szCs w:val="16"/>
        </w:rPr>
        <w:t>l</w:t>
      </w:r>
      <w:r w:rsidR="00793920">
        <w:rPr>
          <w:rFonts w:ascii="Comic Sans MS" w:hAnsi="Comic Sans MS"/>
          <w:sz w:val="16"/>
          <w:szCs w:val="16"/>
        </w:rPr>
        <w:t xml:space="preserve">amentosos. </w:t>
      </w:r>
      <w:r>
        <w:rPr>
          <w:rFonts w:ascii="Comic Sans MS" w:hAnsi="Comic Sans MS"/>
          <w:sz w:val="16"/>
          <w:szCs w:val="16"/>
        </w:rPr>
        <w:t>Para</w:t>
      </w:r>
      <w:r w:rsidR="00793920">
        <w:rPr>
          <w:rFonts w:ascii="Comic Sans MS" w:hAnsi="Comic Sans MS"/>
          <w:sz w:val="16"/>
          <w:szCs w:val="16"/>
        </w:rPr>
        <w:t xml:space="preserve"> estudiar su metabolismo con dos pruebas:</w:t>
      </w:r>
    </w:p>
    <w:p w:rsidR="00793920" w:rsidRPr="001A365B" w:rsidRDefault="00D84AA2" w:rsidP="001A365B">
      <w:pPr>
        <w:pStyle w:val="Prrafodelista"/>
        <w:numPr>
          <w:ilvl w:val="0"/>
          <w:numId w:val="26"/>
        </w:numPr>
        <w:jc w:val="both"/>
        <w:rPr>
          <w:rFonts w:ascii="Comic Sans MS" w:hAnsi="Comic Sans MS"/>
          <w:sz w:val="16"/>
          <w:szCs w:val="16"/>
        </w:rPr>
      </w:pPr>
      <w:r w:rsidRPr="001A365B">
        <w:rPr>
          <w:rFonts w:ascii="Comic Sans MS" w:hAnsi="Comic Sans MS"/>
          <w:b/>
          <w:sz w:val="16"/>
          <w:szCs w:val="16"/>
        </w:rPr>
        <w:t>Auxonograma de levaduras</w:t>
      </w:r>
      <w:r w:rsidR="001A365B" w:rsidRPr="001A365B">
        <w:rPr>
          <w:rFonts w:ascii="Comic Sans MS" w:hAnsi="Comic Sans MS"/>
          <w:b/>
          <w:sz w:val="16"/>
          <w:szCs w:val="16"/>
        </w:rPr>
        <w:t xml:space="preserve"> (asimilación de carbono y nitrógeno)</w:t>
      </w:r>
      <w:r w:rsidRPr="001A365B">
        <w:rPr>
          <w:rFonts w:ascii="Comic Sans MS" w:hAnsi="Comic Sans MS"/>
          <w:sz w:val="16"/>
          <w:szCs w:val="16"/>
        </w:rPr>
        <w:t xml:space="preserve">. Prueba de asimilación. Consiste en una batería de pruebas bioquímicas que se pueden presentar en pocillos con medios específicos. </w:t>
      </w:r>
      <w:r w:rsidR="001A365B" w:rsidRPr="001A365B">
        <w:rPr>
          <w:rFonts w:ascii="Comic Sans MS" w:hAnsi="Comic Sans MS"/>
          <w:sz w:val="16"/>
          <w:szCs w:val="16"/>
        </w:rPr>
        <w:t>La levadura problema se siembra</w:t>
      </w:r>
      <w:r w:rsidRPr="001A365B">
        <w:rPr>
          <w:rFonts w:ascii="Comic Sans MS" w:hAnsi="Comic Sans MS"/>
          <w:sz w:val="16"/>
          <w:szCs w:val="16"/>
        </w:rPr>
        <w:t xml:space="preserve"> en caldo de Sabouraud con antibiótico para evitar bacterias contaminantes. Tras formarse el inóculo, se siembra en los pocillos que tienen el medio base, unos sin nutrientes y otros con ellos (distintas bases de carbono y/o bases de nitrógeno). Tras inocular, se incuba a 28ºC y tras 2-4 días se procede a la lectura.</w:t>
      </w:r>
    </w:p>
    <w:p w:rsidR="008949B2" w:rsidRDefault="008949B2" w:rsidP="00793920">
      <w:pPr>
        <w:pStyle w:val="Prrafodelista"/>
        <w:numPr>
          <w:ilvl w:val="0"/>
          <w:numId w:val="13"/>
        </w:numPr>
        <w:jc w:val="both"/>
        <w:rPr>
          <w:rFonts w:ascii="Comic Sans MS" w:hAnsi="Comic Sans MS"/>
          <w:sz w:val="16"/>
          <w:szCs w:val="16"/>
        </w:rPr>
      </w:pPr>
      <w:r w:rsidRPr="0018660D">
        <w:rPr>
          <w:rFonts w:ascii="Comic Sans MS" w:hAnsi="Comic Sans MS"/>
          <w:b/>
          <w:sz w:val="16"/>
          <w:szCs w:val="16"/>
        </w:rPr>
        <w:t>Zimogramas de levaduras</w:t>
      </w:r>
      <w:r w:rsidR="001A365B">
        <w:rPr>
          <w:rFonts w:ascii="Comic Sans MS" w:hAnsi="Comic Sans MS"/>
          <w:b/>
          <w:sz w:val="16"/>
          <w:szCs w:val="16"/>
        </w:rPr>
        <w:t xml:space="preserve"> (para estudiar la fermentación de azúcares)</w:t>
      </w:r>
      <w:r>
        <w:rPr>
          <w:rFonts w:ascii="Comic Sans MS" w:hAnsi="Comic Sans MS"/>
          <w:sz w:val="16"/>
          <w:szCs w:val="16"/>
        </w:rPr>
        <w:t>. Sigue los mismos criterios que en bacterias. Consiste en la capacidad o no</w:t>
      </w:r>
      <w:r w:rsidR="001A365B">
        <w:rPr>
          <w:rFonts w:ascii="Comic Sans MS" w:hAnsi="Comic Sans MS"/>
          <w:sz w:val="16"/>
          <w:szCs w:val="16"/>
        </w:rPr>
        <w:t xml:space="preserve"> </w:t>
      </w:r>
      <w:r>
        <w:rPr>
          <w:rFonts w:ascii="Comic Sans MS" w:hAnsi="Comic Sans MS"/>
          <w:sz w:val="16"/>
          <w:szCs w:val="16"/>
        </w:rPr>
        <w:t xml:space="preserve">de poder usar por fermentación los azúcares y alcoholes con la formación de ácidos y gases. En la </w:t>
      </w:r>
      <w:r w:rsidR="001A365B">
        <w:rPr>
          <w:rFonts w:ascii="Comic Sans MS" w:hAnsi="Comic Sans MS"/>
          <w:sz w:val="16"/>
          <w:szCs w:val="16"/>
        </w:rPr>
        <w:t xml:space="preserve">actualidad, se hace por </w:t>
      </w:r>
      <w:r w:rsidR="00781AE1">
        <w:rPr>
          <w:rFonts w:ascii="Comic Sans MS" w:hAnsi="Comic Sans MS"/>
          <w:sz w:val="16"/>
          <w:szCs w:val="16"/>
        </w:rPr>
        <w:t xml:space="preserve">bacterias comerciales, </w:t>
      </w:r>
      <w:r w:rsidR="001A365B">
        <w:rPr>
          <w:rFonts w:ascii="Comic Sans MS" w:hAnsi="Comic Sans MS"/>
          <w:sz w:val="16"/>
          <w:szCs w:val="16"/>
        </w:rPr>
        <w:t>con</w:t>
      </w:r>
      <w:r w:rsidR="00781AE1">
        <w:rPr>
          <w:rFonts w:ascii="Comic Sans MS" w:hAnsi="Comic Sans MS"/>
          <w:sz w:val="16"/>
          <w:szCs w:val="16"/>
        </w:rPr>
        <w:t xml:space="preserve"> una serie de pocil</w:t>
      </w:r>
      <w:r w:rsidR="001A365B">
        <w:rPr>
          <w:rFonts w:ascii="Comic Sans MS" w:hAnsi="Comic Sans MS"/>
          <w:sz w:val="16"/>
          <w:szCs w:val="16"/>
        </w:rPr>
        <w:t xml:space="preserve">los con medio base que </w:t>
      </w:r>
      <w:r w:rsidR="00781AE1">
        <w:rPr>
          <w:rFonts w:ascii="Comic Sans MS" w:hAnsi="Comic Sans MS"/>
          <w:sz w:val="16"/>
          <w:szCs w:val="16"/>
        </w:rPr>
        <w:t xml:space="preserve">tienen los distintos azúcares. Tras siembra e incubación se </w:t>
      </w:r>
      <w:r w:rsidR="001A365B">
        <w:rPr>
          <w:rFonts w:ascii="Comic Sans MS" w:hAnsi="Comic Sans MS"/>
          <w:sz w:val="16"/>
          <w:szCs w:val="16"/>
        </w:rPr>
        <w:t xml:space="preserve">hace el revelado, que </w:t>
      </w:r>
      <w:r w:rsidR="00781AE1">
        <w:rPr>
          <w:rFonts w:ascii="Comic Sans MS" w:hAnsi="Comic Sans MS"/>
          <w:sz w:val="16"/>
          <w:szCs w:val="16"/>
        </w:rPr>
        <w:t>permite conocer sus características reductoras o fermentadoras sobre distintos azúcares.</w:t>
      </w:r>
    </w:p>
    <w:p w:rsidR="00781AE1" w:rsidRDefault="00781AE1" w:rsidP="00793920">
      <w:pPr>
        <w:pStyle w:val="Prrafodelista"/>
        <w:numPr>
          <w:ilvl w:val="0"/>
          <w:numId w:val="13"/>
        </w:numPr>
        <w:jc w:val="both"/>
        <w:rPr>
          <w:rFonts w:ascii="Comic Sans MS" w:hAnsi="Comic Sans MS"/>
          <w:sz w:val="16"/>
          <w:szCs w:val="16"/>
        </w:rPr>
      </w:pPr>
      <w:r w:rsidRPr="0018660D">
        <w:rPr>
          <w:rFonts w:ascii="Comic Sans MS" w:hAnsi="Comic Sans MS"/>
          <w:b/>
          <w:sz w:val="16"/>
          <w:szCs w:val="16"/>
        </w:rPr>
        <w:t>Otras pruebas importantes</w:t>
      </w:r>
      <w:r>
        <w:rPr>
          <w:rFonts w:ascii="Comic Sans MS" w:hAnsi="Comic Sans MS"/>
          <w:sz w:val="16"/>
          <w:szCs w:val="16"/>
        </w:rPr>
        <w:t>. Las más importantes son la prueba de la ureasa, cuyo fundamento es análogo al utilizado en bacteriología; necesidades vitamínicas. Este tipo de estudios permite conocer qué vitamina es necesaria para su crecimiento microbial, dato usado para su determinación taxonómica.</w:t>
      </w:r>
    </w:p>
    <w:p w:rsidR="00781AE1" w:rsidRDefault="00781AE1" w:rsidP="00781AE1">
      <w:pPr>
        <w:jc w:val="both"/>
        <w:rPr>
          <w:rFonts w:ascii="Comic Sans MS" w:hAnsi="Comic Sans MS"/>
          <w:sz w:val="16"/>
          <w:szCs w:val="16"/>
        </w:rPr>
      </w:pPr>
    </w:p>
    <w:p w:rsidR="00781AE1" w:rsidRDefault="008C6F9D" w:rsidP="00781AE1">
      <w:pPr>
        <w:jc w:val="center"/>
        <w:rPr>
          <w:rFonts w:ascii="Comic Sans MS" w:hAnsi="Comic Sans MS"/>
          <w:sz w:val="16"/>
          <w:szCs w:val="16"/>
        </w:rPr>
      </w:pPr>
      <w:r w:rsidRPr="008C6F9D">
        <w:rPr>
          <w:rFonts w:ascii="Comic Sans MS" w:hAnsi="Comic Sans MS"/>
          <w:sz w:val="16"/>
          <w:szCs w:val="16"/>
        </w:rPr>
        <w:pict>
          <v:shape id="_x0000_i1028" type="#_x0000_t136" style="width:363.75pt;height:15.75pt" fillcolor="#b2b2b2" strokecolor="#33c" strokeweight="1pt">
            <v:fill opacity=".5"/>
            <v:shadow on="t" color="#99f" offset="3pt"/>
            <v:textpath style="font-family:&quot;Arial Black&quot;;v-text-kern:t" trim="t" fitpath="t" string="Técnicas inmunológicas"/>
          </v:shape>
        </w:pict>
      </w:r>
    </w:p>
    <w:p w:rsidR="00781AE1" w:rsidRDefault="00781AE1" w:rsidP="00781AE1">
      <w:pPr>
        <w:jc w:val="center"/>
        <w:rPr>
          <w:rFonts w:ascii="Comic Sans MS" w:hAnsi="Comic Sans MS"/>
          <w:sz w:val="16"/>
          <w:szCs w:val="16"/>
        </w:rPr>
      </w:pPr>
    </w:p>
    <w:p w:rsidR="00781AE1" w:rsidRDefault="001A365B" w:rsidP="00781AE1">
      <w:pPr>
        <w:jc w:val="both"/>
        <w:rPr>
          <w:rFonts w:ascii="Comic Sans MS" w:hAnsi="Comic Sans MS"/>
          <w:sz w:val="16"/>
          <w:szCs w:val="16"/>
        </w:rPr>
      </w:pPr>
      <w:r>
        <w:rPr>
          <w:rFonts w:ascii="Comic Sans MS" w:hAnsi="Comic Sans MS"/>
          <w:sz w:val="16"/>
          <w:szCs w:val="16"/>
        </w:rPr>
        <w:t xml:space="preserve">  Estas </w:t>
      </w:r>
      <w:r w:rsidR="00781AE1">
        <w:rPr>
          <w:rFonts w:ascii="Comic Sans MS" w:hAnsi="Comic Sans MS"/>
          <w:sz w:val="16"/>
          <w:szCs w:val="16"/>
        </w:rPr>
        <w:t>técnicas no suelen llevarse a cabo en estos casos salvo que se trate de una afección de carácter sistémico</w:t>
      </w:r>
      <w:r w:rsidR="00F75AD6">
        <w:rPr>
          <w:rFonts w:ascii="Comic Sans MS" w:hAnsi="Comic Sans MS"/>
          <w:sz w:val="16"/>
          <w:szCs w:val="16"/>
        </w:rPr>
        <w:t xml:space="preserve"> o cuando el diagnóstico directo sea negativo o dudoso.</w:t>
      </w:r>
    </w:p>
    <w:p w:rsidR="00F75AD6" w:rsidRDefault="00F75AD6" w:rsidP="00781AE1">
      <w:pPr>
        <w:jc w:val="both"/>
        <w:rPr>
          <w:rFonts w:ascii="Comic Sans MS" w:hAnsi="Comic Sans MS"/>
          <w:sz w:val="16"/>
          <w:szCs w:val="16"/>
        </w:rPr>
      </w:pPr>
    </w:p>
    <w:p w:rsidR="00F75AD6" w:rsidRPr="001A365B" w:rsidRDefault="001A365B" w:rsidP="001A365B">
      <w:pPr>
        <w:rPr>
          <w:rFonts w:ascii="Comic Sans MS" w:hAnsi="Comic Sans MS"/>
          <w:sz w:val="14"/>
          <w:szCs w:val="14"/>
        </w:rPr>
      </w:pPr>
      <w:r w:rsidRPr="001A365B">
        <w:rPr>
          <w:rFonts w:ascii="Comic Sans MS" w:hAnsi="Comic Sans MS"/>
          <w:sz w:val="14"/>
          <w:szCs w:val="14"/>
        </w:rPr>
        <w:pict>
          <v:shape id="_x0000_i1029" type="#_x0000_t136" style="width:441.75pt;height:28.5pt" fillcolor="#b2b2b2" strokecolor="#33c" strokeweight="1pt">
            <v:fill opacity=".5"/>
            <v:shadow on="t" color="#99f" offset="3pt"/>
            <v:textpath style="font-family:&quot;Arial Black&quot;;font-size:20pt;v-text-kern:t" trim="t" fitpath="t" string="Pautas de identificación para levaduras"/>
          </v:shape>
        </w:pict>
      </w:r>
    </w:p>
    <w:p w:rsidR="00F75AD6" w:rsidRDefault="00F75AD6" w:rsidP="00F75AD6">
      <w:pPr>
        <w:jc w:val="center"/>
        <w:rPr>
          <w:rFonts w:ascii="Comic Sans MS" w:hAnsi="Comic Sans MS"/>
          <w:sz w:val="16"/>
          <w:szCs w:val="16"/>
        </w:rPr>
      </w:pPr>
    </w:p>
    <w:p w:rsidR="00F75AD6" w:rsidRDefault="00F75AD6" w:rsidP="00F75AD6">
      <w:pPr>
        <w:pStyle w:val="Prrafodelista"/>
        <w:numPr>
          <w:ilvl w:val="0"/>
          <w:numId w:val="14"/>
        </w:numPr>
        <w:jc w:val="both"/>
        <w:rPr>
          <w:rFonts w:ascii="Comic Sans MS" w:hAnsi="Comic Sans MS"/>
          <w:sz w:val="16"/>
          <w:szCs w:val="16"/>
        </w:rPr>
      </w:pPr>
      <w:r>
        <w:rPr>
          <w:rFonts w:ascii="Comic Sans MS" w:hAnsi="Comic Sans MS"/>
          <w:sz w:val="16"/>
          <w:szCs w:val="16"/>
        </w:rPr>
        <w:t>Características macroscópicas del cultivo primario (color, aspecto, bordes, tamaño..).</w:t>
      </w:r>
    </w:p>
    <w:p w:rsidR="00F75AD6" w:rsidRDefault="00F75AD6" w:rsidP="00F75AD6">
      <w:pPr>
        <w:pStyle w:val="Prrafodelista"/>
        <w:numPr>
          <w:ilvl w:val="0"/>
          <w:numId w:val="14"/>
        </w:numPr>
        <w:jc w:val="both"/>
        <w:rPr>
          <w:rFonts w:ascii="Comic Sans MS" w:hAnsi="Comic Sans MS"/>
          <w:sz w:val="16"/>
          <w:szCs w:val="16"/>
        </w:rPr>
      </w:pPr>
      <w:r>
        <w:rPr>
          <w:rFonts w:ascii="Comic Sans MS" w:hAnsi="Comic Sans MS"/>
          <w:sz w:val="16"/>
          <w:szCs w:val="16"/>
        </w:rPr>
        <w:t>Características microscópicas. Visualización de la muestra por microscop</w:t>
      </w:r>
      <w:r w:rsidR="001A365B">
        <w:rPr>
          <w:rFonts w:ascii="Comic Sans MS" w:hAnsi="Comic Sans MS"/>
          <w:sz w:val="16"/>
          <w:szCs w:val="16"/>
        </w:rPr>
        <w:t>io. Si es necesario se recurre</w:t>
      </w:r>
      <w:r>
        <w:rPr>
          <w:rFonts w:ascii="Comic Sans MS" w:hAnsi="Comic Sans MS"/>
          <w:sz w:val="16"/>
          <w:szCs w:val="16"/>
        </w:rPr>
        <w:t xml:space="preserve"> a técnicas de tinción.</w:t>
      </w:r>
    </w:p>
    <w:p w:rsidR="00F75AD6" w:rsidRDefault="00F75AD6" w:rsidP="00F75AD6">
      <w:pPr>
        <w:pStyle w:val="Prrafodelista"/>
        <w:numPr>
          <w:ilvl w:val="0"/>
          <w:numId w:val="14"/>
        </w:numPr>
        <w:jc w:val="both"/>
        <w:rPr>
          <w:rFonts w:ascii="Comic Sans MS" w:hAnsi="Comic Sans MS"/>
          <w:sz w:val="16"/>
          <w:szCs w:val="16"/>
        </w:rPr>
      </w:pPr>
      <w:r>
        <w:rPr>
          <w:rFonts w:ascii="Comic Sans MS" w:hAnsi="Comic Sans MS"/>
          <w:sz w:val="16"/>
          <w:szCs w:val="16"/>
        </w:rPr>
        <w:t>Se harán subcultivos de identificación en sueros o caldos específicos para que crezcan más deprisa o en medios sólidos como agar harina de cereales o agar harina glucosa…, con el fin de permitir el crecimiento específico de alguno de sus componentes.</w:t>
      </w:r>
    </w:p>
    <w:p w:rsidR="00F75AD6" w:rsidRDefault="001A365B" w:rsidP="00F75AD6">
      <w:pPr>
        <w:pStyle w:val="Prrafodelista"/>
        <w:numPr>
          <w:ilvl w:val="0"/>
          <w:numId w:val="14"/>
        </w:numPr>
        <w:jc w:val="both"/>
        <w:rPr>
          <w:rFonts w:ascii="Comic Sans MS" w:hAnsi="Comic Sans MS"/>
          <w:sz w:val="16"/>
          <w:szCs w:val="16"/>
        </w:rPr>
      </w:pPr>
      <w:r>
        <w:rPr>
          <w:rFonts w:ascii="Comic Sans MS" w:hAnsi="Comic Sans MS"/>
          <w:sz w:val="16"/>
          <w:szCs w:val="16"/>
        </w:rPr>
        <w:t>Se estudia</w:t>
      </w:r>
      <w:r w:rsidR="00F75AD6">
        <w:rPr>
          <w:rFonts w:ascii="Comic Sans MS" w:hAnsi="Comic Sans MS"/>
          <w:sz w:val="16"/>
          <w:szCs w:val="16"/>
        </w:rPr>
        <w:t xml:space="preserve"> las propiedades fisiológicas con pruebas de asimilación de carbono y/o nitrógeno (auxonogramas) así como pruebas que hacen conocer la capacidad de fermentación a azúcares por parte de la levadura problema (zimograma). Se estudiará los requerimientos nutritivos y vitamínicos y se hará determinadas pruebas, como la de la ureasa.</w:t>
      </w:r>
    </w:p>
    <w:p w:rsidR="004B4296" w:rsidRPr="004B4296" w:rsidRDefault="00F75AD6" w:rsidP="00F75AD6">
      <w:pPr>
        <w:pStyle w:val="Prrafodelista"/>
        <w:numPr>
          <w:ilvl w:val="0"/>
          <w:numId w:val="14"/>
        </w:numPr>
        <w:jc w:val="both"/>
        <w:rPr>
          <w:rFonts w:ascii="Comic Sans MS" w:hAnsi="Comic Sans MS"/>
          <w:sz w:val="16"/>
          <w:szCs w:val="16"/>
        </w:rPr>
      </w:pPr>
      <w:r>
        <w:rPr>
          <w:rFonts w:ascii="Comic Sans MS" w:hAnsi="Comic Sans MS"/>
          <w:sz w:val="16"/>
          <w:szCs w:val="16"/>
        </w:rPr>
        <w:t>Determinar el poder patógeno experimental con animales sólo en los casos más graves o en estudios de investigación.</w:t>
      </w:r>
    </w:p>
    <w:p w:rsidR="004B4296" w:rsidRDefault="004B4296" w:rsidP="00F75AD6">
      <w:pPr>
        <w:jc w:val="both"/>
        <w:rPr>
          <w:rFonts w:ascii="Comic Sans MS" w:hAnsi="Comic Sans MS"/>
          <w:sz w:val="16"/>
          <w:szCs w:val="16"/>
        </w:rPr>
      </w:pPr>
    </w:p>
    <w:p w:rsidR="00F75AD6" w:rsidRPr="00F75AD6" w:rsidRDefault="001A365B" w:rsidP="00F75AD6">
      <w:pPr>
        <w:jc w:val="center"/>
        <w:rPr>
          <w:rFonts w:ascii="Comic Sans MS" w:hAnsi="Comic Sans MS"/>
          <w:sz w:val="16"/>
          <w:szCs w:val="16"/>
        </w:rPr>
      </w:pPr>
      <w:r w:rsidRPr="008C6F9D">
        <w:rPr>
          <w:rFonts w:ascii="Comic Sans MS" w:hAnsi="Comic Sans MS"/>
          <w:sz w:val="16"/>
          <w:szCs w:val="16"/>
        </w:rPr>
        <w:pict>
          <v:shape id="_x0000_i1030" type="#_x0000_t136" style="width:435.75pt;height:22.5pt" fillcolor="#b2b2b2" strokecolor="#33c" strokeweight="1pt">
            <v:fill opacity=".5"/>
            <v:shadow on="t" color="#99f" offset="3pt"/>
            <v:textpath style="font-family:&quot;Arial Black&quot;;font-size:16pt;v-text-kern:t" trim="t" fitpath="t" string="Pautas de identificación para hongos filamentosos"/>
          </v:shape>
        </w:pict>
      </w:r>
    </w:p>
    <w:p w:rsidR="00E506D6" w:rsidRPr="00E506D6" w:rsidRDefault="00E506D6" w:rsidP="00E506D6">
      <w:pPr>
        <w:jc w:val="both"/>
        <w:rPr>
          <w:rFonts w:ascii="Comic Sans MS" w:hAnsi="Comic Sans MS"/>
          <w:sz w:val="16"/>
          <w:szCs w:val="16"/>
        </w:rPr>
      </w:pPr>
    </w:p>
    <w:p w:rsidR="004B4296" w:rsidRDefault="00F75AD6" w:rsidP="00F75AD6">
      <w:pPr>
        <w:jc w:val="both"/>
        <w:rPr>
          <w:rFonts w:ascii="Comic Sans MS" w:hAnsi="Comic Sans MS"/>
          <w:sz w:val="16"/>
          <w:szCs w:val="16"/>
        </w:rPr>
      </w:pPr>
      <w:r>
        <w:rPr>
          <w:rFonts w:ascii="Comic Sans MS" w:hAnsi="Comic Sans MS"/>
          <w:sz w:val="16"/>
          <w:szCs w:val="16"/>
        </w:rPr>
        <w:t xml:space="preserve">  Mismos puntos a excepción de los estudios de morfología microscópica, donde es necesario siempre recurrir a microcultivos </w:t>
      </w:r>
      <w:r w:rsidR="00031D4E">
        <w:rPr>
          <w:rFonts w:ascii="Comic Sans MS" w:hAnsi="Comic Sans MS"/>
          <w:sz w:val="16"/>
          <w:szCs w:val="16"/>
        </w:rPr>
        <w:t>y de pruebas de asimilación (auxonograma) y fermentación (zimograma) que en el caso de los hongos</w:t>
      </w:r>
      <w:r w:rsidR="004B4296">
        <w:rPr>
          <w:rFonts w:ascii="Comic Sans MS" w:hAnsi="Comic Sans MS"/>
          <w:sz w:val="16"/>
          <w:szCs w:val="16"/>
        </w:rPr>
        <w:t xml:space="preserve"> filamentosos no son necesarias.</w:t>
      </w:r>
    </w:p>
    <w:p w:rsidR="001A365B" w:rsidRDefault="001A365B" w:rsidP="00F75AD6">
      <w:pPr>
        <w:jc w:val="both"/>
        <w:rPr>
          <w:rFonts w:ascii="Comic Sans MS" w:hAnsi="Comic Sans MS"/>
          <w:sz w:val="16"/>
          <w:szCs w:val="16"/>
        </w:rPr>
      </w:pPr>
    </w:p>
    <w:p w:rsidR="00031D4E" w:rsidRDefault="008C6F9D" w:rsidP="004B4296">
      <w:pPr>
        <w:jc w:val="center"/>
        <w:rPr>
          <w:rFonts w:ascii="Comic Sans MS" w:hAnsi="Comic Sans MS"/>
          <w:sz w:val="16"/>
          <w:szCs w:val="16"/>
        </w:rPr>
      </w:pPr>
      <w:r w:rsidRPr="008C6F9D">
        <w:rPr>
          <w:rFonts w:ascii="Comic Sans MS" w:hAnsi="Comic Sans MS"/>
          <w:sz w:val="16"/>
          <w:szCs w:val="16"/>
        </w:rPr>
        <w:pict>
          <v:shape id="_x0000_i1031" type="#_x0000_t136" style="width:337.5pt;height:13.5pt" fillcolor="#b2b2b2" strokecolor="#33c" strokeweight="1pt">
            <v:fill opacity=".5"/>
            <v:shadow on="t" color="#99f" offset="3pt"/>
            <v:textpath style="font-family:&quot;Arial Black&quot;;v-text-kern:t" trim="t" fitpath="t" string="Medios de cultivo"/>
          </v:shape>
        </w:pict>
      </w:r>
    </w:p>
    <w:p w:rsidR="00031D4E" w:rsidRDefault="00031D4E" w:rsidP="00031D4E">
      <w:pPr>
        <w:jc w:val="center"/>
        <w:rPr>
          <w:rFonts w:ascii="Comic Sans MS" w:hAnsi="Comic Sans MS"/>
          <w:sz w:val="16"/>
          <w:szCs w:val="16"/>
        </w:rPr>
      </w:pPr>
    </w:p>
    <w:p w:rsidR="00031D4E" w:rsidRDefault="00031D4E" w:rsidP="00031D4E">
      <w:pPr>
        <w:jc w:val="both"/>
        <w:rPr>
          <w:rFonts w:ascii="Comic Sans MS" w:hAnsi="Comic Sans MS"/>
          <w:sz w:val="16"/>
          <w:szCs w:val="16"/>
        </w:rPr>
      </w:pPr>
      <w:r>
        <w:rPr>
          <w:rFonts w:ascii="Comic Sans MS" w:hAnsi="Comic Sans MS"/>
          <w:sz w:val="16"/>
          <w:szCs w:val="16"/>
        </w:rPr>
        <w:t xml:space="preserve">  Tienen que tener nutrie</w:t>
      </w:r>
      <w:r w:rsidR="001B3569">
        <w:rPr>
          <w:rFonts w:ascii="Comic Sans MS" w:hAnsi="Comic Sans MS"/>
          <w:sz w:val="16"/>
          <w:szCs w:val="16"/>
        </w:rPr>
        <w:t xml:space="preserve">ntes suficientes para </w:t>
      </w:r>
      <w:r>
        <w:rPr>
          <w:rFonts w:ascii="Comic Sans MS" w:hAnsi="Comic Sans MS"/>
          <w:sz w:val="16"/>
          <w:szCs w:val="16"/>
        </w:rPr>
        <w:t xml:space="preserve"> el desarrollo de los hongo</w:t>
      </w:r>
      <w:r w:rsidR="001B3569">
        <w:rPr>
          <w:rFonts w:ascii="Comic Sans MS" w:hAnsi="Comic Sans MS"/>
          <w:sz w:val="16"/>
          <w:szCs w:val="16"/>
        </w:rPr>
        <w:t>s (carbono, nitrógeno</w:t>
      </w:r>
      <w:r>
        <w:rPr>
          <w:rFonts w:ascii="Comic Sans MS" w:hAnsi="Comic Sans MS"/>
          <w:sz w:val="16"/>
          <w:szCs w:val="16"/>
        </w:rPr>
        <w:t xml:space="preserve">..). El pH deber ser ligeramente ácido para facilitar </w:t>
      </w:r>
      <w:r w:rsidR="001B3569">
        <w:rPr>
          <w:rFonts w:ascii="Comic Sans MS" w:hAnsi="Comic Sans MS"/>
          <w:sz w:val="16"/>
          <w:szCs w:val="16"/>
        </w:rPr>
        <w:t xml:space="preserve">el crecimiento </w:t>
      </w:r>
      <w:r>
        <w:rPr>
          <w:rFonts w:ascii="Comic Sans MS" w:hAnsi="Comic Sans MS"/>
          <w:sz w:val="16"/>
          <w:szCs w:val="16"/>
        </w:rPr>
        <w:t>e inhibir el desarrollo de otros microorganismos. Se añaden antibióticos antibacterianos par</w:t>
      </w:r>
      <w:r w:rsidR="001B3569">
        <w:rPr>
          <w:rFonts w:ascii="Comic Sans MS" w:hAnsi="Comic Sans MS"/>
          <w:sz w:val="16"/>
          <w:szCs w:val="16"/>
        </w:rPr>
        <w:t xml:space="preserve">a inhibir el crecimiento de </w:t>
      </w:r>
      <w:r>
        <w:rPr>
          <w:rFonts w:ascii="Comic Sans MS" w:hAnsi="Comic Sans MS"/>
          <w:sz w:val="16"/>
          <w:szCs w:val="16"/>
        </w:rPr>
        <w:t>bacterias saprofitas. Los más usados</w:t>
      </w:r>
      <w:r w:rsidR="001B3569">
        <w:rPr>
          <w:rFonts w:ascii="Comic Sans MS" w:hAnsi="Comic Sans MS"/>
          <w:sz w:val="16"/>
          <w:szCs w:val="16"/>
        </w:rPr>
        <w:t xml:space="preserve">:  Cloranfenicol y </w:t>
      </w:r>
      <w:r>
        <w:rPr>
          <w:rFonts w:ascii="Comic Sans MS" w:hAnsi="Comic Sans MS"/>
          <w:sz w:val="16"/>
          <w:szCs w:val="16"/>
        </w:rPr>
        <w:t>Genta</w:t>
      </w:r>
      <w:r w:rsidR="000944A0">
        <w:rPr>
          <w:rFonts w:ascii="Comic Sans MS" w:hAnsi="Comic Sans MS"/>
          <w:sz w:val="16"/>
          <w:szCs w:val="16"/>
        </w:rPr>
        <w:t xml:space="preserve">micina. Se añade </w:t>
      </w:r>
      <w:r>
        <w:rPr>
          <w:rFonts w:ascii="Comic Sans MS" w:hAnsi="Comic Sans MS"/>
          <w:sz w:val="16"/>
          <w:szCs w:val="16"/>
        </w:rPr>
        <w:t>actidiona (Cicloheximida) que inhibe el desarrollo de hongos saprofitos ambientales.</w:t>
      </w:r>
    </w:p>
    <w:p w:rsidR="00031D4E" w:rsidRDefault="00031D4E" w:rsidP="00031D4E">
      <w:pPr>
        <w:jc w:val="both"/>
        <w:rPr>
          <w:rFonts w:ascii="Comic Sans MS" w:hAnsi="Comic Sans MS"/>
          <w:sz w:val="16"/>
          <w:szCs w:val="16"/>
        </w:rPr>
      </w:pPr>
      <w:r>
        <w:rPr>
          <w:rFonts w:ascii="Comic Sans MS" w:hAnsi="Comic Sans MS"/>
          <w:sz w:val="16"/>
          <w:szCs w:val="16"/>
        </w:rPr>
        <w:t xml:space="preserve">  </w:t>
      </w:r>
      <w:r w:rsidR="001B3569" w:rsidRPr="001B3569">
        <w:rPr>
          <w:rFonts w:ascii="Comic Sans MS" w:hAnsi="Comic Sans MS"/>
          <w:b/>
          <w:sz w:val="16"/>
          <w:szCs w:val="16"/>
        </w:rPr>
        <w:t>Medios</w:t>
      </w:r>
      <w:r w:rsidRPr="0053416F">
        <w:rPr>
          <w:rFonts w:ascii="Comic Sans MS" w:hAnsi="Comic Sans MS"/>
          <w:b/>
          <w:sz w:val="16"/>
          <w:szCs w:val="16"/>
        </w:rPr>
        <w:t xml:space="preserve"> en placas</w:t>
      </w:r>
      <w:r w:rsidR="001B3569">
        <w:rPr>
          <w:rFonts w:ascii="Comic Sans MS" w:hAnsi="Comic Sans MS"/>
          <w:b/>
          <w:sz w:val="16"/>
          <w:szCs w:val="16"/>
        </w:rPr>
        <w:t>.</w:t>
      </w:r>
      <w:r w:rsidR="001B3569">
        <w:rPr>
          <w:rFonts w:ascii="Comic Sans MS" w:hAnsi="Comic Sans MS"/>
          <w:sz w:val="16"/>
          <w:szCs w:val="16"/>
        </w:rPr>
        <w:t xml:space="preserve"> V</w:t>
      </w:r>
      <w:r>
        <w:rPr>
          <w:rFonts w:ascii="Comic Sans MS" w:hAnsi="Comic Sans MS"/>
          <w:sz w:val="16"/>
          <w:szCs w:val="16"/>
        </w:rPr>
        <w:t>entaja</w:t>
      </w:r>
      <w:r w:rsidR="001B3569">
        <w:rPr>
          <w:rFonts w:ascii="Comic Sans MS" w:hAnsi="Comic Sans MS"/>
          <w:sz w:val="16"/>
          <w:szCs w:val="16"/>
        </w:rPr>
        <w:t>:</w:t>
      </w:r>
      <w:r>
        <w:rPr>
          <w:rFonts w:ascii="Comic Sans MS" w:hAnsi="Comic Sans MS"/>
          <w:sz w:val="16"/>
          <w:szCs w:val="16"/>
        </w:rPr>
        <w:t xml:space="preserve"> </w:t>
      </w:r>
      <w:r w:rsidR="001B3569">
        <w:rPr>
          <w:rFonts w:ascii="Comic Sans MS" w:hAnsi="Comic Sans MS"/>
          <w:sz w:val="16"/>
          <w:szCs w:val="16"/>
        </w:rPr>
        <w:t xml:space="preserve">gran superficie para aislamiento pero </w:t>
      </w:r>
      <w:r>
        <w:rPr>
          <w:rFonts w:ascii="Comic Sans MS" w:hAnsi="Comic Sans MS"/>
          <w:sz w:val="16"/>
          <w:szCs w:val="16"/>
        </w:rPr>
        <w:t xml:space="preserve">para soportar la </w:t>
      </w:r>
      <w:r w:rsidR="001B3569">
        <w:rPr>
          <w:rFonts w:ascii="Comic Sans MS" w:hAnsi="Comic Sans MS"/>
          <w:sz w:val="16"/>
          <w:szCs w:val="16"/>
        </w:rPr>
        <w:t>deshidratación durante la incubación (1</w:t>
      </w:r>
      <w:r>
        <w:rPr>
          <w:rFonts w:ascii="Comic Sans MS" w:hAnsi="Comic Sans MS"/>
          <w:sz w:val="16"/>
          <w:szCs w:val="16"/>
        </w:rPr>
        <w:t>mes o más), han de tener una gruesa c</w:t>
      </w:r>
      <w:r w:rsidR="000944A0">
        <w:rPr>
          <w:rFonts w:ascii="Comic Sans MS" w:hAnsi="Comic Sans MS"/>
          <w:sz w:val="16"/>
          <w:szCs w:val="16"/>
        </w:rPr>
        <w:t>apa de medio (25 a 40 ml). Más peligrosos al  manipular</w:t>
      </w:r>
      <w:r>
        <w:rPr>
          <w:rFonts w:ascii="Comic Sans MS" w:hAnsi="Comic Sans MS"/>
          <w:sz w:val="16"/>
          <w:szCs w:val="16"/>
        </w:rPr>
        <w:t xml:space="preserve"> y fáciles de contaminar. </w:t>
      </w:r>
      <w:r w:rsidR="001B3569" w:rsidRPr="001B3569">
        <w:rPr>
          <w:rFonts w:ascii="Comic Sans MS" w:hAnsi="Comic Sans MS"/>
          <w:b/>
          <w:sz w:val="16"/>
          <w:szCs w:val="16"/>
        </w:rPr>
        <w:t>Medios</w:t>
      </w:r>
      <w:r w:rsidRPr="0053416F">
        <w:rPr>
          <w:rFonts w:ascii="Comic Sans MS" w:hAnsi="Comic Sans MS"/>
          <w:b/>
          <w:sz w:val="16"/>
          <w:szCs w:val="16"/>
        </w:rPr>
        <w:t xml:space="preserve"> en tubo</w:t>
      </w:r>
      <w:r w:rsidR="001B3569">
        <w:rPr>
          <w:rFonts w:ascii="Comic Sans MS" w:hAnsi="Comic Sans MS"/>
          <w:b/>
          <w:sz w:val="16"/>
          <w:szCs w:val="16"/>
        </w:rPr>
        <w:t>:</w:t>
      </w:r>
      <w:r w:rsidR="001B3569">
        <w:rPr>
          <w:rFonts w:ascii="Comic Sans MS" w:hAnsi="Comic Sans MS"/>
          <w:sz w:val="16"/>
          <w:szCs w:val="16"/>
        </w:rPr>
        <w:t xml:space="preserve"> </w:t>
      </w:r>
      <w:r w:rsidR="000944A0">
        <w:rPr>
          <w:rFonts w:ascii="Comic Sans MS" w:hAnsi="Comic Sans MS"/>
          <w:sz w:val="16"/>
          <w:szCs w:val="16"/>
        </w:rPr>
        <w:t xml:space="preserve">superficie de trabajo </w:t>
      </w:r>
      <w:r w:rsidR="001B3569">
        <w:rPr>
          <w:rFonts w:ascii="Comic Sans MS" w:hAnsi="Comic Sans MS"/>
          <w:sz w:val="16"/>
          <w:szCs w:val="16"/>
        </w:rPr>
        <w:t>más pequeña, pero</w:t>
      </w:r>
      <w:r w:rsidR="0053416F">
        <w:rPr>
          <w:rFonts w:ascii="Comic Sans MS" w:hAnsi="Comic Sans MS"/>
          <w:sz w:val="16"/>
          <w:szCs w:val="16"/>
        </w:rPr>
        <w:t xml:space="preserve"> </w:t>
      </w:r>
      <w:r w:rsidR="000944A0">
        <w:rPr>
          <w:rFonts w:ascii="Comic Sans MS" w:hAnsi="Comic Sans MS"/>
          <w:sz w:val="16"/>
          <w:szCs w:val="16"/>
        </w:rPr>
        <w:t>con más</w:t>
      </w:r>
      <w:r w:rsidR="0053416F">
        <w:rPr>
          <w:rFonts w:ascii="Comic Sans MS" w:hAnsi="Comic Sans MS"/>
          <w:sz w:val="16"/>
          <w:szCs w:val="16"/>
        </w:rPr>
        <w:t xml:space="preserve"> segurid</w:t>
      </w:r>
      <w:r w:rsidR="000944A0">
        <w:rPr>
          <w:rFonts w:ascii="Comic Sans MS" w:hAnsi="Comic Sans MS"/>
          <w:sz w:val="16"/>
          <w:szCs w:val="16"/>
        </w:rPr>
        <w:t xml:space="preserve">ad en </w:t>
      </w:r>
      <w:r w:rsidR="0053416F">
        <w:rPr>
          <w:rFonts w:ascii="Comic Sans MS" w:hAnsi="Comic Sans MS"/>
          <w:sz w:val="16"/>
          <w:szCs w:val="16"/>
        </w:rPr>
        <w:t>manipulación y buena resistencia a la deshidratación y a la contaminación.</w:t>
      </w:r>
    </w:p>
    <w:p w:rsidR="0053416F" w:rsidRDefault="0053416F" w:rsidP="00031D4E">
      <w:pPr>
        <w:jc w:val="both"/>
        <w:rPr>
          <w:rFonts w:ascii="Comic Sans MS" w:hAnsi="Comic Sans MS"/>
          <w:sz w:val="16"/>
          <w:szCs w:val="16"/>
        </w:rPr>
      </w:pPr>
      <w:r>
        <w:rPr>
          <w:rFonts w:ascii="Comic Sans MS" w:hAnsi="Comic Sans MS"/>
          <w:sz w:val="16"/>
          <w:szCs w:val="16"/>
        </w:rPr>
        <w:t xml:space="preserve">  Si la muestra </w:t>
      </w:r>
      <w:r w:rsidR="001B3569">
        <w:rPr>
          <w:rFonts w:ascii="Comic Sans MS" w:hAnsi="Comic Sans MS"/>
          <w:sz w:val="16"/>
          <w:szCs w:val="16"/>
        </w:rPr>
        <w:t>es</w:t>
      </w:r>
      <w:r>
        <w:rPr>
          <w:rFonts w:ascii="Comic Sans MS" w:hAnsi="Comic Sans MS"/>
          <w:sz w:val="16"/>
          <w:szCs w:val="16"/>
        </w:rPr>
        <w:t xml:space="preserve"> de zonas presuntamente contaminadas, </w:t>
      </w:r>
      <w:r w:rsidR="001B3569">
        <w:rPr>
          <w:rFonts w:ascii="Comic Sans MS" w:hAnsi="Comic Sans MS"/>
          <w:sz w:val="16"/>
          <w:szCs w:val="16"/>
        </w:rPr>
        <w:t>incluir</w:t>
      </w:r>
      <w:r>
        <w:rPr>
          <w:rFonts w:ascii="Comic Sans MS" w:hAnsi="Comic Sans MS"/>
          <w:sz w:val="16"/>
          <w:szCs w:val="16"/>
        </w:rPr>
        <w:t xml:space="preserve"> junto a los medios normales, medios </w:t>
      </w:r>
      <w:r w:rsidR="001B3569">
        <w:rPr>
          <w:rFonts w:ascii="Comic Sans MS" w:hAnsi="Comic Sans MS"/>
          <w:sz w:val="16"/>
          <w:szCs w:val="16"/>
        </w:rPr>
        <w:t xml:space="preserve">con </w:t>
      </w:r>
      <w:r>
        <w:rPr>
          <w:rFonts w:ascii="Comic Sans MS" w:hAnsi="Comic Sans MS"/>
          <w:sz w:val="16"/>
          <w:szCs w:val="16"/>
        </w:rPr>
        <w:t>sustancias inhibidoras de bacterias y hongos saprofitos (cloranfenicol, gentamicina, cicloheximida).</w:t>
      </w:r>
    </w:p>
    <w:p w:rsidR="0053416F" w:rsidRDefault="0053416F" w:rsidP="00031D4E">
      <w:pPr>
        <w:jc w:val="both"/>
        <w:rPr>
          <w:rFonts w:ascii="Comic Sans MS" w:hAnsi="Comic Sans MS"/>
          <w:sz w:val="16"/>
          <w:szCs w:val="16"/>
        </w:rPr>
      </w:pPr>
      <w:r>
        <w:rPr>
          <w:rFonts w:ascii="Comic Sans MS" w:hAnsi="Comic Sans MS"/>
          <w:sz w:val="16"/>
          <w:szCs w:val="16"/>
        </w:rPr>
        <w:t xml:space="preserve">  Las placas se precintan con cinta de Parafilm y se hace un par de aberturas, y los tubos se dejan con el tapón de rosca a medio cerrar (para mantener la aerobiosis)</w:t>
      </w:r>
      <w:r w:rsidR="001B3569">
        <w:rPr>
          <w:rFonts w:ascii="Comic Sans MS" w:hAnsi="Comic Sans MS"/>
          <w:sz w:val="16"/>
          <w:szCs w:val="16"/>
        </w:rPr>
        <w:t>.</w:t>
      </w:r>
    </w:p>
    <w:p w:rsidR="0053416F" w:rsidRPr="005E06E0" w:rsidRDefault="0053416F" w:rsidP="005E06E0">
      <w:pPr>
        <w:ind w:firstLine="360"/>
        <w:jc w:val="both"/>
        <w:rPr>
          <w:rFonts w:ascii="Monotype Corsiva" w:hAnsi="Monotype Corsiva"/>
          <w:b/>
          <w:color w:val="FF0000"/>
          <w:sz w:val="20"/>
          <w:szCs w:val="20"/>
        </w:rPr>
      </w:pPr>
      <w:r w:rsidRPr="005E06E0">
        <w:rPr>
          <w:rFonts w:ascii="Monotype Corsiva" w:hAnsi="Monotype Corsiva"/>
          <w:b/>
          <w:color w:val="FF0000"/>
          <w:sz w:val="20"/>
          <w:szCs w:val="20"/>
        </w:rPr>
        <w:lastRenderedPageBreak/>
        <w:t>MEDIOS PARA AISLAMIENTOS PRIMARIOS</w:t>
      </w:r>
    </w:p>
    <w:p w:rsidR="0053416F" w:rsidRDefault="0053416F" w:rsidP="00031D4E">
      <w:pPr>
        <w:jc w:val="both"/>
        <w:rPr>
          <w:rFonts w:ascii="Comic Sans MS" w:hAnsi="Comic Sans MS"/>
          <w:sz w:val="16"/>
          <w:szCs w:val="16"/>
        </w:rPr>
      </w:pPr>
    </w:p>
    <w:p w:rsidR="0053416F" w:rsidRDefault="0053416F" w:rsidP="0053416F">
      <w:pPr>
        <w:pStyle w:val="Prrafodelista"/>
        <w:numPr>
          <w:ilvl w:val="0"/>
          <w:numId w:val="16"/>
        </w:numPr>
        <w:jc w:val="both"/>
        <w:rPr>
          <w:rFonts w:ascii="Comic Sans MS" w:hAnsi="Comic Sans MS"/>
          <w:sz w:val="16"/>
          <w:szCs w:val="16"/>
        </w:rPr>
      </w:pPr>
      <w:r w:rsidRPr="0018660D">
        <w:rPr>
          <w:rFonts w:ascii="Comic Sans MS" w:hAnsi="Comic Sans MS"/>
          <w:b/>
          <w:sz w:val="16"/>
          <w:szCs w:val="16"/>
        </w:rPr>
        <w:t>Medio Sabouraud dextrosa (SAB).</w:t>
      </w:r>
      <w:r>
        <w:rPr>
          <w:rFonts w:ascii="Comic Sans MS" w:hAnsi="Comic Sans MS"/>
          <w:sz w:val="16"/>
          <w:szCs w:val="16"/>
        </w:rPr>
        <w:t xml:space="preserve"> </w:t>
      </w:r>
      <w:r w:rsidR="000944A0">
        <w:rPr>
          <w:rFonts w:ascii="Comic Sans MS" w:hAnsi="Comic Sans MS"/>
          <w:sz w:val="16"/>
          <w:szCs w:val="16"/>
        </w:rPr>
        <w:t>Para</w:t>
      </w:r>
      <w:r>
        <w:rPr>
          <w:rFonts w:ascii="Comic Sans MS" w:hAnsi="Comic Sans MS"/>
          <w:sz w:val="16"/>
          <w:szCs w:val="16"/>
        </w:rPr>
        <w:t xml:space="preserve"> observar la morfología típica de los hongos, pero no es el medio ideal de crecimiento o para es</w:t>
      </w:r>
      <w:r w:rsidR="000944A0">
        <w:rPr>
          <w:rFonts w:ascii="Comic Sans MS" w:hAnsi="Comic Sans MS"/>
          <w:sz w:val="16"/>
          <w:szCs w:val="16"/>
        </w:rPr>
        <w:t>tudiar la esporulación. E</w:t>
      </w:r>
      <w:r>
        <w:rPr>
          <w:rFonts w:ascii="Comic Sans MS" w:hAnsi="Comic Sans MS"/>
          <w:sz w:val="16"/>
          <w:szCs w:val="16"/>
        </w:rPr>
        <w:t>n placa o tubo.</w:t>
      </w:r>
    </w:p>
    <w:p w:rsidR="0053416F" w:rsidRDefault="0053416F" w:rsidP="0053416F">
      <w:pPr>
        <w:pStyle w:val="Prrafodelista"/>
        <w:numPr>
          <w:ilvl w:val="0"/>
          <w:numId w:val="16"/>
        </w:numPr>
        <w:jc w:val="both"/>
        <w:rPr>
          <w:rFonts w:ascii="Comic Sans MS" w:hAnsi="Comic Sans MS"/>
          <w:sz w:val="16"/>
          <w:szCs w:val="16"/>
        </w:rPr>
      </w:pPr>
      <w:r w:rsidRPr="0018660D">
        <w:rPr>
          <w:rFonts w:ascii="Comic Sans MS" w:hAnsi="Comic Sans MS"/>
          <w:b/>
          <w:sz w:val="16"/>
          <w:szCs w:val="16"/>
        </w:rPr>
        <w:t>Medio Sabouraud con Cloranfenicol y Gentamicina (SAB G+C/ SABHI G+C).</w:t>
      </w:r>
      <w:r>
        <w:rPr>
          <w:rFonts w:ascii="Comic Sans MS" w:hAnsi="Comic Sans MS"/>
          <w:sz w:val="16"/>
          <w:szCs w:val="16"/>
        </w:rPr>
        <w:t xml:space="preserve"> Permite el crecimiento de casi todos los hongos filamentosos y leva</w:t>
      </w:r>
      <w:r w:rsidR="000944A0">
        <w:rPr>
          <w:rFonts w:ascii="Comic Sans MS" w:hAnsi="Comic Sans MS"/>
          <w:sz w:val="16"/>
          <w:szCs w:val="16"/>
        </w:rPr>
        <w:t xml:space="preserve">duras </w:t>
      </w:r>
      <w:r w:rsidR="001B3569">
        <w:rPr>
          <w:rFonts w:ascii="Comic Sans MS" w:hAnsi="Comic Sans MS"/>
          <w:sz w:val="16"/>
          <w:szCs w:val="16"/>
        </w:rPr>
        <w:t xml:space="preserve">mientras </w:t>
      </w:r>
      <w:r w:rsidR="000944A0">
        <w:rPr>
          <w:rFonts w:ascii="Comic Sans MS" w:hAnsi="Comic Sans MS"/>
          <w:sz w:val="16"/>
          <w:szCs w:val="16"/>
        </w:rPr>
        <w:t xml:space="preserve"> inhib</w:t>
      </w:r>
      <w:r>
        <w:rPr>
          <w:rFonts w:ascii="Comic Sans MS" w:hAnsi="Comic Sans MS"/>
          <w:sz w:val="16"/>
          <w:szCs w:val="16"/>
        </w:rPr>
        <w:t xml:space="preserve">en a </w:t>
      </w:r>
      <w:r w:rsidR="001B3569">
        <w:rPr>
          <w:rFonts w:ascii="Comic Sans MS" w:hAnsi="Comic Sans MS"/>
          <w:sz w:val="16"/>
          <w:szCs w:val="16"/>
        </w:rPr>
        <w:t xml:space="preserve">muchas </w:t>
      </w:r>
      <w:r w:rsidR="000944A0">
        <w:rPr>
          <w:rFonts w:ascii="Comic Sans MS" w:hAnsi="Comic Sans MS"/>
          <w:sz w:val="16"/>
          <w:szCs w:val="16"/>
        </w:rPr>
        <w:t xml:space="preserve"> bacterias. En tubo o</w:t>
      </w:r>
      <w:r>
        <w:rPr>
          <w:rFonts w:ascii="Comic Sans MS" w:hAnsi="Comic Sans MS"/>
          <w:sz w:val="16"/>
          <w:szCs w:val="16"/>
        </w:rPr>
        <w:t xml:space="preserve"> placa.</w:t>
      </w:r>
    </w:p>
    <w:p w:rsidR="0053416F" w:rsidRDefault="0053416F" w:rsidP="0053416F">
      <w:pPr>
        <w:jc w:val="both"/>
        <w:rPr>
          <w:rFonts w:ascii="Comic Sans MS" w:hAnsi="Comic Sans MS"/>
          <w:sz w:val="16"/>
          <w:szCs w:val="16"/>
        </w:rPr>
      </w:pPr>
    </w:p>
    <w:p w:rsidR="0053416F" w:rsidRPr="005E06E0" w:rsidRDefault="0053416F" w:rsidP="005E06E0">
      <w:pPr>
        <w:ind w:firstLine="360"/>
        <w:jc w:val="both"/>
        <w:rPr>
          <w:rFonts w:ascii="Monotype Corsiva" w:hAnsi="Monotype Corsiva"/>
          <w:b/>
          <w:color w:val="FF0000"/>
          <w:sz w:val="20"/>
          <w:szCs w:val="20"/>
        </w:rPr>
      </w:pPr>
      <w:r w:rsidRPr="005E06E0">
        <w:rPr>
          <w:rFonts w:ascii="Monotype Corsiva" w:hAnsi="Monotype Corsiva"/>
          <w:b/>
          <w:color w:val="FF0000"/>
          <w:sz w:val="20"/>
          <w:szCs w:val="20"/>
        </w:rPr>
        <w:t>MEDIOS PARA AISLAMIENTOS ESPECIALES</w:t>
      </w:r>
    </w:p>
    <w:p w:rsidR="0053416F" w:rsidRDefault="0053416F" w:rsidP="0053416F">
      <w:pPr>
        <w:jc w:val="both"/>
        <w:rPr>
          <w:rFonts w:ascii="Comic Sans MS" w:hAnsi="Comic Sans MS"/>
          <w:sz w:val="16"/>
          <w:szCs w:val="16"/>
        </w:rPr>
      </w:pPr>
    </w:p>
    <w:p w:rsidR="0053416F" w:rsidRDefault="0053416F" w:rsidP="0053416F">
      <w:pPr>
        <w:pStyle w:val="Prrafodelista"/>
        <w:numPr>
          <w:ilvl w:val="0"/>
          <w:numId w:val="17"/>
        </w:numPr>
        <w:jc w:val="both"/>
        <w:rPr>
          <w:rFonts w:ascii="Comic Sans MS" w:hAnsi="Comic Sans MS"/>
          <w:sz w:val="16"/>
          <w:szCs w:val="16"/>
        </w:rPr>
      </w:pPr>
      <w:r w:rsidRPr="0018660D">
        <w:rPr>
          <w:rFonts w:ascii="Comic Sans MS" w:hAnsi="Comic Sans MS"/>
          <w:b/>
          <w:sz w:val="16"/>
          <w:szCs w:val="16"/>
        </w:rPr>
        <w:t xml:space="preserve">Medio de patata. </w:t>
      </w:r>
      <w:r>
        <w:rPr>
          <w:rFonts w:ascii="Comic Sans MS" w:hAnsi="Comic Sans MS"/>
          <w:sz w:val="16"/>
          <w:szCs w:val="16"/>
        </w:rPr>
        <w:t xml:space="preserve">Patata como base y, al ser </w:t>
      </w:r>
      <w:r w:rsidR="000944A0">
        <w:rPr>
          <w:rFonts w:ascii="Comic Sans MS" w:hAnsi="Comic Sans MS"/>
          <w:sz w:val="16"/>
          <w:szCs w:val="16"/>
        </w:rPr>
        <w:t>un medio</w:t>
      </w:r>
      <w:r>
        <w:rPr>
          <w:rFonts w:ascii="Comic Sans MS" w:hAnsi="Comic Sans MS"/>
          <w:sz w:val="16"/>
          <w:szCs w:val="16"/>
        </w:rPr>
        <w:t xml:space="preserve"> pobre, se usa para estimular el desarrollo in vitro de las estructuras de reproducción sexual de los hongos. También estimula la producción de pigmentos en hongos (ejemplo: T. rubrum).</w:t>
      </w:r>
    </w:p>
    <w:p w:rsidR="0053416F" w:rsidRDefault="0053416F" w:rsidP="0053416F">
      <w:pPr>
        <w:pStyle w:val="Prrafodelista"/>
        <w:numPr>
          <w:ilvl w:val="0"/>
          <w:numId w:val="17"/>
        </w:numPr>
        <w:jc w:val="both"/>
        <w:rPr>
          <w:rFonts w:ascii="Comic Sans MS" w:hAnsi="Comic Sans MS"/>
          <w:sz w:val="16"/>
          <w:szCs w:val="16"/>
        </w:rPr>
      </w:pPr>
      <w:r w:rsidRPr="0018660D">
        <w:rPr>
          <w:rFonts w:ascii="Comic Sans MS" w:hAnsi="Comic Sans MS"/>
          <w:b/>
          <w:sz w:val="16"/>
          <w:szCs w:val="16"/>
        </w:rPr>
        <w:t>Medio de arroz.</w:t>
      </w:r>
      <w:r>
        <w:rPr>
          <w:rFonts w:ascii="Comic Sans MS" w:hAnsi="Comic Sans MS"/>
          <w:sz w:val="16"/>
          <w:szCs w:val="16"/>
        </w:rPr>
        <w:t xml:space="preserve"> Medio a base de granos de arroz blanco que se usa para diferenciar Microsporum auduinii de otras especies de Microsporum canis.</w:t>
      </w:r>
    </w:p>
    <w:p w:rsidR="0053416F" w:rsidRDefault="0053416F" w:rsidP="0053416F">
      <w:pPr>
        <w:jc w:val="both"/>
        <w:rPr>
          <w:rFonts w:ascii="Comic Sans MS" w:hAnsi="Comic Sans MS"/>
          <w:sz w:val="16"/>
          <w:szCs w:val="16"/>
        </w:rPr>
      </w:pPr>
    </w:p>
    <w:p w:rsidR="008720CB" w:rsidRPr="005E06E0" w:rsidRDefault="0053416F" w:rsidP="005E06E0">
      <w:pPr>
        <w:ind w:firstLine="360"/>
        <w:jc w:val="both"/>
        <w:rPr>
          <w:rFonts w:ascii="Monotype Corsiva" w:hAnsi="Monotype Corsiva"/>
          <w:b/>
          <w:color w:val="FF0000"/>
          <w:sz w:val="20"/>
          <w:szCs w:val="20"/>
        </w:rPr>
      </w:pPr>
      <w:r w:rsidRPr="005E06E0">
        <w:rPr>
          <w:rFonts w:ascii="Monotype Corsiva" w:hAnsi="Monotype Corsiva"/>
          <w:b/>
          <w:color w:val="FF0000"/>
          <w:sz w:val="20"/>
          <w:szCs w:val="20"/>
        </w:rPr>
        <w:t xml:space="preserve">DIAGNÓSTICO </w:t>
      </w:r>
      <w:r w:rsidR="008720CB" w:rsidRPr="005E06E0">
        <w:rPr>
          <w:rFonts w:ascii="Monotype Corsiva" w:hAnsi="Monotype Corsiva"/>
          <w:b/>
          <w:color w:val="FF0000"/>
          <w:sz w:val="20"/>
          <w:szCs w:val="20"/>
        </w:rPr>
        <w:t>DE LABORATORIO DE LAS MICOSIS SUPERFICIALES</w:t>
      </w:r>
    </w:p>
    <w:p w:rsidR="008720CB" w:rsidRDefault="008720CB" w:rsidP="0053416F">
      <w:pPr>
        <w:jc w:val="both"/>
        <w:rPr>
          <w:rFonts w:ascii="Comic Sans MS" w:hAnsi="Comic Sans MS"/>
          <w:sz w:val="16"/>
          <w:szCs w:val="16"/>
        </w:rPr>
      </w:pPr>
    </w:p>
    <w:p w:rsidR="008720CB" w:rsidRDefault="008720CB" w:rsidP="001C5CA0">
      <w:pPr>
        <w:jc w:val="both"/>
        <w:rPr>
          <w:rFonts w:ascii="Comic Sans MS" w:hAnsi="Comic Sans MS"/>
          <w:sz w:val="16"/>
          <w:szCs w:val="16"/>
        </w:rPr>
      </w:pPr>
      <w:r>
        <w:rPr>
          <w:rFonts w:ascii="Comic Sans MS" w:hAnsi="Comic Sans MS"/>
          <w:sz w:val="16"/>
          <w:szCs w:val="16"/>
        </w:rPr>
        <w:t xml:space="preserve">  Ante la sospecha clínica de micosis superficial se hace la detección del organismo en el tejido, aislamiento del patógeno en el cultivo y reconocimiento de la resp</w:t>
      </w:r>
      <w:r w:rsidR="000944A0">
        <w:rPr>
          <w:rFonts w:ascii="Comic Sans MS" w:hAnsi="Comic Sans MS"/>
          <w:sz w:val="16"/>
          <w:szCs w:val="16"/>
        </w:rPr>
        <w:t xml:space="preserve">uesta inmune específica. Importante </w:t>
      </w:r>
      <w:r>
        <w:rPr>
          <w:rFonts w:ascii="Comic Sans MS" w:hAnsi="Comic Sans MS"/>
          <w:sz w:val="16"/>
          <w:szCs w:val="16"/>
        </w:rPr>
        <w:t>que el laboratorio reciba las muestras</w:t>
      </w:r>
      <w:r w:rsidR="001D28A1">
        <w:rPr>
          <w:rFonts w:ascii="Comic Sans MS" w:hAnsi="Comic Sans MS"/>
          <w:sz w:val="16"/>
          <w:szCs w:val="16"/>
        </w:rPr>
        <w:t xml:space="preserve"> bien</w:t>
      </w:r>
      <w:r>
        <w:rPr>
          <w:rFonts w:ascii="Comic Sans MS" w:hAnsi="Comic Sans MS"/>
          <w:sz w:val="16"/>
          <w:szCs w:val="16"/>
        </w:rPr>
        <w:t xml:space="preserve"> identificadas y con datos de interés clínico y epidemiológico, ya que puede</w:t>
      </w:r>
      <w:r w:rsidR="000944A0">
        <w:rPr>
          <w:rFonts w:ascii="Comic Sans MS" w:hAnsi="Comic Sans MS"/>
          <w:sz w:val="16"/>
          <w:szCs w:val="16"/>
        </w:rPr>
        <w:t xml:space="preserve">n </w:t>
      </w:r>
      <w:r>
        <w:rPr>
          <w:rFonts w:ascii="Comic Sans MS" w:hAnsi="Comic Sans MS"/>
          <w:sz w:val="16"/>
          <w:szCs w:val="16"/>
        </w:rPr>
        <w:t xml:space="preserve"> enfocar el diagnóstico hacia un determinado grupo de hongos. Para el aislamiento del agente etiológico se requiere:</w:t>
      </w:r>
      <w:r w:rsidR="001C5CA0">
        <w:rPr>
          <w:rFonts w:ascii="Comic Sans MS" w:hAnsi="Comic Sans MS"/>
          <w:sz w:val="16"/>
          <w:szCs w:val="16"/>
        </w:rPr>
        <w:t xml:space="preserve"> </w:t>
      </w:r>
    </w:p>
    <w:p w:rsidR="008720CB" w:rsidRDefault="001C5CA0" w:rsidP="0053416F">
      <w:pPr>
        <w:pStyle w:val="Prrafodelista"/>
        <w:numPr>
          <w:ilvl w:val="0"/>
          <w:numId w:val="19"/>
        </w:numPr>
        <w:jc w:val="both"/>
        <w:rPr>
          <w:rFonts w:ascii="Comic Sans MS" w:hAnsi="Comic Sans MS"/>
          <w:sz w:val="16"/>
          <w:szCs w:val="16"/>
        </w:rPr>
      </w:pPr>
      <w:r w:rsidRPr="0018660D">
        <w:rPr>
          <w:rFonts w:ascii="Comic Sans MS" w:hAnsi="Comic Sans MS"/>
          <w:b/>
          <w:sz w:val="16"/>
          <w:szCs w:val="16"/>
        </w:rPr>
        <w:t>Toma de muestras de micosis superficiales.</w:t>
      </w:r>
      <w:r w:rsidR="00B33832">
        <w:rPr>
          <w:rFonts w:ascii="Comic Sans MS" w:hAnsi="Comic Sans MS"/>
          <w:sz w:val="16"/>
          <w:szCs w:val="16"/>
        </w:rPr>
        <w:t xml:space="preserve"> </w:t>
      </w:r>
      <w:r w:rsidR="001D28A1">
        <w:rPr>
          <w:rFonts w:ascii="Comic Sans MS" w:hAnsi="Comic Sans MS"/>
          <w:sz w:val="16"/>
          <w:szCs w:val="16"/>
        </w:rPr>
        <w:t>Piel</w:t>
      </w:r>
      <w:r w:rsidR="00FC11C7">
        <w:rPr>
          <w:rFonts w:ascii="Comic Sans MS" w:hAnsi="Comic Sans MS"/>
          <w:sz w:val="16"/>
          <w:szCs w:val="16"/>
        </w:rPr>
        <w:t>, pelo y un</w:t>
      </w:r>
      <w:r w:rsidR="000944A0">
        <w:rPr>
          <w:rFonts w:ascii="Comic Sans MS" w:hAnsi="Comic Sans MS"/>
          <w:sz w:val="16"/>
          <w:szCs w:val="16"/>
        </w:rPr>
        <w:t xml:space="preserve">as. Otros procesos que afectan </w:t>
      </w:r>
      <w:r w:rsidR="00FC11C7">
        <w:rPr>
          <w:rFonts w:ascii="Comic Sans MS" w:hAnsi="Comic Sans MS"/>
          <w:sz w:val="16"/>
          <w:szCs w:val="16"/>
        </w:rPr>
        <w:t>a las capas más superficiales de la piel, como el eritrasma, se han estudiado dentro de la micología médica (producido por bacterias). Adecuada toma de muestras de micosis superficiales:</w:t>
      </w:r>
    </w:p>
    <w:p w:rsidR="00FC11C7" w:rsidRDefault="00FC11C7" w:rsidP="00FC11C7">
      <w:pPr>
        <w:pStyle w:val="Prrafodelista"/>
        <w:numPr>
          <w:ilvl w:val="1"/>
          <w:numId w:val="19"/>
        </w:numPr>
        <w:jc w:val="both"/>
        <w:rPr>
          <w:rFonts w:ascii="Comic Sans MS" w:hAnsi="Comic Sans MS"/>
          <w:sz w:val="16"/>
          <w:szCs w:val="16"/>
        </w:rPr>
      </w:pPr>
      <w:r w:rsidRPr="00AA7DF2">
        <w:rPr>
          <w:rFonts w:ascii="Comic Sans MS" w:hAnsi="Comic Sans MS"/>
          <w:b/>
          <w:color w:val="943634" w:themeColor="accent2" w:themeShade="BF"/>
          <w:sz w:val="16"/>
          <w:szCs w:val="16"/>
        </w:rPr>
        <w:t>Examinar las lesiones de la piel</w:t>
      </w:r>
      <w:r>
        <w:rPr>
          <w:rFonts w:ascii="Comic Sans MS" w:hAnsi="Comic Sans MS"/>
          <w:sz w:val="16"/>
          <w:szCs w:val="16"/>
        </w:rPr>
        <w:t xml:space="preserve"> (sospechosa de pitiriasis versicolor o eritrasma) </w:t>
      </w:r>
      <w:r w:rsidRPr="00AA7DF2">
        <w:rPr>
          <w:rFonts w:ascii="Comic Sans MS" w:hAnsi="Comic Sans MS"/>
          <w:b/>
          <w:color w:val="943634" w:themeColor="accent2" w:themeShade="BF"/>
          <w:sz w:val="16"/>
          <w:szCs w:val="16"/>
        </w:rPr>
        <w:t>y cuero cabelludo</w:t>
      </w:r>
      <w:r>
        <w:rPr>
          <w:rFonts w:ascii="Comic Sans MS" w:hAnsi="Comic Sans MS"/>
          <w:sz w:val="16"/>
          <w:szCs w:val="16"/>
        </w:rPr>
        <w:t xml:space="preserve"> (dermatofitosis) en una habitación oscura bajo luz de Wood (luz ultravioleta), La piel normal muestra un color azul, en infecciones bacterianas (como el eritrasma) emite fluorescencia roja, y en micosis (como la pitiriasis), las áreas afectadas emiten una fluorescencia amarillenta. En tinea capitis </w:t>
      </w:r>
      <w:r w:rsidR="000944A0">
        <w:rPr>
          <w:rFonts w:ascii="Comic Sans MS" w:hAnsi="Comic Sans MS"/>
          <w:sz w:val="16"/>
          <w:szCs w:val="16"/>
        </w:rPr>
        <w:t>por</w:t>
      </w:r>
      <w:r>
        <w:rPr>
          <w:rFonts w:ascii="Comic Sans MS" w:hAnsi="Comic Sans MS"/>
          <w:sz w:val="16"/>
          <w:szCs w:val="16"/>
        </w:rPr>
        <w:t xml:space="preserve"> Microsporum, </w:t>
      </w:r>
      <w:r w:rsidR="000944A0">
        <w:rPr>
          <w:rFonts w:ascii="Comic Sans MS" w:hAnsi="Comic Sans MS"/>
          <w:sz w:val="16"/>
          <w:szCs w:val="16"/>
        </w:rPr>
        <w:t xml:space="preserve">dan </w:t>
      </w:r>
      <w:r>
        <w:rPr>
          <w:rFonts w:ascii="Comic Sans MS" w:hAnsi="Comic Sans MS"/>
          <w:sz w:val="16"/>
          <w:szCs w:val="16"/>
        </w:rPr>
        <w:t xml:space="preserve"> fluorescencia característica.</w:t>
      </w:r>
    </w:p>
    <w:p w:rsidR="00FC11C7" w:rsidRDefault="00FC11C7" w:rsidP="00FC11C7">
      <w:pPr>
        <w:pStyle w:val="Prrafodelista"/>
        <w:numPr>
          <w:ilvl w:val="1"/>
          <w:numId w:val="19"/>
        </w:numPr>
        <w:jc w:val="both"/>
        <w:rPr>
          <w:rFonts w:ascii="Comic Sans MS" w:hAnsi="Comic Sans MS"/>
          <w:sz w:val="16"/>
          <w:szCs w:val="16"/>
        </w:rPr>
      </w:pPr>
      <w:r w:rsidRPr="00AA7DF2">
        <w:rPr>
          <w:rFonts w:ascii="Comic Sans MS" w:hAnsi="Comic Sans MS"/>
          <w:b/>
          <w:color w:val="943634" w:themeColor="accent2" w:themeShade="BF"/>
          <w:sz w:val="16"/>
          <w:szCs w:val="16"/>
        </w:rPr>
        <w:t>Limpieza de piel, pelos y uñas con alcohol de 70%</w:t>
      </w:r>
      <w:r>
        <w:rPr>
          <w:rFonts w:ascii="Comic Sans MS" w:hAnsi="Comic Sans MS"/>
          <w:sz w:val="16"/>
          <w:szCs w:val="16"/>
        </w:rPr>
        <w:t xml:space="preserve"> para eliminar flora bacteriana.</w:t>
      </w:r>
    </w:p>
    <w:p w:rsidR="00FC11C7" w:rsidRPr="00AA7DF2" w:rsidRDefault="00FC11C7" w:rsidP="00FC11C7">
      <w:pPr>
        <w:pStyle w:val="Prrafodelista"/>
        <w:numPr>
          <w:ilvl w:val="1"/>
          <w:numId w:val="19"/>
        </w:numPr>
        <w:jc w:val="both"/>
        <w:rPr>
          <w:rFonts w:ascii="Comic Sans MS" w:hAnsi="Comic Sans MS"/>
          <w:b/>
          <w:color w:val="943634" w:themeColor="accent2" w:themeShade="BF"/>
          <w:sz w:val="16"/>
          <w:szCs w:val="16"/>
        </w:rPr>
      </w:pPr>
      <w:r w:rsidRPr="00AA7DF2">
        <w:rPr>
          <w:rFonts w:ascii="Comic Sans MS" w:hAnsi="Comic Sans MS"/>
          <w:b/>
          <w:color w:val="943634" w:themeColor="accent2" w:themeShade="BF"/>
          <w:sz w:val="16"/>
          <w:szCs w:val="16"/>
        </w:rPr>
        <w:t>Recolección del material.</w:t>
      </w:r>
    </w:p>
    <w:p w:rsidR="00BE0C8E" w:rsidRDefault="00FC11C7" w:rsidP="00BE0C8E">
      <w:pPr>
        <w:pStyle w:val="Prrafodelista"/>
        <w:numPr>
          <w:ilvl w:val="2"/>
          <w:numId w:val="19"/>
        </w:numPr>
        <w:jc w:val="both"/>
        <w:rPr>
          <w:rFonts w:ascii="Comic Sans MS" w:hAnsi="Comic Sans MS"/>
          <w:sz w:val="16"/>
          <w:szCs w:val="16"/>
        </w:rPr>
      </w:pPr>
      <w:r w:rsidRPr="001C4C02">
        <w:rPr>
          <w:rFonts w:ascii="Comic Sans MS" w:hAnsi="Comic Sans MS"/>
          <w:b/>
          <w:color w:val="7030A0"/>
          <w:sz w:val="16"/>
          <w:szCs w:val="16"/>
        </w:rPr>
        <w:t>Piel.</w:t>
      </w:r>
      <w:r>
        <w:rPr>
          <w:rFonts w:ascii="Comic Sans MS" w:hAnsi="Comic Sans MS"/>
          <w:sz w:val="16"/>
          <w:szCs w:val="16"/>
        </w:rPr>
        <w:t xml:space="preserve"> En las lesiones descamativas se recoge las escamas de las zonas afectadas con fluorescencia positiva o negativa, raspando su borde activo con un escalpelo desechable, ya que dicho borde es el que más probablemente tenga elementos fúngicos. El material obtenido se recoge en placa de Petri. En piti</w:t>
      </w:r>
      <w:r w:rsidR="00BE0C8E">
        <w:rPr>
          <w:rFonts w:ascii="Comic Sans MS" w:hAnsi="Comic Sans MS"/>
          <w:sz w:val="16"/>
          <w:szCs w:val="16"/>
        </w:rPr>
        <w:t>riasis parcialmente tratada, la descamación es escasa, y se recomienda hacer la toma con la técnica del papel celo, aplicando la zona adherente de la cinta sobre la piel a estudiar.</w:t>
      </w:r>
    </w:p>
    <w:p w:rsidR="00BE0C8E" w:rsidRDefault="003F74D8" w:rsidP="003F74D8">
      <w:pPr>
        <w:pStyle w:val="Prrafodelista"/>
        <w:ind w:left="2160"/>
        <w:jc w:val="both"/>
        <w:rPr>
          <w:rFonts w:ascii="Comic Sans MS" w:hAnsi="Comic Sans MS"/>
          <w:sz w:val="16"/>
          <w:szCs w:val="16"/>
        </w:rPr>
      </w:pPr>
      <w:r>
        <w:rPr>
          <w:rFonts w:ascii="Comic Sans MS" w:hAnsi="Comic Sans MS"/>
          <w:sz w:val="16"/>
          <w:szCs w:val="16"/>
        </w:rPr>
        <w:t xml:space="preserve">  </w:t>
      </w:r>
      <w:r w:rsidR="000944A0">
        <w:rPr>
          <w:rFonts w:ascii="Comic Sans MS" w:hAnsi="Comic Sans MS"/>
          <w:sz w:val="16"/>
          <w:szCs w:val="16"/>
        </w:rPr>
        <w:t>T</w:t>
      </w:r>
      <w:r w:rsidR="00BE0C8E">
        <w:rPr>
          <w:rFonts w:ascii="Comic Sans MS" w:hAnsi="Comic Sans MS"/>
          <w:sz w:val="16"/>
          <w:szCs w:val="16"/>
        </w:rPr>
        <w:t xml:space="preserve">écnica complementaria o alternativa </w:t>
      </w:r>
      <w:r w:rsidR="000944A0">
        <w:rPr>
          <w:rFonts w:ascii="Comic Sans MS" w:hAnsi="Comic Sans MS"/>
          <w:sz w:val="16"/>
          <w:szCs w:val="16"/>
        </w:rPr>
        <w:t xml:space="preserve">para la recogida de las escamas:: </w:t>
      </w:r>
      <w:r w:rsidR="00BE0C8E">
        <w:rPr>
          <w:rFonts w:ascii="Comic Sans MS" w:hAnsi="Comic Sans MS"/>
          <w:sz w:val="16"/>
          <w:szCs w:val="16"/>
        </w:rPr>
        <w:t>método del cuadrado de moqueta de Mariat y Adan-Campos</w:t>
      </w:r>
      <w:r w:rsidR="000944A0">
        <w:rPr>
          <w:rFonts w:ascii="Comic Sans MS" w:hAnsi="Comic Sans MS"/>
          <w:sz w:val="16"/>
          <w:szCs w:val="16"/>
        </w:rPr>
        <w:t>:</w:t>
      </w:r>
      <w:r w:rsidR="00BE0C8E">
        <w:rPr>
          <w:rFonts w:ascii="Comic Sans MS" w:hAnsi="Comic Sans MS"/>
          <w:sz w:val="16"/>
          <w:szCs w:val="16"/>
        </w:rPr>
        <w:t xml:space="preserve"> frotar 5 veces con un cuadrado de alfombra de lana estéril la superficie a examinar. </w:t>
      </w:r>
      <w:r w:rsidR="000944A0">
        <w:rPr>
          <w:rFonts w:ascii="Comic Sans MS" w:hAnsi="Comic Sans MS"/>
          <w:sz w:val="16"/>
          <w:szCs w:val="16"/>
        </w:rPr>
        <w:t>La</w:t>
      </w:r>
      <w:r w:rsidR="00BE0C8E">
        <w:rPr>
          <w:rFonts w:ascii="Comic Sans MS" w:hAnsi="Comic Sans MS"/>
          <w:sz w:val="16"/>
          <w:szCs w:val="16"/>
        </w:rPr>
        <w:t xml:space="preserve"> moqueta se puede guardar en un sobre de papel. </w:t>
      </w:r>
      <w:r w:rsidR="000944A0">
        <w:rPr>
          <w:rFonts w:ascii="Comic Sans MS" w:hAnsi="Comic Sans MS"/>
          <w:sz w:val="16"/>
          <w:szCs w:val="16"/>
        </w:rPr>
        <w:t>I</w:t>
      </w:r>
      <w:r w:rsidR="00BE0C8E">
        <w:rPr>
          <w:rFonts w:ascii="Comic Sans MS" w:hAnsi="Comic Sans MS"/>
          <w:sz w:val="16"/>
          <w:szCs w:val="16"/>
        </w:rPr>
        <w:t>nconveniente</w:t>
      </w:r>
      <w:r w:rsidR="000944A0">
        <w:rPr>
          <w:rFonts w:ascii="Comic Sans MS" w:hAnsi="Comic Sans MS"/>
          <w:sz w:val="16"/>
          <w:szCs w:val="16"/>
        </w:rPr>
        <w:t>:</w:t>
      </w:r>
      <w:r w:rsidR="00BE0C8E">
        <w:rPr>
          <w:rFonts w:ascii="Comic Sans MS" w:hAnsi="Comic Sans MS"/>
          <w:sz w:val="16"/>
          <w:szCs w:val="16"/>
        </w:rPr>
        <w:t xml:space="preserve"> </w:t>
      </w:r>
      <w:r w:rsidR="000944A0">
        <w:rPr>
          <w:rFonts w:ascii="Comic Sans MS" w:hAnsi="Comic Sans MS"/>
          <w:sz w:val="16"/>
          <w:szCs w:val="16"/>
        </w:rPr>
        <w:t>no se  hace</w:t>
      </w:r>
      <w:r w:rsidR="00BE0C8E">
        <w:rPr>
          <w:rFonts w:ascii="Comic Sans MS" w:hAnsi="Comic Sans MS"/>
          <w:sz w:val="16"/>
          <w:szCs w:val="16"/>
        </w:rPr>
        <w:t xml:space="preserve"> la observación directa, sol</w:t>
      </w:r>
      <w:r w:rsidR="000944A0">
        <w:rPr>
          <w:rFonts w:ascii="Comic Sans MS" w:hAnsi="Comic Sans MS"/>
          <w:sz w:val="16"/>
          <w:szCs w:val="16"/>
        </w:rPr>
        <w:t>o</w:t>
      </w:r>
      <w:r w:rsidR="00BE0C8E">
        <w:rPr>
          <w:rFonts w:ascii="Comic Sans MS" w:hAnsi="Comic Sans MS"/>
          <w:sz w:val="16"/>
          <w:szCs w:val="16"/>
        </w:rPr>
        <w:t xml:space="preserve"> el cultivo.</w:t>
      </w:r>
    </w:p>
    <w:p w:rsidR="003F74D8" w:rsidRPr="001C4C02" w:rsidRDefault="003F74D8" w:rsidP="00BE0C8E">
      <w:pPr>
        <w:pStyle w:val="Prrafodelista"/>
        <w:numPr>
          <w:ilvl w:val="2"/>
          <w:numId w:val="19"/>
        </w:numPr>
        <w:jc w:val="both"/>
        <w:rPr>
          <w:rFonts w:ascii="Comic Sans MS" w:hAnsi="Comic Sans MS"/>
          <w:b/>
          <w:color w:val="7030A0"/>
          <w:sz w:val="16"/>
          <w:szCs w:val="16"/>
        </w:rPr>
      </w:pPr>
      <w:r w:rsidRPr="001C4C02">
        <w:rPr>
          <w:rFonts w:ascii="Comic Sans MS" w:hAnsi="Comic Sans MS"/>
          <w:b/>
          <w:color w:val="7030A0"/>
          <w:sz w:val="16"/>
          <w:szCs w:val="16"/>
        </w:rPr>
        <w:t>Pelos.</w:t>
      </w:r>
    </w:p>
    <w:p w:rsidR="003F74D8" w:rsidRDefault="003F74D8" w:rsidP="003F74D8">
      <w:pPr>
        <w:pStyle w:val="Prrafodelista"/>
        <w:numPr>
          <w:ilvl w:val="3"/>
          <w:numId w:val="19"/>
        </w:numPr>
        <w:jc w:val="both"/>
        <w:rPr>
          <w:rFonts w:ascii="Comic Sans MS" w:hAnsi="Comic Sans MS"/>
          <w:sz w:val="16"/>
          <w:szCs w:val="16"/>
        </w:rPr>
      </w:pPr>
      <w:r w:rsidRPr="001C4C02">
        <w:rPr>
          <w:rFonts w:ascii="Comic Sans MS" w:hAnsi="Comic Sans MS"/>
          <w:b/>
          <w:color w:val="E36C0A" w:themeColor="accent6" w:themeShade="BF"/>
          <w:sz w:val="16"/>
          <w:szCs w:val="16"/>
        </w:rPr>
        <w:t>En la Piedra blanca o la Piedra negra</w:t>
      </w:r>
      <w:r w:rsidRPr="001C4C02">
        <w:rPr>
          <w:rFonts w:ascii="Comic Sans MS" w:hAnsi="Comic Sans MS"/>
          <w:b/>
          <w:sz w:val="16"/>
          <w:szCs w:val="16"/>
        </w:rPr>
        <w:t>,</w:t>
      </w:r>
      <w:r>
        <w:rPr>
          <w:rFonts w:ascii="Comic Sans MS" w:hAnsi="Comic Sans MS"/>
          <w:sz w:val="16"/>
          <w:szCs w:val="16"/>
        </w:rPr>
        <w:t xml:space="preserve"> ambas confinadas a la vaina del pelo, se deben cortar la porción suprafolicular de dichos pelos enfermos.</w:t>
      </w:r>
    </w:p>
    <w:p w:rsidR="003F74D8" w:rsidRDefault="003F74D8" w:rsidP="003F74D8">
      <w:pPr>
        <w:pStyle w:val="Prrafodelista"/>
        <w:numPr>
          <w:ilvl w:val="3"/>
          <w:numId w:val="19"/>
        </w:numPr>
        <w:jc w:val="both"/>
        <w:rPr>
          <w:rFonts w:ascii="Comic Sans MS" w:hAnsi="Comic Sans MS"/>
          <w:sz w:val="16"/>
          <w:szCs w:val="16"/>
        </w:rPr>
      </w:pPr>
      <w:r w:rsidRPr="001C4C02">
        <w:rPr>
          <w:rFonts w:ascii="Comic Sans MS" w:hAnsi="Comic Sans MS"/>
          <w:b/>
          <w:color w:val="E36C0A" w:themeColor="accent6" w:themeShade="BF"/>
          <w:sz w:val="16"/>
          <w:szCs w:val="16"/>
        </w:rPr>
        <w:t>En las tiñas del cuero cabelludo o de la barba</w:t>
      </w:r>
      <w:r w:rsidR="004C2D13">
        <w:rPr>
          <w:rFonts w:ascii="Comic Sans MS" w:hAnsi="Comic Sans MS"/>
          <w:sz w:val="16"/>
          <w:szCs w:val="16"/>
        </w:rPr>
        <w:t>:</w:t>
      </w:r>
      <w:r>
        <w:rPr>
          <w:rFonts w:ascii="Comic Sans MS" w:hAnsi="Comic Sans MS"/>
          <w:sz w:val="16"/>
          <w:szCs w:val="16"/>
        </w:rPr>
        <w:t xml:space="preserve"> importante recoger los pelos p</w:t>
      </w:r>
      <w:r w:rsidR="004C2D13">
        <w:rPr>
          <w:rFonts w:ascii="Comic Sans MS" w:hAnsi="Comic Sans MS"/>
          <w:sz w:val="16"/>
          <w:szCs w:val="16"/>
        </w:rPr>
        <w:t xml:space="preserve">arasitados arrancándolos con la </w:t>
      </w:r>
      <w:r>
        <w:rPr>
          <w:rFonts w:ascii="Comic Sans MS" w:hAnsi="Comic Sans MS"/>
          <w:sz w:val="16"/>
          <w:szCs w:val="16"/>
        </w:rPr>
        <w:t xml:space="preserve">raíz intacta. </w:t>
      </w:r>
      <w:r w:rsidR="004C2D13">
        <w:rPr>
          <w:rFonts w:ascii="Comic Sans MS" w:hAnsi="Comic Sans MS"/>
          <w:sz w:val="16"/>
          <w:szCs w:val="16"/>
        </w:rPr>
        <w:t>Muchas veces</w:t>
      </w:r>
      <w:r>
        <w:rPr>
          <w:rFonts w:ascii="Comic Sans MS" w:hAnsi="Comic Sans MS"/>
          <w:sz w:val="16"/>
          <w:szCs w:val="16"/>
        </w:rPr>
        <w:t xml:space="preserve"> los pelos parasitados tienen una fluorescencia positiva. </w:t>
      </w:r>
      <w:r w:rsidR="004C2D13">
        <w:rPr>
          <w:rFonts w:ascii="Comic Sans MS" w:hAnsi="Comic Sans MS"/>
          <w:sz w:val="16"/>
          <w:szCs w:val="16"/>
        </w:rPr>
        <w:t>Descubrimiento de Margarot:</w:t>
      </w:r>
      <w:r>
        <w:rPr>
          <w:rFonts w:ascii="Comic Sans MS" w:hAnsi="Comic Sans MS"/>
          <w:sz w:val="16"/>
          <w:szCs w:val="16"/>
        </w:rPr>
        <w:t xml:space="preserve"> los pelos infectados po</w:t>
      </w:r>
      <w:r w:rsidR="004C2D13">
        <w:rPr>
          <w:rFonts w:ascii="Comic Sans MS" w:hAnsi="Comic Sans MS"/>
          <w:sz w:val="16"/>
          <w:szCs w:val="16"/>
        </w:rPr>
        <w:t>r ciertos dermatofitos producen</w:t>
      </w:r>
      <w:r>
        <w:rPr>
          <w:rFonts w:ascii="Comic Sans MS" w:hAnsi="Comic Sans MS"/>
          <w:sz w:val="16"/>
          <w:szCs w:val="16"/>
        </w:rPr>
        <w:t xml:space="preserve"> una fluorescencia característica bajo la luz ultravioleta de la lámpara de Wood. </w:t>
      </w:r>
      <w:r w:rsidR="004C2D13">
        <w:rPr>
          <w:rFonts w:ascii="Comic Sans MS" w:hAnsi="Comic Sans MS"/>
          <w:sz w:val="16"/>
          <w:szCs w:val="16"/>
        </w:rPr>
        <w:t>El</w:t>
      </w:r>
      <w:r>
        <w:rPr>
          <w:rFonts w:ascii="Comic Sans MS" w:hAnsi="Comic Sans MS"/>
          <w:sz w:val="16"/>
          <w:szCs w:val="16"/>
        </w:rPr>
        <w:t xml:space="preserve"> crecimiento del hongo, en el medio de cultivo o de forma “in vitro” en el pelo, no fluoresce, </w:t>
      </w:r>
      <w:r w:rsidR="004C2D13">
        <w:rPr>
          <w:rFonts w:ascii="Comic Sans MS" w:hAnsi="Comic Sans MS"/>
          <w:sz w:val="16"/>
          <w:szCs w:val="16"/>
        </w:rPr>
        <w:t xml:space="preserve">por lo que la </w:t>
      </w:r>
      <w:r>
        <w:rPr>
          <w:rFonts w:ascii="Comic Sans MS" w:hAnsi="Comic Sans MS"/>
          <w:sz w:val="16"/>
          <w:szCs w:val="16"/>
        </w:rPr>
        <w:t xml:space="preserve">fluorescencia se atribuye a alguna sustancia producida por la interacción del crecimiento del hongo y el del pelo. </w:t>
      </w:r>
      <w:r w:rsidR="004C2D13">
        <w:rPr>
          <w:rFonts w:ascii="Comic Sans MS" w:hAnsi="Comic Sans MS"/>
          <w:sz w:val="16"/>
          <w:szCs w:val="16"/>
        </w:rPr>
        <w:t xml:space="preserve">Pero solo </w:t>
      </w:r>
      <w:r w:rsidR="003038F6">
        <w:rPr>
          <w:rFonts w:ascii="Comic Sans MS" w:hAnsi="Comic Sans MS"/>
          <w:sz w:val="16"/>
          <w:szCs w:val="16"/>
        </w:rPr>
        <w:t xml:space="preserve"> algunos dermatofitos </w:t>
      </w:r>
      <w:r w:rsidR="004C2D13">
        <w:rPr>
          <w:rFonts w:ascii="Comic Sans MS" w:hAnsi="Comic Sans MS"/>
          <w:sz w:val="16"/>
          <w:szCs w:val="16"/>
        </w:rPr>
        <w:t>que invaden</w:t>
      </w:r>
      <w:r w:rsidR="003038F6">
        <w:rPr>
          <w:rFonts w:ascii="Comic Sans MS" w:hAnsi="Comic Sans MS"/>
          <w:sz w:val="16"/>
          <w:szCs w:val="16"/>
        </w:rPr>
        <w:t xml:space="preserve"> el pelo producen fluorescencia:</w:t>
      </w:r>
    </w:p>
    <w:p w:rsidR="00424976" w:rsidRDefault="003038F6" w:rsidP="00424976">
      <w:pPr>
        <w:pStyle w:val="Prrafodelista"/>
        <w:numPr>
          <w:ilvl w:val="4"/>
          <w:numId w:val="19"/>
        </w:numPr>
        <w:jc w:val="both"/>
        <w:rPr>
          <w:rFonts w:ascii="Comic Sans MS" w:hAnsi="Comic Sans MS"/>
          <w:sz w:val="16"/>
          <w:szCs w:val="16"/>
        </w:rPr>
      </w:pPr>
      <w:r w:rsidRPr="004B4296">
        <w:rPr>
          <w:rFonts w:ascii="Comic Sans MS" w:hAnsi="Comic Sans MS"/>
          <w:b/>
          <w:color w:val="00B050"/>
          <w:sz w:val="16"/>
          <w:szCs w:val="16"/>
        </w:rPr>
        <w:t>Microsporum</w:t>
      </w:r>
      <w:r>
        <w:rPr>
          <w:rFonts w:ascii="Comic Sans MS" w:hAnsi="Comic Sans MS"/>
          <w:sz w:val="16"/>
          <w:szCs w:val="16"/>
        </w:rPr>
        <w:t xml:space="preserve">, </w:t>
      </w:r>
      <w:r w:rsidR="001D28A1">
        <w:rPr>
          <w:rFonts w:ascii="Comic Sans MS" w:hAnsi="Comic Sans MS"/>
          <w:sz w:val="16"/>
          <w:szCs w:val="16"/>
        </w:rPr>
        <w:t>(M.canis y M.audouinii)</w:t>
      </w:r>
      <w:r>
        <w:rPr>
          <w:rFonts w:ascii="Comic Sans MS" w:hAnsi="Comic Sans MS"/>
          <w:sz w:val="16"/>
          <w:szCs w:val="16"/>
        </w:rPr>
        <w:t xml:space="preserve"> </w:t>
      </w:r>
      <w:r w:rsidR="001D28A1">
        <w:rPr>
          <w:rFonts w:ascii="Comic Sans MS" w:hAnsi="Comic Sans MS"/>
          <w:sz w:val="16"/>
          <w:szCs w:val="16"/>
        </w:rPr>
        <w:t xml:space="preserve">dan </w:t>
      </w:r>
      <w:r>
        <w:rPr>
          <w:rFonts w:ascii="Comic Sans MS" w:hAnsi="Comic Sans MS"/>
          <w:sz w:val="16"/>
          <w:szCs w:val="16"/>
        </w:rPr>
        <w:t>fluorescencia verde.</w:t>
      </w:r>
    </w:p>
    <w:p w:rsidR="00424976" w:rsidRDefault="00424976" w:rsidP="00424976">
      <w:pPr>
        <w:pStyle w:val="Prrafodelista"/>
        <w:ind w:left="2880"/>
        <w:jc w:val="both"/>
        <w:rPr>
          <w:rFonts w:ascii="Comic Sans MS" w:hAnsi="Comic Sans MS"/>
          <w:sz w:val="16"/>
          <w:szCs w:val="16"/>
        </w:rPr>
      </w:pPr>
      <w:r>
        <w:rPr>
          <w:rFonts w:ascii="Comic Sans MS" w:hAnsi="Comic Sans MS"/>
          <w:sz w:val="16"/>
          <w:szCs w:val="16"/>
        </w:rPr>
        <w:t xml:space="preserve">   </w:t>
      </w:r>
      <w:r w:rsidRPr="00424976">
        <w:rPr>
          <w:rFonts w:ascii="Comic Sans MS" w:hAnsi="Comic Sans MS"/>
          <w:sz w:val="16"/>
          <w:szCs w:val="16"/>
        </w:rPr>
        <w:t>En el caso de tinea capitis de forma complementaria se pueden practicar tomas con la moqueta y con un cepillo de plástico estéril de diámetro inferior a la placa de Petri donde se va a sembrar. Este método consiste en cepillar enérgicamente 10 veces el cuero cabelludo y después implantar las púas del cepillo sobre la superficie del agar</w:t>
      </w:r>
      <w:r>
        <w:rPr>
          <w:rFonts w:ascii="Comic Sans MS" w:hAnsi="Comic Sans MS"/>
          <w:sz w:val="16"/>
          <w:szCs w:val="16"/>
        </w:rPr>
        <w:t>.</w:t>
      </w:r>
    </w:p>
    <w:p w:rsidR="00424976" w:rsidRDefault="00424976" w:rsidP="00424976">
      <w:pPr>
        <w:pStyle w:val="Prrafodelista"/>
        <w:numPr>
          <w:ilvl w:val="2"/>
          <w:numId w:val="19"/>
        </w:numPr>
        <w:jc w:val="both"/>
        <w:rPr>
          <w:rFonts w:ascii="Comic Sans MS" w:hAnsi="Comic Sans MS"/>
          <w:sz w:val="16"/>
          <w:szCs w:val="16"/>
        </w:rPr>
      </w:pPr>
      <w:r w:rsidRPr="001C4C02">
        <w:rPr>
          <w:rFonts w:ascii="Comic Sans MS" w:hAnsi="Comic Sans MS"/>
          <w:b/>
          <w:color w:val="7030A0"/>
          <w:sz w:val="16"/>
          <w:szCs w:val="16"/>
        </w:rPr>
        <w:t>Uñas</w:t>
      </w:r>
      <w:r>
        <w:rPr>
          <w:rFonts w:ascii="Comic Sans MS" w:hAnsi="Comic Sans MS"/>
          <w:sz w:val="16"/>
          <w:szCs w:val="16"/>
        </w:rPr>
        <w:t>. En las onicomicosis, la toma de muestras varia según el tipo de lesión clínica.</w:t>
      </w:r>
    </w:p>
    <w:p w:rsidR="00424976" w:rsidRDefault="00424976" w:rsidP="00424976">
      <w:pPr>
        <w:pStyle w:val="Prrafodelista"/>
        <w:numPr>
          <w:ilvl w:val="0"/>
          <w:numId w:val="19"/>
        </w:numPr>
        <w:jc w:val="both"/>
        <w:rPr>
          <w:rFonts w:ascii="Comic Sans MS" w:hAnsi="Comic Sans MS"/>
          <w:sz w:val="16"/>
          <w:szCs w:val="16"/>
        </w:rPr>
      </w:pPr>
      <w:r w:rsidRPr="0018660D">
        <w:rPr>
          <w:rFonts w:ascii="Comic Sans MS" w:hAnsi="Comic Sans MS"/>
          <w:b/>
          <w:sz w:val="16"/>
          <w:szCs w:val="16"/>
        </w:rPr>
        <w:t>Transporte de la muestra.</w:t>
      </w:r>
      <w:r>
        <w:rPr>
          <w:rFonts w:ascii="Comic Sans MS" w:hAnsi="Comic Sans MS"/>
          <w:sz w:val="16"/>
          <w:szCs w:val="16"/>
        </w:rPr>
        <w:t xml:space="preserve"> Las muestras superficiales de pitiriasis versicolor y dermatofitos son transportadas en un contenedor seco, pero, en las que se sospeche la presencia de Candida y se vaya a </w:t>
      </w:r>
      <w:r>
        <w:rPr>
          <w:rFonts w:ascii="Comic Sans MS" w:hAnsi="Comic Sans MS"/>
          <w:sz w:val="16"/>
          <w:szCs w:val="16"/>
        </w:rPr>
        <w:lastRenderedPageBreak/>
        <w:t>producir una demora en su procesamiento, se deberá usar, para preservar su viabilidad, un medio de transpo</w:t>
      </w:r>
      <w:r w:rsidR="001D28A1">
        <w:rPr>
          <w:rFonts w:ascii="Comic Sans MS" w:hAnsi="Comic Sans MS"/>
          <w:sz w:val="16"/>
          <w:szCs w:val="16"/>
        </w:rPr>
        <w:t>rte como el de Stuart. A</w:t>
      </w:r>
      <w:r>
        <w:rPr>
          <w:rFonts w:ascii="Comic Sans MS" w:hAnsi="Comic Sans MS"/>
          <w:sz w:val="16"/>
          <w:szCs w:val="16"/>
        </w:rPr>
        <w:t>lmacenaje de muestras dermatológicas a temperatura ambiente.</w:t>
      </w:r>
    </w:p>
    <w:p w:rsidR="00424976" w:rsidRDefault="001D28A1" w:rsidP="00424976">
      <w:pPr>
        <w:pStyle w:val="Prrafodelista"/>
        <w:numPr>
          <w:ilvl w:val="0"/>
          <w:numId w:val="19"/>
        </w:numPr>
        <w:jc w:val="both"/>
        <w:rPr>
          <w:rFonts w:ascii="Comic Sans MS" w:hAnsi="Comic Sans MS"/>
          <w:sz w:val="16"/>
          <w:szCs w:val="16"/>
        </w:rPr>
      </w:pPr>
      <w:r>
        <w:rPr>
          <w:rFonts w:ascii="Comic Sans MS" w:hAnsi="Comic Sans MS"/>
          <w:b/>
          <w:sz w:val="16"/>
          <w:szCs w:val="16"/>
        </w:rPr>
        <w:t>Tratamiento de</w:t>
      </w:r>
      <w:r w:rsidR="00424976" w:rsidRPr="0018660D">
        <w:rPr>
          <w:rFonts w:ascii="Comic Sans MS" w:hAnsi="Comic Sans MS"/>
          <w:b/>
          <w:sz w:val="16"/>
          <w:szCs w:val="16"/>
        </w:rPr>
        <w:t xml:space="preserve"> muestras.</w:t>
      </w:r>
      <w:r>
        <w:rPr>
          <w:rFonts w:ascii="Comic Sans MS" w:hAnsi="Comic Sans MS"/>
          <w:sz w:val="16"/>
          <w:szCs w:val="16"/>
        </w:rPr>
        <w:t xml:space="preserve"> El material recibe 1</w:t>
      </w:r>
      <w:r w:rsidR="00424976">
        <w:rPr>
          <w:rFonts w:ascii="Comic Sans MS" w:hAnsi="Comic Sans MS"/>
          <w:sz w:val="16"/>
          <w:szCs w:val="16"/>
        </w:rPr>
        <w:t xml:space="preserve">tratamiento </w:t>
      </w:r>
      <w:r>
        <w:rPr>
          <w:rFonts w:ascii="Comic Sans MS" w:hAnsi="Comic Sans MS"/>
          <w:sz w:val="16"/>
          <w:szCs w:val="16"/>
        </w:rPr>
        <w:t xml:space="preserve">previo al examen directo y al </w:t>
      </w:r>
      <w:r w:rsidR="00424976">
        <w:rPr>
          <w:rFonts w:ascii="Comic Sans MS" w:hAnsi="Comic Sans MS"/>
          <w:sz w:val="16"/>
          <w:szCs w:val="16"/>
        </w:rPr>
        <w:t>cultivo. Se usa:</w:t>
      </w:r>
    </w:p>
    <w:p w:rsidR="00624856" w:rsidRDefault="00624856" w:rsidP="00624856">
      <w:pPr>
        <w:pStyle w:val="Prrafodelista"/>
        <w:numPr>
          <w:ilvl w:val="1"/>
          <w:numId w:val="19"/>
        </w:numPr>
        <w:jc w:val="both"/>
        <w:rPr>
          <w:rFonts w:ascii="Comic Sans MS" w:hAnsi="Comic Sans MS"/>
          <w:sz w:val="16"/>
          <w:szCs w:val="16"/>
        </w:rPr>
      </w:pPr>
      <w:r w:rsidRPr="00AA7DF2">
        <w:rPr>
          <w:rFonts w:ascii="Comic Sans MS" w:hAnsi="Comic Sans MS"/>
          <w:b/>
          <w:color w:val="943634" w:themeColor="accent2" w:themeShade="BF"/>
          <w:sz w:val="16"/>
          <w:szCs w:val="16"/>
        </w:rPr>
        <w:t>Inoculación directa</w:t>
      </w:r>
      <w:r>
        <w:rPr>
          <w:rFonts w:ascii="Comic Sans MS" w:hAnsi="Comic Sans MS"/>
          <w:sz w:val="16"/>
          <w:szCs w:val="16"/>
        </w:rPr>
        <w:t>: material, pelo y escamas --} se procesan directamente.</w:t>
      </w:r>
    </w:p>
    <w:p w:rsidR="00624856" w:rsidRDefault="00624856" w:rsidP="00624856">
      <w:pPr>
        <w:pStyle w:val="Prrafodelista"/>
        <w:numPr>
          <w:ilvl w:val="1"/>
          <w:numId w:val="19"/>
        </w:numPr>
        <w:jc w:val="both"/>
        <w:rPr>
          <w:rFonts w:ascii="Comic Sans MS" w:hAnsi="Comic Sans MS"/>
          <w:sz w:val="16"/>
          <w:szCs w:val="16"/>
        </w:rPr>
      </w:pPr>
      <w:r w:rsidRPr="00AA7DF2">
        <w:rPr>
          <w:rFonts w:ascii="Comic Sans MS" w:hAnsi="Comic Sans MS"/>
          <w:b/>
          <w:color w:val="943634" w:themeColor="accent2" w:themeShade="BF"/>
          <w:sz w:val="16"/>
          <w:szCs w:val="16"/>
        </w:rPr>
        <w:t>Homogeneización previa:</w:t>
      </w:r>
      <w:r>
        <w:rPr>
          <w:rFonts w:ascii="Comic Sans MS" w:hAnsi="Comic Sans MS"/>
          <w:sz w:val="16"/>
          <w:szCs w:val="16"/>
        </w:rPr>
        <w:t xml:space="preserve"> las uñas con el fin de aumentar la superficie de contacto del espécimen con el medio de cultivo y posibilitar el aislamiento del agente infectante, se someten a fragmentación en condiciones asépticas con alicates en piezas de 1mm.</w:t>
      </w:r>
    </w:p>
    <w:p w:rsidR="00624856" w:rsidRPr="00AA7DF2" w:rsidRDefault="00624856" w:rsidP="00624856">
      <w:pPr>
        <w:pStyle w:val="Prrafodelista"/>
        <w:numPr>
          <w:ilvl w:val="0"/>
          <w:numId w:val="19"/>
        </w:numPr>
        <w:jc w:val="both"/>
        <w:rPr>
          <w:rFonts w:ascii="Comic Sans MS" w:hAnsi="Comic Sans MS"/>
          <w:b/>
          <w:sz w:val="16"/>
          <w:szCs w:val="16"/>
        </w:rPr>
      </w:pPr>
      <w:r w:rsidRPr="00AA7DF2">
        <w:rPr>
          <w:rFonts w:ascii="Comic Sans MS" w:hAnsi="Comic Sans MS"/>
          <w:b/>
          <w:sz w:val="16"/>
          <w:szCs w:val="16"/>
        </w:rPr>
        <w:t>Diagnóstico micológico en micosis superficiales.</w:t>
      </w:r>
    </w:p>
    <w:p w:rsidR="00145AED" w:rsidRDefault="00624856" w:rsidP="00145AED">
      <w:pPr>
        <w:pStyle w:val="Prrafodelista"/>
        <w:numPr>
          <w:ilvl w:val="1"/>
          <w:numId w:val="19"/>
        </w:numPr>
        <w:jc w:val="both"/>
        <w:rPr>
          <w:rFonts w:ascii="Comic Sans MS" w:hAnsi="Comic Sans MS"/>
          <w:sz w:val="16"/>
          <w:szCs w:val="16"/>
        </w:rPr>
      </w:pPr>
      <w:r w:rsidRPr="00AA7DF2">
        <w:rPr>
          <w:rFonts w:ascii="Comic Sans MS" w:hAnsi="Comic Sans MS"/>
          <w:b/>
          <w:color w:val="943634" w:themeColor="accent2" w:themeShade="BF"/>
          <w:sz w:val="16"/>
          <w:szCs w:val="16"/>
        </w:rPr>
        <w:t>Diagnóstico directo</w:t>
      </w:r>
      <w:r w:rsidRPr="00624856">
        <w:rPr>
          <w:rFonts w:ascii="Comic Sans MS" w:hAnsi="Comic Sans MS"/>
          <w:sz w:val="16"/>
          <w:szCs w:val="16"/>
        </w:rPr>
        <w:t>.</w:t>
      </w:r>
      <w:r>
        <w:rPr>
          <w:rFonts w:ascii="Comic Sans MS" w:hAnsi="Comic Sans MS"/>
          <w:sz w:val="16"/>
          <w:szCs w:val="16"/>
        </w:rPr>
        <w:t xml:space="preserve"> </w:t>
      </w:r>
      <w:r w:rsidR="00145AED">
        <w:rPr>
          <w:rFonts w:ascii="Comic Sans MS" w:hAnsi="Comic Sans MS"/>
          <w:sz w:val="16"/>
          <w:szCs w:val="16"/>
        </w:rPr>
        <w:t xml:space="preserve">Permite un diagnóstico presuntivo rápido de micosis y </w:t>
      </w:r>
      <w:r w:rsidR="004C2D13">
        <w:rPr>
          <w:rFonts w:ascii="Comic Sans MS" w:hAnsi="Comic Sans MS"/>
          <w:sz w:val="16"/>
          <w:szCs w:val="16"/>
        </w:rPr>
        <w:t>poner</w:t>
      </w:r>
      <w:r w:rsidR="00145AED">
        <w:rPr>
          <w:rFonts w:ascii="Comic Sans MS" w:hAnsi="Comic Sans MS"/>
          <w:sz w:val="16"/>
          <w:szCs w:val="16"/>
        </w:rPr>
        <w:t xml:space="preserve"> un tratamiento precoz, sin tener que esperar </w:t>
      </w:r>
      <w:r w:rsidR="004C2D13">
        <w:rPr>
          <w:rFonts w:ascii="Comic Sans MS" w:hAnsi="Comic Sans MS"/>
          <w:sz w:val="16"/>
          <w:szCs w:val="16"/>
        </w:rPr>
        <w:t>a</w:t>
      </w:r>
      <w:r w:rsidR="00145AED">
        <w:rPr>
          <w:rFonts w:ascii="Comic Sans MS" w:hAnsi="Comic Sans MS"/>
          <w:sz w:val="16"/>
          <w:szCs w:val="16"/>
        </w:rPr>
        <w:t xml:space="preserve"> los cultivos que suelen ser lentos. Se hace en fresco, con el uso de sustancias que favorecen la disgregación de la queratina y aclaran la preparación. El hidróxido de potasio (KOH) </w:t>
      </w:r>
      <w:r w:rsidR="004C2D13">
        <w:rPr>
          <w:rFonts w:ascii="Comic Sans MS" w:hAnsi="Comic Sans MS"/>
          <w:sz w:val="16"/>
          <w:szCs w:val="16"/>
        </w:rPr>
        <w:t xml:space="preserve">se </w:t>
      </w:r>
      <w:r w:rsidR="00145AED">
        <w:rPr>
          <w:rFonts w:ascii="Comic Sans MS" w:hAnsi="Comic Sans MS"/>
          <w:sz w:val="16"/>
          <w:szCs w:val="16"/>
        </w:rPr>
        <w:t>mejora</w:t>
      </w:r>
      <w:r w:rsidR="004C2D13">
        <w:rPr>
          <w:rFonts w:ascii="Comic Sans MS" w:hAnsi="Comic Sans MS"/>
          <w:sz w:val="16"/>
          <w:szCs w:val="16"/>
        </w:rPr>
        <w:t xml:space="preserve"> </w:t>
      </w:r>
      <w:r w:rsidR="00145AED">
        <w:rPr>
          <w:rFonts w:ascii="Comic Sans MS" w:hAnsi="Comic Sans MS"/>
          <w:sz w:val="16"/>
          <w:szCs w:val="16"/>
        </w:rPr>
        <w:t xml:space="preserve"> añadiendo dimetil sulfóxido (DMSO).</w:t>
      </w:r>
      <w:r w:rsidR="004C2D13">
        <w:rPr>
          <w:rFonts w:ascii="Comic Sans MS" w:hAnsi="Comic Sans MS"/>
          <w:sz w:val="16"/>
          <w:szCs w:val="16"/>
        </w:rPr>
        <w:t xml:space="preserve"> </w:t>
      </w:r>
      <w:r w:rsidR="00145AED">
        <w:rPr>
          <w:rFonts w:ascii="Comic Sans MS" w:hAnsi="Comic Sans MS"/>
          <w:sz w:val="16"/>
          <w:szCs w:val="16"/>
        </w:rPr>
        <w:t xml:space="preserve"> La adición de estas sustancias, como el DMSO, permite el examen directo inmediato sin que sea necesario el calentamiento. Evita la ruptura de portas, aparición de artefactos</w:t>
      </w:r>
      <w:r w:rsidR="004C2D13">
        <w:rPr>
          <w:rFonts w:ascii="Comic Sans MS" w:hAnsi="Comic Sans MS"/>
          <w:sz w:val="16"/>
          <w:szCs w:val="16"/>
        </w:rPr>
        <w:t>..</w:t>
      </w:r>
      <w:r w:rsidR="00145AED">
        <w:rPr>
          <w:rFonts w:ascii="Comic Sans MS" w:hAnsi="Comic Sans MS"/>
          <w:sz w:val="16"/>
          <w:szCs w:val="16"/>
        </w:rPr>
        <w:t xml:space="preserve"> y permite el examen microscópico pasadas 24 o 48 horas, siempre que se conserve la prepar</w:t>
      </w:r>
      <w:r w:rsidR="004C2D13">
        <w:rPr>
          <w:rFonts w:ascii="Comic Sans MS" w:hAnsi="Comic Sans MS"/>
          <w:sz w:val="16"/>
          <w:szCs w:val="16"/>
        </w:rPr>
        <w:t>ación en una cámara húmeda</w:t>
      </w:r>
      <w:r w:rsidR="00145AED" w:rsidRPr="00145AED">
        <w:rPr>
          <w:rFonts w:ascii="Comic Sans MS" w:hAnsi="Comic Sans MS"/>
          <w:sz w:val="16"/>
          <w:szCs w:val="16"/>
        </w:rPr>
        <w:t>.</w:t>
      </w:r>
      <w:r w:rsidR="004C2D13">
        <w:rPr>
          <w:rFonts w:ascii="Comic Sans MS" w:hAnsi="Comic Sans MS"/>
          <w:sz w:val="16"/>
          <w:szCs w:val="16"/>
        </w:rPr>
        <w:t xml:space="preserve"> Se requiere cierta experiencia para no confundir con artefactos.</w:t>
      </w:r>
    </w:p>
    <w:p w:rsidR="00145AED" w:rsidRPr="001C4C02" w:rsidRDefault="00145AED" w:rsidP="00E12B26">
      <w:pPr>
        <w:pStyle w:val="Prrafodelista"/>
        <w:numPr>
          <w:ilvl w:val="2"/>
          <w:numId w:val="19"/>
        </w:numPr>
        <w:jc w:val="both"/>
        <w:rPr>
          <w:rFonts w:ascii="Comic Sans MS" w:hAnsi="Comic Sans MS"/>
          <w:b/>
          <w:color w:val="7030A0"/>
          <w:sz w:val="16"/>
          <w:szCs w:val="16"/>
        </w:rPr>
      </w:pPr>
      <w:r w:rsidRPr="001C4C02">
        <w:rPr>
          <w:rFonts w:ascii="Comic Sans MS" w:hAnsi="Comic Sans MS"/>
          <w:b/>
          <w:color w:val="7030A0"/>
          <w:sz w:val="16"/>
          <w:szCs w:val="16"/>
        </w:rPr>
        <w:t>Pelos.</w:t>
      </w:r>
    </w:p>
    <w:p w:rsidR="00145AED" w:rsidRDefault="00145AED" w:rsidP="00E12B26">
      <w:pPr>
        <w:pStyle w:val="Prrafodelista"/>
        <w:numPr>
          <w:ilvl w:val="3"/>
          <w:numId w:val="19"/>
        </w:numPr>
        <w:jc w:val="both"/>
        <w:rPr>
          <w:rFonts w:ascii="Comic Sans MS" w:hAnsi="Comic Sans MS"/>
          <w:sz w:val="16"/>
          <w:szCs w:val="16"/>
        </w:rPr>
      </w:pPr>
      <w:r w:rsidRPr="001C4C02">
        <w:rPr>
          <w:rFonts w:ascii="Comic Sans MS" w:hAnsi="Comic Sans MS"/>
          <w:b/>
          <w:color w:val="E36C0A" w:themeColor="accent6" w:themeShade="BF"/>
          <w:sz w:val="16"/>
          <w:szCs w:val="16"/>
        </w:rPr>
        <w:t>En las piedras</w:t>
      </w:r>
      <w:r w:rsidR="001D28A1">
        <w:rPr>
          <w:rFonts w:ascii="Comic Sans MS" w:hAnsi="Comic Sans MS"/>
          <w:sz w:val="16"/>
          <w:szCs w:val="16"/>
        </w:rPr>
        <w:t xml:space="preserve">: examen directo de </w:t>
      </w:r>
      <w:r w:rsidR="00E12B26">
        <w:rPr>
          <w:rFonts w:ascii="Comic Sans MS" w:hAnsi="Comic Sans MS"/>
          <w:sz w:val="16"/>
          <w:szCs w:val="16"/>
        </w:rPr>
        <w:t xml:space="preserve">pelos parasitados permite </w:t>
      </w:r>
      <w:r w:rsidR="001D28A1">
        <w:rPr>
          <w:rFonts w:ascii="Comic Sans MS" w:hAnsi="Comic Sans MS"/>
          <w:sz w:val="16"/>
          <w:szCs w:val="16"/>
        </w:rPr>
        <w:t>1</w:t>
      </w:r>
      <w:r w:rsidR="00E12B26">
        <w:rPr>
          <w:rFonts w:ascii="Comic Sans MS" w:hAnsi="Comic Sans MS"/>
          <w:sz w:val="16"/>
          <w:szCs w:val="16"/>
        </w:rPr>
        <w:t xml:space="preserve"> diagnóstico.</w:t>
      </w:r>
    </w:p>
    <w:p w:rsidR="00E12B26" w:rsidRDefault="00E12B26" w:rsidP="00E12B26">
      <w:pPr>
        <w:pStyle w:val="Prrafodelista"/>
        <w:numPr>
          <w:ilvl w:val="3"/>
          <w:numId w:val="19"/>
        </w:numPr>
        <w:jc w:val="both"/>
        <w:rPr>
          <w:rFonts w:ascii="Comic Sans MS" w:hAnsi="Comic Sans MS"/>
          <w:sz w:val="16"/>
          <w:szCs w:val="16"/>
        </w:rPr>
      </w:pPr>
      <w:r w:rsidRPr="001C4C02">
        <w:rPr>
          <w:rFonts w:ascii="Comic Sans MS" w:hAnsi="Comic Sans MS"/>
          <w:b/>
          <w:color w:val="E36C0A" w:themeColor="accent6" w:themeShade="BF"/>
          <w:sz w:val="16"/>
          <w:szCs w:val="16"/>
        </w:rPr>
        <w:t>En la tinea capitis</w:t>
      </w:r>
      <w:r w:rsidR="001D28A1">
        <w:rPr>
          <w:rFonts w:ascii="Comic Sans MS" w:hAnsi="Comic Sans MS"/>
          <w:sz w:val="16"/>
          <w:szCs w:val="16"/>
        </w:rPr>
        <w:t>:</w:t>
      </w:r>
      <w:r>
        <w:rPr>
          <w:rFonts w:ascii="Comic Sans MS" w:hAnsi="Comic Sans MS"/>
          <w:sz w:val="16"/>
          <w:szCs w:val="16"/>
        </w:rPr>
        <w:t xml:space="preserve"> examen microscópico del pelo permite </w:t>
      </w:r>
      <w:r w:rsidR="001D28A1">
        <w:rPr>
          <w:rFonts w:ascii="Comic Sans MS" w:hAnsi="Comic Sans MS"/>
          <w:sz w:val="16"/>
          <w:szCs w:val="16"/>
        </w:rPr>
        <w:t>1</w:t>
      </w:r>
      <w:r>
        <w:rPr>
          <w:rFonts w:ascii="Comic Sans MS" w:hAnsi="Comic Sans MS"/>
          <w:sz w:val="16"/>
          <w:szCs w:val="16"/>
        </w:rPr>
        <w:t xml:space="preserve"> diagnóstico de tiña y sospechar del agente causal.</w:t>
      </w:r>
    </w:p>
    <w:p w:rsidR="00E12B26" w:rsidRDefault="00E12B26" w:rsidP="00E12B26">
      <w:pPr>
        <w:pStyle w:val="Prrafodelista"/>
        <w:numPr>
          <w:ilvl w:val="2"/>
          <w:numId w:val="19"/>
        </w:numPr>
        <w:jc w:val="both"/>
        <w:rPr>
          <w:rFonts w:ascii="Comic Sans MS" w:hAnsi="Comic Sans MS"/>
          <w:sz w:val="16"/>
          <w:szCs w:val="16"/>
        </w:rPr>
      </w:pPr>
      <w:r w:rsidRPr="001C4C02">
        <w:rPr>
          <w:rFonts w:ascii="Comic Sans MS" w:hAnsi="Comic Sans MS"/>
          <w:b/>
          <w:color w:val="7030A0"/>
          <w:sz w:val="16"/>
          <w:szCs w:val="16"/>
        </w:rPr>
        <w:t>Uñas.</w:t>
      </w:r>
      <w:r>
        <w:rPr>
          <w:rFonts w:ascii="Comic Sans MS" w:hAnsi="Comic Sans MS"/>
          <w:sz w:val="16"/>
          <w:szCs w:val="16"/>
        </w:rPr>
        <w:t xml:space="preserve"> </w:t>
      </w:r>
      <w:r w:rsidR="001D28A1">
        <w:rPr>
          <w:rFonts w:ascii="Comic Sans MS" w:hAnsi="Comic Sans MS"/>
          <w:sz w:val="16"/>
          <w:szCs w:val="16"/>
        </w:rPr>
        <w:t>En</w:t>
      </w:r>
      <w:r>
        <w:rPr>
          <w:rFonts w:ascii="Comic Sans MS" w:hAnsi="Comic Sans MS"/>
          <w:sz w:val="16"/>
          <w:szCs w:val="16"/>
        </w:rPr>
        <w:t xml:space="preserve"> fresco con KOH </w:t>
      </w:r>
      <w:r w:rsidR="001D28A1">
        <w:rPr>
          <w:rFonts w:ascii="Comic Sans MS" w:hAnsi="Comic Sans MS"/>
          <w:sz w:val="16"/>
          <w:szCs w:val="16"/>
        </w:rPr>
        <w:t>+ DMSO. E</w:t>
      </w:r>
      <w:r>
        <w:rPr>
          <w:rFonts w:ascii="Comic Sans MS" w:hAnsi="Comic Sans MS"/>
          <w:sz w:val="16"/>
          <w:szCs w:val="16"/>
        </w:rPr>
        <w:t xml:space="preserve">l examen directo orienta </w:t>
      </w:r>
      <w:r w:rsidR="001D28A1">
        <w:rPr>
          <w:rFonts w:ascii="Comic Sans MS" w:hAnsi="Comic Sans MS"/>
          <w:sz w:val="16"/>
          <w:szCs w:val="16"/>
        </w:rPr>
        <w:t>d</w:t>
      </w:r>
      <w:r>
        <w:rPr>
          <w:rFonts w:ascii="Comic Sans MS" w:hAnsi="Comic Sans MS"/>
          <w:sz w:val="16"/>
          <w:szCs w:val="16"/>
        </w:rPr>
        <w:t>el agente etiológico.</w:t>
      </w:r>
    </w:p>
    <w:p w:rsidR="00E12B26" w:rsidRDefault="00E12B26" w:rsidP="00E12B26">
      <w:pPr>
        <w:pStyle w:val="Prrafodelista"/>
        <w:numPr>
          <w:ilvl w:val="1"/>
          <w:numId w:val="19"/>
        </w:numPr>
        <w:jc w:val="both"/>
        <w:rPr>
          <w:rFonts w:ascii="Comic Sans MS" w:hAnsi="Comic Sans MS"/>
          <w:sz w:val="16"/>
          <w:szCs w:val="16"/>
        </w:rPr>
      </w:pPr>
      <w:r w:rsidRPr="00AA7DF2">
        <w:rPr>
          <w:rFonts w:ascii="Comic Sans MS" w:hAnsi="Comic Sans MS"/>
          <w:b/>
          <w:color w:val="943634" w:themeColor="accent2" w:themeShade="BF"/>
          <w:sz w:val="16"/>
          <w:szCs w:val="16"/>
        </w:rPr>
        <w:t>Cultivo</w:t>
      </w:r>
      <w:r>
        <w:rPr>
          <w:rFonts w:ascii="Comic Sans MS" w:hAnsi="Comic Sans MS"/>
          <w:sz w:val="16"/>
          <w:szCs w:val="16"/>
        </w:rPr>
        <w:t>. Procedimiento de diagnóstico lento, pero específico y permite establecer con certeza el diagnóstico etiológico a nivel de género y especie, teniendo importancia epidemiológica.</w:t>
      </w:r>
    </w:p>
    <w:p w:rsidR="00E268DD" w:rsidRDefault="00E12B26" w:rsidP="00E12B26">
      <w:pPr>
        <w:pStyle w:val="Prrafodelista"/>
        <w:numPr>
          <w:ilvl w:val="2"/>
          <w:numId w:val="19"/>
        </w:numPr>
        <w:jc w:val="both"/>
        <w:rPr>
          <w:rFonts w:ascii="Comic Sans MS" w:hAnsi="Comic Sans MS"/>
          <w:sz w:val="16"/>
          <w:szCs w:val="16"/>
        </w:rPr>
      </w:pPr>
      <w:r w:rsidRPr="001C4C02">
        <w:rPr>
          <w:rFonts w:ascii="Comic Sans MS" w:hAnsi="Comic Sans MS"/>
          <w:b/>
          <w:color w:val="7030A0"/>
          <w:sz w:val="16"/>
          <w:szCs w:val="16"/>
        </w:rPr>
        <w:t>Técnica y medios a usar</w:t>
      </w:r>
      <w:r>
        <w:rPr>
          <w:rFonts w:ascii="Comic Sans MS" w:hAnsi="Comic Sans MS"/>
          <w:sz w:val="16"/>
          <w:szCs w:val="16"/>
        </w:rPr>
        <w:t xml:space="preserve">. </w:t>
      </w:r>
      <w:r w:rsidR="001D28A1">
        <w:rPr>
          <w:rFonts w:ascii="Comic Sans MS" w:hAnsi="Comic Sans MS"/>
          <w:sz w:val="16"/>
          <w:szCs w:val="16"/>
        </w:rPr>
        <w:t>Procesar muestras</w:t>
      </w:r>
      <w:r>
        <w:rPr>
          <w:rFonts w:ascii="Comic Sans MS" w:hAnsi="Comic Sans MS"/>
          <w:sz w:val="16"/>
          <w:szCs w:val="16"/>
        </w:rPr>
        <w:t xml:space="preserve"> </w:t>
      </w:r>
      <w:r w:rsidR="001D28A1">
        <w:rPr>
          <w:rFonts w:ascii="Comic Sans MS" w:hAnsi="Comic Sans MS"/>
          <w:sz w:val="16"/>
          <w:szCs w:val="16"/>
        </w:rPr>
        <w:t>rápidamente</w:t>
      </w:r>
      <w:r>
        <w:rPr>
          <w:rFonts w:ascii="Comic Sans MS" w:hAnsi="Comic Sans MS"/>
          <w:sz w:val="16"/>
          <w:szCs w:val="16"/>
        </w:rPr>
        <w:t xml:space="preserve">. </w:t>
      </w:r>
      <w:r w:rsidR="001D28A1">
        <w:rPr>
          <w:rFonts w:ascii="Comic Sans MS" w:hAnsi="Comic Sans MS"/>
          <w:sz w:val="16"/>
          <w:szCs w:val="16"/>
        </w:rPr>
        <w:t>Escamas, pelos y uñas, se</w:t>
      </w:r>
      <w:r>
        <w:rPr>
          <w:rFonts w:ascii="Comic Sans MS" w:hAnsi="Comic Sans MS"/>
          <w:sz w:val="16"/>
          <w:szCs w:val="16"/>
        </w:rPr>
        <w:t xml:space="preserve"> s</w:t>
      </w:r>
      <w:r w:rsidR="001D28A1">
        <w:rPr>
          <w:rFonts w:ascii="Comic Sans MS" w:hAnsi="Comic Sans MS"/>
          <w:sz w:val="16"/>
          <w:szCs w:val="16"/>
        </w:rPr>
        <w:t>i</w:t>
      </w:r>
      <w:r>
        <w:rPr>
          <w:rFonts w:ascii="Comic Sans MS" w:hAnsi="Comic Sans MS"/>
          <w:sz w:val="16"/>
          <w:szCs w:val="16"/>
        </w:rPr>
        <w:t>embra</w:t>
      </w:r>
      <w:r w:rsidR="001D28A1">
        <w:rPr>
          <w:rFonts w:ascii="Comic Sans MS" w:hAnsi="Comic Sans MS"/>
          <w:sz w:val="16"/>
          <w:szCs w:val="16"/>
        </w:rPr>
        <w:t>n</w:t>
      </w:r>
      <w:r>
        <w:rPr>
          <w:rFonts w:ascii="Comic Sans MS" w:hAnsi="Comic Sans MS"/>
          <w:sz w:val="16"/>
          <w:szCs w:val="16"/>
        </w:rPr>
        <w:t xml:space="preserve"> en tubo en pico de flauta</w:t>
      </w:r>
      <w:r w:rsidR="004C2D13">
        <w:rPr>
          <w:rFonts w:ascii="Comic Sans MS" w:hAnsi="Comic Sans MS"/>
          <w:sz w:val="16"/>
          <w:szCs w:val="16"/>
        </w:rPr>
        <w:t xml:space="preserve"> (</w:t>
      </w:r>
      <w:r>
        <w:rPr>
          <w:rFonts w:ascii="Comic Sans MS" w:hAnsi="Comic Sans MS"/>
          <w:sz w:val="16"/>
          <w:szCs w:val="16"/>
        </w:rPr>
        <w:t>resiste</w:t>
      </w:r>
      <w:r w:rsidR="001D28A1">
        <w:rPr>
          <w:rFonts w:ascii="Comic Sans MS" w:hAnsi="Comic Sans MS"/>
          <w:sz w:val="16"/>
          <w:szCs w:val="16"/>
        </w:rPr>
        <w:t xml:space="preserve"> a</w:t>
      </w:r>
      <w:r>
        <w:rPr>
          <w:rFonts w:ascii="Comic Sans MS" w:hAnsi="Comic Sans MS"/>
          <w:sz w:val="16"/>
          <w:szCs w:val="16"/>
        </w:rPr>
        <w:t xml:space="preserve"> desecación</w:t>
      </w:r>
      <w:r w:rsidR="004C2D13">
        <w:rPr>
          <w:rFonts w:ascii="Comic Sans MS" w:hAnsi="Comic Sans MS"/>
          <w:sz w:val="16"/>
          <w:szCs w:val="16"/>
        </w:rPr>
        <w:t>)</w:t>
      </w:r>
      <w:r>
        <w:rPr>
          <w:rFonts w:ascii="Comic Sans MS" w:hAnsi="Comic Sans MS"/>
          <w:sz w:val="16"/>
          <w:szCs w:val="16"/>
        </w:rPr>
        <w:t xml:space="preserve">. </w:t>
      </w:r>
      <w:r w:rsidR="00B95813">
        <w:rPr>
          <w:rFonts w:ascii="Comic Sans MS" w:hAnsi="Comic Sans MS"/>
          <w:sz w:val="16"/>
          <w:szCs w:val="16"/>
        </w:rPr>
        <w:t>Cuadrado de moqueta y</w:t>
      </w:r>
      <w:r w:rsidR="001B3569">
        <w:rPr>
          <w:rFonts w:ascii="Comic Sans MS" w:hAnsi="Comic Sans MS"/>
          <w:sz w:val="16"/>
          <w:szCs w:val="16"/>
        </w:rPr>
        <w:t xml:space="preserve"> cepillo</w:t>
      </w:r>
      <w:r w:rsidR="00B95813">
        <w:rPr>
          <w:rFonts w:ascii="Comic Sans MS" w:hAnsi="Comic Sans MS"/>
          <w:sz w:val="16"/>
          <w:szCs w:val="16"/>
        </w:rPr>
        <w:t xml:space="preserve">: </w:t>
      </w:r>
      <w:r w:rsidR="001B3569">
        <w:rPr>
          <w:rFonts w:ascii="Comic Sans MS" w:hAnsi="Comic Sans MS"/>
          <w:sz w:val="16"/>
          <w:szCs w:val="16"/>
        </w:rPr>
        <w:t>pone</w:t>
      </w:r>
      <w:r w:rsidR="00B95813">
        <w:rPr>
          <w:rFonts w:ascii="Comic Sans MS" w:hAnsi="Comic Sans MS"/>
          <w:sz w:val="16"/>
          <w:szCs w:val="16"/>
        </w:rPr>
        <w:t>r</w:t>
      </w:r>
      <w:r w:rsidR="004C2D13">
        <w:rPr>
          <w:rFonts w:ascii="Comic Sans MS" w:hAnsi="Comic Sans MS"/>
          <w:sz w:val="16"/>
          <w:szCs w:val="16"/>
        </w:rPr>
        <w:t xml:space="preserve"> </w:t>
      </w:r>
      <w:r w:rsidR="001D28A1">
        <w:rPr>
          <w:rFonts w:ascii="Comic Sans MS" w:hAnsi="Comic Sans MS"/>
          <w:sz w:val="16"/>
          <w:szCs w:val="16"/>
        </w:rPr>
        <w:t>en</w:t>
      </w:r>
      <w:r w:rsidR="004C2D13">
        <w:rPr>
          <w:rFonts w:ascii="Comic Sans MS" w:hAnsi="Comic Sans MS"/>
          <w:sz w:val="16"/>
          <w:szCs w:val="16"/>
        </w:rPr>
        <w:t xml:space="preserve"> la superficie del agar </w:t>
      </w:r>
      <w:r w:rsidR="001D28A1">
        <w:rPr>
          <w:rFonts w:ascii="Comic Sans MS" w:hAnsi="Comic Sans MS"/>
          <w:sz w:val="16"/>
          <w:szCs w:val="16"/>
        </w:rPr>
        <w:t>en placas</w:t>
      </w:r>
      <w:r w:rsidR="00B95813">
        <w:rPr>
          <w:rFonts w:ascii="Comic Sans MS" w:hAnsi="Comic Sans MS"/>
          <w:sz w:val="16"/>
          <w:szCs w:val="16"/>
        </w:rPr>
        <w:t xml:space="preserve"> </w:t>
      </w:r>
      <w:r>
        <w:rPr>
          <w:rFonts w:ascii="Comic Sans MS" w:hAnsi="Comic Sans MS"/>
          <w:sz w:val="16"/>
          <w:szCs w:val="16"/>
        </w:rPr>
        <w:t xml:space="preserve"> Petri</w:t>
      </w:r>
      <w:r w:rsidR="001D28A1">
        <w:rPr>
          <w:rFonts w:ascii="Comic Sans MS" w:hAnsi="Comic Sans MS"/>
          <w:sz w:val="16"/>
          <w:szCs w:val="16"/>
        </w:rPr>
        <w:t xml:space="preserve"> (selladas evitando </w:t>
      </w:r>
      <w:r>
        <w:rPr>
          <w:rFonts w:ascii="Comic Sans MS" w:hAnsi="Comic Sans MS"/>
          <w:sz w:val="16"/>
          <w:szCs w:val="16"/>
        </w:rPr>
        <w:t>desecación</w:t>
      </w:r>
      <w:r w:rsidR="001D28A1">
        <w:rPr>
          <w:rFonts w:ascii="Comic Sans MS" w:hAnsi="Comic Sans MS"/>
          <w:sz w:val="16"/>
          <w:szCs w:val="16"/>
        </w:rPr>
        <w:t>)</w:t>
      </w:r>
      <w:r>
        <w:rPr>
          <w:rFonts w:ascii="Comic Sans MS" w:hAnsi="Comic Sans MS"/>
          <w:sz w:val="16"/>
          <w:szCs w:val="16"/>
        </w:rPr>
        <w:t xml:space="preserve">. </w:t>
      </w:r>
    </w:p>
    <w:p w:rsidR="00E12B26" w:rsidRDefault="00E268DD" w:rsidP="00E268DD">
      <w:pPr>
        <w:pStyle w:val="Prrafodelista"/>
        <w:ind w:left="2160"/>
        <w:jc w:val="both"/>
        <w:rPr>
          <w:rFonts w:ascii="Comic Sans MS" w:hAnsi="Comic Sans MS"/>
          <w:sz w:val="16"/>
          <w:szCs w:val="16"/>
        </w:rPr>
      </w:pPr>
      <w:r>
        <w:rPr>
          <w:rFonts w:ascii="Comic Sans MS" w:hAnsi="Comic Sans MS"/>
          <w:sz w:val="16"/>
          <w:szCs w:val="16"/>
        </w:rPr>
        <w:t xml:space="preserve">  </w:t>
      </w:r>
      <w:r w:rsidR="00B95813">
        <w:rPr>
          <w:rFonts w:ascii="Comic Sans MS" w:hAnsi="Comic Sans MS"/>
          <w:sz w:val="16"/>
          <w:szCs w:val="16"/>
        </w:rPr>
        <w:t xml:space="preserve">Medio habitual para aislamiento de </w:t>
      </w:r>
      <w:r w:rsidR="00E12B26">
        <w:rPr>
          <w:rFonts w:ascii="Comic Sans MS" w:hAnsi="Comic Sans MS"/>
          <w:sz w:val="16"/>
          <w:szCs w:val="16"/>
        </w:rPr>
        <w:t>hongos</w:t>
      </w:r>
      <w:r w:rsidR="00B95813">
        <w:rPr>
          <w:rFonts w:ascii="Comic Sans MS" w:hAnsi="Comic Sans MS"/>
          <w:sz w:val="16"/>
          <w:szCs w:val="16"/>
        </w:rPr>
        <w:t xml:space="preserve">: </w:t>
      </w:r>
      <w:r w:rsidR="00E12B26">
        <w:rPr>
          <w:rFonts w:ascii="Comic Sans MS" w:hAnsi="Comic Sans MS"/>
          <w:sz w:val="16"/>
          <w:szCs w:val="16"/>
        </w:rPr>
        <w:t>agar glucosado de Sabouraud al que puede</w:t>
      </w:r>
      <w:r w:rsidR="00B95813">
        <w:rPr>
          <w:rFonts w:ascii="Comic Sans MS" w:hAnsi="Comic Sans MS"/>
          <w:sz w:val="16"/>
          <w:szCs w:val="16"/>
        </w:rPr>
        <w:t xml:space="preserve"> añadirse antibióticos (cloranfenicol. G</w:t>
      </w:r>
      <w:r w:rsidR="00E12B26">
        <w:rPr>
          <w:rFonts w:ascii="Comic Sans MS" w:hAnsi="Comic Sans MS"/>
          <w:sz w:val="16"/>
          <w:szCs w:val="16"/>
        </w:rPr>
        <w:t>entamicina</w:t>
      </w:r>
      <w:r w:rsidR="00B95813">
        <w:rPr>
          <w:rFonts w:ascii="Comic Sans MS" w:hAnsi="Comic Sans MS"/>
          <w:sz w:val="16"/>
          <w:szCs w:val="16"/>
        </w:rPr>
        <w:t xml:space="preserve">) para reducir </w:t>
      </w:r>
      <w:r>
        <w:rPr>
          <w:rFonts w:ascii="Comic Sans MS" w:hAnsi="Comic Sans MS"/>
          <w:sz w:val="16"/>
          <w:szCs w:val="16"/>
        </w:rPr>
        <w:t xml:space="preserve"> contaminación bac</w:t>
      </w:r>
      <w:r w:rsidR="00B95813">
        <w:rPr>
          <w:rFonts w:ascii="Comic Sans MS" w:hAnsi="Comic Sans MS"/>
          <w:sz w:val="16"/>
          <w:szCs w:val="16"/>
        </w:rPr>
        <w:t xml:space="preserve">teriana o cicloheximida (reduce </w:t>
      </w:r>
      <w:r>
        <w:rPr>
          <w:rFonts w:ascii="Comic Sans MS" w:hAnsi="Comic Sans MS"/>
          <w:sz w:val="16"/>
          <w:szCs w:val="16"/>
        </w:rPr>
        <w:t>crecimiento de saprofitos</w:t>
      </w:r>
      <w:r w:rsidR="00B95813">
        <w:rPr>
          <w:rFonts w:ascii="Comic Sans MS" w:hAnsi="Comic Sans MS"/>
          <w:sz w:val="16"/>
          <w:szCs w:val="16"/>
        </w:rPr>
        <w:t>)</w:t>
      </w:r>
      <w:r>
        <w:rPr>
          <w:rFonts w:ascii="Comic Sans MS" w:hAnsi="Comic Sans MS"/>
          <w:sz w:val="16"/>
          <w:szCs w:val="16"/>
        </w:rPr>
        <w:t xml:space="preserve">. Cuando se presuponen infecciones por levaduras, </w:t>
      </w:r>
      <w:r w:rsidR="00B95813">
        <w:rPr>
          <w:rFonts w:ascii="Comic Sans MS" w:hAnsi="Comic Sans MS"/>
          <w:sz w:val="16"/>
          <w:szCs w:val="16"/>
        </w:rPr>
        <w:t>se recomienda</w:t>
      </w:r>
      <w:r>
        <w:rPr>
          <w:rFonts w:ascii="Comic Sans MS" w:hAnsi="Comic Sans MS"/>
          <w:sz w:val="16"/>
          <w:szCs w:val="16"/>
        </w:rPr>
        <w:t xml:space="preserve"> añadir un medio </w:t>
      </w:r>
      <w:r w:rsidR="00B95813">
        <w:rPr>
          <w:rFonts w:ascii="Comic Sans MS" w:hAnsi="Comic Sans MS"/>
          <w:sz w:val="16"/>
          <w:szCs w:val="16"/>
        </w:rPr>
        <w:t>con</w:t>
      </w:r>
      <w:r>
        <w:rPr>
          <w:rFonts w:ascii="Comic Sans MS" w:hAnsi="Comic Sans MS"/>
          <w:sz w:val="16"/>
          <w:szCs w:val="16"/>
        </w:rPr>
        <w:t xml:space="preserve"> substrato cromogénico como</w:t>
      </w:r>
      <w:r w:rsidR="00B95813">
        <w:rPr>
          <w:rFonts w:ascii="Comic Sans MS" w:hAnsi="Comic Sans MS"/>
          <w:sz w:val="16"/>
          <w:szCs w:val="16"/>
        </w:rPr>
        <w:t xml:space="preserve">: </w:t>
      </w:r>
      <w:r>
        <w:rPr>
          <w:rFonts w:ascii="Comic Sans MS" w:hAnsi="Comic Sans MS"/>
          <w:sz w:val="16"/>
          <w:szCs w:val="16"/>
        </w:rPr>
        <w:t>Albi</w:t>
      </w:r>
      <w:r w:rsidR="00B95813">
        <w:rPr>
          <w:rFonts w:ascii="Comic Sans MS" w:hAnsi="Comic Sans MS"/>
          <w:sz w:val="16"/>
          <w:szCs w:val="16"/>
        </w:rPr>
        <w:t xml:space="preserve">cans ID medio (bioMerieux) o </w:t>
      </w:r>
      <w:r>
        <w:rPr>
          <w:rFonts w:ascii="Comic Sans MS" w:hAnsi="Comic Sans MS"/>
          <w:sz w:val="16"/>
          <w:szCs w:val="16"/>
        </w:rPr>
        <w:t>CHROMagar Candida (Becton &amp; Dickinson) en los que las colonias</w:t>
      </w:r>
      <w:r w:rsidR="00B95813">
        <w:rPr>
          <w:rFonts w:ascii="Comic Sans MS" w:hAnsi="Comic Sans MS"/>
          <w:sz w:val="16"/>
          <w:szCs w:val="16"/>
        </w:rPr>
        <w:t xml:space="preserve"> de C.</w:t>
      </w:r>
      <w:r>
        <w:rPr>
          <w:rFonts w:ascii="Comic Sans MS" w:hAnsi="Comic Sans MS"/>
          <w:sz w:val="16"/>
          <w:szCs w:val="16"/>
        </w:rPr>
        <w:t xml:space="preserve">albicans se ven azul en el </w:t>
      </w:r>
      <w:r w:rsidR="00B95813">
        <w:rPr>
          <w:rFonts w:ascii="Comic Sans MS" w:hAnsi="Comic Sans MS"/>
          <w:sz w:val="16"/>
          <w:szCs w:val="16"/>
        </w:rPr>
        <w:t>1º</w:t>
      </w:r>
      <w:r>
        <w:rPr>
          <w:rFonts w:ascii="Comic Sans MS" w:hAnsi="Comic Sans MS"/>
          <w:sz w:val="16"/>
          <w:szCs w:val="16"/>
        </w:rPr>
        <w:t xml:space="preserve"> y verde en el </w:t>
      </w:r>
      <w:r w:rsidR="00B95813">
        <w:rPr>
          <w:rFonts w:ascii="Comic Sans MS" w:hAnsi="Comic Sans MS"/>
          <w:sz w:val="16"/>
          <w:szCs w:val="16"/>
        </w:rPr>
        <w:t>2º. E</w:t>
      </w:r>
      <w:r w:rsidR="001B3569">
        <w:rPr>
          <w:rFonts w:ascii="Comic Sans MS" w:hAnsi="Comic Sans MS"/>
          <w:sz w:val="16"/>
          <w:szCs w:val="16"/>
        </w:rPr>
        <w:t>lección del medio</w:t>
      </w:r>
      <w:r w:rsidR="00B95813">
        <w:rPr>
          <w:rFonts w:ascii="Comic Sans MS" w:hAnsi="Comic Sans MS"/>
          <w:sz w:val="16"/>
          <w:szCs w:val="16"/>
        </w:rPr>
        <w:t xml:space="preserve">: depende de muestra y </w:t>
      </w:r>
      <w:r>
        <w:rPr>
          <w:rFonts w:ascii="Comic Sans MS" w:hAnsi="Comic Sans MS"/>
          <w:sz w:val="16"/>
          <w:szCs w:val="16"/>
        </w:rPr>
        <w:t xml:space="preserve">patógeno causal, </w:t>
      </w:r>
      <w:r w:rsidR="001B3569">
        <w:rPr>
          <w:rFonts w:ascii="Comic Sans MS" w:hAnsi="Comic Sans MS"/>
          <w:sz w:val="16"/>
          <w:szCs w:val="16"/>
        </w:rPr>
        <w:t>a</w:t>
      </w:r>
      <w:r w:rsidR="00B95813">
        <w:rPr>
          <w:rFonts w:ascii="Comic Sans MS" w:hAnsi="Comic Sans MS"/>
          <w:sz w:val="16"/>
          <w:szCs w:val="16"/>
        </w:rPr>
        <w:t xml:space="preserve"> veces orientado por examen directo. En </w:t>
      </w:r>
      <w:r>
        <w:rPr>
          <w:rFonts w:ascii="Comic Sans MS" w:hAnsi="Comic Sans MS"/>
          <w:sz w:val="16"/>
          <w:szCs w:val="16"/>
        </w:rPr>
        <w:t xml:space="preserve">uñas se puede usar </w:t>
      </w:r>
      <w:r w:rsidR="00B95813">
        <w:rPr>
          <w:rFonts w:ascii="Comic Sans MS" w:hAnsi="Comic Sans MS"/>
          <w:sz w:val="16"/>
          <w:szCs w:val="16"/>
        </w:rPr>
        <w:t>Sabouraud con cloranfenicol sin/</w:t>
      </w:r>
      <w:r>
        <w:rPr>
          <w:rFonts w:ascii="Comic Sans MS" w:hAnsi="Comic Sans MS"/>
          <w:sz w:val="16"/>
          <w:szCs w:val="16"/>
        </w:rPr>
        <w:t>con actidiona.</w:t>
      </w:r>
    </w:p>
    <w:p w:rsidR="00E268DD" w:rsidRDefault="00E268DD" w:rsidP="00E12B26">
      <w:pPr>
        <w:pStyle w:val="Prrafodelista"/>
        <w:numPr>
          <w:ilvl w:val="2"/>
          <w:numId w:val="19"/>
        </w:numPr>
        <w:jc w:val="both"/>
        <w:rPr>
          <w:rFonts w:ascii="Comic Sans MS" w:hAnsi="Comic Sans MS"/>
          <w:sz w:val="16"/>
          <w:szCs w:val="16"/>
        </w:rPr>
      </w:pPr>
      <w:r w:rsidRPr="001C4C02">
        <w:rPr>
          <w:rFonts w:ascii="Comic Sans MS" w:hAnsi="Comic Sans MS"/>
          <w:b/>
          <w:color w:val="7030A0"/>
          <w:sz w:val="16"/>
          <w:szCs w:val="16"/>
        </w:rPr>
        <w:t>Condiciones de incubación: temperatura y tiempo.</w:t>
      </w:r>
      <w:r w:rsidR="00B95813">
        <w:rPr>
          <w:rFonts w:ascii="Comic Sans MS" w:hAnsi="Comic Sans MS"/>
          <w:sz w:val="16"/>
          <w:szCs w:val="16"/>
        </w:rPr>
        <w:t xml:space="preserve"> Entre 25-30ºC en  dermatofitos. T</w:t>
      </w:r>
      <w:r>
        <w:rPr>
          <w:rFonts w:ascii="Comic Sans MS" w:hAnsi="Comic Sans MS"/>
          <w:sz w:val="16"/>
          <w:szCs w:val="16"/>
        </w:rPr>
        <w:t>iempos de incubac</w:t>
      </w:r>
      <w:r w:rsidR="00B95813">
        <w:rPr>
          <w:rFonts w:ascii="Comic Sans MS" w:hAnsi="Comic Sans MS"/>
          <w:sz w:val="16"/>
          <w:szCs w:val="16"/>
        </w:rPr>
        <w:t xml:space="preserve">ión depende de especie: dermatofitos </w:t>
      </w:r>
      <w:r>
        <w:rPr>
          <w:rFonts w:ascii="Comic Sans MS" w:hAnsi="Comic Sans MS"/>
          <w:sz w:val="16"/>
          <w:szCs w:val="16"/>
        </w:rPr>
        <w:t>e</w:t>
      </w:r>
      <w:r w:rsidR="00B95813">
        <w:rPr>
          <w:rFonts w:ascii="Comic Sans MS" w:hAnsi="Comic Sans MS"/>
          <w:sz w:val="16"/>
          <w:szCs w:val="16"/>
        </w:rPr>
        <w:t>ntre 7-28 días y otros (</w:t>
      </w:r>
      <w:r>
        <w:rPr>
          <w:rFonts w:ascii="Comic Sans MS" w:hAnsi="Comic Sans MS"/>
          <w:sz w:val="16"/>
          <w:szCs w:val="16"/>
        </w:rPr>
        <w:t>Aspergillus y levaduras</w:t>
      </w:r>
      <w:r w:rsidR="00B95813">
        <w:rPr>
          <w:rFonts w:ascii="Comic Sans MS" w:hAnsi="Comic Sans MS"/>
          <w:sz w:val="16"/>
          <w:szCs w:val="16"/>
        </w:rPr>
        <w:t>), crecen</w:t>
      </w:r>
      <w:r>
        <w:rPr>
          <w:rFonts w:ascii="Comic Sans MS" w:hAnsi="Comic Sans MS"/>
          <w:sz w:val="16"/>
          <w:szCs w:val="16"/>
        </w:rPr>
        <w:t xml:space="preserve"> </w:t>
      </w:r>
      <w:r w:rsidR="00B95813">
        <w:rPr>
          <w:rFonts w:ascii="Comic Sans MS" w:hAnsi="Comic Sans MS"/>
          <w:sz w:val="16"/>
          <w:szCs w:val="16"/>
        </w:rPr>
        <w:t>+</w:t>
      </w:r>
      <w:r>
        <w:rPr>
          <w:rFonts w:ascii="Comic Sans MS" w:hAnsi="Comic Sans MS"/>
          <w:sz w:val="16"/>
          <w:szCs w:val="16"/>
        </w:rPr>
        <w:t xml:space="preserve">rápido y </w:t>
      </w:r>
      <w:r w:rsidR="00B95813">
        <w:rPr>
          <w:rFonts w:ascii="Comic Sans MS" w:hAnsi="Comic Sans MS"/>
          <w:sz w:val="16"/>
          <w:szCs w:val="16"/>
        </w:rPr>
        <w:t>pueden ser identificados en 1</w:t>
      </w:r>
      <w:r>
        <w:rPr>
          <w:rFonts w:ascii="Comic Sans MS" w:hAnsi="Comic Sans MS"/>
          <w:sz w:val="16"/>
          <w:szCs w:val="16"/>
        </w:rPr>
        <w:t>semana.</w:t>
      </w:r>
    </w:p>
    <w:p w:rsidR="00E268DD" w:rsidRDefault="00E268DD" w:rsidP="00E12B26">
      <w:pPr>
        <w:pStyle w:val="Prrafodelista"/>
        <w:numPr>
          <w:ilvl w:val="2"/>
          <w:numId w:val="19"/>
        </w:numPr>
        <w:jc w:val="both"/>
        <w:rPr>
          <w:rFonts w:ascii="Comic Sans MS" w:hAnsi="Comic Sans MS"/>
          <w:sz w:val="16"/>
          <w:szCs w:val="16"/>
        </w:rPr>
      </w:pPr>
      <w:r w:rsidRPr="001C4C02">
        <w:rPr>
          <w:rFonts w:ascii="Comic Sans MS" w:hAnsi="Comic Sans MS"/>
          <w:b/>
          <w:color w:val="7030A0"/>
          <w:sz w:val="16"/>
          <w:szCs w:val="16"/>
        </w:rPr>
        <w:t>El significado del aislamiento</w:t>
      </w:r>
      <w:r>
        <w:rPr>
          <w:rFonts w:ascii="Comic Sans MS" w:hAnsi="Comic Sans MS"/>
          <w:sz w:val="16"/>
          <w:szCs w:val="16"/>
        </w:rPr>
        <w:t xml:space="preserve">. </w:t>
      </w:r>
    </w:p>
    <w:p w:rsidR="00E268DD" w:rsidRDefault="00E268DD" w:rsidP="00E268DD">
      <w:pPr>
        <w:pStyle w:val="Prrafodelista"/>
        <w:numPr>
          <w:ilvl w:val="3"/>
          <w:numId w:val="19"/>
        </w:numPr>
        <w:jc w:val="both"/>
        <w:rPr>
          <w:rFonts w:ascii="Comic Sans MS" w:hAnsi="Comic Sans MS"/>
          <w:sz w:val="16"/>
          <w:szCs w:val="16"/>
        </w:rPr>
      </w:pPr>
      <w:r w:rsidRPr="001C4C02">
        <w:rPr>
          <w:rFonts w:ascii="Comic Sans MS" w:hAnsi="Comic Sans MS"/>
          <w:b/>
          <w:color w:val="E36C0A" w:themeColor="accent6" w:themeShade="BF"/>
          <w:sz w:val="16"/>
          <w:szCs w:val="16"/>
        </w:rPr>
        <w:t>Valor del aislamiento de Candida en la piel.</w:t>
      </w:r>
      <w:r>
        <w:rPr>
          <w:rFonts w:ascii="Comic Sans MS" w:hAnsi="Comic Sans MS"/>
          <w:sz w:val="16"/>
          <w:szCs w:val="16"/>
        </w:rPr>
        <w:t xml:space="preserve"> </w:t>
      </w:r>
      <w:r w:rsidR="001B3569">
        <w:rPr>
          <w:rFonts w:ascii="Comic Sans MS" w:hAnsi="Comic Sans MS"/>
          <w:sz w:val="16"/>
          <w:szCs w:val="16"/>
        </w:rPr>
        <w:t>E</w:t>
      </w:r>
      <w:r>
        <w:rPr>
          <w:rFonts w:ascii="Comic Sans MS" w:hAnsi="Comic Sans MS"/>
          <w:sz w:val="16"/>
          <w:szCs w:val="16"/>
        </w:rPr>
        <w:t xml:space="preserve">l </w:t>
      </w:r>
      <w:r w:rsidR="001B3569">
        <w:rPr>
          <w:rFonts w:ascii="Comic Sans MS" w:hAnsi="Comic Sans MS"/>
          <w:sz w:val="16"/>
          <w:szCs w:val="16"/>
        </w:rPr>
        <w:t xml:space="preserve">saprofito de Candida </w:t>
      </w:r>
      <w:r w:rsidR="00B95813">
        <w:rPr>
          <w:rFonts w:ascii="Comic Sans MS" w:hAnsi="Comic Sans MS"/>
          <w:sz w:val="16"/>
          <w:szCs w:val="16"/>
        </w:rPr>
        <w:t>se corresponde con 1</w:t>
      </w:r>
      <w:r>
        <w:rPr>
          <w:rFonts w:ascii="Comic Sans MS" w:hAnsi="Comic Sans MS"/>
          <w:sz w:val="16"/>
          <w:szCs w:val="16"/>
        </w:rPr>
        <w:t xml:space="preserve">concentración baja de levaduras, </w:t>
      </w:r>
      <w:r w:rsidR="00B95813">
        <w:rPr>
          <w:rFonts w:ascii="Comic Sans MS" w:hAnsi="Comic Sans MS"/>
          <w:sz w:val="16"/>
          <w:szCs w:val="16"/>
        </w:rPr>
        <w:t xml:space="preserve">y </w:t>
      </w:r>
      <w:r>
        <w:rPr>
          <w:rFonts w:ascii="Comic Sans MS" w:hAnsi="Comic Sans MS"/>
          <w:sz w:val="16"/>
          <w:szCs w:val="16"/>
        </w:rPr>
        <w:t>el estad</w:t>
      </w:r>
      <w:r w:rsidR="001B3569">
        <w:rPr>
          <w:rFonts w:ascii="Comic Sans MS" w:hAnsi="Comic Sans MS"/>
          <w:sz w:val="16"/>
          <w:szCs w:val="16"/>
        </w:rPr>
        <w:t xml:space="preserve">o parasitario o infección </w:t>
      </w:r>
      <w:r w:rsidR="00F42297">
        <w:rPr>
          <w:rFonts w:ascii="Comic Sans MS" w:hAnsi="Comic Sans MS"/>
          <w:sz w:val="16"/>
          <w:szCs w:val="16"/>
        </w:rPr>
        <w:t>con 1</w:t>
      </w:r>
      <w:r>
        <w:rPr>
          <w:rFonts w:ascii="Comic Sans MS" w:hAnsi="Comic Sans MS"/>
          <w:sz w:val="16"/>
          <w:szCs w:val="16"/>
        </w:rPr>
        <w:t>concentrac</w:t>
      </w:r>
      <w:r w:rsidR="00B95813">
        <w:rPr>
          <w:rFonts w:ascii="Comic Sans MS" w:hAnsi="Comic Sans MS"/>
          <w:sz w:val="16"/>
          <w:szCs w:val="16"/>
        </w:rPr>
        <w:t>ión alta de las mismas. E</w:t>
      </w:r>
      <w:r>
        <w:rPr>
          <w:rFonts w:ascii="Comic Sans MS" w:hAnsi="Comic Sans MS"/>
          <w:sz w:val="16"/>
          <w:szCs w:val="16"/>
        </w:rPr>
        <w:t>s imprescindible correlacionar</w:t>
      </w:r>
      <w:r w:rsidR="00B95813">
        <w:rPr>
          <w:rFonts w:ascii="Comic Sans MS" w:hAnsi="Comic Sans MS"/>
          <w:sz w:val="16"/>
          <w:szCs w:val="16"/>
        </w:rPr>
        <w:t xml:space="preserve">: observación directa y cultivos con </w:t>
      </w:r>
      <w:r>
        <w:rPr>
          <w:rFonts w:ascii="Comic Sans MS" w:hAnsi="Comic Sans MS"/>
          <w:sz w:val="16"/>
          <w:szCs w:val="16"/>
        </w:rPr>
        <w:t>situación clínica.</w:t>
      </w:r>
    </w:p>
    <w:p w:rsidR="00E268DD" w:rsidRDefault="00E268DD" w:rsidP="00E268DD">
      <w:pPr>
        <w:pStyle w:val="Prrafodelista"/>
        <w:numPr>
          <w:ilvl w:val="3"/>
          <w:numId w:val="19"/>
        </w:numPr>
        <w:jc w:val="both"/>
        <w:rPr>
          <w:rFonts w:ascii="Comic Sans MS" w:hAnsi="Comic Sans MS"/>
          <w:sz w:val="16"/>
          <w:szCs w:val="16"/>
        </w:rPr>
      </w:pPr>
      <w:r w:rsidRPr="001C4C02">
        <w:rPr>
          <w:rFonts w:ascii="Comic Sans MS" w:hAnsi="Comic Sans MS"/>
          <w:b/>
          <w:color w:val="E36C0A" w:themeColor="accent6" w:themeShade="BF"/>
          <w:sz w:val="16"/>
          <w:szCs w:val="16"/>
        </w:rPr>
        <w:t>Valor del aislamiento de dermatofito</w:t>
      </w:r>
      <w:r>
        <w:rPr>
          <w:rFonts w:ascii="Comic Sans MS" w:hAnsi="Comic Sans MS"/>
          <w:sz w:val="16"/>
          <w:szCs w:val="16"/>
        </w:rPr>
        <w:t>.</w:t>
      </w:r>
    </w:p>
    <w:p w:rsidR="00E268DD" w:rsidRDefault="00E268DD" w:rsidP="00E268DD">
      <w:pPr>
        <w:pStyle w:val="Prrafodelista"/>
        <w:numPr>
          <w:ilvl w:val="4"/>
          <w:numId w:val="19"/>
        </w:numPr>
        <w:jc w:val="both"/>
        <w:rPr>
          <w:rFonts w:ascii="Comic Sans MS" w:hAnsi="Comic Sans MS"/>
          <w:sz w:val="16"/>
          <w:szCs w:val="16"/>
        </w:rPr>
      </w:pPr>
      <w:r w:rsidRPr="001C4C02">
        <w:rPr>
          <w:rFonts w:ascii="Comic Sans MS" w:hAnsi="Comic Sans MS"/>
          <w:b/>
          <w:color w:val="00B050"/>
          <w:sz w:val="16"/>
          <w:szCs w:val="16"/>
        </w:rPr>
        <w:t>Piel.</w:t>
      </w:r>
      <w:r w:rsidR="00EB0402">
        <w:rPr>
          <w:rFonts w:ascii="Comic Sans MS" w:hAnsi="Comic Sans MS"/>
          <w:sz w:val="16"/>
          <w:szCs w:val="16"/>
        </w:rPr>
        <w:t xml:space="preserve"> Hay situaciones de contactos familiares y escolares de niños con tinea capitis, en los que sin clínica y con examen directo negativo, tienen aislamiento de dermatofito. Estos casos son catalogados como portadores asintomáticos. La evolución de</w:t>
      </w:r>
      <w:r w:rsidR="001B3569">
        <w:rPr>
          <w:rFonts w:ascii="Comic Sans MS" w:hAnsi="Comic Sans MS"/>
          <w:sz w:val="16"/>
          <w:szCs w:val="16"/>
        </w:rPr>
        <w:t xml:space="preserve"> estos </w:t>
      </w:r>
      <w:r w:rsidR="00EB0402">
        <w:rPr>
          <w:rFonts w:ascii="Comic Sans MS" w:hAnsi="Comic Sans MS"/>
          <w:sz w:val="16"/>
          <w:szCs w:val="16"/>
        </w:rPr>
        <w:t xml:space="preserve">depende de la especie infectante: si es zoofílica </w:t>
      </w:r>
      <w:r w:rsidR="001B3569">
        <w:rPr>
          <w:rFonts w:ascii="Comic Sans MS" w:hAnsi="Comic Sans MS"/>
          <w:sz w:val="16"/>
          <w:szCs w:val="16"/>
        </w:rPr>
        <w:t>(M.canis)</w:t>
      </w:r>
      <w:r w:rsidR="00EB0402">
        <w:rPr>
          <w:rFonts w:ascii="Comic Sans MS" w:hAnsi="Comic Sans MS"/>
          <w:sz w:val="16"/>
          <w:szCs w:val="16"/>
        </w:rPr>
        <w:t xml:space="preserve"> tiende a desaparecer en el ti</w:t>
      </w:r>
      <w:r w:rsidR="001B3569">
        <w:rPr>
          <w:rFonts w:ascii="Comic Sans MS" w:hAnsi="Comic Sans MS"/>
          <w:sz w:val="16"/>
          <w:szCs w:val="16"/>
        </w:rPr>
        <w:t xml:space="preserve">empo sin </w:t>
      </w:r>
      <w:r w:rsidR="00EB0402">
        <w:rPr>
          <w:rFonts w:ascii="Comic Sans MS" w:hAnsi="Comic Sans MS"/>
          <w:sz w:val="16"/>
          <w:szCs w:val="16"/>
        </w:rPr>
        <w:t>tratamiento; si corresponde a especies antropofílicas</w:t>
      </w:r>
      <w:r w:rsidR="001B3569">
        <w:rPr>
          <w:rFonts w:ascii="Comic Sans MS" w:hAnsi="Comic Sans MS"/>
          <w:sz w:val="16"/>
          <w:szCs w:val="16"/>
        </w:rPr>
        <w:t xml:space="preserve"> (T.rubrum o T.mentagrophytes)</w:t>
      </w:r>
      <w:r w:rsidR="00EB0402">
        <w:rPr>
          <w:rFonts w:ascii="Comic Sans MS" w:hAnsi="Comic Sans MS"/>
          <w:sz w:val="16"/>
          <w:szCs w:val="16"/>
        </w:rPr>
        <w:t xml:space="preserve"> el hongo queda acantonado con periodos de recrudescencia hablándose, por ejemplo, de los portadores crónicos.</w:t>
      </w:r>
    </w:p>
    <w:p w:rsidR="0018660D" w:rsidRDefault="00EB0402" w:rsidP="00A64AD3">
      <w:pPr>
        <w:pStyle w:val="Prrafodelista"/>
        <w:numPr>
          <w:ilvl w:val="4"/>
          <w:numId w:val="19"/>
        </w:numPr>
        <w:jc w:val="both"/>
        <w:rPr>
          <w:rFonts w:ascii="Comic Sans MS" w:hAnsi="Comic Sans MS"/>
          <w:sz w:val="16"/>
          <w:szCs w:val="16"/>
        </w:rPr>
      </w:pPr>
      <w:r w:rsidRPr="001C4C02">
        <w:rPr>
          <w:rFonts w:ascii="Comic Sans MS" w:hAnsi="Comic Sans MS"/>
          <w:b/>
          <w:color w:val="00B050"/>
          <w:sz w:val="16"/>
          <w:szCs w:val="16"/>
        </w:rPr>
        <w:t xml:space="preserve">Pelos. </w:t>
      </w:r>
      <w:r>
        <w:rPr>
          <w:rFonts w:ascii="Comic Sans MS" w:hAnsi="Comic Sans MS"/>
          <w:sz w:val="16"/>
          <w:szCs w:val="16"/>
        </w:rPr>
        <w:t>Puede existir la figura del portador asintomático en cuero cabelludo de dermatofito.</w:t>
      </w:r>
    </w:p>
    <w:p w:rsidR="00A64AD3" w:rsidRPr="00A64AD3" w:rsidRDefault="00A64AD3" w:rsidP="00A64AD3">
      <w:pPr>
        <w:pStyle w:val="Prrafodelista"/>
        <w:ind w:left="3600"/>
        <w:jc w:val="both"/>
        <w:rPr>
          <w:rFonts w:ascii="Comic Sans MS" w:hAnsi="Comic Sans MS"/>
          <w:sz w:val="16"/>
          <w:szCs w:val="16"/>
        </w:rPr>
      </w:pPr>
    </w:p>
    <w:p w:rsidR="00EB0402" w:rsidRDefault="00EB0402" w:rsidP="00EB0402">
      <w:pPr>
        <w:jc w:val="both"/>
        <w:rPr>
          <w:rFonts w:ascii="Comic Sans MS" w:hAnsi="Comic Sans MS"/>
          <w:sz w:val="16"/>
          <w:szCs w:val="16"/>
        </w:rPr>
      </w:pPr>
      <w:r>
        <w:rPr>
          <w:rFonts w:ascii="Comic Sans MS" w:hAnsi="Comic Sans MS"/>
          <w:sz w:val="16"/>
          <w:szCs w:val="16"/>
        </w:rPr>
        <w:t xml:space="preserve">    El diagnóstico micológico correcto en las micosis superficiales exige:</w:t>
      </w:r>
    </w:p>
    <w:p w:rsidR="00EB0402" w:rsidRDefault="00EB0402" w:rsidP="00EB0402">
      <w:pPr>
        <w:pStyle w:val="Prrafodelista"/>
        <w:numPr>
          <w:ilvl w:val="0"/>
          <w:numId w:val="22"/>
        </w:numPr>
        <w:jc w:val="both"/>
        <w:rPr>
          <w:rFonts w:ascii="Comic Sans MS" w:hAnsi="Comic Sans MS"/>
          <w:sz w:val="16"/>
          <w:szCs w:val="16"/>
        </w:rPr>
      </w:pPr>
      <w:r>
        <w:rPr>
          <w:rFonts w:ascii="Comic Sans MS" w:hAnsi="Comic Sans MS"/>
          <w:sz w:val="16"/>
          <w:szCs w:val="16"/>
        </w:rPr>
        <w:t>Obtención de muestras correctas.</w:t>
      </w:r>
    </w:p>
    <w:p w:rsidR="00EB0402" w:rsidRDefault="00EB0402" w:rsidP="00EB0402">
      <w:pPr>
        <w:pStyle w:val="Prrafodelista"/>
        <w:numPr>
          <w:ilvl w:val="0"/>
          <w:numId w:val="22"/>
        </w:numPr>
        <w:jc w:val="both"/>
        <w:rPr>
          <w:rFonts w:ascii="Comic Sans MS" w:hAnsi="Comic Sans MS"/>
          <w:sz w:val="16"/>
          <w:szCs w:val="16"/>
        </w:rPr>
      </w:pPr>
      <w:r>
        <w:rPr>
          <w:rFonts w:ascii="Comic Sans MS" w:hAnsi="Comic Sans MS"/>
          <w:sz w:val="16"/>
          <w:szCs w:val="16"/>
        </w:rPr>
        <w:t>Transporte adecuado.</w:t>
      </w:r>
    </w:p>
    <w:p w:rsidR="00EB0402" w:rsidRDefault="00EB0402" w:rsidP="00EB0402">
      <w:pPr>
        <w:pStyle w:val="Prrafodelista"/>
        <w:numPr>
          <w:ilvl w:val="0"/>
          <w:numId w:val="22"/>
        </w:numPr>
        <w:jc w:val="both"/>
        <w:rPr>
          <w:rFonts w:ascii="Comic Sans MS" w:hAnsi="Comic Sans MS"/>
          <w:sz w:val="16"/>
          <w:szCs w:val="16"/>
        </w:rPr>
      </w:pPr>
      <w:r>
        <w:rPr>
          <w:rFonts w:ascii="Comic Sans MS" w:hAnsi="Comic Sans MS"/>
          <w:sz w:val="16"/>
          <w:szCs w:val="16"/>
        </w:rPr>
        <w:t>Rigor en la interpretación del examen directo.</w:t>
      </w:r>
    </w:p>
    <w:p w:rsidR="00EB0402" w:rsidRDefault="00EB0402" w:rsidP="00EB0402">
      <w:pPr>
        <w:pStyle w:val="Prrafodelista"/>
        <w:numPr>
          <w:ilvl w:val="0"/>
          <w:numId w:val="22"/>
        </w:numPr>
        <w:jc w:val="both"/>
        <w:rPr>
          <w:rFonts w:ascii="Comic Sans MS" w:hAnsi="Comic Sans MS"/>
          <w:sz w:val="16"/>
          <w:szCs w:val="16"/>
        </w:rPr>
      </w:pPr>
      <w:r>
        <w:rPr>
          <w:rFonts w:ascii="Comic Sans MS" w:hAnsi="Comic Sans MS"/>
          <w:sz w:val="16"/>
          <w:szCs w:val="16"/>
        </w:rPr>
        <w:t xml:space="preserve">Elección de medios de cultivo adecuados. </w:t>
      </w:r>
    </w:p>
    <w:p w:rsidR="00EB0402" w:rsidRDefault="00EB0402" w:rsidP="00EB0402">
      <w:pPr>
        <w:pStyle w:val="Prrafodelista"/>
        <w:numPr>
          <w:ilvl w:val="0"/>
          <w:numId w:val="22"/>
        </w:numPr>
        <w:jc w:val="both"/>
        <w:rPr>
          <w:rFonts w:ascii="Comic Sans MS" w:hAnsi="Comic Sans MS"/>
          <w:sz w:val="16"/>
          <w:szCs w:val="16"/>
        </w:rPr>
      </w:pPr>
      <w:r>
        <w:rPr>
          <w:rFonts w:ascii="Comic Sans MS" w:hAnsi="Comic Sans MS"/>
          <w:sz w:val="16"/>
          <w:szCs w:val="16"/>
        </w:rPr>
        <w:t>Identificación de la especie fúngica.</w:t>
      </w:r>
    </w:p>
    <w:p w:rsidR="00C33184" w:rsidRPr="00A64AD3" w:rsidRDefault="00EB0402" w:rsidP="00A64AD3">
      <w:pPr>
        <w:pStyle w:val="Prrafodelista"/>
        <w:numPr>
          <w:ilvl w:val="0"/>
          <w:numId w:val="22"/>
        </w:numPr>
        <w:jc w:val="both"/>
        <w:rPr>
          <w:rFonts w:ascii="Comic Sans MS" w:hAnsi="Comic Sans MS"/>
          <w:sz w:val="16"/>
          <w:szCs w:val="16"/>
        </w:rPr>
      </w:pPr>
      <w:r>
        <w:rPr>
          <w:rFonts w:ascii="Comic Sans MS" w:hAnsi="Comic Sans MS"/>
          <w:sz w:val="16"/>
          <w:szCs w:val="16"/>
        </w:rPr>
        <w:t>Valoración/interpretación correctas de los cultivos positivos.</w:t>
      </w:r>
    </w:p>
    <w:sectPr w:rsidR="00C33184" w:rsidRPr="00A64AD3" w:rsidSect="00DF33D1">
      <w:footerReference w:type="default" r:id="rId8"/>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9C0" w:rsidRDefault="004B59C0" w:rsidP="00BB2413">
      <w:r>
        <w:separator/>
      </w:r>
    </w:p>
  </w:endnote>
  <w:endnote w:type="continuationSeparator" w:id="1">
    <w:p w:rsidR="004B59C0" w:rsidRDefault="004B59C0" w:rsidP="00BB24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387172"/>
      <w:docPartObj>
        <w:docPartGallery w:val="Page Numbers (Bottom of Page)"/>
        <w:docPartUnique/>
      </w:docPartObj>
    </w:sdtPr>
    <w:sdtContent>
      <w:p w:rsidR="00EC14F7" w:rsidRDefault="00EC14F7">
        <w:pPr>
          <w:pStyle w:val="Piedepgina"/>
          <w:jc w:val="center"/>
        </w:pPr>
        <w:fldSimple w:instr=" PAGE   \* MERGEFORMAT ">
          <w:r w:rsidR="00A64AD3">
            <w:rPr>
              <w:noProof/>
            </w:rPr>
            <w:t>1</w:t>
          </w:r>
        </w:fldSimple>
      </w:p>
    </w:sdtContent>
  </w:sdt>
  <w:p w:rsidR="00EC14F7" w:rsidRDefault="00EC14F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9C0" w:rsidRDefault="004B59C0" w:rsidP="00BB2413">
      <w:r>
        <w:separator/>
      </w:r>
    </w:p>
  </w:footnote>
  <w:footnote w:type="continuationSeparator" w:id="1">
    <w:p w:rsidR="004B59C0" w:rsidRDefault="004B59C0" w:rsidP="00BB24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25pt;height:11.25pt" o:bullet="t">
        <v:imagedata r:id="rId1" o:title="mso64"/>
      </v:shape>
    </w:pict>
  </w:numPicBullet>
  <w:abstractNum w:abstractNumId="0">
    <w:nsid w:val="006A1C50"/>
    <w:multiLevelType w:val="hybridMultilevel"/>
    <w:tmpl w:val="270EC5CE"/>
    <w:lvl w:ilvl="0" w:tplc="0C0A0007">
      <w:start w:val="1"/>
      <w:numFmt w:val="bullet"/>
      <w:lvlText w:val=""/>
      <w:lvlPicBulletId w:val="0"/>
      <w:lvlJc w:val="left"/>
      <w:pPr>
        <w:ind w:left="786" w:hanging="360"/>
      </w:pPr>
      <w:rPr>
        <w:rFonts w:ascii="Symbol" w:hAnsi="Symbol" w:hint="default"/>
      </w:rPr>
    </w:lvl>
    <w:lvl w:ilvl="1" w:tplc="0C0A000B">
      <w:start w:val="1"/>
      <w:numFmt w:val="bullet"/>
      <w:lvlText w:val=""/>
      <w:lvlJc w:val="left"/>
      <w:pPr>
        <w:ind w:left="1506" w:hanging="360"/>
      </w:pPr>
      <w:rPr>
        <w:rFonts w:ascii="Wingdings" w:hAnsi="Wingdings" w:hint="default"/>
      </w:rPr>
    </w:lvl>
    <w:lvl w:ilvl="2" w:tplc="0C0A0005">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1">
    <w:nsid w:val="047B22F4"/>
    <w:multiLevelType w:val="hybridMultilevel"/>
    <w:tmpl w:val="3BA0EB7E"/>
    <w:lvl w:ilvl="0" w:tplc="0C0A0001">
      <w:start w:val="1"/>
      <w:numFmt w:val="bullet"/>
      <w:lvlText w:val=""/>
      <w:lvlJc w:val="left"/>
      <w:pPr>
        <w:ind w:left="1776" w:hanging="360"/>
      </w:pPr>
      <w:rPr>
        <w:rFonts w:ascii="Symbol" w:hAnsi="Symbol"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2">
    <w:nsid w:val="0497514A"/>
    <w:multiLevelType w:val="hybridMultilevel"/>
    <w:tmpl w:val="40EA9F34"/>
    <w:lvl w:ilvl="0" w:tplc="0C0A0007">
      <w:start w:val="1"/>
      <w:numFmt w:val="bullet"/>
      <w:lvlText w:val=""/>
      <w:lvlPicBulletId w:val="0"/>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9FB1DB2"/>
    <w:multiLevelType w:val="hybridMultilevel"/>
    <w:tmpl w:val="CA34AF34"/>
    <w:lvl w:ilvl="0" w:tplc="0C0A0007">
      <w:start w:val="1"/>
      <w:numFmt w:val="bullet"/>
      <w:lvlText w:val=""/>
      <w:lvlPicBulletId w:val="0"/>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BB96270"/>
    <w:multiLevelType w:val="hybridMultilevel"/>
    <w:tmpl w:val="B0D4314E"/>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CA71366"/>
    <w:multiLevelType w:val="hybridMultilevel"/>
    <w:tmpl w:val="3A6A5F88"/>
    <w:lvl w:ilvl="0" w:tplc="0C0A0007">
      <w:start w:val="1"/>
      <w:numFmt w:val="bullet"/>
      <w:lvlText w:val=""/>
      <w:lvlPicBulletId w:val="0"/>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C0A0001">
      <w:start w:val="1"/>
      <w:numFmt w:val="bullet"/>
      <w:lvlText w:val=""/>
      <w:lvlJc w:val="left"/>
      <w:pPr>
        <w:ind w:left="2160" w:hanging="360"/>
      </w:pPr>
      <w:rPr>
        <w:rFonts w:ascii="Symbol" w:hAnsi="Symbol" w:hint="default"/>
      </w:rPr>
    </w:lvl>
    <w:lvl w:ilvl="3" w:tplc="0C0A000D">
      <w:start w:val="1"/>
      <w:numFmt w:val="bullet"/>
      <w:lvlText w:val=""/>
      <w:lvlJc w:val="left"/>
      <w:pPr>
        <w:ind w:left="2880" w:hanging="360"/>
      </w:pPr>
      <w:rPr>
        <w:rFonts w:ascii="Wingdings" w:hAnsi="Wingdings"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CB030CF"/>
    <w:multiLevelType w:val="hybridMultilevel"/>
    <w:tmpl w:val="2230FDFA"/>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4A51103"/>
    <w:multiLevelType w:val="hybridMultilevel"/>
    <w:tmpl w:val="BBEA8A7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nsid w:val="26636D5C"/>
    <w:multiLevelType w:val="hybridMultilevel"/>
    <w:tmpl w:val="3D6A875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C8810DB"/>
    <w:multiLevelType w:val="hybridMultilevel"/>
    <w:tmpl w:val="A2984010"/>
    <w:lvl w:ilvl="0" w:tplc="0C0A0003">
      <w:start w:val="1"/>
      <w:numFmt w:val="bullet"/>
      <w:lvlText w:val="o"/>
      <w:lvlJc w:val="left"/>
      <w:pPr>
        <w:ind w:left="2880" w:hanging="360"/>
      </w:pPr>
      <w:rPr>
        <w:rFonts w:ascii="Courier New" w:hAnsi="Courier New" w:cs="Courier New" w:hint="default"/>
      </w:rPr>
    </w:lvl>
    <w:lvl w:ilvl="1" w:tplc="0C0A0003" w:tentative="1">
      <w:start w:val="1"/>
      <w:numFmt w:val="bullet"/>
      <w:lvlText w:val="o"/>
      <w:lvlJc w:val="left"/>
      <w:pPr>
        <w:ind w:left="3600" w:hanging="360"/>
      </w:pPr>
      <w:rPr>
        <w:rFonts w:ascii="Courier New" w:hAnsi="Courier New" w:cs="Courier New" w:hint="default"/>
      </w:rPr>
    </w:lvl>
    <w:lvl w:ilvl="2" w:tplc="0C0A0005" w:tentative="1">
      <w:start w:val="1"/>
      <w:numFmt w:val="bullet"/>
      <w:lvlText w:val=""/>
      <w:lvlJc w:val="left"/>
      <w:pPr>
        <w:ind w:left="4320" w:hanging="360"/>
      </w:pPr>
      <w:rPr>
        <w:rFonts w:ascii="Wingdings" w:hAnsi="Wingdings" w:hint="default"/>
      </w:rPr>
    </w:lvl>
    <w:lvl w:ilvl="3" w:tplc="0C0A0001" w:tentative="1">
      <w:start w:val="1"/>
      <w:numFmt w:val="bullet"/>
      <w:lvlText w:val=""/>
      <w:lvlJc w:val="left"/>
      <w:pPr>
        <w:ind w:left="5040" w:hanging="360"/>
      </w:pPr>
      <w:rPr>
        <w:rFonts w:ascii="Symbol" w:hAnsi="Symbol" w:hint="default"/>
      </w:rPr>
    </w:lvl>
    <w:lvl w:ilvl="4" w:tplc="0C0A0003" w:tentative="1">
      <w:start w:val="1"/>
      <w:numFmt w:val="bullet"/>
      <w:lvlText w:val="o"/>
      <w:lvlJc w:val="left"/>
      <w:pPr>
        <w:ind w:left="5760" w:hanging="360"/>
      </w:pPr>
      <w:rPr>
        <w:rFonts w:ascii="Courier New" w:hAnsi="Courier New" w:cs="Courier New" w:hint="default"/>
      </w:rPr>
    </w:lvl>
    <w:lvl w:ilvl="5" w:tplc="0C0A0005" w:tentative="1">
      <w:start w:val="1"/>
      <w:numFmt w:val="bullet"/>
      <w:lvlText w:val=""/>
      <w:lvlJc w:val="left"/>
      <w:pPr>
        <w:ind w:left="6480" w:hanging="360"/>
      </w:pPr>
      <w:rPr>
        <w:rFonts w:ascii="Wingdings" w:hAnsi="Wingdings" w:hint="default"/>
      </w:rPr>
    </w:lvl>
    <w:lvl w:ilvl="6" w:tplc="0C0A0001" w:tentative="1">
      <w:start w:val="1"/>
      <w:numFmt w:val="bullet"/>
      <w:lvlText w:val=""/>
      <w:lvlJc w:val="left"/>
      <w:pPr>
        <w:ind w:left="7200" w:hanging="360"/>
      </w:pPr>
      <w:rPr>
        <w:rFonts w:ascii="Symbol" w:hAnsi="Symbol" w:hint="default"/>
      </w:rPr>
    </w:lvl>
    <w:lvl w:ilvl="7" w:tplc="0C0A0003" w:tentative="1">
      <w:start w:val="1"/>
      <w:numFmt w:val="bullet"/>
      <w:lvlText w:val="o"/>
      <w:lvlJc w:val="left"/>
      <w:pPr>
        <w:ind w:left="7920" w:hanging="360"/>
      </w:pPr>
      <w:rPr>
        <w:rFonts w:ascii="Courier New" w:hAnsi="Courier New" w:cs="Courier New" w:hint="default"/>
      </w:rPr>
    </w:lvl>
    <w:lvl w:ilvl="8" w:tplc="0C0A0005" w:tentative="1">
      <w:start w:val="1"/>
      <w:numFmt w:val="bullet"/>
      <w:lvlText w:val=""/>
      <w:lvlJc w:val="left"/>
      <w:pPr>
        <w:ind w:left="8640" w:hanging="360"/>
      </w:pPr>
      <w:rPr>
        <w:rFonts w:ascii="Wingdings" w:hAnsi="Wingdings" w:hint="default"/>
      </w:rPr>
    </w:lvl>
  </w:abstractNum>
  <w:abstractNum w:abstractNumId="10">
    <w:nsid w:val="30A319E9"/>
    <w:multiLevelType w:val="hybridMultilevel"/>
    <w:tmpl w:val="6EB6CE54"/>
    <w:lvl w:ilvl="0" w:tplc="0C0A000B">
      <w:start w:val="1"/>
      <w:numFmt w:val="bullet"/>
      <w:lvlText w:val=""/>
      <w:lvlJc w:val="left"/>
      <w:pPr>
        <w:ind w:left="1506" w:hanging="360"/>
      </w:pPr>
      <w:rPr>
        <w:rFonts w:ascii="Wingdings" w:hAnsi="Wingdings" w:hint="default"/>
      </w:rPr>
    </w:lvl>
    <w:lvl w:ilvl="1" w:tplc="0C0A0003" w:tentative="1">
      <w:start w:val="1"/>
      <w:numFmt w:val="bullet"/>
      <w:lvlText w:val="o"/>
      <w:lvlJc w:val="left"/>
      <w:pPr>
        <w:ind w:left="2226" w:hanging="360"/>
      </w:pPr>
      <w:rPr>
        <w:rFonts w:ascii="Courier New" w:hAnsi="Courier New" w:cs="Courier New" w:hint="default"/>
      </w:rPr>
    </w:lvl>
    <w:lvl w:ilvl="2" w:tplc="0C0A0005" w:tentative="1">
      <w:start w:val="1"/>
      <w:numFmt w:val="bullet"/>
      <w:lvlText w:val=""/>
      <w:lvlJc w:val="left"/>
      <w:pPr>
        <w:ind w:left="2946" w:hanging="360"/>
      </w:pPr>
      <w:rPr>
        <w:rFonts w:ascii="Wingdings" w:hAnsi="Wingdings" w:hint="default"/>
      </w:rPr>
    </w:lvl>
    <w:lvl w:ilvl="3" w:tplc="0C0A0001" w:tentative="1">
      <w:start w:val="1"/>
      <w:numFmt w:val="bullet"/>
      <w:lvlText w:val=""/>
      <w:lvlJc w:val="left"/>
      <w:pPr>
        <w:ind w:left="3666" w:hanging="360"/>
      </w:pPr>
      <w:rPr>
        <w:rFonts w:ascii="Symbol" w:hAnsi="Symbol" w:hint="default"/>
      </w:rPr>
    </w:lvl>
    <w:lvl w:ilvl="4" w:tplc="0C0A0003" w:tentative="1">
      <w:start w:val="1"/>
      <w:numFmt w:val="bullet"/>
      <w:lvlText w:val="o"/>
      <w:lvlJc w:val="left"/>
      <w:pPr>
        <w:ind w:left="4386" w:hanging="360"/>
      </w:pPr>
      <w:rPr>
        <w:rFonts w:ascii="Courier New" w:hAnsi="Courier New" w:cs="Courier New" w:hint="default"/>
      </w:rPr>
    </w:lvl>
    <w:lvl w:ilvl="5" w:tplc="0C0A0005" w:tentative="1">
      <w:start w:val="1"/>
      <w:numFmt w:val="bullet"/>
      <w:lvlText w:val=""/>
      <w:lvlJc w:val="left"/>
      <w:pPr>
        <w:ind w:left="5106" w:hanging="360"/>
      </w:pPr>
      <w:rPr>
        <w:rFonts w:ascii="Wingdings" w:hAnsi="Wingdings" w:hint="default"/>
      </w:rPr>
    </w:lvl>
    <w:lvl w:ilvl="6" w:tplc="0C0A0001" w:tentative="1">
      <w:start w:val="1"/>
      <w:numFmt w:val="bullet"/>
      <w:lvlText w:val=""/>
      <w:lvlJc w:val="left"/>
      <w:pPr>
        <w:ind w:left="5826" w:hanging="360"/>
      </w:pPr>
      <w:rPr>
        <w:rFonts w:ascii="Symbol" w:hAnsi="Symbol" w:hint="default"/>
      </w:rPr>
    </w:lvl>
    <w:lvl w:ilvl="7" w:tplc="0C0A0003" w:tentative="1">
      <w:start w:val="1"/>
      <w:numFmt w:val="bullet"/>
      <w:lvlText w:val="o"/>
      <w:lvlJc w:val="left"/>
      <w:pPr>
        <w:ind w:left="6546" w:hanging="360"/>
      </w:pPr>
      <w:rPr>
        <w:rFonts w:ascii="Courier New" w:hAnsi="Courier New" w:cs="Courier New" w:hint="default"/>
      </w:rPr>
    </w:lvl>
    <w:lvl w:ilvl="8" w:tplc="0C0A0005" w:tentative="1">
      <w:start w:val="1"/>
      <w:numFmt w:val="bullet"/>
      <w:lvlText w:val=""/>
      <w:lvlJc w:val="left"/>
      <w:pPr>
        <w:ind w:left="7266" w:hanging="360"/>
      </w:pPr>
      <w:rPr>
        <w:rFonts w:ascii="Wingdings" w:hAnsi="Wingdings" w:hint="default"/>
      </w:rPr>
    </w:lvl>
  </w:abstractNum>
  <w:abstractNum w:abstractNumId="11">
    <w:nsid w:val="31A70F6C"/>
    <w:multiLevelType w:val="hybridMultilevel"/>
    <w:tmpl w:val="CCAC9D8A"/>
    <w:lvl w:ilvl="0" w:tplc="0C0A0003">
      <w:start w:val="1"/>
      <w:numFmt w:val="bullet"/>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2">
    <w:nsid w:val="37E4724B"/>
    <w:multiLevelType w:val="hybridMultilevel"/>
    <w:tmpl w:val="05A26DCC"/>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850227B"/>
    <w:multiLevelType w:val="hybridMultilevel"/>
    <w:tmpl w:val="E38C235C"/>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3CD5068A"/>
    <w:multiLevelType w:val="hybridMultilevel"/>
    <w:tmpl w:val="A7120F5C"/>
    <w:lvl w:ilvl="0" w:tplc="0C0A0007">
      <w:start w:val="1"/>
      <w:numFmt w:val="bullet"/>
      <w:lvlText w:val=""/>
      <w:lvlPicBulletId w:val="0"/>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C0A0001">
      <w:start w:val="1"/>
      <w:numFmt w:val="bullet"/>
      <w:lvlText w:val=""/>
      <w:lvlJc w:val="left"/>
      <w:pPr>
        <w:ind w:left="2160" w:hanging="360"/>
      </w:pPr>
      <w:rPr>
        <w:rFonts w:ascii="Symbol" w:hAnsi="Symbol" w:hint="default"/>
      </w:rPr>
    </w:lvl>
    <w:lvl w:ilvl="3" w:tplc="0C0A000D">
      <w:start w:val="1"/>
      <w:numFmt w:val="bullet"/>
      <w:lvlText w:val=""/>
      <w:lvlJc w:val="left"/>
      <w:pPr>
        <w:ind w:left="2880" w:hanging="360"/>
      </w:pPr>
      <w:rPr>
        <w:rFonts w:ascii="Wingdings" w:hAnsi="Wingdings" w:hint="default"/>
      </w:rPr>
    </w:lvl>
    <w:lvl w:ilvl="4" w:tplc="F6BA0954">
      <w:start w:val="1"/>
      <w:numFmt w:val="bullet"/>
      <w:lvlText w:val="٭"/>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71A056E"/>
    <w:multiLevelType w:val="hybridMultilevel"/>
    <w:tmpl w:val="F62A53D4"/>
    <w:lvl w:ilvl="0" w:tplc="0C0A0001">
      <w:start w:val="1"/>
      <w:numFmt w:val="bullet"/>
      <w:lvlText w:val=""/>
      <w:lvlJc w:val="left"/>
      <w:pPr>
        <w:ind w:left="2160" w:hanging="360"/>
      </w:pPr>
      <w:rPr>
        <w:rFonts w:ascii="Symbol" w:hAnsi="Symbol"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6">
    <w:nsid w:val="4B181965"/>
    <w:multiLevelType w:val="hybridMultilevel"/>
    <w:tmpl w:val="FAAADC60"/>
    <w:lvl w:ilvl="0" w:tplc="0C0A0007">
      <w:start w:val="1"/>
      <w:numFmt w:val="bullet"/>
      <w:lvlText w:val=""/>
      <w:lvlPicBulletId w:val="0"/>
      <w:lvlJc w:val="left"/>
      <w:pPr>
        <w:ind w:left="795" w:hanging="360"/>
      </w:pPr>
      <w:rPr>
        <w:rFonts w:ascii="Symbol" w:hAnsi="Symbol" w:hint="default"/>
      </w:rPr>
    </w:lvl>
    <w:lvl w:ilvl="1" w:tplc="0C0A0003" w:tentative="1">
      <w:start w:val="1"/>
      <w:numFmt w:val="bullet"/>
      <w:lvlText w:val="o"/>
      <w:lvlJc w:val="left"/>
      <w:pPr>
        <w:ind w:left="1515" w:hanging="360"/>
      </w:pPr>
      <w:rPr>
        <w:rFonts w:ascii="Courier New" w:hAnsi="Courier New" w:cs="Courier New" w:hint="default"/>
      </w:rPr>
    </w:lvl>
    <w:lvl w:ilvl="2" w:tplc="0C0A0005" w:tentative="1">
      <w:start w:val="1"/>
      <w:numFmt w:val="bullet"/>
      <w:lvlText w:val=""/>
      <w:lvlJc w:val="left"/>
      <w:pPr>
        <w:ind w:left="2235" w:hanging="360"/>
      </w:pPr>
      <w:rPr>
        <w:rFonts w:ascii="Wingdings" w:hAnsi="Wingdings" w:hint="default"/>
      </w:rPr>
    </w:lvl>
    <w:lvl w:ilvl="3" w:tplc="0C0A0001" w:tentative="1">
      <w:start w:val="1"/>
      <w:numFmt w:val="bullet"/>
      <w:lvlText w:val=""/>
      <w:lvlJc w:val="left"/>
      <w:pPr>
        <w:ind w:left="2955" w:hanging="360"/>
      </w:pPr>
      <w:rPr>
        <w:rFonts w:ascii="Symbol" w:hAnsi="Symbol" w:hint="default"/>
      </w:rPr>
    </w:lvl>
    <w:lvl w:ilvl="4" w:tplc="0C0A0003" w:tentative="1">
      <w:start w:val="1"/>
      <w:numFmt w:val="bullet"/>
      <w:lvlText w:val="o"/>
      <w:lvlJc w:val="left"/>
      <w:pPr>
        <w:ind w:left="3675" w:hanging="360"/>
      </w:pPr>
      <w:rPr>
        <w:rFonts w:ascii="Courier New" w:hAnsi="Courier New" w:cs="Courier New" w:hint="default"/>
      </w:rPr>
    </w:lvl>
    <w:lvl w:ilvl="5" w:tplc="0C0A0005" w:tentative="1">
      <w:start w:val="1"/>
      <w:numFmt w:val="bullet"/>
      <w:lvlText w:val=""/>
      <w:lvlJc w:val="left"/>
      <w:pPr>
        <w:ind w:left="4395" w:hanging="360"/>
      </w:pPr>
      <w:rPr>
        <w:rFonts w:ascii="Wingdings" w:hAnsi="Wingdings" w:hint="default"/>
      </w:rPr>
    </w:lvl>
    <w:lvl w:ilvl="6" w:tplc="0C0A0001" w:tentative="1">
      <w:start w:val="1"/>
      <w:numFmt w:val="bullet"/>
      <w:lvlText w:val=""/>
      <w:lvlJc w:val="left"/>
      <w:pPr>
        <w:ind w:left="5115" w:hanging="360"/>
      </w:pPr>
      <w:rPr>
        <w:rFonts w:ascii="Symbol" w:hAnsi="Symbol" w:hint="default"/>
      </w:rPr>
    </w:lvl>
    <w:lvl w:ilvl="7" w:tplc="0C0A0003" w:tentative="1">
      <w:start w:val="1"/>
      <w:numFmt w:val="bullet"/>
      <w:lvlText w:val="o"/>
      <w:lvlJc w:val="left"/>
      <w:pPr>
        <w:ind w:left="5835" w:hanging="360"/>
      </w:pPr>
      <w:rPr>
        <w:rFonts w:ascii="Courier New" w:hAnsi="Courier New" w:cs="Courier New" w:hint="default"/>
      </w:rPr>
    </w:lvl>
    <w:lvl w:ilvl="8" w:tplc="0C0A0005" w:tentative="1">
      <w:start w:val="1"/>
      <w:numFmt w:val="bullet"/>
      <w:lvlText w:val=""/>
      <w:lvlJc w:val="left"/>
      <w:pPr>
        <w:ind w:left="6555" w:hanging="360"/>
      </w:pPr>
      <w:rPr>
        <w:rFonts w:ascii="Wingdings" w:hAnsi="Wingdings" w:hint="default"/>
      </w:rPr>
    </w:lvl>
  </w:abstractNum>
  <w:abstractNum w:abstractNumId="17">
    <w:nsid w:val="4B391234"/>
    <w:multiLevelType w:val="hybridMultilevel"/>
    <w:tmpl w:val="C7C6A7FC"/>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29A354E"/>
    <w:multiLevelType w:val="hybridMultilevel"/>
    <w:tmpl w:val="662C30DC"/>
    <w:lvl w:ilvl="0" w:tplc="0C0A0003">
      <w:start w:val="1"/>
      <w:numFmt w:val="bullet"/>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9">
    <w:nsid w:val="52B64DF8"/>
    <w:multiLevelType w:val="hybridMultilevel"/>
    <w:tmpl w:val="AEBE55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51725F0"/>
    <w:multiLevelType w:val="hybridMultilevel"/>
    <w:tmpl w:val="BA28FFC6"/>
    <w:lvl w:ilvl="0" w:tplc="0C0A0007">
      <w:start w:val="1"/>
      <w:numFmt w:val="bullet"/>
      <w:lvlText w:val=""/>
      <w:lvlPicBulletId w:val="0"/>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7D8204B"/>
    <w:multiLevelType w:val="hybridMultilevel"/>
    <w:tmpl w:val="20DAB8AC"/>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2">
    <w:nsid w:val="737A4E7C"/>
    <w:multiLevelType w:val="hybridMultilevel"/>
    <w:tmpl w:val="322E7E10"/>
    <w:lvl w:ilvl="0" w:tplc="0C0A0007">
      <w:start w:val="1"/>
      <w:numFmt w:val="bullet"/>
      <w:lvlText w:val=""/>
      <w:lvlPicBulletId w:val="0"/>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9A801AD"/>
    <w:multiLevelType w:val="hybridMultilevel"/>
    <w:tmpl w:val="D0A01F4C"/>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7A044701"/>
    <w:multiLevelType w:val="hybridMultilevel"/>
    <w:tmpl w:val="7700B312"/>
    <w:lvl w:ilvl="0" w:tplc="0C0A000B">
      <w:start w:val="1"/>
      <w:numFmt w:val="bullet"/>
      <w:lvlText w:val=""/>
      <w:lvlJc w:val="left"/>
      <w:pPr>
        <w:ind w:left="1866" w:hanging="360"/>
      </w:pPr>
      <w:rPr>
        <w:rFonts w:ascii="Wingdings" w:hAnsi="Wingdings" w:hint="default"/>
      </w:rPr>
    </w:lvl>
    <w:lvl w:ilvl="1" w:tplc="0C0A0003" w:tentative="1">
      <w:start w:val="1"/>
      <w:numFmt w:val="bullet"/>
      <w:lvlText w:val="o"/>
      <w:lvlJc w:val="left"/>
      <w:pPr>
        <w:ind w:left="2586" w:hanging="360"/>
      </w:pPr>
      <w:rPr>
        <w:rFonts w:ascii="Courier New" w:hAnsi="Courier New" w:cs="Courier New" w:hint="default"/>
      </w:rPr>
    </w:lvl>
    <w:lvl w:ilvl="2" w:tplc="0C0A0005" w:tentative="1">
      <w:start w:val="1"/>
      <w:numFmt w:val="bullet"/>
      <w:lvlText w:val=""/>
      <w:lvlJc w:val="left"/>
      <w:pPr>
        <w:ind w:left="3306" w:hanging="360"/>
      </w:pPr>
      <w:rPr>
        <w:rFonts w:ascii="Wingdings" w:hAnsi="Wingdings" w:hint="default"/>
      </w:rPr>
    </w:lvl>
    <w:lvl w:ilvl="3" w:tplc="0C0A0001" w:tentative="1">
      <w:start w:val="1"/>
      <w:numFmt w:val="bullet"/>
      <w:lvlText w:val=""/>
      <w:lvlJc w:val="left"/>
      <w:pPr>
        <w:ind w:left="4026" w:hanging="360"/>
      </w:pPr>
      <w:rPr>
        <w:rFonts w:ascii="Symbol" w:hAnsi="Symbol" w:hint="default"/>
      </w:rPr>
    </w:lvl>
    <w:lvl w:ilvl="4" w:tplc="0C0A0003" w:tentative="1">
      <w:start w:val="1"/>
      <w:numFmt w:val="bullet"/>
      <w:lvlText w:val="o"/>
      <w:lvlJc w:val="left"/>
      <w:pPr>
        <w:ind w:left="4746" w:hanging="360"/>
      </w:pPr>
      <w:rPr>
        <w:rFonts w:ascii="Courier New" w:hAnsi="Courier New" w:cs="Courier New" w:hint="default"/>
      </w:rPr>
    </w:lvl>
    <w:lvl w:ilvl="5" w:tplc="0C0A0005" w:tentative="1">
      <w:start w:val="1"/>
      <w:numFmt w:val="bullet"/>
      <w:lvlText w:val=""/>
      <w:lvlJc w:val="left"/>
      <w:pPr>
        <w:ind w:left="5466" w:hanging="360"/>
      </w:pPr>
      <w:rPr>
        <w:rFonts w:ascii="Wingdings" w:hAnsi="Wingdings" w:hint="default"/>
      </w:rPr>
    </w:lvl>
    <w:lvl w:ilvl="6" w:tplc="0C0A0001" w:tentative="1">
      <w:start w:val="1"/>
      <w:numFmt w:val="bullet"/>
      <w:lvlText w:val=""/>
      <w:lvlJc w:val="left"/>
      <w:pPr>
        <w:ind w:left="6186" w:hanging="360"/>
      </w:pPr>
      <w:rPr>
        <w:rFonts w:ascii="Symbol" w:hAnsi="Symbol" w:hint="default"/>
      </w:rPr>
    </w:lvl>
    <w:lvl w:ilvl="7" w:tplc="0C0A0003" w:tentative="1">
      <w:start w:val="1"/>
      <w:numFmt w:val="bullet"/>
      <w:lvlText w:val="o"/>
      <w:lvlJc w:val="left"/>
      <w:pPr>
        <w:ind w:left="6906" w:hanging="360"/>
      </w:pPr>
      <w:rPr>
        <w:rFonts w:ascii="Courier New" w:hAnsi="Courier New" w:cs="Courier New" w:hint="default"/>
      </w:rPr>
    </w:lvl>
    <w:lvl w:ilvl="8" w:tplc="0C0A0005" w:tentative="1">
      <w:start w:val="1"/>
      <w:numFmt w:val="bullet"/>
      <w:lvlText w:val=""/>
      <w:lvlJc w:val="left"/>
      <w:pPr>
        <w:ind w:left="7626" w:hanging="360"/>
      </w:pPr>
      <w:rPr>
        <w:rFonts w:ascii="Wingdings" w:hAnsi="Wingdings" w:hint="default"/>
      </w:rPr>
    </w:lvl>
  </w:abstractNum>
  <w:abstractNum w:abstractNumId="25">
    <w:nsid w:val="7D847DD8"/>
    <w:multiLevelType w:val="hybridMultilevel"/>
    <w:tmpl w:val="22D0DAA8"/>
    <w:lvl w:ilvl="0" w:tplc="0C0A0001">
      <w:start w:val="1"/>
      <w:numFmt w:val="bullet"/>
      <w:lvlText w:val=""/>
      <w:lvlJc w:val="left"/>
      <w:pPr>
        <w:ind w:left="3240" w:hanging="360"/>
      </w:pPr>
      <w:rPr>
        <w:rFonts w:ascii="Symbol" w:hAnsi="Symbol" w:hint="default"/>
      </w:rPr>
    </w:lvl>
    <w:lvl w:ilvl="1" w:tplc="0C0A0003" w:tentative="1">
      <w:start w:val="1"/>
      <w:numFmt w:val="bullet"/>
      <w:lvlText w:val="o"/>
      <w:lvlJc w:val="left"/>
      <w:pPr>
        <w:ind w:left="3960" w:hanging="360"/>
      </w:pPr>
      <w:rPr>
        <w:rFonts w:ascii="Courier New" w:hAnsi="Courier New" w:cs="Courier New" w:hint="default"/>
      </w:rPr>
    </w:lvl>
    <w:lvl w:ilvl="2" w:tplc="0C0A0005" w:tentative="1">
      <w:start w:val="1"/>
      <w:numFmt w:val="bullet"/>
      <w:lvlText w:val=""/>
      <w:lvlJc w:val="left"/>
      <w:pPr>
        <w:ind w:left="4680" w:hanging="360"/>
      </w:pPr>
      <w:rPr>
        <w:rFonts w:ascii="Wingdings" w:hAnsi="Wingdings" w:hint="default"/>
      </w:rPr>
    </w:lvl>
    <w:lvl w:ilvl="3" w:tplc="0C0A0001" w:tentative="1">
      <w:start w:val="1"/>
      <w:numFmt w:val="bullet"/>
      <w:lvlText w:val=""/>
      <w:lvlJc w:val="left"/>
      <w:pPr>
        <w:ind w:left="5400" w:hanging="360"/>
      </w:pPr>
      <w:rPr>
        <w:rFonts w:ascii="Symbol" w:hAnsi="Symbol" w:hint="default"/>
      </w:rPr>
    </w:lvl>
    <w:lvl w:ilvl="4" w:tplc="0C0A0003" w:tentative="1">
      <w:start w:val="1"/>
      <w:numFmt w:val="bullet"/>
      <w:lvlText w:val="o"/>
      <w:lvlJc w:val="left"/>
      <w:pPr>
        <w:ind w:left="6120" w:hanging="360"/>
      </w:pPr>
      <w:rPr>
        <w:rFonts w:ascii="Courier New" w:hAnsi="Courier New" w:cs="Courier New" w:hint="default"/>
      </w:rPr>
    </w:lvl>
    <w:lvl w:ilvl="5" w:tplc="0C0A0005" w:tentative="1">
      <w:start w:val="1"/>
      <w:numFmt w:val="bullet"/>
      <w:lvlText w:val=""/>
      <w:lvlJc w:val="left"/>
      <w:pPr>
        <w:ind w:left="6840" w:hanging="360"/>
      </w:pPr>
      <w:rPr>
        <w:rFonts w:ascii="Wingdings" w:hAnsi="Wingdings" w:hint="default"/>
      </w:rPr>
    </w:lvl>
    <w:lvl w:ilvl="6" w:tplc="0C0A0001" w:tentative="1">
      <w:start w:val="1"/>
      <w:numFmt w:val="bullet"/>
      <w:lvlText w:val=""/>
      <w:lvlJc w:val="left"/>
      <w:pPr>
        <w:ind w:left="7560" w:hanging="360"/>
      </w:pPr>
      <w:rPr>
        <w:rFonts w:ascii="Symbol" w:hAnsi="Symbol" w:hint="default"/>
      </w:rPr>
    </w:lvl>
    <w:lvl w:ilvl="7" w:tplc="0C0A0003" w:tentative="1">
      <w:start w:val="1"/>
      <w:numFmt w:val="bullet"/>
      <w:lvlText w:val="o"/>
      <w:lvlJc w:val="left"/>
      <w:pPr>
        <w:ind w:left="8280" w:hanging="360"/>
      </w:pPr>
      <w:rPr>
        <w:rFonts w:ascii="Courier New" w:hAnsi="Courier New" w:cs="Courier New" w:hint="default"/>
      </w:rPr>
    </w:lvl>
    <w:lvl w:ilvl="8" w:tplc="0C0A0005" w:tentative="1">
      <w:start w:val="1"/>
      <w:numFmt w:val="bullet"/>
      <w:lvlText w:val=""/>
      <w:lvlJc w:val="left"/>
      <w:pPr>
        <w:ind w:left="9000" w:hanging="360"/>
      </w:pPr>
      <w:rPr>
        <w:rFonts w:ascii="Wingdings" w:hAnsi="Wingdings" w:hint="default"/>
      </w:rPr>
    </w:lvl>
  </w:abstractNum>
  <w:num w:numId="1">
    <w:abstractNumId w:val="0"/>
  </w:num>
  <w:num w:numId="2">
    <w:abstractNumId w:val="7"/>
  </w:num>
  <w:num w:numId="3">
    <w:abstractNumId w:val="5"/>
  </w:num>
  <w:num w:numId="4">
    <w:abstractNumId w:val="3"/>
  </w:num>
  <w:num w:numId="5">
    <w:abstractNumId w:val="22"/>
  </w:num>
  <w:num w:numId="6">
    <w:abstractNumId w:val="17"/>
  </w:num>
  <w:num w:numId="7">
    <w:abstractNumId w:val="13"/>
  </w:num>
  <w:num w:numId="8">
    <w:abstractNumId w:val="2"/>
  </w:num>
  <w:num w:numId="9">
    <w:abstractNumId w:val="18"/>
  </w:num>
  <w:num w:numId="10">
    <w:abstractNumId w:val="11"/>
  </w:num>
  <w:num w:numId="11">
    <w:abstractNumId w:val="9"/>
  </w:num>
  <w:num w:numId="12">
    <w:abstractNumId w:val="20"/>
  </w:num>
  <w:num w:numId="13">
    <w:abstractNumId w:val="12"/>
  </w:num>
  <w:num w:numId="14">
    <w:abstractNumId w:val="4"/>
  </w:num>
  <w:num w:numId="15">
    <w:abstractNumId w:val="15"/>
  </w:num>
  <w:num w:numId="16">
    <w:abstractNumId w:val="23"/>
  </w:num>
  <w:num w:numId="17">
    <w:abstractNumId w:val="6"/>
  </w:num>
  <w:num w:numId="18">
    <w:abstractNumId w:val="19"/>
  </w:num>
  <w:num w:numId="19">
    <w:abstractNumId w:val="14"/>
  </w:num>
  <w:num w:numId="20">
    <w:abstractNumId w:val="25"/>
  </w:num>
  <w:num w:numId="21">
    <w:abstractNumId w:val="1"/>
  </w:num>
  <w:num w:numId="22">
    <w:abstractNumId w:val="8"/>
  </w:num>
  <w:num w:numId="23">
    <w:abstractNumId w:val="24"/>
  </w:num>
  <w:num w:numId="24">
    <w:abstractNumId w:val="10"/>
  </w:num>
  <w:num w:numId="25">
    <w:abstractNumId w:val="21"/>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C874A3"/>
    <w:rsid w:val="00030EBF"/>
    <w:rsid w:val="00031D4E"/>
    <w:rsid w:val="00051E7E"/>
    <w:rsid w:val="000944A0"/>
    <w:rsid w:val="00095FF6"/>
    <w:rsid w:val="000D1399"/>
    <w:rsid w:val="00136E72"/>
    <w:rsid w:val="00145AED"/>
    <w:rsid w:val="00175DE8"/>
    <w:rsid w:val="0018660D"/>
    <w:rsid w:val="0019255F"/>
    <w:rsid w:val="001A365B"/>
    <w:rsid w:val="001B3569"/>
    <w:rsid w:val="001C4C02"/>
    <w:rsid w:val="001C5CA0"/>
    <w:rsid w:val="001D28A1"/>
    <w:rsid w:val="0026171F"/>
    <w:rsid w:val="00282BD5"/>
    <w:rsid w:val="00291FC9"/>
    <w:rsid w:val="003038F6"/>
    <w:rsid w:val="003871FC"/>
    <w:rsid w:val="003D5654"/>
    <w:rsid w:val="003E6AEF"/>
    <w:rsid w:val="003F74D8"/>
    <w:rsid w:val="00424976"/>
    <w:rsid w:val="004B4296"/>
    <w:rsid w:val="004B59C0"/>
    <w:rsid w:val="004C2D13"/>
    <w:rsid w:val="004E4423"/>
    <w:rsid w:val="0053416F"/>
    <w:rsid w:val="005460CE"/>
    <w:rsid w:val="00552916"/>
    <w:rsid w:val="005D18E1"/>
    <w:rsid w:val="005E06E0"/>
    <w:rsid w:val="006150FA"/>
    <w:rsid w:val="00624856"/>
    <w:rsid w:val="007456A5"/>
    <w:rsid w:val="00781AE1"/>
    <w:rsid w:val="00793920"/>
    <w:rsid w:val="008512CA"/>
    <w:rsid w:val="008568C1"/>
    <w:rsid w:val="008720CB"/>
    <w:rsid w:val="008949B2"/>
    <w:rsid w:val="008B0EA8"/>
    <w:rsid w:val="008C5567"/>
    <w:rsid w:val="008C6F9D"/>
    <w:rsid w:val="008E6466"/>
    <w:rsid w:val="0096549E"/>
    <w:rsid w:val="009820ED"/>
    <w:rsid w:val="009F152C"/>
    <w:rsid w:val="00A15E1B"/>
    <w:rsid w:val="00A23B92"/>
    <w:rsid w:val="00A64AD3"/>
    <w:rsid w:val="00A856A7"/>
    <w:rsid w:val="00AA7DF2"/>
    <w:rsid w:val="00AC30DE"/>
    <w:rsid w:val="00B33832"/>
    <w:rsid w:val="00B71AD6"/>
    <w:rsid w:val="00B8086E"/>
    <w:rsid w:val="00B95813"/>
    <w:rsid w:val="00BB2413"/>
    <w:rsid w:val="00BE0C8E"/>
    <w:rsid w:val="00BE63D0"/>
    <w:rsid w:val="00BF6368"/>
    <w:rsid w:val="00C17EFF"/>
    <w:rsid w:val="00C33184"/>
    <w:rsid w:val="00C874A3"/>
    <w:rsid w:val="00CB7683"/>
    <w:rsid w:val="00D438E8"/>
    <w:rsid w:val="00D55AF7"/>
    <w:rsid w:val="00D76166"/>
    <w:rsid w:val="00D84AA2"/>
    <w:rsid w:val="00D97D89"/>
    <w:rsid w:val="00DA2EB0"/>
    <w:rsid w:val="00DC5461"/>
    <w:rsid w:val="00DF33D1"/>
    <w:rsid w:val="00E12B26"/>
    <w:rsid w:val="00E15D78"/>
    <w:rsid w:val="00E268DD"/>
    <w:rsid w:val="00E37A25"/>
    <w:rsid w:val="00E506D6"/>
    <w:rsid w:val="00E57090"/>
    <w:rsid w:val="00E825EF"/>
    <w:rsid w:val="00EB0402"/>
    <w:rsid w:val="00EC14F7"/>
    <w:rsid w:val="00EF1E69"/>
    <w:rsid w:val="00F2135F"/>
    <w:rsid w:val="00F42297"/>
    <w:rsid w:val="00F75AD6"/>
    <w:rsid w:val="00FC11C7"/>
    <w:rsid w:val="00FD2719"/>
    <w:rsid w:val="00FF1FB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E6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52C"/>
    <w:pPr>
      <w:ind w:left="720"/>
      <w:contextualSpacing/>
    </w:pPr>
  </w:style>
  <w:style w:type="table" w:styleId="Tablaconcuadrcula">
    <w:name w:val="Table Grid"/>
    <w:basedOn w:val="Tablanormal"/>
    <w:uiPriority w:val="59"/>
    <w:rsid w:val="00E15D7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basedOn w:val="Normal"/>
    <w:link w:val="EncabezadoCar"/>
    <w:uiPriority w:val="99"/>
    <w:semiHidden/>
    <w:unhideWhenUsed/>
    <w:rsid w:val="00BB2413"/>
    <w:pPr>
      <w:tabs>
        <w:tab w:val="center" w:pos="4252"/>
        <w:tab w:val="right" w:pos="8504"/>
      </w:tabs>
    </w:pPr>
  </w:style>
  <w:style w:type="character" w:customStyle="1" w:styleId="EncabezadoCar">
    <w:name w:val="Encabezado Car"/>
    <w:basedOn w:val="Fuentedeprrafopredeter"/>
    <w:link w:val="Encabezado"/>
    <w:uiPriority w:val="99"/>
    <w:semiHidden/>
    <w:rsid w:val="00BB2413"/>
  </w:style>
  <w:style w:type="paragraph" w:styleId="Piedepgina">
    <w:name w:val="footer"/>
    <w:basedOn w:val="Normal"/>
    <w:link w:val="PiedepginaCar"/>
    <w:uiPriority w:val="99"/>
    <w:unhideWhenUsed/>
    <w:rsid w:val="00BB2413"/>
    <w:pPr>
      <w:tabs>
        <w:tab w:val="center" w:pos="4252"/>
        <w:tab w:val="right" w:pos="8504"/>
      </w:tabs>
    </w:pPr>
  </w:style>
  <w:style w:type="character" w:customStyle="1" w:styleId="PiedepginaCar">
    <w:name w:val="Pie de página Car"/>
    <w:basedOn w:val="Fuentedeprrafopredeter"/>
    <w:link w:val="Piedepgina"/>
    <w:uiPriority w:val="99"/>
    <w:rsid w:val="00BB2413"/>
  </w:style>
  <w:style w:type="paragraph" w:styleId="Textodeglobo">
    <w:name w:val="Balloon Text"/>
    <w:basedOn w:val="Normal"/>
    <w:link w:val="TextodegloboCar"/>
    <w:uiPriority w:val="99"/>
    <w:semiHidden/>
    <w:unhideWhenUsed/>
    <w:rsid w:val="00A64AD3"/>
    <w:rPr>
      <w:rFonts w:ascii="Tahoma" w:hAnsi="Tahoma" w:cs="Tahoma"/>
      <w:sz w:val="16"/>
      <w:szCs w:val="16"/>
    </w:rPr>
  </w:style>
  <w:style w:type="character" w:customStyle="1" w:styleId="TextodegloboCar">
    <w:name w:val="Texto de globo Car"/>
    <w:basedOn w:val="Fuentedeprrafopredeter"/>
    <w:link w:val="Textodeglobo"/>
    <w:uiPriority w:val="99"/>
    <w:semiHidden/>
    <w:rsid w:val="00A64A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DE81B-0CB5-4878-B7AF-40E75CC4D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1</Pages>
  <Words>5778</Words>
  <Characters>31785</Characters>
  <Application>Microsoft Office Word</Application>
  <DocSecurity>0</DocSecurity>
  <Lines>264</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2008-04-25T20:54:00Z</cp:lastPrinted>
  <dcterms:created xsi:type="dcterms:W3CDTF">2008-03-18T09:42:00Z</dcterms:created>
  <dcterms:modified xsi:type="dcterms:W3CDTF">2008-04-25T21:13:00Z</dcterms:modified>
</cp:coreProperties>
</file>