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88D" w:rsidRPr="003A788D" w:rsidRDefault="003A788D" w:rsidP="003A788D">
      <w:pPr>
        <w:jc w:val="both"/>
        <w:rPr>
          <w:rFonts w:ascii="Andalus" w:hAnsi="Andalus" w:cs="Andalus"/>
          <w:b/>
          <w:u w:val="single"/>
          <w:lang w:val="es-ES_tradnl"/>
        </w:rPr>
      </w:pPr>
      <w:r>
        <w:rPr>
          <w:rFonts w:ascii="Andalus" w:hAnsi="Andalus" w:cs="Andalus"/>
          <w:b/>
          <w:u w:val="single"/>
          <w:lang w:val="es-ES_tradnl"/>
        </w:rPr>
        <w:t>EFECTO EXCITO – MOTOR</w:t>
      </w:r>
    </w:p>
    <w:p w:rsidR="003A788D" w:rsidRPr="003A788D" w:rsidRDefault="003A788D" w:rsidP="003A788D">
      <w:pPr>
        <w:jc w:val="both"/>
        <w:rPr>
          <w:rFonts w:ascii="Andalus" w:hAnsi="Andalus" w:cs="Andalus"/>
          <w:b/>
          <w:lang w:val="es-ES_tradnl"/>
        </w:rPr>
      </w:pPr>
      <w:r w:rsidRPr="003A788D">
        <w:rPr>
          <w:rFonts w:ascii="Andalus" w:hAnsi="Andalus" w:cs="Andalus"/>
          <w:lang w:val="es-ES_tradnl"/>
        </w:rPr>
        <w:t>Se produce contracción muscular producida por una excitación eléctrica externa:</w:t>
      </w:r>
    </w:p>
    <w:p w:rsidR="003A788D" w:rsidRPr="003A788D" w:rsidRDefault="003A788D" w:rsidP="003A788D">
      <w:pPr>
        <w:spacing w:after="0"/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  <w:u w:val="single"/>
          <w:lang w:val="es-ES_tradnl"/>
        </w:rPr>
        <w:t>Músculo normal</w:t>
      </w:r>
      <w:r w:rsidRPr="003A788D">
        <w:rPr>
          <w:rFonts w:ascii="Andalus" w:hAnsi="Andalus" w:cs="Andalus"/>
          <w:lang w:val="es-ES_tradnl"/>
        </w:rPr>
        <w:t>: para potenciarlo más.</w:t>
      </w:r>
    </w:p>
    <w:p w:rsidR="003A788D" w:rsidRPr="003A788D" w:rsidRDefault="003A788D" w:rsidP="003A788D">
      <w:pPr>
        <w:tabs>
          <w:tab w:val="num" w:pos="540"/>
        </w:tabs>
        <w:spacing w:after="0"/>
        <w:ind w:left="1832"/>
        <w:jc w:val="both"/>
        <w:rPr>
          <w:rFonts w:ascii="Andalus" w:hAnsi="Andalus" w:cs="Andalus"/>
        </w:rPr>
      </w:pPr>
    </w:p>
    <w:p w:rsidR="003A788D" w:rsidRPr="003A788D" w:rsidRDefault="003A788D" w:rsidP="003A788D">
      <w:pPr>
        <w:spacing w:after="0"/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  <w:u w:val="single"/>
          <w:lang w:val="es-ES_tradnl"/>
        </w:rPr>
        <w:t>Músculo atrófico sin problemas de inervación</w:t>
      </w:r>
      <w:r w:rsidRPr="003A788D">
        <w:rPr>
          <w:rFonts w:ascii="Andalus" w:hAnsi="Andalus" w:cs="Andalus"/>
          <w:lang w:val="es-ES_tradnl"/>
        </w:rPr>
        <w:t>: se produce una electroestimulación neuromuscular, un electrodo se coloca en el nervio y el otro en el músculo.</w:t>
      </w:r>
    </w:p>
    <w:p w:rsidR="003A788D" w:rsidRPr="003A788D" w:rsidRDefault="003A788D" w:rsidP="003A788D">
      <w:pPr>
        <w:tabs>
          <w:tab w:val="num" w:pos="540"/>
        </w:tabs>
        <w:spacing w:after="0"/>
        <w:jc w:val="both"/>
        <w:rPr>
          <w:rFonts w:ascii="Andalus" w:hAnsi="Andalus" w:cs="Andalus"/>
        </w:rPr>
      </w:pPr>
    </w:p>
    <w:p w:rsidR="003A788D" w:rsidRPr="003A788D" w:rsidRDefault="003A788D" w:rsidP="003A788D">
      <w:pPr>
        <w:spacing w:after="0"/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  <w:u w:val="single"/>
          <w:lang w:val="es-ES_tradnl"/>
        </w:rPr>
        <w:t>Músculo denervado</w:t>
      </w:r>
      <w:r w:rsidRPr="003A788D">
        <w:rPr>
          <w:rFonts w:ascii="Andalus" w:hAnsi="Andalus" w:cs="Andalus"/>
          <w:lang w:val="es-ES_tradnl"/>
        </w:rPr>
        <w:t>: posee problemas de inervación y provoca que el músculo no se contraiga, se produce una electroestimulación muscular, ya que se pueden colocar los electrodos directamente sobre el músculo para provocar la estimulación directa.</w:t>
      </w:r>
    </w:p>
    <w:p w:rsidR="003A788D" w:rsidRPr="003A788D" w:rsidRDefault="003A788D" w:rsidP="003A788D">
      <w:pPr>
        <w:tabs>
          <w:tab w:val="left" w:pos="6915"/>
        </w:tabs>
        <w:ind w:left="540"/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</w:rPr>
        <w:tab/>
      </w:r>
    </w:p>
    <w:p w:rsidR="003A788D" w:rsidRPr="003A788D" w:rsidRDefault="003A788D" w:rsidP="003A788D">
      <w:pPr>
        <w:spacing w:after="0"/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</w:rPr>
        <w:t>La electroestimulación es la provocación de una contracción de un músculo concreto o de un grupo muscular con la aplicación de una corriente eléctrica.</w:t>
      </w:r>
    </w:p>
    <w:p w:rsidR="003A788D" w:rsidRPr="003A788D" w:rsidRDefault="003A788D" w:rsidP="003A788D">
      <w:pPr>
        <w:pStyle w:val="Prrafodelista"/>
        <w:spacing w:after="0"/>
        <w:jc w:val="both"/>
        <w:rPr>
          <w:rFonts w:ascii="Andalus" w:hAnsi="Andalus" w:cs="Andalus"/>
        </w:rPr>
      </w:pPr>
    </w:p>
    <w:p w:rsidR="003A788D" w:rsidRPr="003A788D" w:rsidRDefault="003A788D" w:rsidP="003A788D">
      <w:pPr>
        <w:spacing w:after="0"/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</w:rPr>
        <w:t>Mecanismos de acción de la electroestimulación:</w:t>
      </w:r>
    </w:p>
    <w:p w:rsidR="003A788D" w:rsidRPr="003A788D" w:rsidRDefault="003A788D" w:rsidP="003A788D">
      <w:pPr>
        <w:spacing w:after="0"/>
        <w:jc w:val="both"/>
        <w:rPr>
          <w:rFonts w:ascii="Andalus" w:hAnsi="Andalus" w:cs="Andalus"/>
        </w:rPr>
      </w:pPr>
    </w:p>
    <w:p w:rsidR="003A788D" w:rsidRPr="003A788D" w:rsidRDefault="003A788D" w:rsidP="003A788D">
      <w:pPr>
        <w:spacing w:after="0"/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  <w:u w:val="single"/>
        </w:rPr>
        <w:t>Periodo refractario</w:t>
      </w:r>
      <w:r w:rsidRPr="003A788D">
        <w:rPr>
          <w:rFonts w:ascii="Andalus" w:hAnsi="Andalus" w:cs="Andalus"/>
        </w:rPr>
        <w:t>: es la duración del proceso bioeléctrico que se produce en una célula muscular tras una despolarización:</w:t>
      </w:r>
    </w:p>
    <w:p w:rsidR="003A788D" w:rsidRPr="003A788D" w:rsidRDefault="003A788D" w:rsidP="003A788D">
      <w:pPr>
        <w:spacing w:after="0"/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  <w:u w:val="single"/>
        </w:rPr>
        <w:t>Periodo refractario de fibras lentas</w:t>
      </w:r>
      <w:r w:rsidRPr="003A788D">
        <w:rPr>
          <w:rFonts w:ascii="Andalus" w:hAnsi="Andalus" w:cs="Andalus"/>
        </w:rPr>
        <w:t>: 20ms.</w:t>
      </w:r>
    </w:p>
    <w:p w:rsidR="003A788D" w:rsidRPr="003A788D" w:rsidRDefault="003A788D" w:rsidP="003A788D">
      <w:pPr>
        <w:spacing w:after="0"/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  <w:u w:val="single"/>
        </w:rPr>
        <w:t>Periodo refractario de fibras rápidas</w:t>
      </w:r>
      <w:r w:rsidRPr="003A788D">
        <w:rPr>
          <w:rFonts w:ascii="Andalus" w:hAnsi="Andalus" w:cs="Andalus"/>
        </w:rPr>
        <w:t>: 4 – 5ms.</w:t>
      </w:r>
    </w:p>
    <w:p w:rsidR="003A788D" w:rsidRPr="003A788D" w:rsidRDefault="003A788D" w:rsidP="003A788D">
      <w:pPr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  <w:i/>
        </w:rPr>
        <w:t>Tenemos que buscar una contracción mantenida.</w:t>
      </w:r>
      <w:r w:rsidRPr="003A788D">
        <w:rPr>
          <w:rFonts w:ascii="Andalus" w:hAnsi="Andalus" w:cs="Andalus"/>
        </w:rPr>
        <w:t xml:space="preserve"> </w:t>
      </w:r>
      <w:r w:rsidRPr="003A788D">
        <w:rPr>
          <w:rFonts w:ascii="Andalus" w:hAnsi="Andalus" w:cs="Andalus"/>
        </w:rPr>
        <w:tab/>
      </w:r>
      <w:r w:rsidRPr="003A788D">
        <w:rPr>
          <w:rFonts w:ascii="Andalus" w:hAnsi="Andalus" w:cs="Andalus"/>
        </w:rPr>
        <w:tab/>
        <w:t xml:space="preserve">       </w:t>
      </w:r>
    </w:p>
    <w:p w:rsidR="003A788D" w:rsidRPr="003A788D" w:rsidRDefault="003A788D" w:rsidP="003A788D">
      <w:pPr>
        <w:jc w:val="both"/>
        <w:rPr>
          <w:rFonts w:ascii="Andalus" w:hAnsi="Andalus" w:cs="Andalus"/>
        </w:rPr>
      </w:pPr>
      <w:r w:rsidRPr="003A788D">
        <w:rPr>
          <w:rFonts w:ascii="Andalus" w:hAnsi="Andalus" w:cs="Andalus"/>
        </w:rPr>
        <w:t>No existe respuesta contráctil si estamos en el periodo refractario.</w:t>
      </w:r>
    </w:p>
    <w:p w:rsidR="006C3634" w:rsidRDefault="006C3634"/>
    <w:sectPr w:rsidR="006C3634" w:rsidSect="006C36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71ED4"/>
    <w:multiLevelType w:val="hybridMultilevel"/>
    <w:tmpl w:val="B030CC1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D6DF7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2891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4E3F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FAF6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30C1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8EE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5EA6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48FF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E75BE"/>
    <w:multiLevelType w:val="hybridMultilevel"/>
    <w:tmpl w:val="7B0AB85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ED2152"/>
    <w:multiLevelType w:val="hybridMultilevel"/>
    <w:tmpl w:val="7E526D6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C46AE6"/>
    <w:multiLevelType w:val="hybridMultilevel"/>
    <w:tmpl w:val="81D2C8F0"/>
    <w:lvl w:ilvl="0" w:tplc="0186D7E0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Courier New" w:hAnsi="Courier New" w:cs="Times New Roman" w:hint="default"/>
      </w:rPr>
    </w:lvl>
    <w:lvl w:ilvl="1" w:tplc="F5545AC8">
      <w:numFmt w:val="bullet"/>
      <w:lvlText w:val="-"/>
      <w:lvlJc w:val="left"/>
      <w:pPr>
        <w:tabs>
          <w:tab w:val="num" w:pos="1832"/>
        </w:tabs>
        <w:ind w:left="1832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4E675A"/>
    <w:multiLevelType w:val="hybridMultilevel"/>
    <w:tmpl w:val="09D8F856"/>
    <w:lvl w:ilvl="0" w:tplc="9BD027C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88D"/>
    <w:rsid w:val="0028510D"/>
    <w:rsid w:val="00323996"/>
    <w:rsid w:val="003A788D"/>
    <w:rsid w:val="006B1911"/>
    <w:rsid w:val="006C3634"/>
    <w:rsid w:val="009E401C"/>
    <w:rsid w:val="00DF3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88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3A78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3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Efren</dc:creator>
  <cp:lastModifiedBy>Efren</cp:lastModifiedBy>
  <cp:revision>1</cp:revision>
  <dcterms:created xsi:type="dcterms:W3CDTF">2011-11-18T12:27:00Z</dcterms:created>
  <dcterms:modified xsi:type="dcterms:W3CDTF">2011-11-18T12:28:00Z</dcterms:modified>
</cp:coreProperties>
</file>