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77D" w:rsidRDefault="00003DDB" w:rsidP="0075377C">
      <w:pPr>
        <w:spacing w:after="0"/>
        <w:jc w:val="both"/>
        <w:rPr>
          <w:rFonts w:ascii="Times New Roman" w:hAnsi="Times New Roman" w:cs="Times New Roman"/>
          <w:sz w:val="24"/>
          <w:szCs w:val="24"/>
        </w:rPr>
      </w:pPr>
      <w:r>
        <w:rPr>
          <w:rFonts w:ascii="Times New Roman" w:hAnsi="Times New Roman" w:cs="Times New Roman"/>
          <w:sz w:val="24"/>
          <w:szCs w:val="24"/>
        </w:rPr>
        <w:t>TEMA 1 TURISMO Y DERECHO TURÍSTICO</w:t>
      </w:r>
    </w:p>
    <w:p w:rsidR="00003DDB" w:rsidRDefault="00003DDB" w:rsidP="0075377C">
      <w:pPr>
        <w:spacing w:after="0"/>
        <w:jc w:val="both"/>
        <w:rPr>
          <w:rFonts w:ascii="Times New Roman" w:hAnsi="Times New Roman" w:cs="Times New Roman"/>
          <w:sz w:val="24"/>
          <w:szCs w:val="24"/>
        </w:rPr>
      </w:pPr>
    </w:p>
    <w:p w:rsidR="00003DDB" w:rsidRPr="00003DDB" w:rsidRDefault="00003DDB" w:rsidP="0075377C">
      <w:pPr>
        <w:pStyle w:val="Prrafodelista"/>
        <w:numPr>
          <w:ilvl w:val="0"/>
          <w:numId w:val="5"/>
        </w:numPr>
        <w:spacing w:after="0"/>
        <w:jc w:val="both"/>
        <w:rPr>
          <w:rFonts w:ascii="Times New Roman" w:hAnsi="Times New Roman" w:cs="Times New Roman"/>
          <w:sz w:val="24"/>
          <w:szCs w:val="24"/>
          <w:u w:val="single"/>
        </w:rPr>
      </w:pPr>
      <w:r w:rsidRPr="00003DDB">
        <w:rPr>
          <w:rFonts w:ascii="Times New Roman" w:hAnsi="Times New Roman" w:cs="Times New Roman"/>
          <w:sz w:val="24"/>
          <w:szCs w:val="24"/>
          <w:u w:val="single"/>
        </w:rPr>
        <w:t>INTRODUCCIÓN</w:t>
      </w:r>
    </w:p>
    <w:p w:rsidR="00003DDB" w:rsidRDefault="00003DDB" w:rsidP="0075377C">
      <w:pPr>
        <w:spacing w:after="0"/>
        <w:jc w:val="both"/>
        <w:rPr>
          <w:rFonts w:ascii="Times New Roman" w:hAnsi="Times New Roman" w:cs="Times New Roman"/>
          <w:sz w:val="24"/>
          <w:szCs w:val="24"/>
        </w:rPr>
      </w:pPr>
      <w:r>
        <w:rPr>
          <w:rFonts w:ascii="Times New Roman" w:hAnsi="Times New Roman" w:cs="Times New Roman"/>
          <w:sz w:val="24"/>
          <w:szCs w:val="24"/>
        </w:rPr>
        <w:t>El turismo es una actividad económica integrada por aquellos servicios prestados a las personas en sus desplazamientos y estancias fuera de los lugares donde residen habitualmente. Hay que tener en cuenta que el turismo es un fenómeno extremadamente complejo, cuyos cambiantes rasgos característicos van a influir en el alcance y finalidad de las normas a regularlo. Pero para el Derecho, el dato verdaderamente significativo del cambio de un turismo elitista a otro tipo de turismo masificado radica en que, mientras el primero se caracteriza porque es el propio turista quien organiza el transporte, el alojamiento y los demás servicios que necesite para ejecutar el viaje, cuando el turismo se transforma en un fenómeno de masas, ese cometido no corresponde hacerlo al turista sino que se asume por un tercero, que de manera profesional y anticipadamente al momento en que vayan a ser solicitados, se encargará de garantizarle el disfrute de dichos servicios. Es el paso de un turismo para privilegiados a un turismo en serie. Reconocemos a Thomas Cook como padre honorífico del turismo.</w:t>
      </w:r>
    </w:p>
    <w:p w:rsidR="00003DDB" w:rsidRDefault="00003DDB" w:rsidP="0075377C">
      <w:pPr>
        <w:spacing w:after="0"/>
        <w:jc w:val="both"/>
        <w:rPr>
          <w:rFonts w:ascii="Times New Roman" w:hAnsi="Times New Roman" w:cs="Times New Roman"/>
          <w:sz w:val="24"/>
          <w:szCs w:val="24"/>
        </w:rPr>
      </w:pPr>
    </w:p>
    <w:p w:rsidR="00003DDB" w:rsidRDefault="00003DDB" w:rsidP="0075377C">
      <w:pPr>
        <w:pStyle w:val="Prrafodelista"/>
        <w:numPr>
          <w:ilvl w:val="0"/>
          <w:numId w:val="5"/>
        </w:numPr>
        <w:spacing w:after="0"/>
        <w:jc w:val="both"/>
        <w:rPr>
          <w:rFonts w:ascii="Times New Roman" w:hAnsi="Times New Roman" w:cs="Times New Roman"/>
          <w:sz w:val="24"/>
          <w:szCs w:val="24"/>
          <w:u w:val="single"/>
        </w:rPr>
      </w:pPr>
      <w:r w:rsidRPr="00003DDB">
        <w:rPr>
          <w:rFonts w:ascii="Times New Roman" w:hAnsi="Times New Roman" w:cs="Times New Roman"/>
          <w:sz w:val="24"/>
          <w:szCs w:val="24"/>
          <w:u w:val="single"/>
        </w:rPr>
        <w:t>EL TURISMO COMO OBJETO DEL DERECHO</w:t>
      </w:r>
    </w:p>
    <w:p w:rsidR="00003DDB" w:rsidRPr="0087032E" w:rsidRDefault="0087032E" w:rsidP="0075377C">
      <w:pPr>
        <w:spacing w:after="0"/>
        <w:jc w:val="both"/>
        <w:rPr>
          <w:rFonts w:ascii="Times New Roman" w:hAnsi="Times New Roman" w:cs="Times New Roman"/>
          <w:b/>
          <w:sz w:val="24"/>
          <w:szCs w:val="24"/>
        </w:rPr>
      </w:pPr>
      <w:r w:rsidRPr="0087032E">
        <w:rPr>
          <w:rFonts w:ascii="Times New Roman" w:hAnsi="Times New Roman" w:cs="Times New Roman"/>
          <w:b/>
          <w:sz w:val="24"/>
          <w:szCs w:val="24"/>
        </w:rPr>
        <w:t>1.</w:t>
      </w:r>
      <w:r>
        <w:rPr>
          <w:rFonts w:ascii="Times New Roman" w:hAnsi="Times New Roman" w:cs="Times New Roman"/>
          <w:b/>
          <w:sz w:val="24"/>
          <w:szCs w:val="24"/>
        </w:rPr>
        <w:t xml:space="preserve">  </w:t>
      </w:r>
      <w:r w:rsidR="00003DDB" w:rsidRPr="0087032E">
        <w:rPr>
          <w:rFonts w:ascii="Times New Roman" w:hAnsi="Times New Roman" w:cs="Times New Roman"/>
          <w:b/>
          <w:sz w:val="24"/>
          <w:szCs w:val="24"/>
        </w:rPr>
        <w:t>Noción de turismo como cuestión previa.</w:t>
      </w:r>
    </w:p>
    <w:p w:rsidR="00003DDB" w:rsidRDefault="00003DDB" w:rsidP="0075377C">
      <w:pPr>
        <w:spacing w:after="0"/>
        <w:jc w:val="both"/>
        <w:rPr>
          <w:rFonts w:ascii="Times New Roman" w:hAnsi="Times New Roman" w:cs="Times New Roman"/>
          <w:sz w:val="24"/>
          <w:szCs w:val="24"/>
        </w:rPr>
      </w:pPr>
      <w:r>
        <w:rPr>
          <w:rFonts w:ascii="Times New Roman" w:hAnsi="Times New Roman" w:cs="Times New Roman"/>
          <w:sz w:val="24"/>
          <w:szCs w:val="24"/>
        </w:rPr>
        <w:t>Se define el turismo como movimiento y estancia de personas fuera de su lugar habitual de trabajo o residencia por motivos diferentes de los profesionales habituales en quien los realiza. El calificativo de turísticos se predicaría de aquellos servicios relacionados con  el desplazamiento y la estancia de personas, en lugares diferentes a aquellos en los que habitualmente trabajen o residan, siempre que la motivación de ese desplazamiento y estancia temporal no sea de índole profesional o laboral.</w:t>
      </w:r>
    </w:p>
    <w:p w:rsidR="00AB0886" w:rsidRDefault="00AB0886" w:rsidP="0075377C">
      <w:pPr>
        <w:spacing w:after="0"/>
        <w:jc w:val="both"/>
        <w:rPr>
          <w:rFonts w:ascii="Times New Roman" w:hAnsi="Times New Roman" w:cs="Times New Roman"/>
          <w:sz w:val="24"/>
          <w:szCs w:val="24"/>
        </w:rPr>
      </w:pPr>
      <w:r>
        <w:rPr>
          <w:rFonts w:ascii="Times New Roman" w:hAnsi="Times New Roman" w:cs="Times New Roman"/>
          <w:sz w:val="24"/>
          <w:szCs w:val="24"/>
        </w:rPr>
        <w:t xml:space="preserve">Otra definición de turismo más amplia sería; las actividades realizadas por las personas que viajan y permanecen en lugares diferentes a su entorno habitual, durante un año consecutivo, como máximo, cualesquiera que sean sus motivaciones o las actividades que realizan las personas durante sus viajes y estancias en lugares distintos a los de su entorno habitual, por un determinado período de tiempo, con fines vacacionales, de negocio o cualesquiera otros, salvo que la finalidad principal del viaje o la estancia esté relacionada con el ejercicio de una actividad remunerada en el propio lugar visitado.  </w:t>
      </w:r>
    </w:p>
    <w:p w:rsidR="00AB0886" w:rsidRDefault="00AB0886" w:rsidP="0075377C">
      <w:pPr>
        <w:spacing w:after="0"/>
        <w:jc w:val="both"/>
        <w:rPr>
          <w:rFonts w:ascii="Times New Roman" w:hAnsi="Times New Roman" w:cs="Times New Roman"/>
          <w:sz w:val="24"/>
          <w:szCs w:val="24"/>
        </w:rPr>
      </w:pPr>
      <w:r>
        <w:rPr>
          <w:rFonts w:ascii="Times New Roman" w:hAnsi="Times New Roman" w:cs="Times New Roman"/>
          <w:sz w:val="24"/>
          <w:szCs w:val="24"/>
        </w:rPr>
        <w:t>Algunos sectores turísticos bá</w:t>
      </w:r>
      <w:r w:rsidR="0087032E">
        <w:rPr>
          <w:rFonts w:ascii="Times New Roman" w:hAnsi="Times New Roman" w:cs="Times New Roman"/>
          <w:sz w:val="24"/>
          <w:szCs w:val="24"/>
        </w:rPr>
        <w:t>sicos son el alojamiento, el tr</w:t>
      </w:r>
      <w:r>
        <w:rPr>
          <w:rFonts w:ascii="Times New Roman" w:hAnsi="Times New Roman" w:cs="Times New Roman"/>
          <w:sz w:val="24"/>
          <w:szCs w:val="24"/>
        </w:rPr>
        <w:t>a</w:t>
      </w:r>
      <w:r w:rsidR="0087032E">
        <w:rPr>
          <w:rFonts w:ascii="Times New Roman" w:hAnsi="Times New Roman" w:cs="Times New Roman"/>
          <w:sz w:val="24"/>
          <w:szCs w:val="24"/>
        </w:rPr>
        <w:t>n</w:t>
      </w:r>
      <w:r>
        <w:rPr>
          <w:rFonts w:ascii="Times New Roman" w:hAnsi="Times New Roman" w:cs="Times New Roman"/>
          <w:sz w:val="24"/>
          <w:szCs w:val="24"/>
        </w:rPr>
        <w:t>sporte, la intermediación o la restauración, en la medida en que los servicios carac</w:t>
      </w:r>
      <w:r w:rsidR="0087032E">
        <w:rPr>
          <w:rFonts w:ascii="Times New Roman" w:hAnsi="Times New Roman" w:cs="Times New Roman"/>
          <w:sz w:val="24"/>
          <w:szCs w:val="24"/>
        </w:rPr>
        <w:t>terísticos de cada uno de ellos están destinados a facilitar la realización de los desplazamientos o a satisfacer las necesidades propias de las estancias, con independencia de que dichos servicios sean demandados y utilizados, predominantemente, por los turistas o personas no residentes. Otros servicios incorporados a la oferta turística son los servicios complementarios denominados como “oferta turística complementaria” o “actividad turística complementaria”.</w:t>
      </w:r>
    </w:p>
    <w:p w:rsidR="0087032E" w:rsidRDefault="0087032E" w:rsidP="0075377C">
      <w:pPr>
        <w:spacing w:after="0"/>
        <w:jc w:val="both"/>
        <w:rPr>
          <w:rFonts w:ascii="Times New Roman" w:hAnsi="Times New Roman" w:cs="Times New Roman"/>
          <w:sz w:val="24"/>
          <w:szCs w:val="24"/>
        </w:rPr>
      </w:pPr>
    </w:p>
    <w:p w:rsidR="0087032E" w:rsidRPr="0087032E" w:rsidRDefault="0087032E" w:rsidP="0075377C">
      <w:pPr>
        <w:spacing w:after="0"/>
        <w:jc w:val="both"/>
        <w:rPr>
          <w:rFonts w:ascii="Times New Roman" w:hAnsi="Times New Roman" w:cs="Times New Roman"/>
          <w:b/>
          <w:sz w:val="24"/>
          <w:szCs w:val="24"/>
        </w:rPr>
      </w:pPr>
      <w:r w:rsidRPr="0087032E">
        <w:rPr>
          <w:rFonts w:ascii="Times New Roman" w:hAnsi="Times New Roman" w:cs="Times New Roman"/>
          <w:b/>
          <w:sz w:val="24"/>
          <w:szCs w:val="24"/>
        </w:rPr>
        <w:t>2.  Elementos definitorios de la actividad turística</w:t>
      </w:r>
    </w:p>
    <w:p w:rsidR="0087032E" w:rsidRDefault="005C480F" w:rsidP="0075377C">
      <w:pPr>
        <w:spacing w:after="0"/>
        <w:jc w:val="both"/>
        <w:rPr>
          <w:rFonts w:ascii="Times New Roman" w:hAnsi="Times New Roman" w:cs="Times New Roman"/>
          <w:sz w:val="24"/>
          <w:szCs w:val="24"/>
        </w:rPr>
      </w:pPr>
      <w:r>
        <w:rPr>
          <w:rFonts w:ascii="Times New Roman" w:hAnsi="Times New Roman" w:cs="Times New Roman"/>
          <w:sz w:val="24"/>
          <w:szCs w:val="24"/>
        </w:rPr>
        <w:t>Primero, l</w:t>
      </w:r>
      <w:r w:rsidR="0087032E">
        <w:rPr>
          <w:rFonts w:ascii="Times New Roman" w:hAnsi="Times New Roman" w:cs="Times New Roman"/>
          <w:sz w:val="24"/>
          <w:szCs w:val="24"/>
        </w:rPr>
        <w:t xml:space="preserve">a actividad turística implica siempre el desplazamiento de una persona a un lugar distinto de su entorno habitual, o que convierte a los turistas en unos sujetos que se desenvuelven en un medio social y cultural desconocido y que, como consecuencia de ello, se encuentran expuestos a contingencias que no suelen afectar en igual medida a los residentes. </w:t>
      </w:r>
      <w:r>
        <w:rPr>
          <w:rFonts w:ascii="Times New Roman" w:hAnsi="Times New Roman" w:cs="Times New Roman"/>
          <w:sz w:val="24"/>
          <w:szCs w:val="24"/>
        </w:rPr>
        <w:t>Segundo, l</w:t>
      </w:r>
      <w:r w:rsidR="0087032E">
        <w:rPr>
          <w:rFonts w:ascii="Times New Roman" w:hAnsi="Times New Roman" w:cs="Times New Roman"/>
          <w:sz w:val="24"/>
          <w:szCs w:val="24"/>
        </w:rPr>
        <w:t>a actividad turística está representada por la motivación fundamentalmente vacacional o lúdica de los desplazamientos, lo cual no impide que prescindan de un criterio como es la motivación personal del viajero</w:t>
      </w:r>
      <w:r>
        <w:rPr>
          <w:rFonts w:ascii="Times New Roman" w:hAnsi="Times New Roman" w:cs="Times New Roman"/>
          <w:sz w:val="24"/>
          <w:szCs w:val="24"/>
        </w:rPr>
        <w:t>. Tercero, abarca una serie de servicios que están ordenados a la satisfacción de las necesidades propias de quienes se encuentran fuera de su entorno habitual durante un cierto período de tiempo.</w:t>
      </w:r>
    </w:p>
    <w:p w:rsidR="005C480F" w:rsidRDefault="005C480F" w:rsidP="0075377C">
      <w:pPr>
        <w:spacing w:after="0"/>
        <w:jc w:val="both"/>
        <w:rPr>
          <w:rFonts w:ascii="Times New Roman" w:hAnsi="Times New Roman" w:cs="Times New Roman"/>
          <w:sz w:val="24"/>
          <w:szCs w:val="24"/>
        </w:rPr>
      </w:pPr>
    </w:p>
    <w:p w:rsidR="005C480F" w:rsidRDefault="005C480F" w:rsidP="0075377C">
      <w:pPr>
        <w:spacing w:after="0"/>
        <w:jc w:val="both"/>
        <w:rPr>
          <w:rFonts w:ascii="Times New Roman" w:hAnsi="Times New Roman" w:cs="Times New Roman"/>
          <w:sz w:val="24"/>
          <w:szCs w:val="24"/>
        </w:rPr>
      </w:pPr>
    </w:p>
    <w:p w:rsidR="005C480F" w:rsidRDefault="005C480F" w:rsidP="0075377C">
      <w:pPr>
        <w:spacing w:after="0"/>
        <w:jc w:val="both"/>
        <w:rPr>
          <w:rFonts w:ascii="Times New Roman" w:hAnsi="Times New Roman" w:cs="Times New Roman"/>
          <w:sz w:val="24"/>
          <w:szCs w:val="24"/>
        </w:rPr>
      </w:pPr>
    </w:p>
    <w:p w:rsidR="005C480F" w:rsidRDefault="005C480F" w:rsidP="0075377C">
      <w:pPr>
        <w:spacing w:after="0"/>
        <w:jc w:val="both"/>
        <w:rPr>
          <w:rFonts w:ascii="Times New Roman" w:hAnsi="Times New Roman" w:cs="Times New Roman"/>
          <w:sz w:val="24"/>
          <w:szCs w:val="24"/>
        </w:rPr>
      </w:pPr>
    </w:p>
    <w:p w:rsidR="005C480F" w:rsidRPr="005C480F" w:rsidRDefault="005C480F" w:rsidP="0075377C">
      <w:pPr>
        <w:pStyle w:val="Prrafodelista"/>
        <w:numPr>
          <w:ilvl w:val="0"/>
          <w:numId w:val="7"/>
        </w:numPr>
        <w:spacing w:after="0"/>
        <w:jc w:val="both"/>
        <w:rPr>
          <w:rFonts w:ascii="Times New Roman" w:hAnsi="Times New Roman" w:cs="Times New Roman"/>
          <w:i/>
          <w:sz w:val="24"/>
          <w:szCs w:val="24"/>
        </w:rPr>
      </w:pPr>
      <w:r w:rsidRPr="005C480F">
        <w:rPr>
          <w:rFonts w:ascii="Times New Roman" w:hAnsi="Times New Roman" w:cs="Times New Roman"/>
          <w:i/>
          <w:sz w:val="24"/>
          <w:szCs w:val="24"/>
        </w:rPr>
        <w:lastRenderedPageBreak/>
        <w:t>El desplazamiento y la estancia de las personas fuera de su entorno habitual</w:t>
      </w:r>
    </w:p>
    <w:p w:rsidR="005C480F" w:rsidRDefault="005C480F" w:rsidP="0075377C">
      <w:pPr>
        <w:spacing w:after="0"/>
        <w:jc w:val="both"/>
        <w:rPr>
          <w:rFonts w:ascii="Times New Roman" w:hAnsi="Times New Roman" w:cs="Times New Roman"/>
          <w:sz w:val="24"/>
          <w:szCs w:val="24"/>
        </w:rPr>
      </w:pPr>
      <w:r>
        <w:rPr>
          <w:rFonts w:ascii="Times New Roman" w:hAnsi="Times New Roman" w:cs="Times New Roman"/>
          <w:sz w:val="24"/>
          <w:szCs w:val="24"/>
        </w:rPr>
        <w:t>El turismo es un fenómeno que se caracteriza primordialmente por el desplazamiento de personas a lugares distintos de aquellos en los que se desenvuelven de manera habitual. Desde la perspectiva del Derecho Privado: el domicilio de las personas naturales es el lugar de su residencia habitual y, en su caso, el que determine la Ley de Enjuiciamiento Civil. Para que un lugar constituya la residencia habitual de una persona es preciso que concurran simultáneamente dos elementos:</w:t>
      </w:r>
    </w:p>
    <w:p w:rsidR="005C480F" w:rsidRDefault="005C480F" w:rsidP="0075377C">
      <w:pPr>
        <w:spacing w:after="0"/>
        <w:jc w:val="both"/>
        <w:rPr>
          <w:rFonts w:ascii="Times New Roman" w:hAnsi="Times New Roman" w:cs="Times New Roman"/>
          <w:sz w:val="24"/>
          <w:szCs w:val="24"/>
        </w:rPr>
      </w:pPr>
      <w:r>
        <w:rPr>
          <w:rFonts w:ascii="Times New Roman" w:hAnsi="Times New Roman" w:cs="Times New Roman"/>
          <w:sz w:val="24"/>
          <w:szCs w:val="24"/>
        </w:rPr>
        <w:t>Uno de carácter material, que es el hecho mismo de que la persona se encuentre físicamente en dicho lugar.</w:t>
      </w:r>
    </w:p>
    <w:p w:rsidR="005C480F" w:rsidRDefault="005C480F" w:rsidP="0075377C">
      <w:pPr>
        <w:spacing w:after="0"/>
        <w:jc w:val="both"/>
        <w:rPr>
          <w:rFonts w:ascii="Times New Roman" w:hAnsi="Times New Roman" w:cs="Times New Roman"/>
          <w:sz w:val="24"/>
          <w:szCs w:val="24"/>
        </w:rPr>
      </w:pPr>
      <w:r>
        <w:rPr>
          <w:rFonts w:ascii="Times New Roman" w:hAnsi="Times New Roman" w:cs="Times New Roman"/>
          <w:sz w:val="24"/>
          <w:szCs w:val="24"/>
        </w:rPr>
        <w:t>Otro de carácter espiritual, que es la intención de esa persona de permanecer en ese lugar sin un límite máximo de tiempo predeterminado.</w:t>
      </w:r>
    </w:p>
    <w:p w:rsidR="005C480F" w:rsidRDefault="005C480F" w:rsidP="0075377C">
      <w:pPr>
        <w:spacing w:after="0"/>
        <w:jc w:val="both"/>
        <w:rPr>
          <w:rFonts w:ascii="Times New Roman" w:hAnsi="Times New Roman" w:cs="Times New Roman"/>
          <w:sz w:val="24"/>
          <w:szCs w:val="24"/>
        </w:rPr>
      </w:pPr>
      <w:r>
        <w:rPr>
          <w:rFonts w:ascii="Times New Roman" w:hAnsi="Times New Roman" w:cs="Times New Roman"/>
          <w:sz w:val="24"/>
          <w:szCs w:val="24"/>
        </w:rPr>
        <w:t>Tampoco debe confundirse la noción de residencia habitual con el entorno habitual de una persona. Residencia habitual es el punto geográfico concreto y determinado y entorno habitual es el ámbito geográfico en el que cada persona desarrolla su vida cotidiana. Puede ser un lugar cercano a la residencia, aunque se visite raramente o lugares visitados con frecuencia a una distancia considerable de la zona de residencia.</w:t>
      </w:r>
    </w:p>
    <w:p w:rsidR="0075377C" w:rsidRDefault="0075377C" w:rsidP="0075377C">
      <w:pPr>
        <w:spacing w:after="0"/>
        <w:jc w:val="both"/>
        <w:rPr>
          <w:rFonts w:ascii="Times New Roman" w:hAnsi="Times New Roman" w:cs="Times New Roman"/>
          <w:sz w:val="24"/>
          <w:szCs w:val="24"/>
        </w:rPr>
      </w:pPr>
    </w:p>
    <w:p w:rsidR="0075377C" w:rsidRDefault="0075377C" w:rsidP="0075377C">
      <w:pPr>
        <w:pStyle w:val="Prrafodelista"/>
        <w:numPr>
          <w:ilvl w:val="0"/>
          <w:numId w:val="7"/>
        </w:numPr>
        <w:spacing w:after="0"/>
        <w:jc w:val="both"/>
        <w:rPr>
          <w:rFonts w:ascii="Times New Roman" w:hAnsi="Times New Roman" w:cs="Times New Roman"/>
          <w:i/>
          <w:sz w:val="24"/>
          <w:szCs w:val="24"/>
        </w:rPr>
      </w:pPr>
      <w:r w:rsidRPr="0075377C">
        <w:rPr>
          <w:rFonts w:ascii="Times New Roman" w:hAnsi="Times New Roman" w:cs="Times New Roman"/>
          <w:i/>
          <w:sz w:val="24"/>
          <w:szCs w:val="24"/>
        </w:rPr>
        <w:t>La motivación lúdica o vacacional del acto turística</w:t>
      </w:r>
    </w:p>
    <w:p w:rsidR="0075377C" w:rsidRDefault="0075377C" w:rsidP="0075377C">
      <w:pPr>
        <w:spacing w:after="0"/>
        <w:jc w:val="both"/>
        <w:rPr>
          <w:rFonts w:ascii="Times New Roman" w:hAnsi="Times New Roman" w:cs="Times New Roman"/>
          <w:sz w:val="24"/>
          <w:szCs w:val="24"/>
        </w:rPr>
      </w:pPr>
      <w:r>
        <w:rPr>
          <w:rFonts w:ascii="Times New Roman" w:hAnsi="Times New Roman" w:cs="Times New Roman"/>
          <w:sz w:val="24"/>
          <w:szCs w:val="24"/>
        </w:rPr>
        <w:t>Una concepción restrictiva del turismo es la que sólo atiende a la motivación no laboral del desplazamiento o la estancia, excluyendo los viajes que tengan alguna motivación laboral o remunerable para el viajero o el huésped. Esta concepción excluye el turismo de “congresos” o “negocios” que presupone desplazamiento y estancia por motivos económicos e incorpora los viajes y estancias con fines comerciales y laborales, siempre que la remuneración no se obtenga en el lugar visitado.</w:t>
      </w:r>
      <w:r w:rsidR="00344462">
        <w:rPr>
          <w:rFonts w:ascii="Times New Roman" w:hAnsi="Times New Roman" w:cs="Times New Roman"/>
          <w:sz w:val="24"/>
          <w:szCs w:val="24"/>
        </w:rPr>
        <w:t xml:space="preserve"> Debido a que tomar vacaciones o realizar viajes es una práctica muy valorada socialmente el ordenamiento jurídico tiene una normativa específicamente destinada a satisfacer los intereses específicos de los turistas. En los contratos turísticos se incorporan, junto a las prestaciones propias de cada uno, otra, de carácter y contornos no rígidos, consistentes en la asistencia personal al turista, para lograr que, disfrute de unos niveles de confort, considerados muy importantes. Durante la ejecución del acto turístico podrán ser objeto de aseguramiento específico a través del seguro de asistencia en viaje o seguro turístico.</w:t>
      </w:r>
    </w:p>
    <w:p w:rsidR="00344462" w:rsidRDefault="00344462" w:rsidP="00344462">
      <w:pPr>
        <w:pStyle w:val="Prrafodelista"/>
        <w:spacing w:after="0"/>
        <w:jc w:val="both"/>
        <w:rPr>
          <w:rFonts w:ascii="Times New Roman" w:hAnsi="Times New Roman" w:cs="Times New Roman"/>
          <w:sz w:val="24"/>
          <w:szCs w:val="24"/>
        </w:rPr>
      </w:pPr>
    </w:p>
    <w:p w:rsidR="00344462" w:rsidRPr="00344462" w:rsidRDefault="00344462" w:rsidP="00344462">
      <w:pPr>
        <w:pStyle w:val="Prrafodelista"/>
        <w:numPr>
          <w:ilvl w:val="0"/>
          <w:numId w:val="7"/>
        </w:numPr>
        <w:spacing w:after="0"/>
        <w:jc w:val="both"/>
        <w:rPr>
          <w:rFonts w:ascii="Times New Roman" w:hAnsi="Times New Roman" w:cs="Times New Roman"/>
          <w:i/>
          <w:sz w:val="24"/>
          <w:szCs w:val="24"/>
        </w:rPr>
      </w:pPr>
      <w:r w:rsidRPr="00344462">
        <w:rPr>
          <w:rFonts w:ascii="Times New Roman" w:hAnsi="Times New Roman" w:cs="Times New Roman"/>
          <w:i/>
          <w:sz w:val="24"/>
          <w:szCs w:val="24"/>
        </w:rPr>
        <w:t>La temporalidad del desplazamiento y de la estancia.</w:t>
      </w:r>
    </w:p>
    <w:p w:rsidR="00344462" w:rsidRDefault="00344462" w:rsidP="00344462">
      <w:pPr>
        <w:spacing w:after="0"/>
        <w:jc w:val="both"/>
        <w:rPr>
          <w:rFonts w:ascii="Times New Roman" w:hAnsi="Times New Roman" w:cs="Times New Roman"/>
          <w:sz w:val="24"/>
          <w:szCs w:val="24"/>
        </w:rPr>
      </w:pPr>
      <w:r>
        <w:rPr>
          <w:rFonts w:ascii="Times New Roman" w:hAnsi="Times New Roman" w:cs="Times New Roman"/>
          <w:sz w:val="24"/>
          <w:szCs w:val="24"/>
        </w:rPr>
        <w:t>La duración del desplazamiento de la estancia puede ser considerado como el tercero de los factores a tener en cuenta. Cualquiera que sea la motivación del viaje requiere de servicios de transporte, alojamiento, manutención etc. La forma de satisfacer estas necesidades varía en función de la duración de la estancia hasta el extremo de que no se distinga suficientemente de las necesidades de los residentes. Pero el criterio como hemos dicho antes  de la motivación principal, laboral o vacacional, del visitante no nos bastaría para calificar, por sí sólo, una actividad como turística. El criterio finalista debe combinarse con un criterio temporal, de mayor o menor extensión, pero siempre con un límite máximo, porque a partir de cierta duración de la estancia en un mismo lugar, la tipología de los bienes y servicios demandados por los visitantes tiende a homologarse con la de los residentes.</w:t>
      </w:r>
      <w:r w:rsidR="00FC796C">
        <w:rPr>
          <w:rFonts w:ascii="Times New Roman" w:hAnsi="Times New Roman" w:cs="Times New Roman"/>
          <w:sz w:val="24"/>
          <w:szCs w:val="24"/>
        </w:rPr>
        <w:t xml:space="preserve"> Hay que reconocer, que la moderna legislación turística, está más preocupada por establecer los umbrales mínimos de duración de determinados servicios turísticos, sin precisar la duración máxima de los mismos.</w:t>
      </w:r>
    </w:p>
    <w:p w:rsidR="00FC796C" w:rsidRDefault="00FC796C" w:rsidP="00344462">
      <w:pPr>
        <w:spacing w:after="0"/>
        <w:jc w:val="both"/>
        <w:rPr>
          <w:rFonts w:ascii="Times New Roman" w:hAnsi="Times New Roman" w:cs="Times New Roman"/>
          <w:sz w:val="24"/>
          <w:szCs w:val="24"/>
        </w:rPr>
      </w:pPr>
    </w:p>
    <w:p w:rsidR="00FC796C" w:rsidRDefault="00FC796C" w:rsidP="00FC796C">
      <w:pPr>
        <w:pStyle w:val="Prrafodelist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EL DERECHO TURÍSTICO COMO SECTOR EMERGENTE DEL ORDENAMIENTO JURÍDICO</w:t>
      </w:r>
    </w:p>
    <w:p w:rsidR="00FC796C" w:rsidRPr="008D509B" w:rsidRDefault="00FC796C" w:rsidP="00FC796C">
      <w:pPr>
        <w:pStyle w:val="Prrafodelista"/>
        <w:numPr>
          <w:ilvl w:val="0"/>
          <w:numId w:val="8"/>
        </w:numPr>
        <w:spacing w:after="0"/>
        <w:jc w:val="both"/>
        <w:rPr>
          <w:rFonts w:ascii="Times New Roman" w:hAnsi="Times New Roman" w:cs="Times New Roman"/>
          <w:b/>
          <w:sz w:val="24"/>
          <w:szCs w:val="24"/>
        </w:rPr>
      </w:pPr>
      <w:r w:rsidRPr="008D509B">
        <w:rPr>
          <w:rFonts w:ascii="Times New Roman" w:hAnsi="Times New Roman" w:cs="Times New Roman"/>
          <w:b/>
          <w:sz w:val="24"/>
          <w:szCs w:val="24"/>
        </w:rPr>
        <w:t>Concepto y pretendida autonomía del Derecho Turístico</w:t>
      </w:r>
    </w:p>
    <w:p w:rsidR="00FC796C" w:rsidRDefault="00FC796C" w:rsidP="00FC796C">
      <w:pPr>
        <w:spacing w:after="0"/>
        <w:jc w:val="both"/>
        <w:rPr>
          <w:rFonts w:ascii="Times New Roman" w:hAnsi="Times New Roman" w:cs="Times New Roman"/>
          <w:sz w:val="24"/>
          <w:szCs w:val="24"/>
        </w:rPr>
      </w:pPr>
      <w:r>
        <w:rPr>
          <w:rFonts w:ascii="Times New Roman" w:hAnsi="Times New Roman" w:cs="Times New Roman"/>
          <w:sz w:val="24"/>
          <w:szCs w:val="24"/>
        </w:rPr>
        <w:t>El Derecho Turístico es un sector del Derecho objetivo cuyas normas regulan las relaciones jurídicas nacidas de la actividad turística, entendiendo por tal la que realizan las personas con motivo de sus desplazamientos o estancias temporales en lugares extraños a su entorno habitual, siempre que la finalidad principal de dichos desplazamientos o estancias no sea la de obtener una remuneración en el mismo lugar visitado.</w:t>
      </w:r>
      <w:r w:rsidR="008D509B">
        <w:rPr>
          <w:rFonts w:ascii="Times New Roman" w:hAnsi="Times New Roman" w:cs="Times New Roman"/>
          <w:sz w:val="24"/>
          <w:szCs w:val="24"/>
        </w:rPr>
        <w:t xml:space="preserve"> La existencia </w:t>
      </w:r>
      <w:r w:rsidR="008D509B">
        <w:rPr>
          <w:rFonts w:ascii="Times New Roman" w:hAnsi="Times New Roman" w:cs="Times New Roman"/>
          <w:sz w:val="24"/>
          <w:szCs w:val="24"/>
        </w:rPr>
        <w:lastRenderedPageBreak/>
        <w:t>de un cuerpo normativo propio aplicable a la actividad turística invita a reflexionar sobre su consideración como rama autónoma o emergente, dentro del ordenamiento jurídico.</w:t>
      </w:r>
    </w:p>
    <w:p w:rsidR="008D509B" w:rsidRDefault="008D509B" w:rsidP="00FC796C">
      <w:pPr>
        <w:spacing w:after="0"/>
        <w:jc w:val="both"/>
        <w:rPr>
          <w:rFonts w:ascii="Times New Roman" w:hAnsi="Times New Roman" w:cs="Times New Roman"/>
          <w:sz w:val="24"/>
          <w:szCs w:val="24"/>
        </w:rPr>
      </w:pPr>
      <w:r>
        <w:rPr>
          <w:rFonts w:ascii="Times New Roman" w:hAnsi="Times New Roman" w:cs="Times New Roman"/>
          <w:sz w:val="24"/>
          <w:szCs w:val="24"/>
        </w:rPr>
        <w:t xml:space="preserve">Predomina actualmente una cierta resistencia  a la concesión de autonomía plena a este emergente Derecho Turístico por carecer, de unos principios inspiradores o unos criterios de ordenación propios, no siendo más que una parte del Derecho Administrativo especial y más concretamente, del Derecho administrativo económico. </w:t>
      </w:r>
    </w:p>
    <w:p w:rsidR="008D509B" w:rsidRDefault="008D509B" w:rsidP="00FC796C">
      <w:pPr>
        <w:spacing w:after="0"/>
        <w:jc w:val="both"/>
        <w:rPr>
          <w:rFonts w:ascii="Times New Roman" w:hAnsi="Times New Roman" w:cs="Times New Roman"/>
          <w:sz w:val="24"/>
          <w:szCs w:val="24"/>
        </w:rPr>
      </w:pPr>
      <w:r>
        <w:rPr>
          <w:rFonts w:ascii="Times New Roman" w:hAnsi="Times New Roman" w:cs="Times New Roman"/>
          <w:sz w:val="24"/>
          <w:szCs w:val="24"/>
        </w:rPr>
        <w:t>No se cierra paso al debate sobre su legítima aspiración a convertirse en el futuro en una disciplina autónoma, evolucionando desde su condición actual de Derecho informativo, para pasar por la fase de Derecho excepcional, hasta su consagración definitiva como Derecho especial.</w:t>
      </w:r>
    </w:p>
    <w:p w:rsidR="008D509B" w:rsidRDefault="008D509B" w:rsidP="00FC796C">
      <w:pPr>
        <w:spacing w:after="0"/>
        <w:jc w:val="both"/>
        <w:rPr>
          <w:rFonts w:ascii="Times New Roman" w:hAnsi="Times New Roman" w:cs="Times New Roman"/>
          <w:sz w:val="24"/>
          <w:szCs w:val="24"/>
        </w:rPr>
      </w:pPr>
      <w:r>
        <w:rPr>
          <w:rFonts w:ascii="Times New Roman" w:hAnsi="Times New Roman" w:cs="Times New Roman"/>
          <w:sz w:val="24"/>
          <w:szCs w:val="24"/>
        </w:rPr>
        <w:t>Hasta el momento el Derecho turístico conserva solo la condición de mero derecho informativo, formando un conjunto de normas que se presta a una exposición sistemática de su contenido.</w:t>
      </w:r>
    </w:p>
    <w:p w:rsidR="008D509B" w:rsidRDefault="008D509B" w:rsidP="00FC796C">
      <w:pPr>
        <w:spacing w:after="0"/>
        <w:jc w:val="both"/>
        <w:rPr>
          <w:rFonts w:ascii="Times New Roman" w:hAnsi="Times New Roman" w:cs="Times New Roman"/>
          <w:sz w:val="24"/>
          <w:szCs w:val="24"/>
        </w:rPr>
      </w:pPr>
    </w:p>
    <w:p w:rsidR="008D509B" w:rsidRPr="00A61D0C" w:rsidRDefault="008D509B" w:rsidP="008D509B">
      <w:pPr>
        <w:pStyle w:val="Prrafodelista"/>
        <w:numPr>
          <w:ilvl w:val="0"/>
          <w:numId w:val="8"/>
        </w:numPr>
        <w:spacing w:after="0"/>
        <w:jc w:val="both"/>
        <w:rPr>
          <w:rFonts w:ascii="Times New Roman" w:hAnsi="Times New Roman" w:cs="Times New Roman"/>
          <w:b/>
          <w:sz w:val="24"/>
          <w:szCs w:val="24"/>
        </w:rPr>
      </w:pPr>
      <w:r w:rsidRPr="00A61D0C">
        <w:rPr>
          <w:rFonts w:ascii="Times New Roman" w:hAnsi="Times New Roman" w:cs="Times New Roman"/>
          <w:b/>
          <w:sz w:val="24"/>
          <w:szCs w:val="24"/>
        </w:rPr>
        <w:t>Contenido dual (Público y Privado) del Derecho Turístico</w:t>
      </w:r>
    </w:p>
    <w:p w:rsidR="008D509B" w:rsidRDefault="008D509B" w:rsidP="008D509B">
      <w:pPr>
        <w:spacing w:after="0"/>
        <w:jc w:val="both"/>
        <w:rPr>
          <w:rFonts w:ascii="Times New Roman" w:hAnsi="Times New Roman" w:cs="Times New Roman"/>
          <w:sz w:val="24"/>
          <w:szCs w:val="24"/>
        </w:rPr>
      </w:pPr>
      <w:r>
        <w:rPr>
          <w:rFonts w:ascii="Times New Roman" w:hAnsi="Times New Roman" w:cs="Times New Roman"/>
          <w:sz w:val="24"/>
          <w:szCs w:val="24"/>
        </w:rPr>
        <w:t>El contenido normativo del Derecho Turístico abarcaría dos materias:</w:t>
      </w:r>
    </w:p>
    <w:p w:rsidR="008D509B" w:rsidRDefault="008D509B" w:rsidP="008D509B">
      <w:pPr>
        <w:spacing w:after="0"/>
        <w:jc w:val="both"/>
        <w:rPr>
          <w:rFonts w:ascii="Times New Roman" w:hAnsi="Times New Roman" w:cs="Times New Roman"/>
          <w:sz w:val="24"/>
          <w:szCs w:val="24"/>
        </w:rPr>
      </w:pPr>
      <w:r>
        <w:rPr>
          <w:rFonts w:ascii="Times New Roman" w:hAnsi="Times New Roman" w:cs="Times New Roman"/>
          <w:sz w:val="24"/>
          <w:szCs w:val="24"/>
        </w:rPr>
        <w:t>-La primera, la organización administrativa del turismo y a la acción administrativa de fomento del turismo, junto con la ordenación administrativa de las empresas turísticas y el régimen disciplinario de la actividad turística.</w:t>
      </w:r>
    </w:p>
    <w:p w:rsidR="008D509B" w:rsidRDefault="008D509B" w:rsidP="008D509B">
      <w:pPr>
        <w:spacing w:after="0"/>
        <w:jc w:val="both"/>
        <w:rPr>
          <w:rFonts w:ascii="Times New Roman" w:hAnsi="Times New Roman" w:cs="Times New Roman"/>
          <w:sz w:val="24"/>
          <w:szCs w:val="24"/>
        </w:rPr>
      </w:pPr>
      <w:r>
        <w:rPr>
          <w:rFonts w:ascii="Times New Roman" w:hAnsi="Times New Roman" w:cs="Times New Roman"/>
          <w:sz w:val="24"/>
          <w:szCs w:val="24"/>
        </w:rPr>
        <w:t>-La segunda, la regulación del estatuto jurídico de los sujetos particulares que participan en el tráfico turístico y de las relaciones jurídico-privadas establecidas entre ellos.</w:t>
      </w:r>
    </w:p>
    <w:p w:rsidR="008D509B" w:rsidRDefault="008D509B" w:rsidP="008D509B">
      <w:pPr>
        <w:spacing w:after="0"/>
        <w:jc w:val="both"/>
        <w:rPr>
          <w:rFonts w:ascii="Times New Roman" w:hAnsi="Times New Roman" w:cs="Times New Roman"/>
          <w:sz w:val="24"/>
          <w:szCs w:val="24"/>
        </w:rPr>
      </w:pPr>
      <w:r>
        <w:rPr>
          <w:rFonts w:ascii="Times New Roman" w:hAnsi="Times New Roman" w:cs="Times New Roman"/>
          <w:sz w:val="24"/>
          <w:szCs w:val="24"/>
        </w:rPr>
        <w:t>Existen  unos elementos característicos y exclusivos de la actividad turística:</w:t>
      </w:r>
    </w:p>
    <w:p w:rsidR="008D509B" w:rsidRDefault="008D509B" w:rsidP="008D509B">
      <w:pPr>
        <w:spacing w:after="0"/>
        <w:jc w:val="both"/>
        <w:rPr>
          <w:rFonts w:ascii="Times New Roman" w:hAnsi="Times New Roman" w:cs="Times New Roman"/>
          <w:sz w:val="24"/>
          <w:szCs w:val="24"/>
        </w:rPr>
      </w:pPr>
      <w:r>
        <w:rPr>
          <w:rFonts w:ascii="Times New Roman" w:hAnsi="Times New Roman" w:cs="Times New Roman"/>
          <w:sz w:val="24"/>
          <w:szCs w:val="24"/>
        </w:rPr>
        <w:t xml:space="preserve">En el plano subjetivo; la figura del turista se </w:t>
      </w:r>
      <w:r w:rsidR="00A61D0C">
        <w:rPr>
          <w:rFonts w:ascii="Times New Roman" w:hAnsi="Times New Roman" w:cs="Times New Roman"/>
          <w:sz w:val="24"/>
          <w:szCs w:val="24"/>
        </w:rPr>
        <w:t>determina por el desplazamiento, es un usuario que recibe el servicio contratado en un lugar alejado, del espacio geográfico en el que habitualmente se desenvuelve.  Se contrapone al empresario turístico, cuya empresa consiste, en la prestación de unos servicios que son demandados, por los turistas y cuyas prestaciones principales e caracterizan por su idoneidad para atender las necesidades propias de quienes se encuentran fuera de su entorno habitual.</w:t>
      </w:r>
    </w:p>
    <w:p w:rsidR="00A61D0C" w:rsidRDefault="00A61D0C" w:rsidP="008D509B">
      <w:pPr>
        <w:spacing w:after="0"/>
        <w:jc w:val="both"/>
        <w:rPr>
          <w:rFonts w:ascii="Times New Roman" w:hAnsi="Times New Roman" w:cs="Times New Roman"/>
          <w:sz w:val="24"/>
          <w:szCs w:val="24"/>
        </w:rPr>
      </w:pPr>
      <w:r>
        <w:rPr>
          <w:rFonts w:ascii="Times New Roman" w:hAnsi="Times New Roman" w:cs="Times New Roman"/>
          <w:sz w:val="24"/>
          <w:szCs w:val="24"/>
        </w:rPr>
        <w:t>Desde el punto de vista material, la actividad turística requiere de la existencia de determinados medios destinados a proporcionar acogida o manutención a los turistas o a facilitarles los viajes.</w:t>
      </w:r>
    </w:p>
    <w:p w:rsidR="00A61D0C" w:rsidRDefault="00A61D0C" w:rsidP="008D509B">
      <w:pPr>
        <w:spacing w:after="0"/>
        <w:jc w:val="both"/>
        <w:rPr>
          <w:rFonts w:ascii="Times New Roman" w:hAnsi="Times New Roman" w:cs="Times New Roman"/>
          <w:sz w:val="24"/>
          <w:szCs w:val="24"/>
        </w:rPr>
      </w:pPr>
      <w:r>
        <w:rPr>
          <w:rFonts w:ascii="Times New Roman" w:hAnsi="Times New Roman" w:cs="Times New Roman"/>
          <w:sz w:val="24"/>
          <w:szCs w:val="24"/>
        </w:rPr>
        <w:t>Finalmente la actividad turística se desenvuelve en la prestación de una serie de servicios destinados, a satisfacer la demanda quienes desean viajar por motivos distintos a los de obtener una remuneración en el lugar visitado.</w:t>
      </w:r>
    </w:p>
    <w:p w:rsidR="00337361" w:rsidRDefault="00337361" w:rsidP="008D509B">
      <w:pPr>
        <w:spacing w:after="0"/>
        <w:jc w:val="both"/>
        <w:rPr>
          <w:rFonts w:ascii="Times New Roman" w:hAnsi="Times New Roman" w:cs="Times New Roman"/>
          <w:sz w:val="24"/>
          <w:szCs w:val="24"/>
        </w:rPr>
      </w:pPr>
    </w:p>
    <w:p w:rsidR="00337361" w:rsidRDefault="00337361" w:rsidP="008D509B">
      <w:pPr>
        <w:spacing w:after="0"/>
        <w:jc w:val="both"/>
        <w:rPr>
          <w:rFonts w:ascii="Times New Roman" w:hAnsi="Times New Roman" w:cs="Times New Roman"/>
          <w:sz w:val="24"/>
          <w:szCs w:val="24"/>
        </w:rPr>
      </w:pPr>
      <w:r>
        <w:rPr>
          <w:rFonts w:ascii="Times New Roman" w:hAnsi="Times New Roman" w:cs="Times New Roman"/>
          <w:sz w:val="24"/>
          <w:szCs w:val="24"/>
        </w:rPr>
        <w:t>Cabe mencionar también una serie de conceptos importantes:</w:t>
      </w:r>
    </w:p>
    <w:p w:rsidR="00337361" w:rsidRDefault="00337361" w:rsidP="008D509B">
      <w:pPr>
        <w:spacing w:after="0"/>
        <w:jc w:val="both"/>
        <w:rPr>
          <w:rFonts w:ascii="Times New Roman" w:hAnsi="Times New Roman" w:cs="Times New Roman"/>
          <w:sz w:val="24"/>
          <w:szCs w:val="24"/>
        </w:rPr>
      </w:pPr>
      <w:r>
        <w:rPr>
          <w:rFonts w:ascii="Times New Roman" w:hAnsi="Times New Roman" w:cs="Times New Roman"/>
          <w:sz w:val="24"/>
          <w:szCs w:val="24"/>
        </w:rPr>
        <w:t>Servicio turístico: el servicio que tiene por objeto atender alguna necesidad de los usuarios turísticos o de aquellos otros que lo demanden, relacionada con su situación de desplazamiento de su residencia habitual, por motivos distintos a los de carácter laboral</w:t>
      </w:r>
    </w:p>
    <w:p w:rsidR="00337361" w:rsidRDefault="00337361" w:rsidP="008D509B">
      <w:pPr>
        <w:spacing w:after="0"/>
        <w:jc w:val="both"/>
        <w:rPr>
          <w:rFonts w:ascii="Times New Roman" w:hAnsi="Times New Roman" w:cs="Times New Roman"/>
          <w:sz w:val="24"/>
          <w:szCs w:val="24"/>
        </w:rPr>
      </w:pPr>
      <w:r>
        <w:rPr>
          <w:rFonts w:ascii="Times New Roman" w:hAnsi="Times New Roman" w:cs="Times New Roman"/>
          <w:sz w:val="24"/>
          <w:szCs w:val="24"/>
        </w:rPr>
        <w:t>Empresas turísticas: Las personas físicas o jurídicas que, en nombre propio y de manera habitual y con ánimo de lucro, se dedican a la prestación de algún servicio turístico.</w:t>
      </w:r>
    </w:p>
    <w:p w:rsidR="00337361" w:rsidRDefault="00337361" w:rsidP="008D509B">
      <w:pPr>
        <w:spacing w:after="0"/>
        <w:jc w:val="both"/>
        <w:rPr>
          <w:rFonts w:ascii="Times New Roman" w:hAnsi="Times New Roman" w:cs="Times New Roman"/>
          <w:sz w:val="24"/>
          <w:szCs w:val="24"/>
        </w:rPr>
      </w:pPr>
      <w:r>
        <w:rPr>
          <w:rFonts w:ascii="Times New Roman" w:hAnsi="Times New Roman" w:cs="Times New Roman"/>
          <w:sz w:val="24"/>
          <w:szCs w:val="24"/>
        </w:rPr>
        <w:t>Usuarios turísticos o turistas: Las personas naturales que, como destinatarios finales, reciben algún servicio turístico.</w:t>
      </w:r>
    </w:p>
    <w:p w:rsidR="00337361" w:rsidRPr="008D509B" w:rsidRDefault="00337361" w:rsidP="008D509B">
      <w:pPr>
        <w:spacing w:after="0"/>
        <w:jc w:val="both"/>
        <w:rPr>
          <w:rFonts w:ascii="Times New Roman" w:hAnsi="Times New Roman" w:cs="Times New Roman"/>
          <w:sz w:val="24"/>
          <w:szCs w:val="24"/>
        </w:rPr>
      </w:pPr>
    </w:p>
    <w:sectPr w:rsidR="00337361" w:rsidRPr="008D509B" w:rsidSect="00DD6F0B">
      <w:pgSz w:w="11906" w:h="16838" w:code="9"/>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21C92"/>
    <w:multiLevelType w:val="hybridMultilevel"/>
    <w:tmpl w:val="9C0022B0"/>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1D642A81"/>
    <w:multiLevelType w:val="hybridMultilevel"/>
    <w:tmpl w:val="DE9ECE24"/>
    <w:lvl w:ilvl="0" w:tplc="01D46262">
      <w:start w:val="1"/>
      <w:numFmt w:val="decimal"/>
      <w:lvlText w:val="%1."/>
      <w:lvlJc w:val="left"/>
      <w:pPr>
        <w:ind w:left="1770" w:hanging="360"/>
      </w:pPr>
      <w:rPr>
        <w:rFonts w:hint="default"/>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2">
    <w:nsid w:val="28167B83"/>
    <w:multiLevelType w:val="hybridMultilevel"/>
    <w:tmpl w:val="FF364F8E"/>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39D600DF"/>
    <w:multiLevelType w:val="hybridMultilevel"/>
    <w:tmpl w:val="F062A2E4"/>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3AC97E6B"/>
    <w:multiLevelType w:val="hybridMultilevel"/>
    <w:tmpl w:val="E744B328"/>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3CF428E7"/>
    <w:multiLevelType w:val="hybridMultilevel"/>
    <w:tmpl w:val="185869D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nsid w:val="41534BA6"/>
    <w:multiLevelType w:val="hybridMultilevel"/>
    <w:tmpl w:val="04E2AD74"/>
    <w:lvl w:ilvl="0" w:tplc="10BE98DE">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45F80C8B"/>
    <w:multiLevelType w:val="hybridMultilevel"/>
    <w:tmpl w:val="139A42E4"/>
    <w:lvl w:ilvl="0" w:tplc="AA8C4846">
      <w:start w:val="1"/>
      <w:numFmt w:val="decimal"/>
      <w:lvlText w:val="%1."/>
      <w:lvlJc w:val="left"/>
      <w:pPr>
        <w:ind w:left="1770" w:hanging="360"/>
      </w:pPr>
      <w:rPr>
        <w:rFonts w:hint="default"/>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num w:numId="1">
    <w:abstractNumId w:val="0"/>
  </w:num>
  <w:num w:numId="2">
    <w:abstractNumId w:val="2"/>
  </w:num>
  <w:num w:numId="3">
    <w:abstractNumId w:val="7"/>
  </w:num>
  <w:num w:numId="4">
    <w:abstractNumId w:val="1"/>
  </w:num>
  <w:num w:numId="5">
    <w:abstractNumId w:val="6"/>
  </w:num>
  <w:num w:numId="6">
    <w:abstractNumId w:val="3"/>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compat/>
  <w:rsids>
    <w:rsidRoot w:val="005E46B2"/>
    <w:rsid w:val="00003DDB"/>
    <w:rsid w:val="00197181"/>
    <w:rsid w:val="001B7CA8"/>
    <w:rsid w:val="001C3C9D"/>
    <w:rsid w:val="001F4EEA"/>
    <w:rsid w:val="002C108E"/>
    <w:rsid w:val="00305734"/>
    <w:rsid w:val="00337361"/>
    <w:rsid w:val="00344462"/>
    <w:rsid w:val="003623B0"/>
    <w:rsid w:val="00376C59"/>
    <w:rsid w:val="003B63EC"/>
    <w:rsid w:val="003B677D"/>
    <w:rsid w:val="0049442E"/>
    <w:rsid w:val="00514536"/>
    <w:rsid w:val="00570F58"/>
    <w:rsid w:val="005C480F"/>
    <w:rsid w:val="005E46B2"/>
    <w:rsid w:val="005E49E1"/>
    <w:rsid w:val="006100EE"/>
    <w:rsid w:val="0075377C"/>
    <w:rsid w:val="0087032E"/>
    <w:rsid w:val="008A1628"/>
    <w:rsid w:val="008D509B"/>
    <w:rsid w:val="009647FD"/>
    <w:rsid w:val="00991F06"/>
    <w:rsid w:val="009F6D38"/>
    <w:rsid w:val="00A61D0C"/>
    <w:rsid w:val="00AB0886"/>
    <w:rsid w:val="00B35398"/>
    <w:rsid w:val="00B40621"/>
    <w:rsid w:val="00B74057"/>
    <w:rsid w:val="00B77045"/>
    <w:rsid w:val="00C85D18"/>
    <w:rsid w:val="00DD6F0B"/>
    <w:rsid w:val="00E23F0B"/>
    <w:rsid w:val="00EE0F70"/>
    <w:rsid w:val="00FC796C"/>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6B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unhideWhenUsed/>
    <w:rsid w:val="00445A97"/>
    <w:pPr>
      <w:spacing w:after="0" w:line="240" w:lineRule="auto"/>
    </w:pPr>
    <w:rPr>
      <w:rFonts w:ascii="Consolas" w:hAnsi="Consolas"/>
      <w:sz w:val="21"/>
      <w:szCs w:val="21"/>
    </w:rPr>
  </w:style>
  <w:style w:type="character" w:customStyle="1" w:styleId="TextosinformatoCar">
    <w:name w:val="Texto sin formato Car"/>
    <w:basedOn w:val="Fuentedeprrafopredeter"/>
    <w:link w:val="Textosinformato"/>
    <w:uiPriority w:val="99"/>
    <w:rsid w:val="00445A97"/>
    <w:rPr>
      <w:rFonts w:ascii="Consolas" w:hAnsi="Consolas"/>
      <w:sz w:val="21"/>
      <w:szCs w:val="21"/>
    </w:rPr>
  </w:style>
  <w:style w:type="paragraph" w:styleId="Prrafodelista">
    <w:name w:val="List Paragraph"/>
    <w:basedOn w:val="Normal"/>
    <w:uiPriority w:val="34"/>
    <w:qFormat/>
    <w:rsid w:val="001F4EE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1698</Words>
  <Characters>9339</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dc:creator>
  <cp:lastModifiedBy>javier</cp:lastModifiedBy>
  <cp:revision>6</cp:revision>
  <dcterms:created xsi:type="dcterms:W3CDTF">2010-11-18T11:09:00Z</dcterms:created>
  <dcterms:modified xsi:type="dcterms:W3CDTF">2010-11-18T16:31:00Z</dcterms:modified>
</cp:coreProperties>
</file>