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2B8" w:rsidRDefault="00F00264">
      <w:pPr>
        <w:pStyle w:val="Textoindependiente"/>
        <w:rPr>
          <w:szCs w:val="28"/>
        </w:rPr>
      </w:pPr>
      <w:r w:rsidRPr="008E6F13">
        <w:rPr>
          <w:szCs w:val="28"/>
        </w:rPr>
        <w:t>EL ELECTROCARDIOGRAMA</w:t>
      </w:r>
    </w:p>
    <w:p w:rsidR="008E6F13" w:rsidRDefault="008E6F13">
      <w:pPr>
        <w:pStyle w:val="Textoindependiente"/>
        <w:rPr>
          <w:szCs w:val="28"/>
        </w:rPr>
      </w:pPr>
    </w:p>
    <w:p w:rsidR="008E6F13" w:rsidRPr="008E6F13" w:rsidRDefault="008E6F13">
      <w:pPr>
        <w:pStyle w:val="Textoindependiente"/>
        <w:rPr>
          <w:sz w:val="24"/>
        </w:rPr>
      </w:pPr>
      <w:r w:rsidRPr="008E6F13">
        <w:rPr>
          <w:sz w:val="24"/>
        </w:rPr>
        <w:t>UNIVERSIDAD POLITECNICA SALESIANA</w:t>
      </w:r>
    </w:p>
    <w:p w:rsidR="006322B8" w:rsidRDefault="006322B8">
      <w:pPr>
        <w:jc w:val="center"/>
        <w:rPr>
          <w:rFonts w:ascii="Arial" w:hAnsi="Arial" w:cs="Arial"/>
          <w:b/>
          <w:bCs/>
        </w:rPr>
      </w:pPr>
    </w:p>
    <w:p w:rsidR="006322B8" w:rsidRPr="008E6F13" w:rsidRDefault="006322B8">
      <w:pPr>
        <w:jc w:val="center"/>
        <w:rPr>
          <w:rFonts w:ascii="Arial" w:hAnsi="Arial" w:cs="Arial"/>
        </w:rPr>
      </w:pPr>
    </w:p>
    <w:p w:rsidR="006322B8" w:rsidRPr="008E6F13" w:rsidRDefault="006322B8">
      <w:pPr>
        <w:jc w:val="center"/>
        <w:rPr>
          <w:rFonts w:ascii="Arial" w:hAnsi="Arial" w:cs="Arial"/>
          <w:b/>
          <w:bCs/>
          <w:sz w:val="22"/>
        </w:rPr>
      </w:pPr>
    </w:p>
    <w:p w:rsidR="006322B8" w:rsidRPr="008E6F13" w:rsidRDefault="006322B8">
      <w:pPr>
        <w:jc w:val="center"/>
        <w:rPr>
          <w:rFonts w:ascii="Arial" w:hAnsi="Arial" w:cs="Arial"/>
          <w:b/>
          <w:bCs/>
          <w:sz w:val="22"/>
        </w:rPr>
        <w:sectPr w:rsidR="006322B8" w:rsidRPr="008E6F13">
          <w:headerReference w:type="default" r:id="rId8"/>
          <w:footerReference w:type="default" r:id="rId9"/>
          <w:pgSz w:w="12240" w:h="15840"/>
          <w:pgMar w:top="1418" w:right="1134" w:bottom="1134" w:left="1418" w:header="567" w:footer="567" w:gutter="0"/>
          <w:cols w:space="708"/>
          <w:docGrid w:linePitch="360"/>
        </w:sectPr>
      </w:pPr>
    </w:p>
    <w:p w:rsidR="00525B4D" w:rsidRPr="008E6F13" w:rsidRDefault="00525B4D">
      <w:pPr>
        <w:tabs>
          <w:tab w:val="left" w:pos="425"/>
        </w:tabs>
        <w:jc w:val="both"/>
        <w:rPr>
          <w:rFonts w:ascii="Arial" w:hAnsi="Arial" w:cs="Arial"/>
          <w:b/>
          <w:bCs/>
          <w:sz w:val="18"/>
        </w:rPr>
      </w:pPr>
    </w:p>
    <w:p w:rsidR="00DE5B6D" w:rsidRPr="0068237C" w:rsidRDefault="006322B8">
      <w:pPr>
        <w:tabs>
          <w:tab w:val="left" w:pos="425"/>
        </w:tabs>
        <w:jc w:val="both"/>
        <w:rPr>
          <w:rFonts w:ascii="Arial" w:hAnsi="Arial" w:cs="Arial"/>
          <w:i/>
          <w:iCs/>
          <w:sz w:val="18"/>
          <w:szCs w:val="18"/>
        </w:rPr>
      </w:pPr>
      <w:r w:rsidRPr="008E6F13">
        <w:rPr>
          <w:rFonts w:ascii="Arial" w:hAnsi="Arial" w:cs="Arial"/>
          <w:b/>
          <w:bCs/>
          <w:sz w:val="18"/>
        </w:rPr>
        <w:tab/>
      </w:r>
      <w:proofErr w:type="spellStart"/>
      <w:r w:rsidR="00F00264" w:rsidRPr="008E6F13">
        <w:rPr>
          <w:rFonts w:ascii="Arial" w:hAnsi="Arial" w:cs="Arial"/>
          <w:b/>
          <w:i/>
          <w:sz w:val="18"/>
          <w:szCs w:val="18"/>
        </w:rPr>
        <w:t>Abstract</w:t>
      </w:r>
      <w:proofErr w:type="spellEnd"/>
      <w:r w:rsidR="00F00264" w:rsidRPr="008E6F13">
        <w:rPr>
          <w:rFonts w:ascii="Arial" w:hAnsi="Arial" w:cs="Arial"/>
          <w:b/>
          <w:i/>
          <w:sz w:val="18"/>
          <w:szCs w:val="18"/>
        </w:rPr>
        <w:t>.-</w:t>
      </w:r>
      <w:r w:rsidR="00F00264" w:rsidRPr="008E6F13">
        <w:rPr>
          <w:rFonts w:ascii="Arial" w:hAnsi="Arial" w:cs="Arial"/>
          <w:i/>
          <w:sz w:val="18"/>
          <w:szCs w:val="18"/>
        </w:rPr>
        <w:t xml:space="preserve"> </w:t>
      </w:r>
      <w:r w:rsidR="00F00264" w:rsidRPr="0068237C">
        <w:rPr>
          <w:rFonts w:ascii="Arial" w:hAnsi="Arial" w:cs="Arial"/>
          <w:i/>
          <w:sz w:val="18"/>
          <w:szCs w:val="18"/>
        </w:rPr>
        <w:t xml:space="preserve">Un </w:t>
      </w:r>
      <w:r w:rsidR="008E6F13" w:rsidRPr="0068237C">
        <w:rPr>
          <w:rFonts w:ascii="Arial" w:hAnsi="Arial" w:cs="Arial"/>
          <w:i/>
          <w:sz w:val="18"/>
          <w:szCs w:val="18"/>
        </w:rPr>
        <w:t>electrocardiograma</w:t>
      </w:r>
      <w:r w:rsidR="008E6F13">
        <w:rPr>
          <w:rFonts w:ascii="Arial" w:hAnsi="Arial" w:cs="Arial"/>
          <w:i/>
          <w:sz w:val="18"/>
          <w:szCs w:val="18"/>
        </w:rPr>
        <w:t xml:space="preserve"> (</w:t>
      </w:r>
      <w:r w:rsidR="00EE4346">
        <w:rPr>
          <w:rFonts w:ascii="Arial" w:hAnsi="Arial" w:cs="Arial"/>
          <w:i/>
          <w:sz w:val="18"/>
          <w:szCs w:val="18"/>
        </w:rPr>
        <w:t>ECG)</w:t>
      </w:r>
      <w:r w:rsidR="00F00264" w:rsidRPr="0068237C">
        <w:rPr>
          <w:rFonts w:ascii="Arial" w:hAnsi="Arial" w:cs="Arial"/>
          <w:i/>
          <w:sz w:val="18"/>
          <w:szCs w:val="18"/>
        </w:rPr>
        <w:t xml:space="preserve"> es un registro grafico en el que se pueden observar las variaciones de voltaje del corazón con respecto al tiempo, para ello es necesario el uso de los electrodos, que no son más que sensores que nos permiten captar las señales que emite nuestro corazón para luego manipularlas electrónicamente, y así obtener información que puede ser muy útil para conocer el estado de salud de una persona</w:t>
      </w:r>
    </w:p>
    <w:p w:rsidR="006322B8" w:rsidRDefault="006322B8">
      <w:pPr>
        <w:jc w:val="both"/>
        <w:rPr>
          <w:rFonts w:ascii="Arial" w:hAnsi="Arial" w:cs="Arial"/>
          <w:sz w:val="18"/>
        </w:rPr>
      </w:pPr>
    </w:p>
    <w:p w:rsidR="006322B8" w:rsidRDefault="006322B8">
      <w:pPr>
        <w:jc w:val="both"/>
        <w:rPr>
          <w:rFonts w:ascii="Arial" w:hAnsi="Arial" w:cs="Arial"/>
          <w:sz w:val="18"/>
        </w:rPr>
      </w:pPr>
    </w:p>
    <w:p w:rsidR="006322B8" w:rsidRPr="001A4F50" w:rsidRDefault="006322B8" w:rsidP="001A4F50">
      <w:pPr>
        <w:pStyle w:val="Ttulo1"/>
      </w:pPr>
      <w:r w:rsidRPr="001A4F50">
        <w:t>INTRODUCCIÓN</w:t>
      </w:r>
    </w:p>
    <w:p w:rsidR="006322B8" w:rsidRDefault="006322B8">
      <w:pPr>
        <w:jc w:val="both"/>
        <w:rPr>
          <w:rFonts w:ascii="Arial" w:hAnsi="Arial" w:cs="Arial"/>
          <w:b/>
          <w:bCs/>
        </w:rPr>
      </w:pPr>
    </w:p>
    <w:p w:rsidR="006322B8" w:rsidRPr="00C50046" w:rsidRDefault="0068237C">
      <w:pPr>
        <w:ind w:firstLine="360"/>
        <w:jc w:val="both"/>
        <w:rPr>
          <w:rFonts w:ascii="Arial" w:hAnsi="Arial" w:cs="Arial"/>
          <w:sz w:val="20"/>
          <w:szCs w:val="20"/>
        </w:rPr>
      </w:pPr>
      <w:r w:rsidRPr="00C50046">
        <w:rPr>
          <w:rFonts w:ascii="Arial" w:hAnsi="Arial" w:cs="Arial"/>
          <w:sz w:val="20"/>
          <w:szCs w:val="20"/>
        </w:rPr>
        <w:t>Con el avance de la tecnología se han desarrollado múltiples sistemas para poder conocer el comportamiento de algún determinado órgano del cuerpo humano, uno de estos es el electrocardiograma, su primer prototipo fue inventado</w:t>
      </w:r>
      <w:r w:rsidR="004110A5" w:rsidRPr="00C50046">
        <w:rPr>
          <w:rFonts w:ascii="Arial" w:hAnsi="Arial" w:cs="Arial"/>
          <w:sz w:val="20"/>
          <w:szCs w:val="20"/>
        </w:rPr>
        <w:t xml:space="preserve"> en 1</w:t>
      </w:r>
      <w:r w:rsidRPr="00C50046">
        <w:rPr>
          <w:rFonts w:ascii="Arial" w:hAnsi="Arial" w:cs="Arial"/>
          <w:sz w:val="20"/>
          <w:szCs w:val="20"/>
        </w:rPr>
        <w:t xml:space="preserve">906 por </w:t>
      </w:r>
      <w:proofErr w:type="spellStart"/>
      <w:r w:rsidRPr="00C50046">
        <w:rPr>
          <w:rFonts w:ascii="Arial" w:hAnsi="Arial" w:cs="Arial"/>
          <w:sz w:val="20"/>
          <w:szCs w:val="20"/>
        </w:rPr>
        <w:t>Wilhelm</w:t>
      </w:r>
      <w:proofErr w:type="spellEnd"/>
      <w:r w:rsidRPr="00C50046">
        <w:rPr>
          <w:rFonts w:ascii="Arial" w:hAnsi="Arial" w:cs="Arial"/>
          <w:sz w:val="20"/>
          <w:szCs w:val="20"/>
        </w:rPr>
        <w:t xml:space="preserve"> </w:t>
      </w:r>
      <w:proofErr w:type="spellStart"/>
      <w:r w:rsidRPr="00C50046">
        <w:rPr>
          <w:rFonts w:ascii="Arial" w:hAnsi="Arial" w:cs="Arial"/>
          <w:sz w:val="20"/>
          <w:szCs w:val="20"/>
        </w:rPr>
        <w:t>Einthoven</w:t>
      </w:r>
      <w:proofErr w:type="spellEnd"/>
      <w:r w:rsidRPr="00C50046">
        <w:rPr>
          <w:rFonts w:ascii="Arial" w:hAnsi="Arial" w:cs="Arial"/>
          <w:sz w:val="20"/>
          <w:szCs w:val="20"/>
        </w:rPr>
        <w:t>, por lo que se hizo acreedor del Premio Novel y en base a su descubrimiento y desarrollo de máquinas basadas en el mismo principio, se ha podido investigar y conocer mucho acerca de la electrofisiología del corazón.</w:t>
      </w:r>
    </w:p>
    <w:p w:rsidR="006322B8" w:rsidRDefault="006322B8" w:rsidP="00EC2D25">
      <w:pPr>
        <w:jc w:val="both"/>
        <w:rPr>
          <w:rFonts w:ascii="Arial" w:hAnsi="Arial" w:cs="Arial"/>
          <w:b/>
          <w:bCs/>
        </w:rPr>
      </w:pPr>
    </w:p>
    <w:p w:rsidR="006322B8" w:rsidRDefault="00EE4346" w:rsidP="005253BC">
      <w:pPr>
        <w:pStyle w:val="Ttulo2"/>
      </w:pPr>
      <w:r>
        <w:t xml:space="preserve">DIVISION DEL </w:t>
      </w:r>
      <w:r w:rsidR="0091266E">
        <w:t>ELECTROCARDIOGRAMA</w:t>
      </w:r>
    </w:p>
    <w:p w:rsidR="006322B8" w:rsidRDefault="006322B8"/>
    <w:p w:rsidR="00822A0A" w:rsidRPr="00C50046" w:rsidRDefault="00822A0A" w:rsidP="00822A0A">
      <w:pPr>
        <w:pStyle w:val="Textoindependiente2"/>
        <w:ind w:firstLine="425"/>
        <w:jc w:val="both"/>
        <w:rPr>
          <w:rFonts w:ascii="Arial" w:hAnsi="Arial" w:cs="Arial"/>
          <w:szCs w:val="20"/>
        </w:rPr>
      </w:pPr>
      <w:r w:rsidRPr="00C50046">
        <w:rPr>
          <w:rFonts w:ascii="Arial" w:hAnsi="Arial" w:cs="Arial"/>
          <w:szCs w:val="20"/>
        </w:rPr>
        <w:t>Para que resulte más fácil su comprensión s</w:t>
      </w:r>
      <w:r w:rsidR="007E0944" w:rsidRPr="00C50046">
        <w:rPr>
          <w:rFonts w:ascii="Arial" w:hAnsi="Arial" w:cs="Arial"/>
          <w:szCs w:val="20"/>
        </w:rPr>
        <w:t>e lo va a dividir en cuatro</w:t>
      </w:r>
      <w:r w:rsidRPr="00C50046">
        <w:rPr>
          <w:rFonts w:ascii="Arial" w:hAnsi="Arial" w:cs="Arial"/>
          <w:szCs w:val="20"/>
        </w:rPr>
        <w:t xml:space="preserve"> partes fundamentales que son:</w:t>
      </w:r>
    </w:p>
    <w:p w:rsidR="00822A0A" w:rsidRPr="00C50046" w:rsidRDefault="00822A0A" w:rsidP="00822A0A">
      <w:pPr>
        <w:pStyle w:val="Textoindependiente2"/>
        <w:numPr>
          <w:ilvl w:val="0"/>
          <w:numId w:val="16"/>
        </w:numPr>
        <w:jc w:val="both"/>
        <w:rPr>
          <w:rFonts w:ascii="Arial" w:hAnsi="Arial" w:cs="Arial"/>
          <w:szCs w:val="20"/>
        </w:rPr>
      </w:pPr>
      <w:r w:rsidRPr="00C50046">
        <w:rPr>
          <w:rFonts w:ascii="Arial" w:hAnsi="Arial" w:cs="Arial"/>
          <w:szCs w:val="20"/>
        </w:rPr>
        <w:t>Generación de la señal</w:t>
      </w:r>
    </w:p>
    <w:p w:rsidR="00822A0A" w:rsidRPr="00C50046" w:rsidRDefault="00822A0A" w:rsidP="00822A0A">
      <w:pPr>
        <w:pStyle w:val="Textoindependiente2"/>
        <w:numPr>
          <w:ilvl w:val="0"/>
          <w:numId w:val="16"/>
        </w:numPr>
        <w:jc w:val="both"/>
        <w:rPr>
          <w:rFonts w:ascii="Arial" w:hAnsi="Arial" w:cs="Arial"/>
          <w:szCs w:val="20"/>
        </w:rPr>
      </w:pPr>
      <w:r w:rsidRPr="00C50046">
        <w:rPr>
          <w:rFonts w:ascii="Arial" w:hAnsi="Arial" w:cs="Arial"/>
          <w:szCs w:val="20"/>
        </w:rPr>
        <w:t>Recepción de la señal</w:t>
      </w:r>
    </w:p>
    <w:p w:rsidR="00822A0A" w:rsidRPr="00C50046" w:rsidRDefault="00822A0A" w:rsidP="00822A0A">
      <w:pPr>
        <w:pStyle w:val="Textoindependiente2"/>
        <w:numPr>
          <w:ilvl w:val="0"/>
          <w:numId w:val="16"/>
        </w:numPr>
        <w:jc w:val="both"/>
        <w:rPr>
          <w:rFonts w:ascii="Arial" w:hAnsi="Arial" w:cs="Arial"/>
          <w:szCs w:val="20"/>
        </w:rPr>
      </w:pPr>
      <w:r w:rsidRPr="00C50046">
        <w:rPr>
          <w:rFonts w:ascii="Arial" w:hAnsi="Arial" w:cs="Arial"/>
          <w:szCs w:val="20"/>
        </w:rPr>
        <w:t>Amplificación de la señal</w:t>
      </w:r>
    </w:p>
    <w:p w:rsidR="00822A0A" w:rsidRPr="00C50046" w:rsidRDefault="00822A0A" w:rsidP="00822A0A">
      <w:pPr>
        <w:pStyle w:val="Textoindependiente2"/>
        <w:numPr>
          <w:ilvl w:val="0"/>
          <w:numId w:val="16"/>
        </w:numPr>
        <w:jc w:val="both"/>
        <w:rPr>
          <w:rFonts w:ascii="Arial" w:hAnsi="Arial" w:cs="Arial"/>
          <w:szCs w:val="20"/>
        </w:rPr>
      </w:pPr>
      <w:r w:rsidRPr="00C50046">
        <w:rPr>
          <w:rFonts w:ascii="Arial" w:hAnsi="Arial" w:cs="Arial"/>
          <w:szCs w:val="20"/>
        </w:rPr>
        <w:t>Filtrado de la señal</w:t>
      </w:r>
    </w:p>
    <w:p w:rsidR="00E04069" w:rsidRPr="00C50046" w:rsidRDefault="00E04069" w:rsidP="00E04069">
      <w:pPr>
        <w:pStyle w:val="Textoindependiente2"/>
        <w:jc w:val="both"/>
        <w:rPr>
          <w:rFonts w:ascii="Arial" w:hAnsi="Arial" w:cs="Arial"/>
          <w:szCs w:val="20"/>
        </w:rPr>
      </w:pPr>
    </w:p>
    <w:p w:rsidR="00E04069" w:rsidRPr="00C50046" w:rsidRDefault="00E04069" w:rsidP="00E04069">
      <w:pPr>
        <w:pStyle w:val="Textoindependiente2"/>
        <w:ind w:left="425"/>
        <w:jc w:val="both"/>
        <w:rPr>
          <w:rFonts w:ascii="Arial" w:hAnsi="Arial" w:cs="Arial"/>
          <w:szCs w:val="20"/>
        </w:rPr>
      </w:pPr>
      <w:r w:rsidRPr="00C50046">
        <w:rPr>
          <w:rFonts w:ascii="Arial" w:hAnsi="Arial" w:cs="Arial"/>
          <w:szCs w:val="20"/>
        </w:rPr>
        <w:t>Cabe recalcar que al mencionar la palabra señal, se refiere a las variaciones de voltaje del corazón.</w:t>
      </w:r>
    </w:p>
    <w:p w:rsidR="0091266E" w:rsidRDefault="0091266E">
      <w:pPr>
        <w:pStyle w:val="Textoindependiente2"/>
        <w:ind w:firstLine="425"/>
        <w:jc w:val="both"/>
        <w:rPr>
          <w:rFonts w:ascii="Arial" w:hAnsi="Arial" w:cs="Arial"/>
          <w:sz w:val="18"/>
          <w:szCs w:val="18"/>
        </w:rPr>
      </w:pPr>
    </w:p>
    <w:p w:rsidR="0091266E" w:rsidRPr="00C50046" w:rsidRDefault="0091266E" w:rsidP="00606074">
      <w:pPr>
        <w:pStyle w:val="Textoindependiente2"/>
        <w:ind w:firstLine="425"/>
        <w:jc w:val="center"/>
        <w:rPr>
          <w:rFonts w:ascii="Arial" w:hAnsi="Arial" w:cs="Arial"/>
          <w:b/>
          <w:szCs w:val="20"/>
        </w:rPr>
      </w:pPr>
      <w:r w:rsidRPr="00C50046">
        <w:rPr>
          <w:rFonts w:ascii="Arial" w:hAnsi="Arial" w:cs="Arial"/>
          <w:b/>
          <w:szCs w:val="20"/>
        </w:rPr>
        <w:t>GENERACION DE LA SEÑAL</w:t>
      </w:r>
    </w:p>
    <w:p w:rsidR="004F72EF" w:rsidRDefault="004F72EF">
      <w:pPr>
        <w:pStyle w:val="Textoindependiente2"/>
        <w:ind w:firstLine="425"/>
        <w:jc w:val="both"/>
        <w:rPr>
          <w:rFonts w:ascii="Arial" w:hAnsi="Arial" w:cs="Arial"/>
          <w:sz w:val="18"/>
        </w:rPr>
      </w:pPr>
    </w:p>
    <w:p w:rsidR="00822A0A" w:rsidRPr="00C50046" w:rsidRDefault="00822A0A" w:rsidP="00822A0A">
      <w:pPr>
        <w:ind w:firstLine="425"/>
        <w:jc w:val="both"/>
        <w:rPr>
          <w:rFonts w:ascii="Arial" w:hAnsi="Arial" w:cs="Arial"/>
          <w:sz w:val="20"/>
          <w:szCs w:val="20"/>
        </w:rPr>
      </w:pPr>
      <w:r w:rsidRPr="00C50046">
        <w:rPr>
          <w:rFonts w:ascii="Arial" w:hAnsi="Arial" w:cs="Arial"/>
          <w:sz w:val="20"/>
          <w:szCs w:val="20"/>
        </w:rPr>
        <w:t>Es necesario que se pongan en claro algunos conceptos que permitan comprender cómo se originan las señales que provienen del corazón, para ello nos vemos obligados a introducirnos un poco en el área médica.</w:t>
      </w:r>
    </w:p>
    <w:p w:rsidR="006322B8" w:rsidRPr="00C50046" w:rsidRDefault="006322B8">
      <w:pPr>
        <w:pStyle w:val="Textoindependiente2"/>
        <w:ind w:firstLine="425"/>
        <w:rPr>
          <w:rFonts w:ascii="Arial" w:hAnsi="Arial" w:cs="Arial"/>
          <w:szCs w:val="20"/>
        </w:rPr>
      </w:pPr>
    </w:p>
    <w:p w:rsidR="006322B8" w:rsidRPr="00C50046" w:rsidRDefault="0002238B" w:rsidP="009F1BA5">
      <w:pPr>
        <w:ind w:firstLine="425"/>
        <w:jc w:val="both"/>
        <w:rPr>
          <w:rFonts w:ascii="Arial" w:hAnsi="Arial" w:cs="Arial"/>
          <w:sz w:val="20"/>
          <w:szCs w:val="20"/>
        </w:rPr>
      </w:pPr>
      <w:r w:rsidRPr="00C50046">
        <w:rPr>
          <w:rFonts w:ascii="Arial" w:hAnsi="Arial" w:cs="Arial"/>
          <w:sz w:val="20"/>
          <w:szCs w:val="20"/>
        </w:rPr>
        <w:t xml:space="preserve">La señal que captan los electrodos es generada por el nódulo </w:t>
      </w:r>
      <w:proofErr w:type="spellStart"/>
      <w:r w:rsidRPr="00C50046">
        <w:rPr>
          <w:rFonts w:ascii="Arial" w:hAnsi="Arial" w:cs="Arial"/>
          <w:sz w:val="20"/>
          <w:szCs w:val="20"/>
        </w:rPr>
        <w:t>sinusal</w:t>
      </w:r>
      <w:proofErr w:type="spellEnd"/>
      <w:r w:rsidRPr="00C50046">
        <w:rPr>
          <w:rFonts w:ascii="Arial" w:hAnsi="Arial" w:cs="Arial"/>
          <w:sz w:val="20"/>
          <w:szCs w:val="20"/>
        </w:rPr>
        <w:t xml:space="preserve"> o </w:t>
      </w:r>
      <w:proofErr w:type="spellStart"/>
      <w:r w:rsidRPr="00C50046">
        <w:rPr>
          <w:rFonts w:ascii="Arial" w:hAnsi="Arial" w:cs="Arial"/>
          <w:sz w:val="20"/>
          <w:szCs w:val="20"/>
        </w:rPr>
        <w:t>sinoauricular</w:t>
      </w:r>
      <w:proofErr w:type="spellEnd"/>
      <w:r w:rsidRPr="00C50046">
        <w:rPr>
          <w:rFonts w:ascii="Arial" w:hAnsi="Arial" w:cs="Arial"/>
          <w:sz w:val="20"/>
          <w:szCs w:val="20"/>
        </w:rPr>
        <w:t xml:space="preserve"> (SA) </w:t>
      </w:r>
      <w:r w:rsidRPr="00C50046">
        <w:rPr>
          <w:rFonts w:ascii="Arial" w:hAnsi="Arial" w:cs="Arial"/>
          <w:sz w:val="20"/>
          <w:szCs w:val="20"/>
        </w:rPr>
        <w:lastRenderedPageBreak/>
        <w:t>que se encuentra ubicado en la parte superior derecha del corazón, este nódulo SA genera un impulso eléctrico</w:t>
      </w:r>
      <w:r w:rsidRPr="0002238B">
        <w:rPr>
          <w:rFonts w:ascii="Arial" w:hAnsi="Arial" w:cs="Arial"/>
          <w:sz w:val="18"/>
          <w:szCs w:val="18"/>
        </w:rPr>
        <w:t xml:space="preserve"> </w:t>
      </w:r>
      <w:r w:rsidRPr="00C50046">
        <w:rPr>
          <w:rFonts w:ascii="Arial" w:hAnsi="Arial" w:cs="Arial"/>
          <w:sz w:val="20"/>
          <w:szCs w:val="20"/>
        </w:rPr>
        <w:t xml:space="preserve">para que el corazón pueda latir, también es el encargado de que el corazón mantenga los pulsos regulares. </w:t>
      </w:r>
    </w:p>
    <w:p w:rsidR="009F1BA5" w:rsidRPr="00C50046" w:rsidRDefault="009F1BA5" w:rsidP="009F1BA5">
      <w:pPr>
        <w:pStyle w:val="NormalWeb"/>
        <w:ind w:firstLine="425"/>
        <w:jc w:val="both"/>
        <w:rPr>
          <w:rFonts w:ascii="Arial" w:hAnsi="Arial" w:cs="Arial"/>
          <w:color w:val="000000" w:themeColor="text1"/>
          <w:sz w:val="20"/>
          <w:szCs w:val="20"/>
        </w:rPr>
      </w:pPr>
      <w:r w:rsidRPr="00C50046">
        <w:rPr>
          <w:rFonts w:ascii="Arial" w:hAnsi="Arial" w:cs="Arial"/>
          <w:color w:val="000000" w:themeColor="text1"/>
          <w:sz w:val="20"/>
          <w:szCs w:val="20"/>
        </w:rPr>
        <w:t xml:space="preserve">El nodo </w:t>
      </w:r>
      <w:proofErr w:type="spellStart"/>
      <w:r w:rsidRPr="00C50046">
        <w:rPr>
          <w:rFonts w:ascii="Arial" w:hAnsi="Arial" w:cs="Arial"/>
          <w:color w:val="000000" w:themeColor="text1"/>
          <w:sz w:val="20"/>
          <w:szCs w:val="20"/>
        </w:rPr>
        <w:t>sinusal</w:t>
      </w:r>
      <w:proofErr w:type="spellEnd"/>
      <w:r w:rsidRPr="00C50046">
        <w:rPr>
          <w:rFonts w:ascii="Arial" w:hAnsi="Arial" w:cs="Arial"/>
          <w:color w:val="000000" w:themeColor="text1"/>
          <w:sz w:val="20"/>
          <w:szCs w:val="20"/>
        </w:rPr>
        <w:t xml:space="preserve"> es también considerado como el marcapasos del </w:t>
      </w:r>
      <w:r w:rsidRPr="001B28BD">
        <w:rPr>
          <w:rFonts w:ascii="Arial" w:hAnsi="Arial" w:cs="Arial"/>
          <w:sz w:val="20"/>
          <w:szCs w:val="20"/>
        </w:rPr>
        <w:t>corazón</w:t>
      </w:r>
      <w:r w:rsidRPr="00C50046">
        <w:rPr>
          <w:rFonts w:ascii="Arial" w:hAnsi="Arial" w:cs="Arial"/>
          <w:color w:val="000000" w:themeColor="text1"/>
          <w:sz w:val="20"/>
          <w:szCs w:val="20"/>
        </w:rPr>
        <w:t>.</w:t>
      </w:r>
    </w:p>
    <w:p w:rsidR="00E04069" w:rsidRPr="00C50046" w:rsidRDefault="00E04069" w:rsidP="00E04069">
      <w:pPr>
        <w:ind w:firstLine="425"/>
        <w:jc w:val="both"/>
        <w:rPr>
          <w:rFonts w:ascii="Arial" w:hAnsi="Arial" w:cs="Arial"/>
          <w:sz w:val="20"/>
          <w:szCs w:val="20"/>
        </w:rPr>
      </w:pPr>
      <w:r w:rsidRPr="00C50046">
        <w:rPr>
          <w:rFonts w:ascii="Arial" w:hAnsi="Arial" w:cs="Arial"/>
          <w:iCs/>
          <w:sz w:val="20"/>
          <w:szCs w:val="20"/>
        </w:rPr>
        <w:t>Histológicamente</w:t>
      </w:r>
      <w:r w:rsidRPr="00C50046">
        <w:rPr>
          <w:rFonts w:ascii="Arial" w:hAnsi="Arial" w:cs="Arial"/>
          <w:sz w:val="20"/>
          <w:szCs w:val="20"/>
        </w:rPr>
        <w:t xml:space="preserve"> se encuentra formado por un conjunto de células (células </w:t>
      </w:r>
      <w:r w:rsidRPr="00C50046">
        <w:rPr>
          <w:rFonts w:ascii="Arial" w:hAnsi="Arial" w:cs="Arial"/>
          <w:b/>
          <w:bCs/>
          <w:sz w:val="20"/>
          <w:szCs w:val="20"/>
        </w:rPr>
        <w:t>P</w:t>
      </w:r>
      <w:r w:rsidRPr="00C50046">
        <w:rPr>
          <w:rFonts w:ascii="Arial" w:hAnsi="Arial" w:cs="Arial"/>
          <w:sz w:val="20"/>
          <w:szCs w:val="20"/>
        </w:rPr>
        <w:t xml:space="preserve">, células Transicionales y células de </w:t>
      </w:r>
      <w:proofErr w:type="spellStart"/>
      <w:r w:rsidRPr="00C50046">
        <w:rPr>
          <w:rFonts w:ascii="Arial" w:hAnsi="Arial" w:cs="Arial"/>
          <w:sz w:val="20"/>
          <w:szCs w:val="20"/>
        </w:rPr>
        <w:t>Purkinje</w:t>
      </w:r>
      <w:proofErr w:type="spellEnd"/>
      <w:r w:rsidRPr="00C50046">
        <w:rPr>
          <w:rFonts w:ascii="Arial" w:hAnsi="Arial" w:cs="Arial"/>
          <w:sz w:val="20"/>
          <w:szCs w:val="20"/>
        </w:rPr>
        <w:t xml:space="preserve">) en intima relación con fibras del sistema nervioso autónomo y fibras </w:t>
      </w:r>
      <w:proofErr w:type="spellStart"/>
      <w:r w:rsidRPr="00C50046">
        <w:rPr>
          <w:rFonts w:ascii="Arial" w:hAnsi="Arial" w:cs="Arial"/>
          <w:sz w:val="20"/>
          <w:szCs w:val="20"/>
        </w:rPr>
        <w:t>colágenas</w:t>
      </w:r>
      <w:proofErr w:type="spellEnd"/>
      <w:r w:rsidRPr="00C50046">
        <w:rPr>
          <w:rFonts w:ascii="Arial" w:hAnsi="Arial" w:cs="Arial"/>
          <w:sz w:val="20"/>
          <w:szCs w:val="20"/>
        </w:rPr>
        <w:t>.</w:t>
      </w:r>
    </w:p>
    <w:p w:rsidR="00E04069" w:rsidRDefault="00E04069" w:rsidP="00E04069">
      <w:pPr>
        <w:ind w:firstLine="425"/>
        <w:jc w:val="both"/>
        <w:rPr>
          <w:rFonts w:ascii="Arial" w:hAnsi="Arial" w:cs="Arial"/>
          <w:sz w:val="18"/>
          <w:szCs w:val="18"/>
        </w:rPr>
      </w:pPr>
    </w:p>
    <w:p w:rsidR="009F1BA5" w:rsidRDefault="009F1BA5" w:rsidP="00E04069">
      <w:pPr>
        <w:ind w:firstLine="425"/>
        <w:jc w:val="both"/>
        <w:rPr>
          <w:rFonts w:ascii="Arial" w:hAnsi="Arial" w:cs="Arial"/>
          <w:sz w:val="18"/>
          <w:szCs w:val="18"/>
        </w:rPr>
      </w:pPr>
      <w:r w:rsidRPr="009F1BA5">
        <w:rPr>
          <w:rFonts w:ascii="Arial" w:hAnsi="Arial" w:cs="Arial"/>
          <w:noProof/>
          <w:sz w:val="18"/>
          <w:szCs w:val="18"/>
        </w:rPr>
        <w:drawing>
          <wp:inline distT="0" distB="0" distL="0" distR="0">
            <wp:extent cx="2369923" cy="1415344"/>
            <wp:effectExtent l="1905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373955" cy="1410511"/>
                    </a:xfrm>
                    <a:prstGeom prst="rect">
                      <a:avLst/>
                    </a:prstGeom>
                    <a:noFill/>
                    <a:ln w="9525">
                      <a:noFill/>
                      <a:miter lim="800000"/>
                      <a:headEnd/>
                      <a:tailEnd/>
                    </a:ln>
                  </pic:spPr>
                </pic:pic>
              </a:graphicData>
            </a:graphic>
          </wp:inline>
        </w:drawing>
      </w:r>
    </w:p>
    <w:p w:rsidR="007E0944" w:rsidRPr="007E0944" w:rsidRDefault="007E0944" w:rsidP="00E04069">
      <w:pPr>
        <w:ind w:firstLine="425"/>
        <w:jc w:val="both"/>
        <w:rPr>
          <w:rFonts w:ascii="Arial" w:hAnsi="Arial" w:cs="Arial"/>
          <w:sz w:val="18"/>
          <w:szCs w:val="18"/>
        </w:rPr>
      </w:pPr>
      <w:r w:rsidRPr="007E0944">
        <w:rPr>
          <w:rFonts w:ascii="Arial" w:hAnsi="Arial" w:cs="Arial"/>
          <w:b/>
          <w:bCs/>
          <w:sz w:val="18"/>
          <w:szCs w:val="18"/>
        </w:rPr>
        <w:t>Figura 1</w:t>
      </w:r>
      <w:r w:rsidRPr="007E0944">
        <w:rPr>
          <w:rFonts w:ascii="Arial" w:hAnsi="Arial" w:cs="Arial"/>
          <w:bCs/>
          <w:sz w:val="18"/>
          <w:szCs w:val="18"/>
        </w:rPr>
        <w:t xml:space="preserve"> </w:t>
      </w:r>
      <w:r>
        <w:rPr>
          <w:rFonts w:ascii="Arial" w:hAnsi="Arial" w:cs="Arial"/>
          <w:bCs/>
          <w:sz w:val="18"/>
          <w:szCs w:val="18"/>
        </w:rPr>
        <w:t>Forma de la señal que emite el nódulo SA</w:t>
      </w:r>
    </w:p>
    <w:p w:rsidR="006322B8" w:rsidRDefault="006322B8">
      <w:pPr>
        <w:pStyle w:val="Textoindependiente2"/>
        <w:ind w:firstLine="425"/>
        <w:jc w:val="both"/>
        <w:rPr>
          <w:rFonts w:ascii="Arial" w:hAnsi="Arial" w:cs="Arial"/>
          <w:sz w:val="18"/>
        </w:rPr>
      </w:pPr>
    </w:p>
    <w:p w:rsidR="00E04069" w:rsidRPr="00C50046" w:rsidRDefault="00E04069" w:rsidP="00606074">
      <w:pPr>
        <w:pStyle w:val="Textoindependiente2"/>
        <w:ind w:firstLine="425"/>
        <w:jc w:val="center"/>
        <w:rPr>
          <w:rFonts w:ascii="Arial" w:hAnsi="Arial" w:cs="Arial"/>
          <w:b/>
          <w:szCs w:val="20"/>
        </w:rPr>
      </w:pPr>
      <w:r w:rsidRPr="00C50046">
        <w:rPr>
          <w:rFonts w:ascii="Arial" w:hAnsi="Arial" w:cs="Arial"/>
          <w:b/>
          <w:szCs w:val="20"/>
        </w:rPr>
        <w:t>RECEPCION DE LA SEÑAL</w:t>
      </w:r>
    </w:p>
    <w:p w:rsidR="00E04069" w:rsidRDefault="00E04069">
      <w:pPr>
        <w:pStyle w:val="Textoindependiente2"/>
        <w:ind w:firstLine="425"/>
        <w:rPr>
          <w:rFonts w:ascii="Arial" w:hAnsi="Arial" w:cs="Arial"/>
          <w:sz w:val="18"/>
        </w:rPr>
      </w:pPr>
    </w:p>
    <w:p w:rsidR="00E04069" w:rsidRPr="00C50046" w:rsidRDefault="00CE3B37" w:rsidP="00CE3B37">
      <w:pPr>
        <w:pStyle w:val="Textoindependiente2"/>
        <w:ind w:firstLine="425"/>
        <w:jc w:val="both"/>
        <w:rPr>
          <w:rFonts w:ascii="Arial" w:hAnsi="Arial" w:cs="Arial"/>
          <w:bCs/>
          <w:szCs w:val="20"/>
        </w:rPr>
      </w:pPr>
      <w:r w:rsidRPr="00C50046">
        <w:rPr>
          <w:rFonts w:ascii="Arial" w:hAnsi="Arial" w:cs="Arial"/>
          <w:szCs w:val="20"/>
        </w:rPr>
        <w:t>En esta etapa se utilizan</w:t>
      </w:r>
      <w:r w:rsidR="00E04069" w:rsidRPr="00C50046">
        <w:rPr>
          <w:rFonts w:ascii="Arial" w:hAnsi="Arial" w:cs="Arial"/>
          <w:szCs w:val="20"/>
        </w:rPr>
        <w:t xml:space="preserve"> </w:t>
      </w:r>
      <w:r w:rsidR="00661510" w:rsidRPr="00C50046">
        <w:rPr>
          <w:rFonts w:ascii="Arial" w:hAnsi="Arial" w:cs="Arial"/>
          <w:szCs w:val="20"/>
        </w:rPr>
        <w:t xml:space="preserve">los </w:t>
      </w:r>
      <w:r w:rsidR="00E04069" w:rsidRPr="00C50046">
        <w:rPr>
          <w:rFonts w:ascii="Arial" w:hAnsi="Arial" w:cs="Arial"/>
          <w:szCs w:val="20"/>
        </w:rPr>
        <w:t xml:space="preserve">electrodos, que son sensores que nos permiten captar los impulsos eléctricos enviados por el nódulo SA a través del corazón. Estos electrodos deben ser colocados en posiciones específicas, </w:t>
      </w:r>
      <w:r w:rsidR="003D2422" w:rsidRPr="00C50046">
        <w:rPr>
          <w:rFonts w:ascii="Arial" w:hAnsi="Arial" w:cs="Arial"/>
          <w:szCs w:val="20"/>
        </w:rPr>
        <w:t xml:space="preserve">las </w:t>
      </w:r>
      <w:r w:rsidR="00B51022" w:rsidRPr="00C50046">
        <w:rPr>
          <w:rFonts w:ascii="Arial" w:hAnsi="Arial" w:cs="Arial"/>
          <w:szCs w:val="20"/>
        </w:rPr>
        <w:t>más</w:t>
      </w:r>
      <w:r w:rsidR="003D2422" w:rsidRPr="00C50046">
        <w:rPr>
          <w:rFonts w:ascii="Arial" w:hAnsi="Arial" w:cs="Arial"/>
          <w:szCs w:val="20"/>
        </w:rPr>
        <w:t xml:space="preserve"> conocidas so</w:t>
      </w:r>
      <w:r w:rsidR="00B51022" w:rsidRPr="00C50046">
        <w:rPr>
          <w:rFonts w:ascii="Arial" w:hAnsi="Arial" w:cs="Arial"/>
          <w:szCs w:val="20"/>
        </w:rPr>
        <w:t>n</w:t>
      </w:r>
      <w:r w:rsidR="00E04069" w:rsidRPr="00C50046">
        <w:rPr>
          <w:rFonts w:ascii="Arial" w:hAnsi="Arial" w:cs="Arial"/>
          <w:szCs w:val="20"/>
        </w:rPr>
        <w:t xml:space="preserve"> las </w:t>
      </w:r>
      <w:r w:rsidR="00E04069" w:rsidRPr="00C50046">
        <w:rPr>
          <w:rFonts w:ascii="Arial" w:hAnsi="Arial" w:cs="Arial"/>
          <w:bCs/>
          <w:szCs w:val="20"/>
        </w:rPr>
        <w:t xml:space="preserve">derivaciones bipolares de miembros de </w:t>
      </w:r>
      <w:proofErr w:type="spellStart"/>
      <w:r w:rsidR="00E04069" w:rsidRPr="00C50046">
        <w:rPr>
          <w:rFonts w:ascii="Arial" w:hAnsi="Arial" w:cs="Arial"/>
          <w:bCs/>
          <w:szCs w:val="20"/>
        </w:rPr>
        <w:t>Einthoven</w:t>
      </w:r>
      <w:proofErr w:type="spellEnd"/>
      <w:r w:rsidR="00E04069" w:rsidRPr="00C50046">
        <w:rPr>
          <w:rFonts w:ascii="Arial" w:hAnsi="Arial" w:cs="Arial"/>
          <w:bCs/>
          <w:szCs w:val="20"/>
        </w:rPr>
        <w:t>.</w:t>
      </w:r>
      <w:r w:rsidR="00661510" w:rsidRPr="00C50046">
        <w:rPr>
          <w:rFonts w:ascii="Arial" w:hAnsi="Arial" w:cs="Arial"/>
          <w:bCs/>
          <w:szCs w:val="20"/>
        </w:rPr>
        <w:t xml:space="preserve"> </w:t>
      </w:r>
    </w:p>
    <w:p w:rsidR="001451ED" w:rsidRDefault="001451ED" w:rsidP="00CE3B37">
      <w:pPr>
        <w:pStyle w:val="Textoindependiente2"/>
        <w:ind w:firstLine="425"/>
        <w:jc w:val="both"/>
        <w:rPr>
          <w:rFonts w:ascii="Arial" w:hAnsi="Arial" w:cs="Arial"/>
          <w:bCs/>
          <w:sz w:val="18"/>
          <w:szCs w:val="18"/>
        </w:rPr>
      </w:pPr>
    </w:p>
    <w:p w:rsidR="001451ED" w:rsidRPr="00C50046" w:rsidRDefault="001451ED" w:rsidP="00CE3B37">
      <w:pPr>
        <w:pStyle w:val="Textoindependiente2"/>
        <w:ind w:firstLine="425"/>
        <w:jc w:val="both"/>
        <w:rPr>
          <w:rFonts w:ascii="Arial" w:hAnsi="Arial" w:cs="Arial"/>
          <w:szCs w:val="20"/>
        </w:rPr>
      </w:pPr>
      <w:r w:rsidRPr="00C50046">
        <w:rPr>
          <w:rFonts w:ascii="Arial" w:hAnsi="Arial" w:cs="Arial"/>
          <w:b/>
          <w:bCs/>
          <w:szCs w:val="20"/>
        </w:rPr>
        <w:t>Derivación I:</w:t>
      </w:r>
      <w:r w:rsidRPr="00C50046">
        <w:rPr>
          <w:rFonts w:ascii="Arial" w:hAnsi="Arial" w:cs="Arial"/>
          <w:szCs w:val="20"/>
        </w:rPr>
        <w:t xml:space="preserve"> entre brazo izquierdo (+) y brazo derecho (-).</w:t>
      </w:r>
    </w:p>
    <w:p w:rsidR="001451ED" w:rsidRPr="00C50046" w:rsidRDefault="001451ED" w:rsidP="00CE3B37">
      <w:pPr>
        <w:pStyle w:val="Textoindependiente2"/>
        <w:ind w:firstLine="425"/>
        <w:jc w:val="both"/>
        <w:rPr>
          <w:rFonts w:ascii="Arial" w:hAnsi="Arial" w:cs="Arial"/>
          <w:szCs w:val="20"/>
        </w:rPr>
      </w:pPr>
      <w:r w:rsidRPr="00C50046">
        <w:rPr>
          <w:rFonts w:ascii="Arial" w:hAnsi="Arial" w:cs="Arial"/>
          <w:b/>
          <w:bCs/>
          <w:szCs w:val="20"/>
        </w:rPr>
        <w:t>Derivación II:</w:t>
      </w:r>
      <w:r w:rsidRPr="00C50046">
        <w:rPr>
          <w:rFonts w:ascii="Arial" w:hAnsi="Arial" w:cs="Arial"/>
          <w:szCs w:val="20"/>
        </w:rPr>
        <w:t xml:space="preserve"> entre pierna izquierda (+) y brazo derecho (-). Esta derivación es la más adecuada para el análisis de la onda P, tendrá una amplitud menor a 0,2 </w:t>
      </w:r>
      <w:proofErr w:type="spellStart"/>
      <w:r w:rsidRPr="00C50046">
        <w:rPr>
          <w:rFonts w:ascii="Arial" w:hAnsi="Arial" w:cs="Arial"/>
          <w:szCs w:val="20"/>
        </w:rPr>
        <w:t>milivoltios</w:t>
      </w:r>
      <w:proofErr w:type="spellEnd"/>
      <w:r w:rsidRPr="00C50046">
        <w:rPr>
          <w:rFonts w:ascii="Arial" w:hAnsi="Arial" w:cs="Arial"/>
          <w:szCs w:val="20"/>
        </w:rPr>
        <w:t xml:space="preserve"> equivalentes a 2 mm y una duración menor de 0.12 segundos.</w:t>
      </w:r>
    </w:p>
    <w:p w:rsidR="001451ED" w:rsidRPr="00C50046" w:rsidRDefault="001451ED" w:rsidP="001451ED">
      <w:pPr>
        <w:ind w:firstLine="425"/>
        <w:jc w:val="both"/>
        <w:rPr>
          <w:rFonts w:ascii="Arial" w:hAnsi="Arial" w:cs="Arial"/>
          <w:sz w:val="20"/>
          <w:szCs w:val="20"/>
        </w:rPr>
      </w:pPr>
      <w:r w:rsidRPr="00C50046">
        <w:rPr>
          <w:rFonts w:ascii="Arial" w:hAnsi="Arial" w:cs="Arial"/>
          <w:b/>
          <w:bCs/>
          <w:sz w:val="20"/>
          <w:szCs w:val="20"/>
        </w:rPr>
        <w:t>Derivación III:</w:t>
      </w:r>
      <w:r w:rsidRPr="00C50046">
        <w:rPr>
          <w:rFonts w:ascii="Arial" w:hAnsi="Arial" w:cs="Arial"/>
          <w:sz w:val="20"/>
          <w:szCs w:val="20"/>
        </w:rPr>
        <w:t xml:space="preserve"> entre pierna izquierda (+) y brazo derecho (-). </w:t>
      </w:r>
    </w:p>
    <w:p w:rsidR="00EC2F0B" w:rsidRDefault="00EC2F0B" w:rsidP="001451ED">
      <w:pPr>
        <w:ind w:firstLine="425"/>
        <w:jc w:val="both"/>
        <w:rPr>
          <w:rFonts w:ascii="Arial" w:hAnsi="Arial" w:cs="Arial"/>
          <w:sz w:val="18"/>
          <w:szCs w:val="18"/>
        </w:rPr>
      </w:pPr>
    </w:p>
    <w:p w:rsidR="00EC2F0B" w:rsidRPr="001451ED" w:rsidRDefault="00EC2F0B" w:rsidP="00EC2F0B">
      <w:pPr>
        <w:ind w:firstLine="425"/>
        <w:jc w:val="center"/>
        <w:rPr>
          <w:rFonts w:ascii="Arial" w:hAnsi="Arial" w:cs="Arial"/>
          <w:sz w:val="18"/>
          <w:szCs w:val="18"/>
        </w:rPr>
      </w:pPr>
      <w:r w:rsidRPr="00EC2F0B">
        <w:rPr>
          <w:rFonts w:ascii="Arial" w:hAnsi="Arial" w:cs="Arial"/>
          <w:noProof/>
          <w:sz w:val="18"/>
          <w:szCs w:val="18"/>
        </w:rPr>
        <w:lastRenderedPageBreak/>
        <w:drawing>
          <wp:inline distT="0" distB="0" distL="0" distR="0">
            <wp:extent cx="1564513" cy="1441621"/>
            <wp:effectExtent l="19050" t="0" r="0" b="0"/>
            <wp:docPr id="7" name="Imagen 1" descr="http://www.portalesmedicos.com/imagenes/publicaciones_2/0910_ECG_electrocardiografia_basica/derivaciones_bipolares_clasi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rtalesmedicos.com/imagenes/publicaciones_2/0910_ECG_electrocardiografia_basica/derivaciones_bipolares_clasicas.jpg"/>
                    <pic:cNvPicPr>
                      <a:picLocks noChangeAspect="1" noChangeArrowheads="1"/>
                    </pic:cNvPicPr>
                  </pic:nvPicPr>
                  <pic:blipFill>
                    <a:blip r:embed="rId11" cstate="print"/>
                    <a:srcRect l="1346" t="5306" b="2041"/>
                    <a:stretch>
                      <a:fillRect/>
                    </a:stretch>
                  </pic:blipFill>
                  <pic:spPr bwMode="auto">
                    <a:xfrm>
                      <a:off x="0" y="0"/>
                      <a:ext cx="1570156" cy="1446821"/>
                    </a:xfrm>
                    <a:prstGeom prst="rect">
                      <a:avLst/>
                    </a:prstGeom>
                    <a:noFill/>
                    <a:ln w="9525">
                      <a:noFill/>
                      <a:miter lim="800000"/>
                      <a:headEnd/>
                      <a:tailEnd/>
                    </a:ln>
                  </pic:spPr>
                </pic:pic>
              </a:graphicData>
            </a:graphic>
          </wp:inline>
        </w:drawing>
      </w:r>
    </w:p>
    <w:p w:rsidR="00A64EA7" w:rsidRDefault="00A64EA7" w:rsidP="00A64EA7">
      <w:pPr>
        <w:pStyle w:val="Textoindependiente2"/>
        <w:ind w:firstLine="425"/>
        <w:jc w:val="center"/>
        <w:rPr>
          <w:rFonts w:ascii="Arial" w:hAnsi="Arial" w:cs="Arial"/>
          <w:b/>
          <w:bCs/>
          <w:sz w:val="18"/>
          <w:szCs w:val="18"/>
        </w:rPr>
      </w:pPr>
    </w:p>
    <w:p w:rsidR="001451ED" w:rsidRPr="00A64EA7" w:rsidRDefault="00A64EA7" w:rsidP="00A64EA7">
      <w:pPr>
        <w:pStyle w:val="Textoindependiente2"/>
        <w:ind w:firstLine="425"/>
        <w:jc w:val="center"/>
        <w:rPr>
          <w:rFonts w:ascii="Arial" w:hAnsi="Arial" w:cs="Arial"/>
          <w:sz w:val="18"/>
          <w:szCs w:val="18"/>
        </w:rPr>
      </w:pPr>
      <w:r w:rsidRPr="00A64EA7">
        <w:rPr>
          <w:rFonts w:ascii="Arial" w:hAnsi="Arial" w:cs="Arial"/>
          <w:b/>
          <w:bCs/>
          <w:sz w:val="18"/>
          <w:szCs w:val="18"/>
        </w:rPr>
        <w:t xml:space="preserve">Figura </w:t>
      </w:r>
      <w:r>
        <w:rPr>
          <w:rFonts w:ascii="Arial" w:hAnsi="Arial" w:cs="Arial"/>
          <w:b/>
          <w:bCs/>
          <w:sz w:val="18"/>
          <w:szCs w:val="18"/>
        </w:rPr>
        <w:t>2</w:t>
      </w:r>
      <w:r w:rsidRPr="00A64EA7">
        <w:rPr>
          <w:rFonts w:ascii="Arial" w:hAnsi="Arial" w:cs="Arial"/>
          <w:bCs/>
          <w:sz w:val="18"/>
          <w:szCs w:val="18"/>
        </w:rPr>
        <w:t xml:space="preserve"> </w:t>
      </w:r>
      <w:r w:rsidR="003C7E28">
        <w:rPr>
          <w:rFonts w:ascii="Arial" w:hAnsi="Arial" w:cs="Arial"/>
          <w:bCs/>
          <w:sz w:val="18"/>
          <w:szCs w:val="18"/>
        </w:rPr>
        <w:t>D</w:t>
      </w:r>
      <w:r w:rsidRPr="00E04069">
        <w:rPr>
          <w:rFonts w:ascii="Arial" w:hAnsi="Arial" w:cs="Arial"/>
          <w:bCs/>
          <w:sz w:val="18"/>
          <w:szCs w:val="18"/>
        </w:rPr>
        <w:t xml:space="preserve">erivaciones de </w:t>
      </w:r>
      <w:proofErr w:type="spellStart"/>
      <w:r w:rsidRPr="00E04069">
        <w:rPr>
          <w:rFonts w:ascii="Arial" w:hAnsi="Arial" w:cs="Arial"/>
          <w:bCs/>
          <w:sz w:val="18"/>
          <w:szCs w:val="18"/>
        </w:rPr>
        <w:t>Einthoven</w:t>
      </w:r>
      <w:proofErr w:type="spellEnd"/>
    </w:p>
    <w:p w:rsidR="00CE3B37" w:rsidRDefault="00CE3B37">
      <w:pPr>
        <w:pStyle w:val="Textoindependiente2"/>
        <w:ind w:firstLine="425"/>
        <w:rPr>
          <w:rFonts w:ascii="Arial" w:hAnsi="Arial" w:cs="Arial"/>
          <w:sz w:val="18"/>
        </w:rPr>
      </w:pPr>
    </w:p>
    <w:p w:rsidR="00A64EA7" w:rsidRPr="00C50046" w:rsidRDefault="00A64EA7" w:rsidP="00A64EA7">
      <w:pPr>
        <w:pStyle w:val="Textoindependiente2"/>
        <w:ind w:firstLine="425"/>
        <w:jc w:val="center"/>
        <w:rPr>
          <w:rFonts w:ascii="Arial" w:hAnsi="Arial" w:cs="Arial"/>
          <w:b/>
          <w:szCs w:val="20"/>
        </w:rPr>
      </w:pPr>
      <w:r w:rsidRPr="00C50046">
        <w:rPr>
          <w:rFonts w:ascii="Arial" w:hAnsi="Arial" w:cs="Arial"/>
          <w:b/>
          <w:szCs w:val="20"/>
        </w:rPr>
        <w:t>AMPLIFICACION DE LA SEÑAL</w:t>
      </w:r>
    </w:p>
    <w:p w:rsidR="00A64EA7" w:rsidRDefault="00A64EA7" w:rsidP="00EA297A">
      <w:pPr>
        <w:pStyle w:val="Textoindependiente2"/>
        <w:rPr>
          <w:rFonts w:ascii="Arial" w:hAnsi="Arial" w:cs="Arial"/>
          <w:sz w:val="18"/>
        </w:rPr>
      </w:pPr>
    </w:p>
    <w:p w:rsidR="006322B8" w:rsidRDefault="00EA297A" w:rsidP="000B268C">
      <w:pPr>
        <w:pStyle w:val="Textoindependiente2"/>
        <w:ind w:firstLine="425"/>
        <w:jc w:val="both"/>
        <w:rPr>
          <w:rFonts w:ascii="Arial" w:hAnsi="Arial" w:cs="Arial"/>
        </w:rPr>
      </w:pPr>
      <w:r w:rsidRPr="00EA297A">
        <w:rPr>
          <w:rFonts w:ascii="Arial" w:hAnsi="Arial" w:cs="Arial"/>
        </w:rPr>
        <w:t xml:space="preserve">Como era de esperarse la señal que proviene de los electrodos esta en </w:t>
      </w:r>
      <w:proofErr w:type="spellStart"/>
      <w:r w:rsidRPr="00EA297A">
        <w:rPr>
          <w:rFonts w:ascii="Arial" w:hAnsi="Arial" w:cs="Arial"/>
        </w:rPr>
        <w:t>milivoltios</w:t>
      </w:r>
      <w:proofErr w:type="spellEnd"/>
      <w:r w:rsidRPr="00EA297A">
        <w:rPr>
          <w:rFonts w:ascii="Arial" w:hAnsi="Arial" w:cs="Arial"/>
        </w:rPr>
        <w:t xml:space="preserve"> (</w:t>
      </w:r>
      <w:proofErr w:type="spellStart"/>
      <w:r w:rsidRPr="00EA297A">
        <w:rPr>
          <w:rFonts w:ascii="Arial" w:hAnsi="Arial" w:cs="Arial"/>
        </w:rPr>
        <w:t>mV</w:t>
      </w:r>
      <w:proofErr w:type="spellEnd"/>
      <w:r w:rsidRPr="00EA297A">
        <w:rPr>
          <w:rFonts w:ascii="Arial" w:hAnsi="Arial" w:cs="Arial"/>
        </w:rPr>
        <w:t>). En el ambiente por lo general existen señales indeseadas (ruido eléctrico) y estas tienen mayor amplitud  con respecto a la señal del electrodo (baja intensidad), por lo tanto si no se realiza una etapa de amplificación (amplificación diferencial) para la señal del electrodo, al momento de filtrar la señal deseada se obtendría la mezcla de las dos señales o solamente la señal parasita</w:t>
      </w:r>
    </w:p>
    <w:p w:rsidR="000B268C" w:rsidRDefault="000B268C">
      <w:pPr>
        <w:pStyle w:val="Textoindependiente2"/>
        <w:jc w:val="both"/>
        <w:rPr>
          <w:rFonts w:ascii="Arial" w:hAnsi="Arial" w:cs="Arial"/>
        </w:rPr>
      </w:pPr>
    </w:p>
    <w:p w:rsidR="00562543" w:rsidRDefault="000B268C" w:rsidP="000B268C">
      <w:pPr>
        <w:ind w:firstLine="425"/>
        <w:jc w:val="both"/>
        <w:rPr>
          <w:rFonts w:ascii="Arial" w:hAnsi="Arial" w:cs="Arial"/>
          <w:sz w:val="20"/>
          <w:szCs w:val="20"/>
        </w:rPr>
      </w:pPr>
      <w:r>
        <w:rPr>
          <w:rFonts w:ascii="Arial" w:hAnsi="Arial" w:cs="Arial"/>
          <w:sz w:val="20"/>
          <w:szCs w:val="20"/>
        </w:rPr>
        <w:t xml:space="preserve">Es por eso que esta </w:t>
      </w:r>
      <w:r w:rsidRPr="000B268C">
        <w:rPr>
          <w:rFonts w:ascii="Arial" w:hAnsi="Arial" w:cs="Arial"/>
          <w:sz w:val="20"/>
          <w:szCs w:val="20"/>
        </w:rPr>
        <w:t xml:space="preserve">etapa es de vital importancia. </w:t>
      </w:r>
      <w:r>
        <w:rPr>
          <w:rFonts w:ascii="Arial" w:hAnsi="Arial" w:cs="Arial"/>
          <w:sz w:val="20"/>
          <w:szCs w:val="20"/>
        </w:rPr>
        <w:t>Para conseguir una buena amplificación lo más recomendable es utilizar amplificadores de instrumentación</w:t>
      </w:r>
      <w:r w:rsidRPr="000B268C">
        <w:rPr>
          <w:rFonts w:ascii="Arial" w:hAnsi="Arial" w:cs="Arial"/>
          <w:sz w:val="20"/>
          <w:szCs w:val="20"/>
        </w:rPr>
        <w:t xml:space="preserve">. </w:t>
      </w:r>
    </w:p>
    <w:p w:rsidR="00562543" w:rsidRDefault="00562543" w:rsidP="000B268C">
      <w:pPr>
        <w:ind w:firstLine="425"/>
        <w:jc w:val="both"/>
        <w:rPr>
          <w:rFonts w:ascii="Arial" w:hAnsi="Arial" w:cs="Arial"/>
          <w:sz w:val="20"/>
          <w:szCs w:val="20"/>
        </w:rPr>
      </w:pPr>
    </w:p>
    <w:p w:rsidR="00562543" w:rsidRDefault="000B268C" w:rsidP="000B268C">
      <w:pPr>
        <w:ind w:firstLine="425"/>
        <w:jc w:val="both"/>
        <w:rPr>
          <w:rFonts w:ascii="Arial" w:hAnsi="Arial" w:cs="Arial"/>
          <w:sz w:val="20"/>
          <w:szCs w:val="20"/>
        </w:rPr>
      </w:pPr>
      <w:r>
        <w:rPr>
          <w:rFonts w:ascii="Arial" w:hAnsi="Arial" w:cs="Arial"/>
          <w:sz w:val="20"/>
          <w:szCs w:val="20"/>
        </w:rPr>
        <w:t xml:space="preserve">Se debe </w:t>
      </w:r>
      <w:r w:rsidRPr="000B268C">
        <w:rPr>
          <w:rFonts w:ascii="Arial" w:hAnsi="Arial" w:cs="Arial"/>
          <w:sz w:val="20"/>
          <w:szCs w:val="20"/>
        </w:rPr>
        <w:t xml:space="preserve">tener en cuenta que  al implementar un amplificador de instrumentación con componentes discretos, es muy difícil encontrar componentes que sean del mismo valor como es el caso de las resistencias, o bien que el voltaje de offset sea muy cercano a cero en el caso de los amplificadores operacionales. </w:t>
      </w:r>
    </w:p>
    <w:p w:rsidR="00562543" w:rsidRDefault="00562543" w:rsidP="000B268C">
      <w:pPr>
        <w:ind w:firstLine="425"/>
        <w:jc w:val="both"/>
        <w:rPr>
          <w:rFonts w:ascii="Arial" w:hAnsi="Arial" w:cs="Arial"/>
          <w:sz w:val="20"/>
          <w:szCs w:val="20"/>
        </w:rPr>
      </w:pPr>
    </w:p>
    <w:p w:rsidR="000B268C" w:rsidRPr="000B268C" w:rsidRDefault="000B268C" w:rsidP="000B268C">
      <w:pPr>
        <w:ind w:firstLine="425"/>
        <w:jc w:val="both"/>
        <w:rPr>
          <w:rFonts w:ascii="Arial" w:hAnsi="Arial" w:cs="Arial"/>
          <w:sz w:val="20"/>
          <w:szCs w:val="20"/>
        </w:rPr>
      </w:pPr>
      <w:r>
        <w:rPr>
          <w:rFonts w:ascii="Arial" w:hAnsi="Arial" w:cs="Arial"/>
          <w:sz w:val="20"/>
          <w:szCs w:val="20"/>
        </w:rPr>
        <w:t>Por lo general se usa un prototipo que es el</w:t>
      </w:r>
      <w:r w:rsidRPr="000B268C">
        <w:rPr>
          <w:rFonts w:ascii="Arial" w:hAnsi="Arial" w:cs="Arial"/>
          <w:sz w:val="20"/>
          <w:szCs w:val="20"/>
        </w:rPr>
        <w:t xml:space="preserve"> AD620</w:t>
      </w:r>
      <w:r>
        <w:rPr>
          <w:rFonts w:ascii="Arial" w:hAnsi="Arial" w:cs="Arial"/>
          <w:sz w:val="20"/>
          <w:szCs w:val="20"/>
        </w:rPr>
        <w:t>,</w:t>
      </w:r>
      <w:r w:rsidRPr="000B268C">
        <w:rPr>
          <w:rFonts w:ascii="Arial" w:hAnsi="Arial" w:cs="Arial"/>
          <w:sz w:val="20"/>
          <w:szCs w:val="20"/>
        </w:rPr>
        <w:t xml:space="preserve"> </w:t>
      </w:r>
      <w:r>
        <w:rPr>
          <w:rFonts w:ascii="Arial" w:hAnsi="Arial" w:cs="Arial"/>
          <w:sz w:val="20"/>
          <w:szCs w:val="20"/>
        </w:rPr>
        <w:t xml:space="preserve">que </w:t>
      </w:r>
      <w:r w:rsidRPr="000B268C">
        <w:rPr>
          <w:rFonts w:ascii="Arial" w:hAnsi="Arial" w:cs="Arial"/>
          <w:sz w:val="20"/>
          <w:szCs w:val="20"/>
        </w:rPr>
        <w:t xml:space="preserve">es un circuito cuyos componentes </w:t>
      </w:r>
      <w:r>
        <w:rPr>
          <w:rFonts w:ascii="Arial" w:hAnsi="Arial" w:cs="Arial"/>
          <w:sz w:val="20"/>
          <w:szCs w:val="20"/>
        </w:rPr>
        <w:t>están</w:t>
      </w:r>
      <w:r w:rsidRPr="000B268C">
        <w:rPr>
          <w:rFonts w:ascii="Arial" w:hAnsi="Arial" w:cs="Arial"/>
          <w:sz w:val="20"/>
          <w:szCs w:val="20"/>
        </w:rPr>
        <w:t xml:space="preserve"> diseñados para tener solo pequeñas variaciones, las cuales hacen que el circuito funcione de manera adecuada en amplios rangos de ganancia y voltajes de operación. </w:t>
      </w:r>
    </w:p>
    <w:p w:rsidR="000B268C" w:rsidRDefault="000B268C">
      <w:pPr>
        <w:pStyle w:val="Textoindependiente2"/>
        <w:jc w:val="both"/>
        <w:rPr>
          <w:rFonts w:ascii="Arial" w:hAnsi="Arial" w:cs="Arial"/>
        </w:rPr>
      </w:pPr>
    </w:p>
    <w:p w:rsidR="009A2504" w:rsidRDefault="009A2504" w:rsidP="009A2504">
      <w:pPr>
        <w:pStyle w:val="Textoindependiente2"/>
        <w:jc w:val="center"/>
        <w:rPr>
          <w:rFonts w:ascii="Arial" w:hAnsi="Arial" w:cs="Arial"/>
        </w:rPr>
      </w:pPr>
      <w:r w:rsidRPr="009A2504">
        <w:rPr>
          <w:rFonts w:ascii="Arial" w:hAnsi="Arial" w:cs="Arial"/>
          <w:noProof/>
        </w:rPr>
        <w:drawing>
          <wp:inline distT="0" distB="0" distL="0" distR="0">
            <wp:extent cx="1642723" cy="1589902"/>
            <wp:effectExtent l="19050" t="0" r="0" b="0"/>
            <wp:docPr id="8"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644331" cy="1591459"/>
                    </a:xfrm>
                    <a:prstGeom prst="rect">
                      <a:avLst/>
                    </a:prstGeom>
                    <a:noFill/>
                    <a:ln w="9525">
                      <a:noFill/>
                      <a:miter lim="800000"/>
                      <a:headEnd/>
                      <a:tailEnd/>
                    </a:ln>
                  </pic:spPr>
                </pic:pic>
              </a:graphicData>
            </a:graphic>
          </wp:inline>
        </w:drawing>
      </w:r>
    </w:p>
    <w:p w:rsidR="000B268C" w:rsidRPr="00F37FCF" w:rsidRDefault="003C7E28" w:rsidP="003C7E28">
      <w:pPr>
        <w:pStyle w:val="Textoindependiente2"/>
        <w:jc w:val="center"/>
        <w:rPr>
          <w:rFonts w:ascii="Arial" w:hAnsi="Arial" w:cs="Arial"/>
          <w:sz w:val="18"/>
          <w:szCs w:val="18"/>
        </w:rPr>
      </w:pPr>
      <w:r w:rsidRPr="00F37FCF">
        <w:rPr>
          <w:rFonts w:ascii="Arial" w:hAnsi="Arial" w:cs="Arial"/>
          <w:b/>
          <w:sz w:val="18"/>
          <w:szCs w:val="18"/>
        </w:rPr>
        <w:t>Figura 3</w:t>
      </w:r>
      <w:r w:rsidRPr="00F37FCF">
        <w:rPr>
          <w:rFonts w:ascii="Arial" w:hAnsi="Arial" w:cs="Arial"/>
          <w:sz w:val="18"/>
          <w:szCs w:val="18"/>
        </w:rPr>
        <w:t xml:space="preserve"> Amplificación de la señal</w:t>
      </w:r>
    </w:p>
    <w:p w:rsidR="007B7721" w:rsidRPr="00C50046" w:rsidRDefault="000B3634" w:rsidP="007B7721">
      <w:pPr>
        <w:pStyle w:val="Textoindependiente2"/>
        <w:ind w:firstLine="425"/>
        <w:jc w:val="center"/>
        <w:rPr>
          <w:rFonts w:ascii="Arial" w:hAnsi="Arial" w:cs="Arial"/>
          <w:b/>
          <w:szCs w:val="20"/>
        </w:rPr>
      </w:pPr>
      <w:r>
        <w:rPr>
          <w:rFonts w:ascii="Arial" w:hAnsi="Arial" w:cs="Arial"/>
          <w:b/>
          <w:szCs w:val="20"/>
        </w:rPr>
        <w:lastRenderedPageBreak/>
        <w:t>FILTRADO</w:t>
      </w:r>
      <w:r w:rsidR="007B7721" w:rsidRPr="00C50046">
        <w:rPr>
          <w:rFonts w:ascii="Arial" w:hAnsi="Arial" w:cs="Arial"/>
          <w:b/>
          <w:szCs w:val="20"/>
        </w:rPr>
        <w:t xml:space="preserve"> DE LA SEÑAL</w:t>
      </w:r>
    </w:p>
    <w:p w:rsidR="007B7721" w:rsidRDefault="007B7721">
      <w:pPr>
        <w:pStyle w:val="Textoindependiente2"/>
        <w:ind w:firstLine="425"/>
        <w:jc w:val="both"/>
        <w:rPr>
          <w:rFonts w:ascii="Arial" w:hAnsi="Arial" w:cs="Arial"/>
          <w:sz w:val="18"/>
        </w:rPr>
      </w:pPr>
    </w:p>
    <w:p w:rsidR="007B7721" w:rsidRPr="00143CC7" w:rsidRDefault="007B7721">
      <w:pPr>
        <w:pStyle w:val="Textoindependiente2"/>
        <w:ind w:firstLine="425"/>
        <w:jc w:val="both"/>
        <w:rPr>
          <w:rFonts w:ascii="Arial" w:hAnsi="Arial" w:cs="Arial"/>
          <w:szCs w:val="20"/>
        </w:rPr>
      </w:pPr>
      <w:r w:rsidRPr="00143CC7">
        <w:rPr>
          <w:rFonts w:ascii="Arial" w:hAnsi="Arial" w:cs="Arial"/>
          <w:szCs w:val="20"/>
        </w:rPr>
        <w:t>Esta es la parte más importante del EGC ya que se trata de eliminar totalmente las señales no deseadas, para ello existen muchas maneras de filtrar la señal que se necesita, ya sea esta para ser impresa o llevada mediante radiofrecuencia para ser visualizada en la pantalla de algún software.</w:t>
      </w:r>
    </w:p>
    <w:p w:rsidR="007B7721" w:rsidRPr="00143CC7" w:rsidRDefault="007B7721">
      <w:pPr>
        <w:pStyle w:val="Textoindependiente2"/>
        <w:ind w:firstLine="425"/>
        <w:jc w:val="both"/>
        <w:rPr>
          <w:rFonts w:ascii="Arial" w:hAnsi="Arial" w:cs="Arial"/>
          <w:szCs w:val="20"/>
        </w:rPr>
      </w:pPr>
    </w:p>
    <w:p w:rsidR="007B7721" w:rsidRPr="00143CC7" w:rsidRDefault="007B7721">
      <w:pPr>
        <w:pStyle w:val="Textoindependiente2"/>
        <w:ind w:firstLine="425"/>
        <w:jc w:val="both"/>
        <w:rPr>
          <w:rFonts w:ascii="Arial" w:hAnsi="Arial" w:cs="Arial"/>
          <w:szCs w:val="20"/>
        </w:rPr>
      </w:pPr>
      <w:r w:rsidRPr="00143CC7">
        <w:rPr>
          <w:rFonts w:ascii="Arial" w:hAnsi="Arial" w:cs="Arial"/>
          <w:szCs w:val="20"/>
        </w:rPr>
        <w:t xml:space="preserve">Para conseguir esto se usa un método de filtrado que consiste en sustituir los coeficientes de la transformada discreta de Fourier (DFT) </w:t>
      </w:r>
      <w:r w:rsidR="003C7E28" w:rsidRPr="00143CC7">
        <w:rPr>
          <w:rFonts w:ascii="Arial" w:hAnsi="Arial" w:cs="Arial"/>
          <w:szCs w:val="20"/>
        </w:rPr>
        <w:t>afectados por la interferencia de red por unos valores obtenidos por interpolación a partir de coeficientes no afectados.</w:t>
      </w:r>
    </w:p>
    <w:p w:rsidR="003C7E28" w:rsidRPr="00143CC7" w:rsidRDefault="003C7E28">
      <w:pPr>
        <w:pStyle w:val="Textoindependiente2"/>
        <w:ind w:firstLine="425"/>
        <w:jc w:val="both"/>
        <w:rPr>
          <w:rFonts w:ascii="Arial" w:hAnsi="Arial" w:cs="Arial"/>
          <w:szCs w:val="20"/>
        </w:rPr>
      </w:pPr>
    </w:p>
    <w:p w:rsidR="003C7E28" w:rsidRPr="00143CC7" w:rsidRDefault="003C7E28">
      <w:pPr>
        <w:pStyle w:val="Textoindependiente2"/>
        <w:ind w:firstLine="425"/>
        <w:jc w:val="both"/>
        <w:rPr>
          <w:rFonts w:ascii="Arial" w:hAnsi="Arial" w:cs="Arial"/>
          <w:szCs w:val="20"/>
        </w:rPr>
      </w:pPr>
      <w:r w:rsidRPr="00143CC7">
        <w:rPr>
          <w:rFonts w:ascii="Arial" w:hAnsi="Arial" w:cs="Arial"/>
          <w:szCs w:val="20"/>
        </w:rPr>
        <w:t>De esta manera se puede conservar la información de la amplitud del ECG.</w:t>
      </w:r>
    </w:p>
    <w:p w:rsidR="003C7E28" w:rsidRDefault="003C7E28">
      <w:pPr>
        <w:pStyle w:val="Textoindependiente2"/>
        <w:ind w:firstLine="425"/>
        <w:jc w:val="both"/>
        <w:rPr>
          <w:rFonts w:ascii="Arial" w:hAnsi="Arial" w:cs="Arial"/>
          <w:b/>
          <w:szCs w:val="20"/>
        </w:rPr>
      </w:pPr>
    </w:p>
    <w:p w:rsidR="003C7E28" w:rsidRDefault="003C7E28" w:rsidP="003C7E28">
      <w:pPr>
        <w:pStyle w:val="Textoindependiente2"/>
        <w:ind w:firstLine="425"/>
        <w:jc w:val="center"/>
        <w:rPr>
          <w:rFonts w:ascii="Arial" w:hAnsi="Arial" w:cs="Arial"/>
          <w:sz w:val="18"/>
        </w:rPr>
      </w:pPr>
      <w:r>
        <w:rPr>
          <w:rFonts w:ascii="Arial" w:hAnsi="Arial" w:cs="Arial"/>
          <w:noProof/>
          <w:sz w:val="18"/>
        </w:rPr>
        <w:drawing>
          <wp:inline distT="0" distB="0" distL="0" distR="0">
            <wp:extent cx="2332601" cy="1787611"/>
            <wp:effectExtent l="19050" t="0" r="0" b="0"/>
            <wp:docPr id="1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333350" cy="1788185"/>
                    </a:xfrm>
                    <a:prstGeom prst="rect">
                      <a:avLst/>
                    </a:prstGeom>
                    <a:noFill/>
                    <a:ln w="9525">
                      <a:noFill/>
                      <a:miter lim="800000"/>
                      <a:headEnd/>
                      <a:tailEnd/>
                    </a:ln>
                  </pic:spPr>
                </pic:pic>
              </a:graphicData>
            </a:graphic>
          </wp:inline>
        </w:drawing>
      </w:r>
    </w:p>
    <w:p w:rsidR="00F37FCF" w:rsidRDefault="00F37FCF" w:rsidP="00F37FCF">
      <w:pPr>
        <w:pStyle w:val="Textoindependiente2"/>
        <w:ind w:firstLine="425"/>
        <w:jc w:val="center"/>
        <w:rPr>
          <w:rFonts w:ascii="Arial" w:hAnsi="Arial" w:cs="Arial"/>
          <w:bCs/>
          <w:sz w:val="18"/>
          <w:szCs w:val="18"/>
        </w:rPr>
      </w:pPr>
      <w:r w:rsidRPr="00A64EA7">
        <w:rPr>
          <w:rFonts w:ascii="Arial" w:hAnsi="Arial" w:cs="Arial"/>
          <w:b/>
          <w:bCs/>
          <w:sz w:val="18"/>
          <w:szCs w:val="18"/>
        </w:rPr>
        <w:t xml:space="preserve">Figura </w:t>
      </w:r>
      <w:r>
        <w:rPr>
          <w:rFonts w:ascii="Arial" w:hAnsi="Arial" w:cs="Arial"/>
          <w:b/>
          <w:bCs/>
          <w:sz w:val="18"/>
          <w:szCs w:val="18"/>
        </w:rPr>
        <w:t>4</w:t>
      </w:r>
      <w:r w:rsidRPr="00A64EA7">
        <w:rPr>
          <w:rFonts w:ascii="Arial" w:hAnsi="Arial" w:cs="Arial"/>
          <w:bCs/>
          <w:sz w:val="18"/>
          <w:szCs w:val="18"/>
        </w:rPr>
        <w:t xml:space="preserve"> </w:t>
      </w:r>
      <w:r>
        <w:rPr>
          <w:rFonts w:ascii="Arial" w:hAnsi="Arial" w:cs="Arial"/>
          <w:bCs/>
          <w:sz w:val="18"/>
          <w:szCs w:val="18"/>
        </w:rPr>
        <w:t>Modulo de la DFT después de realizar la interpolación</w:t>
      </w:r>
    </w:p>
    <w:p w:rsidR="00F37FCF" w:rsidRPr="00A64EA7" w:rsidRDefault="00F37FCF" w:rsidP="00F37FCF">
      <w:pPr>
        <w:pStyle w:val="Textoindependiente2"/>
        <w:ind w:firstLine="425"/>
        <w:jc w:val="center"/>
        <w:rPr>
          <w:rFonts w:ascii="Arial" w:hAnsi="Arial" w:cs="Arial"/>
          <w:sz w:val="18"/>
          <w:szCs w:val="18"/>
        </w:rPr>
      </w:pPr>
    </w:p>
    <w:p w:rsidR="00F37FCF" w:rsidRPr="00060BC4" w:rsidRDefault="004B7175" w:rsidP="003C7E28">
      <w:pPr>
        <w:pStyle w:val="Textoindependiente2"/>
        <w:ind w:firstLine="425"/>
        <w:jc w:val="center"/>
        <w:rPr>
          <w:rFonts w:ascii="Arial" w:hAnsi="Arial" w:cs="Arial"/>
          <w:b/>
          <w:szCs w:val="20"/>
        </w:rPr>
      </w:pPr>
      <w:r w:rsidRPr="00060BC4">
        <w:rPr>
          <w:rFonts w:ascii="Arial" w:hAnsi="Arial" w:cs="Arial"/>
          <w:b/>
          <w:szCs w:val="20"/>
        </w:rPr>
        <w:t>CONCLUSIONES</w:t>
      </w:r>
    </w:p>
    <w:p w:rsidR="004B7175" w:rsidRDefault="004B7175" w:rsidP="003C7E28">
      <w:pPr>
        <w:pStyle w:val="Textoindependiente2"/>
        <w:ind w:firstLine="425"/>
        <w:jc w:val="center"/>
        <w:rPr>
          <w:rFonts w:ascii="Arial" w:hAnsi="Arial" w:cs="Arial"/>
          <w:b/>
          <w:sz w:val="18"/>
        </w:rPr>
      </w:pPr>
    </w:p>
    <w:p w:rsidR="00060BC4" w:rsidRDefault="00143CC7" w:rsidP="00143CC7">
      <w:pPr>
        <w:pStyle w:val="Textoindependiente2"/>
        <w:jc w:val="both"/>
        <w:rPr>
          <w:rFonts w:ascii="Arial" w:hAnsi="Arial" w:cs="Arial"/>
          <w:szCs w:val="20"/>
        </w:rPr>
      </w:pPr>
      <w:r>
        <w:rPr>
          <w:rFonts w:ascii="Arial" w:hAnsi="Arial" w:cs="Arial"/>
          <w:szCs w:val="20"/>
        </w:rPr>
        <w:t xml:space="preserve">Gracias al electrocardiograma se puede conocer como es la actividad eléctrica del corazón y así poder diagnosticar </w:t>
      </w:r>
      <w:r w:rsidR="009960E6">
        <w:rPr>
          <w:rFonts w:ascii="Arial" w:hAnsi="Arial" w:cs="Arial"/>
          <w:szCs w:val="20"/>
        </w:rPr>
        <w:t xml:space="preserve">ciertas </w:t>
      </w:r>
      <w:r>
        <w:rPr>
          <w:rFonts w:ascii="Arial" w:hAnsi="Arial" w:cs="Arial"/>
          <w:szCs w:val="20"/>
        </w:rPr>
        <w:t>enfermedad</w:t>
      </w:r>
      <w:r w:rsidR="009960E6">
        <w:rPr>
          <w:rFonts w:ascii="Arial" w:hAnsi="Arial" w:cs="Arial"/>
          <w:szCs w:val="20"/>
        </w:rPr>
        <w:t xml:space="preserve">es del corazón, evitando en muchos de los casos infartos cardiacos. Obviamente el electrocardiograma es un complemento que se tiene que manejar con los resultados de ciertos estudios médicos para así poder prevenir enfermedades </w:t>
      </w:r>
      <w:r w:rsidR="00D403ED">
        <w:rPr>
          <w:rFonts w:ascii="Arial" w:hAnsi="Arial" w:cs="Arial"/>
          <w:szCs w:val="20"/>
        </w:rPr>
        <w:t>que en muchos casos pueden resultar mortales.</w:t>
      </w:r>
    </w:p>
    <w:p w:rsidR="003C7E28" w:rsidRPr="009960E6" w:rsidRDefault="00060BC4" w:rsidP="009960E6">
      <w:pPr>
        <w:pStyle w:val="Textoindependiente2"/>
        <w:ind w:firstLine="425"/>
        <w:jc w:val="center"/>
        <w:rPr>
          <w:rFonts w:ascii="Arial" w:hAnsi="Arial" w:cs="Arial"/>
          <w:b/>
          <w:szCs w:val="20"/>
        </w:rPr>
      </w:pPr>
      <w:r w:rsidRPr="00060BC4">
        <w:rPr>
          <w:rFonts w:ascii="Arial" w:hAnsi="Arial" w:cs="Arial"/>
          <w:b/>
          <w:szCs w:val="20"/>
        </w:rPr>
        <w:t>REFERENCIAS</w:t>
      </w:r>
    </w:p>
    <w:p w:rsidR="006322B8" w:rsidRDefault="000841CB" w:rsidP="000841CB">
      <w:pPr>
        <w:pStyle w:val="Textoindependiente2"/>
        <w:rPr>
          <w:rFonts w:ascii="Arial" w:hAnsi="Arial" w:cs="Arial"/>
          <w:b/>
          <w:bCs/>
          <w:sz w:val="18"/>
        </w:rPr>
      </w:pPr>
      <w:r>
        <w:rPr>
          <w:rFonts w:ascii="Arial" w:hAnsi="Arial" w:cs="Arial"/>
          <w:b/>
          <w:bCs/>
          <w:sz w:val="18"/>
        </w:rPr>
        <w:t>[1]</w:t>
      </w:r>
    </w:p>
    <w:p w:rsidR="000841CB" w:rsidRPr="000841CB" w:rsidRDefault="000841CB" w:rsidP="000841CB">
      <w:pPr>
        <w:pStyle w:val="Textoindependiente2"/>
        <w:rPr>
          <w:rFonts w:ascii="Arial" w:hAnsi="Arial" w:cs="Arial"/>
          <w:bCs/>
          <w:sz w:val="18"/>
        </w:rPr>
      </w:pPr>
      <w:r w:rsidRPr="000841CB">
        <w:rPr>
          <w:rFonts w:ascii="Arial" w:hAnsi="Arial" w:cs="Arial"/>
          <w:bCs/>
          <w:sz w:val="18"/>
        </w:rPr>
        <w:t>http://fisiopuj.tripod.com/Guias/1_Electrocardiograma.pdf</w:t>
      </w:r>
    </w:p>
    <w:p w:rsidR="00525B4D" w:rsidRDefault="000841CB" w:rsidP="000841CB">
      <w:pPr>
        <w:pStyle w:val="Textoindependiente2"/>
        <w:jc w:val="both"/>
        <w:rPr>
          <w:rFonts w:ascii="Arial" w:hAnsi="Arial" w:cs="Arial"/>
          <w:b/>
          <w:sz w:val="18"/>
        </w:rPr>
      </w:pPr>
      <w:r w:rsidRPr="000841CB">
        <w:rPr>
          <w:rFonts w:ascii="Arial" w:hAnsi="Arial" w:cs="Arial"/>
          <w:b/>
          <w:sz w:val="18"/>
        </w:rPr>
        <w:t>[2]</w:t>
      </w:r>
    </w:p>
    <w:p w:rsidR="000841CB" w:rsidRPr="000841CB" w:rsidRDefault="000841CB" w:rsidP="000841CB">
      <w:pPr>
        <w:pStyle w:val="Textoindependiente2"/>
        <w:jc w:val="both"/>
        <w:rPr>
          <w:rFonts w:ascii="Arial" w:hAnsi="Arial" w:cs="Arial"/>
          <w:sz w:val="18"/>
        </w:rPr>
      </w:pPr>
      <w:r w:rsidRPr="001B28BD">
        <w:rPr>
          <w:rFonts w:ascii="Arial" w:hAnsi="Arial" w:cs="Arial"/>
          <w:sz w:val="18"/>
        </w:rPr>
        <w:t>http://www.tesisenxarxa.net/TESIS_UPC/AVAILABLE/TDX-0411105-131803//07Mvd07de11.pdf</w:t>
      </w:r>
    </w:p>
    <w:p w:rsidR="000841CB" w:rsidRPr="000841CB" w:rsidRDefault="000841CB" w:rsidP="000841CB">
      <w:pPr>
        <w:pStyle w:val="Textoindependiente2"/>
        <w:jc w:val="both"/>
        <w:rPr>
          <w:rFonts w:ascii="Arial" w:hAnsi="Arial" w:cs="Arial"/>
          <w:b/>
          <w:sz w:val="18"/>
        </w:rPr>
      </w:pPr>
      <w:r w:rsidRPr="000841CB">
        <w:rPr>
          <w:rFonts w:ascii="Arial" w:hAnsi="Arial" w:cs="Arial"/>
          <w:b/>
          <w:sz w:val="18"/>
        </w:rPr>
        <w:t>[3]</w:t>
      </w:r>
    </w:p>
    <w:p w:rsidR="000841CB" w:rsidRPr="004641E5" w:rsidRDefault="004641E5" w:rsidP="000841CB">
      <w:pPr>
        <w:pStyle w:val="Textoindependiente2"/>
        <w:jc w:val="both"/>
        <w:rPr>
          <w:rFonts w:ascii="Arial" w:hAnsi="Arial" w:cs="Arial"/>
          <w:sz w:val="18"/>
        </w:rPr>
      </w:pPr>
      <w:r w:rsidRPr="001B28BD">
        <w:rPr>
          <w:rFonts w:ascii="Arial" w:hAnsi="Arial" w:cs="Arial"/>
          <w:sz w:val="18"/>
        </w:rPr>
        <w:t>http://www.tdr.cesca.es/TESIS_UPC/AVAILABLE/TDX-0219109-104446//BFGG1de2.pdf</w:t>
      </w:r>
    </w:p>
    <w:p w:rsidR="004641E5" w:rsidRDefault="004641E5" w:rsidP="000841CB">
      <w:pPr>
        <w:pStyle w:val="Textoindependiente2"/>
        <w:jc w:val="both"/>
        <w:rPr>
          <w:rFonts w:ascii="Arial" w:hAnsi="Arial" w:cs="Arial"/>
          <w:b/>
          <w:sz w:val="18"/>
        </w:rPr>
      </w:pPr>
      <w:r w:rsidRPr="004641E5">
        <w:rPr>
          <w:rFonts w:ascii="Arial" w:hAnsi="Arial" w:cs="Arial"/>
          <w:b/>
          <w:sz w:val="18"/>
        </w:rPr>
        <w:t>[4]</w:t>
      </w:r>
    </w:p>
    <w:p w:rsidR="004641E5" w:rsidRPr="004641E5" w:rsidRDefault="004641E5" w:rsidP="000841CB">
      <w:pPr>
        <w:pStyle w:val="Textoindependiente2"/>
        <w:jc w:val="both"/>
        <w:rPr>
          <w:rFonts w:ascii="Arial" w:hAnsi="Arial" w:cs="Arial"/>
          <w:sz w:val="18"/>
        </w:rPr>
      </w:pPr>
      <w:r w:rsidRPr="001B28BD">
        <w:rPr>
          <w:rFonts w:ascii="Arial" w:hAnsi="Arial" w:cs="Arial"/>
          <w:sz w:val="18"/>
        </w:rPr>
        <w:t>http://fcm.uncu.edu.ar/medicina/area/fisica/apuntes/15ECG.pdf</w:t>
      </w:r>
    </w:p>
    <w:sectPr w:rsidR="004641E5" w:rsidRPr="004641E5" w:rsidSect="00447A8F">
      <w:type w:val="continuous"/>
      <w:pgSz w:w="12240" w:h="15840"/>
      <w:pgMar w:top="1418" w:right="1134" w:bottom="1134" w:left="1418" w:header="567" w:footer="567" w:gutter="0"/>
      <w:cols w:num="2" w:space="567" w:equalWidth="0">
        <w:col w:w="4558" w:space="567"/>
        <w:col w:w="4563"/>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099" w:rsidRDefault="00D51099">
      <w:r>
        <w:separator/>
      </w:r>
    </w:p>
  </w:endnote>
  <w:endnote w:type="continuationSeparator" w:id="1">
    <w:p w:rsidR="00D51099" w:rsidRDefault="00D510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Racer">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F1A" w:rsidRDefault="00B655AC">
    <w:pPr>
      <w:pStyle w:val="Piedepgina"/>
    </w:pPr>
    <w:r w:rsidRPr="00B655AC">
      <w:rPr>
        <w:rFonts w:ascii="Racer" w:hAnsi="Racer"/>
        <w:noProof/>
        <w:sz w:val="20"/>
      </w:rPr>
      <w:pict>
        <v:line id="_x0000_s1027" style="position:absolute;z-index:251657216" from="0,7.15pt" to="486pt,7.15pt" strokeweight="3pt">
          <v:stroke linestyle="thickThin"/>
        </v:line>
      </w:pict>
    </w:r>
    <w:r w:rsidR="00503F1A">
      <w:tab/>
    </w:r>
  </w:p>
  <w:p w:rsidR="00503F1A" w:rsidRDefault="00B655AC">
    <w:pPr>
      <w:pStyle w:val="Piedepgina"/>
      <w:jc w:val="center"/>
    </w:pPr>
    <w:r>
      <w:rPr>
        <w:rFonts w:ascii="Racer" w:hAnsi="Racer"/>
        <w:sz w:val="20"/>
      </w:rPr>
      <w:fldChar w:fldCharType="begin"/>
    </w:r>
    <w:r w:rsidR="00503F1A">
      <w:rPr>
        <w:rFonts w:ascii="Racer" w:hAnsi="Racer"/>
        <w:sz w:val="20"/>
      </w:rPr>
      <w:instrText xml:space="preserve"> PAGE </w:instrText>
    </w:r>
    <w:r>
      <w:rPr>
        <w:rFonts w:ascii="Racer" w:hAnsi="Racer"/>
        <w:sz w:val="20"/>
      </w:rPr>
      <w:fldChar w:fldCharType="separate"/>
    </w:r>
    <w:r w:rsidR="001B28BD">
      <w:rPr>
        <w:rFonts w:ascii="Racer" w:hAnsi="Racer"/>
        <w:noProof/>
        <w:sz w:val="20"/>
      </w:rPr>
      <w:t>2</w:t>
    </w:r>
    <w:r>
      <w:rPr>
        <w:rFonts w:ascii="Racer" w:hAnsi="Rac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099" w:rsidRDefault="00D51099">
      <w:r>
        <w:separator/>
      </w:r>
    </w:p>
  </w:footnote>
  <w:footnote w:type="continuationSeparator" w:id="1">
    <w:p w:rsidR="00D51099" w:rsidRDefault="00D510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F1A" w:rsidRPr="0000792B" w:rsidRDefault="00503F1A">
    <w:pPr>
      <w:pStyle w:val="Encabezado"/>
      <w:jc w:val="both"/>
      <w:rPr>
        <w:sz w:val="20"/>
        <w:szCs w:val="20"/>
      </w:rPr>
    </w:pPr>
    <w:r>
      <w:rPr>
        <w:rFonts w:ascii="Arial" w:hAnsi="Arial" w:cs="Arial"/>
        <w:sz w:val="20"/>
        <w:szCs w:val="20"/>
      </w:rPr>
      <w:t>.</w:t>
    </w:r>
  </w:p>
  <w:p w:rsidR="00503F1A" w:rsidRDefault="00503F1A">
    <w:pPr>
      <w:pStyle w:val="Encabezado"/>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9170D"/>
    <w:multiLevelType w:val="hybridMultilevel"/>
    <w:tmpl w:val="1742A170"/>
    <w:lvl w:ilvl="0" w:tplc="0C0A0001">
      <w:start w:val="1"/>
      <w:numFmt w:val="bullet"/>
      <w:lvlText w:val=""/>
      <w:lvlJc w:val="left"/>
      <w:pPr>
        <w:ind w:left="1145" w:hanging="360"/>
      </w:pPr>
      <w:rPr>
        <w:rFonts w:ascii="Symbol" w:hAnsi="Symbol" w:hint="default"/>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1">
    <w:nsid w:val="14EF40B5"/>
    <w:multiLevelType w:val="hybridMultilevel"/>
    <w:tmpl w:val="57C8F70E"/>
    <w:lvl w:ilvl="0" w:tplc="0C0A0009">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6BF48AF"/>
    <w:multiLevelType w:val="hybridMultilevel"/>
    <w:tmpl w:val="4E14EE54"/>
    <w:lvl w:ilvl="0" w:tplc="0C0A0001">
      <w:start w:val="1"/>
      <w:numFmt w:val="bullet"/>
      <w:lvlText w:val=""/>
      <w:lvlJc w:val="left"/>
      <w:pPr>
        <w:ind w:left="1145" w:hanging="360"/>
      </w:pPr>
      <w:rPr>
        <w:rFonts w:ascii="Symbol" w:hAnsi="Symbol" w:hint="default"/>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3">
    <w:nsid w:val="16DD5DA7"/>
    <w:multiLevelType w:val="hybridMultilevel"/>
    <w:tmpl w:val="C6040C1C"/>
    <w:lvl w:ilvl="0" w:tplc="0C0A000F">
      <w:start w:val="1"/>
      <w:numFmt w:val="decimal"/>
      <w:lvlText w:val="%1."/>
      <w:lvlJc w:val="left"/>
      <w:pPr>
        <w:tabs>
          <w:tab w:val="num" w:pos="1004"/>
        </w:tabs>
        <w:ind w:left="1004" w:hanging="360"/>
      </w:pPr>
    </w:lvl>
    <w:lvl w:ilvl="1" w:tplc="0C0A0019" w:tentative="1">
      <w:start w:val="1"/>
      <w:numFmt w:val="lowerLetter"/>
      <w:lvlText w:val="%2."/>
      <w:lvlJc w:val="left"/>
      <w:pPr>
        <w:tabs>
          <w:tab w:val="num" w:pos="1724"/>
        </w:tabs>
        <w:ind w:left="1724" w:hanging="360"/>
      </w:pPr>
    </w:lvl>
    <w:lvl w:ilvl="2" w:tplc="0C0A001B" w:tentative="1">
      <w:start w:val="1"/>
      <w:numFmt w:val="lowerRoman"/>
      <w:lvlText w:val="%3."/>
      <w:lvlJc w:val="right"/>
      <w:pPr>
        <w:tabs>
          <w:tab w:val="num" w:pos="2444"/>
        </w:tabs>
        <w:ind w:left="2444" w:hanging="180"/>
      </w:pPr>
    </w:lvl>
    <w:lvl w:ilvl="3" w:tplc="0C0A000F" w:tentative="1">
      <w:start w:val="1"/>
      <w:numFmt w:val="decimal"/>
      <w:lvlText w:val="%4."/>
      <w:lvlJc w:val="left"/>
      <w:pPr>
        <w:tabs>
          <w:tab w:val="num" w:pos="3164"/>
        </w:tabs>
        <w:ind w:left="3164" w:hanging="360"/>
      </w:pPr>
    </w:lvl>
    <w:lvl w:ilvl="4" w:tplc="0C0A0019" w:tentative="1">
      <w:start w:val="1"/>
      <w:numFmt w:val="lowerLetter"/>
      <w:lvlText w:val="%5."/>
      <w:lvlJc w:val="left"/>
      <w:pPr>
        <w:tabs>
          <w:tab w:val="num" w:pos="3884"/>
        </w:tabs>
        <w:ind w:left="3884" w:hanging="360"/>
      </w:pPr>
    </w:lvl>
    <w:lvl w:ilvl="5" w:tplc="0C0A001B" w:tentative="1">
      <w:start w:val="1"/>
      <w:numFmt w:val="lowerRoman"/>
      <w:lvlText w:val="%6."/>
      <w:lvlJc w:val="right"/>
      <w:pPr>
        <w:tabs>
          <w:tab w:val="num" w:pos="4604"/>
        </w:tabs>
        <w:ind w:left="4604" w:hanging="180"/>
      </w:pPr>
    </w:lvl>
    <w:lvl w:ilvl="6" w:tplc="0C0A000F" w:tentative="1">
      <w:start w:val="1"/>
      <w:numFmt w:val="decimal"/>
      <w:lvlText w:val="%7."/>
      <w:lvlJc w:val="left"/>
      <w:pPr>
        <w:tabs>
          <w:tab w:val="num" w:pos="5324"/>
        </w:tabs>
        <w:ind w:left="5324" w:hanging="360"/>
      </w:pPr>
    </w:lvl>
    <w:lvl w:ilvl="7" w:tplc="0C0A0019" w:tentative="1">
      <w:start w:val="1"/>
      <w:numFmt w:val="lowerLetter"/>
      <w:lvlText w:val="%8."/>
      <w:lvlJc w:val="left"/>
      <w:pPr>
        <w:tabs>
          <w:tab w:val="num" w:pos="6044"/>
        </w:tabs>
        <w:ind w:left="6044" w:hanging="360"/>
      </w:pPr>
    </w:lvl>
    <w:lvl w:ilvl="8" w:tplc="0C0A001B" w:tentative="1">
      <w:start w:val="1"/>
      <w:numFmt w:val="lowerRoman"/>
      <w:lvlText w:val="%9."/>
      <w:lvlJc w:val="right"/>
      <w:pPr>
        <w:tabs>
          <w:tab w:val="num" w:pos="6764"/>
        </w:tabs>
        <w:ind w:left="6764" w:hanging="180"/>
      </w:pPr>
    </w:lvl>
  </w:abstractNum>
  <w:abstractNum w:abstractNumId="4">
    <w:nsid w:val="1FC469F0"/>
    <w:multiLevelType w:val="hybridMultilevel"/>
    <w:tmpl w:val="F8BE1AE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23FC319F"/>
    <w:multiLevelType w:val="hybridMultilevel"/>
    <w:tmpl w:val="BBC4F0D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8933922"/>
    <w:multiLevelType w:val="hybridMultilevel"/>
    <w:tmpl w:val="3668A63E"/>
    <w:lvl w:ilvl="0" w:tplc="0C0A0001">
      <w:start w:val="1"/>
      <w:numFmt w:val="bullet"/>
      <w:lvlText w:val=""/>
      <w:lvlJc w:val="left"/>
      <w:pPr>
        <w:tabs>
          <w:tab w:val="num" w:pos="1004"/>
        </w:tabs>
        <w:ind w:left="1004" w:hanging="360"/>
      </w:pPr>
      <w:rPr>
        <w:rFonts w:ascii="Symbol" w:hAnsi="Symbol" w:hint="default"/>
      </w:rPr>
    </w:lvl>
    <w:lvl w:ilvl="1" w:tplc="0C0A0019" w:tentative="1">
      <w:start w:val="1"/>
      <w:numFmt w:val="lowerLetter"/>
      <w:lvlText w:val="%2."/>
      <w:lvlJc w:val="left"/>
      <w:pPr>
        <w:tabs>
          <w:tab w:val="num" w:pos="1724"/>
        </w:tabs>
        <w:ind w:left="1724" w:hanging="360"/>
      </w:pPr>
    </w:lvl>
    <w:lvl w:ilvl="2" w:tplc="0C0A001B" w:tentative="1">
      <w:start w:val="1"/>
      <w:numFmt w:val="lowerRoman"/>
      <w:lvlText w:val="%3."/>
      <w:lvlJc w:val="right"/>
      <w:pPr>
        <w:tabs>
          <w:tab w:val="num" w:pos="2444"/>
        </w:tabs>
        <w:ind w:left="2444" w:hanging="180"/>
      </w:pPr>
    </w:lvl>
    <w:lvl w:ilvl="3" w:tplc="0C0A000F" w:tentative="1">
      <w:start w:val="1"/>
      <w:numFmt w:val="decimal"/>
      <w:lvlText w:val="%4."/>
      <w:lvlJc w:val="left"/>
      <w:pPr>
        <w:tabs>
          <w:tab w:val="num" w:pos="3164"/>
        </w:tabs>
        <w:ind w:left="3164" w:hanging="360"/>
      </w:pPr>
    </w:lvl>
    <w:lvl w:ilvl="4" w:tplc="0C0A0019" w:tentative="1">
      <w:start w:val="1"/>
      <w:numFmt w:val="lowerLetter"/>
      <w:lvlText w:val="%5."/>
      <w:lvlJc w:val="left"/>
      <w:pPr>
        <w:tabs>
          <w:tab w:val="num" w:pos="3884"/>
        </w:tabs>
        <w:ind w:left="3884" w:hanging="360"/>
      </w:pPr>
    </w:lvl>
    <w:lvl w:ilvl="5" w:tplc="0C0A001B" w:tentative="1">
      <w:start w:val="1"/>
      <w:numFmt w:val="lowerRoman"/>
      <w:lvlText w:val="%6."/>
      <w:lvlJc w:val="right"/>
      <w:pPr>
        <w:tabs>
          <w:tab w:val="num" w:pos="4604"/>
        </w:tabs>
        <w:ind w:left="4604" w:hanging="180"/>
      </w:pPr>
    </w:lvl>
    <w:lvl w:ilvl="6" w:tplc="0C0A000F" w:tentative="1">
      <w:start w:val="1"/>
      <w:numFmt w:val="decimal"/>
      <w:lvlText w:val="%7."/>
      <w:lvlJc w:val="left"/>
      <w:pPr>
        <w:tabs>
          <w:tab w:val="num" w:pos="5324"/>
        </w:tabs>
        <w:ind w:left="5324" w:hanging="360"/>
      </w:pPr>
    </w:lvl>
    <w:lvl w:ilvl="7" w:tplc="0C0A0019" w:tentative="1">
      <w:start w:val="1"/>
      <w:numFmt w:val="lowerLetter"/>
      <w:lvlText w:val="%8."/>
      <w:lvlJc w:val="left"/>
      <w:pPr>
        <w:tabs>
          <w:tab w:val="num" w:pos="6044"/>
        </w:tabs>
        <w:ind w:left="6044" w:hanging="360"/>
      </w:pPr>
    </w:lvl>
    <w:lvl w:ilvl="8" w:tplc="0C0A001B" w:tentative="1">
      <w:start w:val="1"/>
      <w:numFmt w:val="lowerRoman"/>
      <w:lvlText w:val="%9."/>
      <w:lvlJc w:val="right"/>
      <w:pPr>
        <w:tabs>
          <w:tab w:val="num" w:pos="6764"/>
        </w:tabs>
        <w:ind w:left="6764" w:hanging="180"/>
      </w:pPr>
    </w:lvl>
  </w:abstractNum>
  <w:abstractNum w:abstractNumId="7">
    <w:nsid w:val="2C5D144B"/>
    <w:multiLevelType w:val="hybridMultilevel"/>
    <w:tmpl w:val="7996F9BC"/>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305B6023"/>
    <w:multiLevelType w:val="hybridMultilevel"/>
    <w:tmpl w:val="12A6AE28"/>
    <w:lvl w:ilvl="0" w:tplc="17125B48">
      <w:start w:val="1"/>
      <w:numFmt w:val="upperRoman"/>
      <w:lvlText w:val="%1."/>
      <w:lvlJc w:val="right"/>
      <w:pPr>
        <w:tabs>
          <w:tab w:val="num" w:pos="540"/>
        </w:tabs>
        <w:ind w:left="540" w:hanging="180"/>
      </w:pPr>
    </w:lvl>
    <w:lvl w:ilvl="1" w:tplc="0C0A0009">
      <w:start w:val="1"/>
      <w:numFmt w:val="bullet"/>
      <w:lvlText w:val=""/>
      <w:lvlJc w:val="left"/>
      <w:pPr>
        <w:tabs>
          <w:tab w:val="num" w:pos="1440"/>
        </w:tabs>
        <w:ind w:left="1440" w:hanging="360"/>
      </w:pPr>
      <w:rPr>
        <w:rFonts w:ascii="Wingdings" w:hAnsi="Wingdings" w:hint="default"/>
      </w:rPr>
    </w:lvl>
    <w:lvl w:ilvl="2" w:tplc="A5B0E14E">
      <w:start w:val="1"/>
      <w:numFmt w:val="upperLetter"/>
      <w:lvlText w:val="%3."/>
      <w:lvlJc w:val="left"/>
      <w:pPr>
        <w:tabs>
          <w:tab w:val="num" w:pos="2340"/>
        </w:tabs>
        <w:ind w:left="2340" w:hanging="360"/>
      </w:pPr>
      <w:rPr>
        <w:rFonts w:hint="default"/>
      </w:rPr>
    </w:lvl>
    <w:lvl w:ilvl="3" w:tplc="0C0A0001">
      <w:start w:val="1"/>
      <w:numFmt w:val="bullet"/>
      <w:lvlText w:val=""/>
      <w:lvlJc w:val="left"/>
      <w:pPr>
        <w:tabs>
          <w:tab w:val="num" w:pos="2880"/>
        </w:tabs>
        <w:ind w:left="2880" w:hanging="360"/>
      </w:pPr>
      <w:rPr>
        <w:rFonts w:ascii="Symbol" w:hAnsi="Symbol"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33D07995"/>
    <w:multiLevelType w:val="hybridMultilevel"/>
    <w:tmpl w:val="29760386"/>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0">
    <w:nsid w:val="378350DB"/>
    <w:multiLevelType w:val="hybridMultilevel"/>
    <w:tmpl w:val="5C489FF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13B2B37"/>
    <w:multiLevelType w:val="hybridMultilevel"/>
    <w:tmpl w:val="22FC8D4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44DD05FA"/>
    <w:multiLevelType w:val="multilevel"/>
    <w:tmpl w:val="71DC8E10"/>
    <w:lvl w:ilvl="0">
      <w:start w:val="1"/>
      <w:numFmt w:val="decimal"/>
      <w:suff w:val="space"/>
      <w:lvlText w:val="%1"/>
      <w:lvlJc w:val="left"/>
      <w:pPr>
        <w:ind w:left="227" w:hanging="227"/>
      </w:pPr>
      <w:rPr>
        <w:rFonts w:ascii="Arial" w:hAnsi="Arial" w:hint="default"/>
        <w:b/>
        <w:i w:val="0"/>
        <w:sz w:val="24"/>
      </w:rPr>
    </w:lvl>
    <w:lvl w:ilvl="1">
      <w:start w:val="1"/>
      <w:numFmt w:val="decimal"/>
      <w:suff w:val="space"/>
      <w:lvlText w:val="%1.%2"/>
      <w:lvlJc w:val="left"/>
      <w:pPr>
        <w:ind w:left="227" w:hanging="227"/>
      </w:pPr>
      <w:rPr>
        <w:rFonts w:ascii="Arial" w:hAnsi="Arial" w:hint="default"/>
        <w:b/>
        <w:i w:val="0"/>
        <w:sz w:val="22"/>
      </w:rPr>
    </w:lvl>
    <w:lvl w:ilvl="2">
      <w:start w:val="1"/>
      <w:numFmt w:val="decimal"/>
      <w:pStyle w:val="Ttulo3"/>
      <w:suff w:val="space"/>
      <w:lvlText w:val="%1.%2.%3"/>
      <w:lvlJc w:val="left"/>
      <w:pPr>
        <w:ind w:left="227" w:hanging="227"/>
      </w:pPr>
      <w:rPr>
        <w:rFonts w:ascii="Arial" w:hAnsi="Arial" w:hint="default"/>
        <w:b/>
        <w:i w:val="0"/>
        <w:sz w:val="20"/>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4">
    <w:nsid w:val="4C80188A"/>
    <w:multiLevelType w:val="hybridMultilevel"/>
    <w:tmpl w:val="57C8F70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693905BE"/>
    <w:multiLevelType w:val="multilevel"/>
    <w:tmpl w:val="11C40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DC3293B"/>
    <w:multiLevelType w:val="singleLevel"/>
    <w:tmpl w:val="3A8EC28E"/>
    <w:lvl w:ilvl="0">
      <w:start w:val="1"/>
      <w:numFmt w:val="decimal"/>
      <w:lvlText w:val="[%1]"/>
      <w:lvlJc w:val="left"/>
      <w:pPr>
        <w:tabs>
          <w:tab w:val="num" w:pos="360"/>
        </w:tabs>
        <w:ind w:left="360" w:hanging="360"/>
      </w:pPr>
    </w:lvl>
  </w:abstractNum>
  <w:num w:numId="1">
    <w:abstractNumId w:val="7"/>
  </w:num>
  <w:num w:numId="2">
    <w:abstractNumId w:val="8"/>
  </w:num>
  <w:num w:numId="3">
    <w:abstractNumId w:val="1"/>
  </w:num>
  <w:num w:numId="4">
    <w:abstractNumId w:val="14"/>
  </w:num>
  <w:num w:numId="5">
    <w:abstractNumId w:val="4"/>
  </w:num>
  <w:num w:numId="6">
    <w:abstractNumId w:val="9"/>
  </w:num>
  <w:num w:numId="7">
    <w:abstractNumId w:val="10"/>
  </w:num>
  <w:num w:numId="8">
    <w:abstractNumId w:val="12"/>
  </w:num>
  <w:num w:numId="9">
    <w:abstractNumId w:val="5"/>
  </w:num>
  <w:num w:numId="10">
    <w:abstractNumId w:val="13"/>
  </w:num>
  <w:num w:numId="11">
    <w:abstractNumId w:val="3"/>
  </w:num>
  <w:num w:numId="12">
    <w:abstractNumId w:val="11"/>
  </w:num>
  <w:num w:numId="13">
    <w:abstractNumId w:val="16"/>
  </w:num>
  <w:num w:numId="14">
    <w:abstractNumId w:val="6"/>
  </w:num>
  <w:num w:numId="15">
    <w:abstractNumId w:val="0"/>
  </w:num>
  <w:num w:numId="16">
    <w:abstractNumId w:val="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9"/>
  <w:hyphenationZone w:val="425"/>
  <w:noPunctuationKerning/>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rsids>
    <w:rsidRoot w:val="00630E7D"/>
    <w:rsid w:val="0000792B"/>
    <w:rsid w:val="0002238B"/>
    <w:rsid w:val="00060BC4"/>
    <w:rsid w:val="000841CB"/>
    <w:rsid w:val="000B268C"/>
    <w:rsid w:val="000B3634"/>
    <w:rsid w:val="000E14F3"/>
    <w:rsid w:val="00120262"/>
    <w:rsid w:val="00143CC7"/>
    <w:rsid w:val="001451ED"/>
    <w:rsid w:val="00175D59"/>
    <w:rsid w:val="00176A1B"/>
    <w:rsid w:val="00177BDB"/>
    <w:rsid w:val="00191B46"/>
    <w:rsid w:val="001A4F50"/>
    <w:rsid w:val="001B28BD"/>
    <w:rsid w:val="001C536E"/>
    <w:rsid w:val="003415DC"/>
    <w:rsid w:val="00391ACF"/>
    <w:rsid w:val="003C7E28"/>
    <w:rsid w:val="003D2422"/>
    <w:rsid w:val="004110A5"/>
    <w:rsid w:val="00447A8F"/>
    <w:rsid w:val="004641E5"/>
    <w:rsid w:val="00495C90"/>
    <w:rsid w:val="004B7175"/>
    <w:rsid w:val="004D6B6F"/>
    <w:rsid w:val="004F72EF"/>
    <w:rsid w:val="00503F1A"/>
    <w:rsid w:val="005253BC"/>
    <w:rsid w:val="00525B4D"/>
    <w:rsid w:val="00562543"/>
    <w:rsid w:val="005A0765"/>
    <w:rsid w:val="00606074"/>
    <w:rsid w:val="00630E7D"/>
    <w:rsid w:val="006322B8"/>
    <w:rsid w:val="00661510"/>
    <w:rsid w:val="0068237C"/>
    <w:rsid w:val="006B7B99"/>
    <w:rsid w:val="006F777D"/>
    <w:rsid w:val="007B7721"/>
    <w:rsid w:val="007E0944"/>
    <w:rsid w:val="00822A0A"/>
    <w:rsid w:val="00846655"/>
    <w:rsid w:val="008C39FA"/>
    <w:rsid w:val="008E6F13"/>
    <w:rsid w:val="0091266E"/>
    <w:rsid w:val="0091286B"/>
    <w:rsid w:val="0093781C"/>
    <w:rsid w:val="009960E6"/>
    <w:rsid w:val="009A2504"/>
    <w:rsid w:val="009F1BA5"/>
    <w:rsid w:val="00A64EA7"/>
    <w:rsid w:val="00A8367D"/>
    <w:rsid w:val="00B51022"/>
    <w:rsid w:val="00B655AC"/>
    <w:rsid w:val="00C50046"/>
    <w:rsid w:val="00CE3B37"/>
    <w:rsid w:val="00D13576"/>
    <w:rsid w:val="00D403ED"/>
    <w:rsid w:val="00D51099"/>
    <w:rsid w:val="00DE5B6D"/>
    <w:rsid w:val="00E04069"/>
    <w:rsid w:val="00E537E2"/>
    <w:rsid w:val="00E74784"/>
    <w:rsid w:val="00EA297A"/>
    <w:rsid w:val="00EC2D25"/>
    <w:rsid w:val="00EC2F0B"/>
    <w:rsid w:val="00EE4346"/>
    <w:rsid w:val="00EF727E"/>
    <w:rsid w:val="00F00264"/>
    <w:rsid w:val="00F37FCF"/>
    <w:rsid w:val="00F53769"/>
    <w:rsid w:val="00F920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781C"/>
    <w:rPr>
      <w:sz w:val="24"/>
      <w:szCs w:val="24"/>
    </w:rPr>
  </w:style>
  <w:style w:type="paragraph" w:styleId="Ttulo1">
    <w:name w:val="heading 1"/>
    <w:basedOn w:val="Normal"/>
    <w:next w:val="Normal"/>
    <w:autoRedefine/>
    <w:qFormat/>
    <w:rsid w:val="001A4F50"/>
    <w:pPr>
      <w:keepNext/>
      <w:ind w:left="227"/>
      <w:jc w:val="center"/>
      <w:outlineLvl w:val="0"/>
    </w:pPr>
    <w:rPr>
      <w:rFonts w:ascii="Arial" w:hAnsi="Arial" w:cs="Arial"/>
      <w:b/>
      <w:bCs/>
      <w:sz w:val="22"/>
      <w:szCs w:val="22"/>
    </w:rPr>
  </w:style>
  <w:style w:type="paragraph" w:styleId="Ttulo2">
    <w:name w:val="heading 2"/>
    <w:basedOn w:val="Normal"/>
    <w:next w:val="Normal"/>
    <w:autoRedefine/>
    <w:qFormat/>
    <w:rsid w:val="005253BC"/>
    <w:pPr>
      <w:keepNext/>
      <w:ind w:left="227"/>
      <w:jc w:val="center"/>
      <w:outlineLvl w:val="1"/>
    </w:pPr>
    <w:rPr>
      <w:rFonts w:ascii="Arial" w:hAnsi="Arial" w:cs="Arial"/>
      <w:b/>
      <w:bCs/>
      <w:sz w:val="22"/>
    </w:rPr>
  </w:style>
  <w:style w:type="paragraph" w:styleId="Ttulo3">
    <w:name w:val="heading 3"/>
    <w:basedOn w:val="Normal"/>
    <w:next w:val="Normal"/>
    <w:autoRedefine/>
    <w:qFormat/>
    <w:rsid w:val="0093781C"/>
    <w:pPr>
      <w:keepNext/>
      <w:numPr>
        <w:ilvl w:val="2"/>
        <w:numId w:val="10"/>
      </w:numPr>
      <w:outlineLvl w:val="2"/>
    </w:pPr>
    <w:rPr>
      <w:rFonts w:ascii="Arial" w:hAnsi="Arial" w:cs="Arial"/>
      <w:b/>
      <w:bCs/>
      <w:sz w:val="20"/>
      <w:szCs w:val="26"/>
    </w:rPr>
  </w:style>
  <w:style w:type="paragraph" w:styleId="Ttulo4">
    <w:name w:val="heading 4"/>
    <w:basedOn w:val="Normal"/>
    <w:next w:val="Normal"/>
    <w:qFormat/>
    <w:rsid w:val="0093781C"/>
    <w:pPr>
      <w:keepNext/>
      <w:numPr>
        <w:ilvl w:val="3"/>
        <w:numId w:val="10"/>
      </w:numPr>
      <w:spacing w:before="240" w:after="60"/>
      <w:outlineLvl w:val="3"/>
    </w:pPr>
    <w:rPr>
      <w:b/>
      <w:bCs/>
      <w:sz w:val="28"/>
      <w:szCs w:val="28"/>
    </w:rPr>
  </w:style>
  <w:style w:type="paragraph" w:styleId="Ttulo5">
    <w:name w:val="heading 5"/>
    <w:basedOn w:val="Normal"/>
    <w:next w:val="Normal"/>
    <w:qFormat/>
    <w:rsid w:val="0093781C"/>
    <w:pPr>
      <w:numPr>
        <w:ilvl w:val="4"/>
        <w:numId w:val="10"/>
      </w:numPr>
      <w:spacing w:before="240" w:after="60"/>
      <w:outlineLvl w:val="4"/>
    </w:pPr>
    <w:rPr>
      <w:b/>
      <w:bCs/>
      <w:i/>
      <w:iCs/>
      <w:sz w:val="26"/>
      <w:szCs w:val="26"/>
    </w:rPr>
  </w:style>
  <w:style w:type="paragraph" w:styleId="Ttulo6">
    <w:name w:val="heading 6"/>
    <w:basedOn w:val="Normal"/>
    <w:next w:val="Normal"/>
    <w:qFormat/>
    <w:rsid w:val="0093781C"/>
    <w:pPr>
      <w:numPr>
        <w:ilvl w:val="5"/>
        <w:numId w:val="10"/>
      </w:numPr>
      <w:spacing w:before="240" w:after="60"/>
      <w:outlineLvl w:val="5"/>
    </w:pPr>
    <w:rPr>
      <w:b/>
      <w:bCs/>
      <w:sz w:val="22"/>
      <w:szCs w:val="22"/>
    </w:rPr>
  </w:style>
  <w:style w:type="paragraph" w:styleId="Ttulo7">
    <w:name w:val="heading 7"/>
    <w:basedOn w:val="Normal"/>
    <w:next w:val="Normal"/>
    <w:qFormat/>
    <w:rsid w:val="0093781C"/>
    <w:pPr>
      <w:numPr>
        <w:ilvl w:val="6"/>
        <w:numId w:val="10"/>
      </w:numPr>
      <w:spacing w:before="240" w:after="60"/>
      <w:outlineLvl w:val="6"/>
    </w:pPr>
  </w:style>
  <w:style w:type="paragraph" w:styleId="Ttulo8">
    <w:name w:val="heading 8"/>
    <w:basedOn w:val="Normal"/>
    <w:next w:val="Normal"/>
    <w:qFormat/>
    <w:rsid w:val="0093781C"/>
    <w:pPr>
      <w:numPr>
        <w:ilvl w:val="7"/>
        <w:numId w:val="10"/>
      </w:numPr>
      <w:spacing w:before="240" w:after="60"/>
      <w:outlineLvl w:val="7"/>
    </w:pPr>
    <w:rPr>
      <w:i/>
      <w:iCs/>
    </w:rPr>
  </w:style>
  <w:style w:type="paragraph" w:styleId="Ttulo9">
    <w:name w:val="heading 9"/>
    <w:basedOn w:val="Normal"/>
    <w:next w:val="Normal"/>
    <w:qFormat/>
    <w:rsid w:val="0093781C"/>
    <w:pPr>
      <w:numPr>
        <w:ilvl w:val="8"/>
        <w:numId w:val="10"/>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93781C"/>
    <w:pPr>
      <w:jc w:val="center"/>
    </w:pPr>
    <w:rPr>
      <w:rFonts w:ascii="Arial" w:hAnsi="Arial" w:cs="Arial"/>
      <w:b/>
      <w:bCs/>
      <w:sz w:val="28"/>
    </w:rPr>
  </w:style>
  <w:style w:type="paragraph" w:styleId="Textoindependiente2">
    <w:name w:val="Body Text 2"/>
    <w:basedOn w:val="Normal"/>
    <w:rsid w:val="0093781C"/>
    <w:rPr>
      <w:sz w:val="20"/>
    </w:rPr>
  </w:style>
  <w:style w:type="paragraph" w:styleId="Textoindependiente3">
    <w:name w:val="Body Text 3"/>
    <w:basedOn w:val="Normal"/>
    <w:rsid w:val="0093781C"/>
    <w:pPr>
      <w:autoSpaceDE w:val="0"/>
      <w:autoSpaceDN w:val="0"/>
      <w:adjustRightInd w:val="0"/>
    </w:pPr>
    <w:rPr>
      <w:rFonts w:ascii="Arial" w:hAnsi="Arial" w:cs="Arial"/>
      <w:sz w:val="16"/>
      <w:szCs w:val="16"/>
      <w:lang w:val="en-US"/>
    </w:rPr>
  </w:style>
  <w:style w:type="paragraph" w:styleId="Sangradetextonormal">
    <w:name w:val="Body Text Indent"/>
    <w:basedOn w:val="Normal"/>
    <w:rsid w:val="0093781C"/>
    <w:pPr>
      <w:autoSpaceDE w:val="0"/>
      <w:autoSpaceDN w:val="0"/>
      <w:adjustRightInd w:val="0"/>
      <w:ind w:firstLine="284"/>
      <w:jc w:val="both"/>
    </w:pPr>
    <w:rPr>
      <w:rFonts w:ascii="Arial" w:hAnsi="Arial" w:cs="Arial"/>
      <w:sz w:val="16"/>
      <w:szCs w:val="16"/>
    </w:rPr>
  </w:style>
  <w:style w:type="paragraph" w:styleId="Textodeglobo">
    <w:name w:val="Balloon Text"/>
    <w:basedOn w:val="Normal"/>
    <w:semiHidden/>
    <w:rsid w:val="0093781C"/>
    <w:rPr>
      <w:rFonts w:ascii="Tahoma" w:hAnsi="Tahoma" w:cs="Tahoma"/>
      <w:sz w:val="16"/>
      <w:szCs w:val="16"/>
    </w:rPr>
  </w:style>
  <w:style w:type="paragraph" w:styleId="Encabezado">
    <w:name w:val="header"/>
    <w:basedOn w:val="Normal"/>
    <w:rsid w:val="0093781C"/>
    <w:pPr>
      <w:tabs>
        <w:tab w:val="center" w:pos="4419"/>
        <w:tab w:val="right" w:pos="8838"/>
      </w:tabs>
    </w:pPr>
  </w:style>
  <w:style w:type="paragraph" w:styleId="Piedepgina">
    <w:name w:val="footer"/>
    <w:basedOn w:val="Normal"/>
    <w:rsid w:val="0093781C"/>
    <w:pPr>
      <w:tabs>
        <w:tab w:val="center" w:pos="4419"/>
        <w:tab w:val="right" w:pos="8838"/>
      </w:tabs>
    </w:pPr>
  </w:style>
  <w:style w:type="character" w:styleId="Hipervnculo">
    <w:name w:val="Hyperlink"/>
    <w:basedOn w:val="Fuentedeprrafopredeter"/>
    <w:rsid w:val="0093781C"/>
    <w:rPr>
      <w:color w:val="0000FF"/>
      <w:u w:val="single"/>
    </w:rPr>
  </w:style>
  <w:style w:type="character" w:styleId="Hipervnculovisitado">
    <w:name w:val="FollowedHyperlink"/>
    <w:basedOn w:val="Fuentedeprrafopredeter"/>
    <w:rsid w:val="0093781C"/>
    <w:rPr>
      <w:color w:val="800080"/>
      <w:u w:val="single"/>
    </w:rPr>
  </w:style>
  <w:style w:type="paragraph" w:styleId="Mapadeldocumento">
    <w:name w:val="Document Map"/>
    <w:basedOn w:val="Normal"/>
    <w:semiHidden/>
    <w:rsid w:val="00447A8F"/>
    <w:pPr>
      <w:shd w:val="clear" w:color="auto" w:fill="000080"/>
    </w:pPr>
    <w:rPr>
      <w:rFonts w:ascii="Tahoma" w:hAnsi="Tahoma" w:cs="Tahoma"/>
      <w:sz w:val="20"/>
      <w:szCs w:val="20"/>
    </w:rPr>
  </w:style>
  <w:style w:type="paragraph" w:customStyle="1" w:styleId="References">
    <w:name w:val="References"/>
    <w:basedOn w:val="Normal"/>
    <w:rsid w:val="00DE5B6D"/>
    <w:pPr>
      <w:numPr>
        <w:numId w:val="12"/>
      </w:numPr>
      <w:autoSpaceDE w:val="0"/>
      <w:autoSpaceDN w:val="0"/>
      <w:jc w:val="both"/>
    </w:pPr>
    <w:rPr>
      <w:sz w:val="16"/>
      <w:szCs w:val="16"/>
      <w:lang w:val="en-US" w:eastAsia="en-US"/>
    </w:rPr>
  </w:style>
  <w:style w:type="paragraph" w:styleId="NormalWeb">
    <w:name w:val="Normal (Web)"/>
    <w:basedOn w:val="Normal"/>
    <w:uiPriority w:val="99"/>
    <w:unhideWhenUsed/>
    <w:rsid w:val="009F1BA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7844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D07A3-7041-4E3A-8924-4359B2A1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863</Words>
  <Characters>4752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Preparación de Informes en formato IEE</vt:lpstr>
    </vt:vector>
  </TitlesOfParts>
  <Company>Familiar</Company>
  <LinksUpToDate>false</LinksUpToDate>
  <CharactersWithSpaces>5604</CharactersWithSpaces>
  <SharedDoc>false</SharedDoc>
  <HLinks>
    <vt:vector size="6" baseType="variant">
      <vt:variant>
        <vt:i4>2687077</vt:i4>
      </vt:variant>
      <vt:variant>
        <vt:i4>3</vt:i4>
      </vt:variant>
      <vt:variant>
        <vt:i4>0</vt:i4>
      </vt:variant>
      <vt:variant>
        <vt:i4>5</vt:i4>
      </vt:variant>
      <vt:variant>
        <vt:lpwstr>http://www.atm.com/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Preparación de Informes en formato IEE</dc:title>
  <dc:subject/>
  <dc:creator>wmm</dc:creator>
  <cp:keywords/>
  <dc:description/>
  <cp:lastModifiedBy>aroar</cp:lastModifiedBy>
  <cp:revision>36</cp:revision>
  <cp:lastPrinted>2007-02-07T23:30:00Z</cp:lastPrinted>
  <dcterms:created xsi:type="dcterms:W3CDTF">2010-06-26T09:42:00Z</dcterms:created>
  <dcterms:modified xsi:type="dcterms:W3CDTF">2011-09-07T08:00:00Z</dcterms:modified>
</cp:coreProperties>
</file>