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1C67" w:rsidRDefault="00B11C67" w:rsidP="00B11C67">
      <w:pPr>
        <w:pStyle w:val="Prrafodelista"/>
        <w:autoSpaceDE w:val="0"/>
        <w:autoSpaceDN w:val="0"/>
        <w:adjustRightInd w:val="0"/>
        <w:spacing w:line="360" w:lineRule="auto"/>
        <w:ind w:left="360"/>
        <w:jc w:val="center"/>
        <w:rPr>
          <w:rFonts w:ascii="Arial" w:hAnsi="Arial" w:cs="Arial"/>
          <w:b/>
        </w:rPr>
      </w:pPr>
      <w:r w:rsidRPr="009262A2">
        <w:rPr>
          <w:rFonts w:ascii="Arial" w:hAnsi="Arial" w:cs="Arial"/>
          <w:b/>
          <w:bCs/>
          <w:sz w:val="20"/>
          <w:szCs w:val="20"/>
        </w:rPr>
        <w:t>“</w:t>
      </w:r>
      <w:r w:rsidRPr="002F4D2D">
        <w:rPr>
          <w:rFonts w:ascii="Arial" w:hAnsi="Arial" w:cs="Arial"/>
          <w:b/>
          <w:bCs/>
          <w:sz w:val="20"/>
          <w:szCs w:val="20"/>
          <w:lang w:val="es-EC"/>
        </w:rPr>
        <w:t xml:space="preserve">MODELO DE MANUAL DE COMUNICACIÓN PARA LA CERTIFICACIÓN DE LA NORMA </w:t>
      </w:r>
      <w:proofErr w:type="spellStart"/>
      <w:r w:rsidRPr="002F4D2D">
        <w:rPr>
          <w:rFonts w:ascii="Arial" w:hAnsi="Arial" w:cs="Arial"/>
          <w:b/>
          <w:bCs/>
          <w:sz w:val="20"/>
          <w:szCs w:val="20"/>
          <w:lang w:val="es-EC"/>
        </w:rPr>
        <w:t>BASC</w:t>
      </w:r>
      <w:proofErr w:type="spellEnd"/>
      <w:r w:rsidRPr="002F4D2D">
        <w:rPr>
          <w:rFonts w:ascii="Arial" w:hAnsi="Arial" w:cs="Arial"/>
          <w:b/>
          <w:bCs/>
          <w:sz w:val="20"/>
          <w:szCs w:val="20"/>
          <w:lang w:val="es-EC"/>
        </w:rPr>
        <w:t xml:space="preserve"> EN NAVIERAS DE GUAYAQUIL</w:t>
      </w:r>
      <w:r w:rsidRPr="009262A2">
        <w:rPr>
          <w:rFonts w:ascii="Arial" w:hAnsi="Arial" w:cs="Arial"/>
          <w:b/>
          <w:bCs/>
          <w:sz w:val="20"/>
          <w:szCs w:val="20"/>
        </w:rPr>
        <w:t>”</w:t>
      </w:r>
    </w:p>
    <w:p w:rsidR="00B11C67" w:rsidRDefault="00B11C67" w:rsidP="00B11C67">
      <w:pPr>
        <w:pStyle w:val="Prrafodelista"/>
        <w:autoSpaceDE w:val="0"/>
        <w:autoSpaceDN w:val="0"/>
        <w:adjustRightInd w:val="0"/>
        <w:spacing w:line="360" w:lineRule="auto"/>
        <w:ind w:left="360"/>
        <w:jc w:val="center"/>
        <w:rPr>
          <w:rFonts w:ascii="Arial" w:hAnsi="Arial" w:cs="Arial"/>
          <w:b/>
        </w:rPr>
      </w:pPr>
    </w:p>
    <w:p w:rsidR="00B11C67" w:rsidRPr="008817F3" w:rsidRDefault="00B11C67" w:rsidP="00B11C67">
      <w:pPr>
        <w:pStyle w:val="Prrafodelista"/>
        <w:autoSpaceDE w:val="0"/>
        <w:autoSpaceDN w:val="0"/>
        <w:adjustRightInd w:val="0"/>
        <w:spacing w:line="360" w:lineRule="auto"/>
        <w:ind w:left="360"/>
        <w:jc w:val="center"/>
        <w:rPr>
          <w:rFonts w:ascii="Arial" w:hAnsi="Arial" w:cs="Arial"/>
          <w:b/>
        </w:rPr>
      </w:pPr>
      <w:r w:rsidRPr="008817F3">
        <w:rPr>
          <w:rFonts w:ascii="Arial" w:hAnsi="Arial" w:cs="Arial"/>
          <w:b/>
        </w:rPr>
        <w:t>CAPÍTULO 1</w:t>
      </w:r>
    </w:p>
    <w:p w:rsidR="00B11C67" w:rsidRDefault="00B11C67" w:rsidP="00B11C67">
      <w:pPr>
        <w:pStyle w:val="Prrafodelista"/>
        <w:autoSpaceDE w:val="0"/>
        <w:autoSpaceDN w:val="0"/>
        <w:adjustRightInd w:val="0"/>
        <w:spacing w:line="360" w:lineRule="auto"/>
        <w:ind w:left="360"/>
        <w:jc w:val="center"/>
        <w:rPr>
          <w:rFonts w:ascii="Arial" w:hAnsi="Arial" w:cs="Arial"/>
          <w:b/>
        </w:rPr>
      </w:pPr>
    </w:p>
    <w:p w:rsidR="00B11C67" w:rsidRPr="008817F3" w:rsidRDefault="00B11C67" w:rsidP="00B11C67">
      <w:pPr>
        <w:pStyle w:val="Prrafodelista"/>
        <w:autoSpaceDE w:val="0"/>
        <w:autoSpaceDN w:val="0"/>
        <w:adjustRightInd w:val="0"/>
        <w:spacing w:line="360" w:lineRule="auto"/>
        <w:ind w:left="360"/>
        <w:jc w:val="center"/>
        <w:rPr>
          <w:rFonts w:ascii="Arial" w:hAnsi="Arial" w:cs="Arial"/>
          <w:b/>
        </w:rPr>
      </w:pPr>
    </w:p>
    <w:p w:rsidR="00B11C67" w:rsidRPr="008817F3" w:rsidRDefault="00B11C67" w:rsidP="00B11C67">
      <w:pPr>
        <w:pStyle w:val="Prrafodelista"/>
        <w:numPr>
          <w:ilvl w:val="1"/>
          <w:numId w:val="1"/>
        </w:numPr>
        <w:autoSpaceDE w:val="0"/>
        <w:autoSpaceDN w:val="0"/>
        <w:adjustRightInd w:val="0"/>
        <w:spacing w:line="360" w:lineRule="auto"/>
        <w:jc w:val="both"/>
        <w:rPr>
          <w:rFonts w:ascii="Arial" w:hAnsi="Arial" w:cs="Arial"/>
          <w:b/>
        </w:rPr>
      </w:pPr>
      <w:r w:rsidRPr="008817F3">
        <w:rPr>
          <w:rFonts w:ascii="Arial" w:hAnsi="Arial" w:cs="Arial"/>
          <w:b/>
        </w:rPr>
        <w:t>Antecedentes</w:t>
      </w:r>
    </w:p>
    <w:p w:rsidR="00B11C67" w:rsidRPr="008817F3" w:rsidRDefault="00B11C67" w:rsidP="00B11C67">
      <w:pPr>
        <w:spacing w:after="0" w:line="360" w:lineRule="auto"/>
        <w:jc w:val="both"/>
        <w:rPr>
          <w:rFonts w:ascii="Arial" w:eastAsia="Times New Roman" w:hAnsi="Arial" w:cs="Arial"/>
          <w:b/>
          <w:sz w:val="24"/>
          <w:szCs w:val="24"/>
          <w:lang w:val="es-ES" w:eastAsia="es-ES"/>
        </w:rPr>
      </w:pPr>
    </w:p>
    <w:p w:rsidR="00B11C67" w:rsidRDefault="00B11C67" w:rsidP="00B11C67">
      <w:pPr>
        <w:pStyle w:val="Sinespaciado"/>
        <w:spacing w:line="360" w:lineRule="auto"/>
        <w:ind w:firstLine="708"/>
        <w:jc w:val="both"/>
        <w:rPr>
          <w:rFonts w:ascii="Arial" w:hAnsi="Arial" w:cs="Arial"/>
          <w:snapToGrid w:val="0"/>
          <w:sz w:val="24"/>
          <w:szCs w:val="24"/>
        </w:rPr>
      </w:pPr>
      <w:r w:rsidRPr="00471462">
        <w:rPr>
          <w:rFonts w:ascii="Arial" w:hAnsi="Arial" w:cs="Arial"/>
          <w:snapToGrid w:val="0"/>
          <w:sz w:val="24"/>
          <w:szCs w:val="24"/>
        </w:rPr>
        <w:t xml:space="preserve">Desde la época colonial, Ecuador buscaba comercializar sus recursos naturales, en especial los productos del sector agrícola, dando paso a la utilización del transporte terrestre y marítimo, siendo este último medio el más común en el siglo XVI, al construir balsas para vivir y comercializar en el país. Tanto fue el crecimiento del transporte marítimo, en especial </w:t>
      </w:r>
      <w:proofErr w:type="spellStart"/>
      <w:r w:rsidRPr="00471462">
        <w:rPr>
          <w:rFonts w:ascii="Arial" w:hAnsi="Arial" w:cs="Arial"/>
          <w:snapToGrid w:val="0"/>
          <w:sz w:val="24"/>
          <w:szCs w:val="24"/>
        </w:rPr>
        <w:t>en</w:t>
      </w:r>
      <w:r w:rsidRPr="00471462">
        <w:rPr>
          <w:rFonts w:ascii="Arial" w:hAnsi="Arial" w:cs="Arial"/>
          <w:sz w:val="24"/>
          <w:szCs w:val="24"/>
          <w:shd w:val="clear" w:color="auto" w:fill="FFFFFF"/>
        </w:rPr>
        <w:t>1764</w:t>
      </w:r>
      <w:proofErr w:type="spellEnd"/>
      <w:r w:rsidRPr="00471462">
        <w:rPr>
          <w:rFonts w:ascii="Arial" w:hAnsi="Arial" w:cs="Arial"/>
          <w:sz w:val="24"/>
          <w:szCs w:val="24"/>
          <w:shd w:val="clear" w:color="auto" w:fill="FFFFFF"/>
        </w:rPr>
        <w:t xml:space="preserve">, cuando se estableció el primer astillero en la ciudad de </w:t>
      </w:r>
      <w:proofErr w:type="spellStart"/>
      <w:r w:rsidRPr="00471462">
        <w:rPr>
          <w:rFonts w:ascii="Arial" w:hAnsi="Arial" w:cs="Arial"/>
          <w:sz w:val="24"/>
          <w:szCs w:val="24"/>
          <w:shd w:val="clear" w:color="auto" w:fill="FFFFFF"/>
        </w:rPr>
        <w:t>Guayaquil</w:t>
      </w:r>
      <w:r w:rsidRPr="00471462">
        <w:rPr>
          <w:rFonts w:ascii="Arial" w:hAnsi="Arial" w:cs="Arial"/>
          <w:snapToGrid w:val="0"/>
          <w:sz w:val="24"/>
          <w:szCs w:val="24"/>
        </w:rPr>
        <w:t>para</w:t>
      </w:r>
      <w:proofErr w:type="spellEnd"/>
      <w:r w:rsidRPr="00471462">
        <w:rPr>
          <w:rFonts w:ascii="Arial" w:hAnsi="Arial" w:cs="Arial"/>
          <w:snapToGrid w:val="0"/>
          <w:sz w:val="24"/>
          <w:szCs w:val="24"/>
        </w:rPr>
        <w:t xml:space="preserve"> la fabricación de grandes barcazas comerciales </w:t>
      </w:r>
      <w:sdt>
        <w:sdtPr>
          <w:rPr>
            <w:rFonts w:ascii="Arial" w:hAnsi="Arial" w:cs="Arial"/>
            <w:snapToGrid w:val="0"/>
            <w:sz w:val="24"/>
            <w:szCs w:val="24"/>
          </w:rPr>
          <w:id w:val="7816969"/>
          <w:citation/>
        </w:sdtPr>
        <w:sdtContent>
          <w:r w:rsidRPr="00471462">
            <w:rPr>
              <w:rFonts w:ascii="Arial" w:hAnsi="Arial" w:cs="Arial"/>
              <w:snapToGrid w:val="0"/>
              <w:sz w:val="24"/>
              <w:szCs w:val="24"/>
            </w:rPr>
            <w:fldChar w:fldCharType="begin"/>
          </w:r>
          <w:r w:rsidRPr="00471462">
            <w:rPr>
              <w:rFonts w:ascii="Arial" w:hAnsi="Arial" w:cs="Arial"/>
              <w:snapToGrid w:val="0"/>
              <w:sz w:val="24"/>
              <w:szCs w:val="24"/>
            </w:rPr>
            <w:instrText xml:space="preserve"> CITATION Dir10 \l 12298 </w:instrText>
          </w:r>
          <w:r w:rsidRPr="00471462">
            <w:rPr>
              <w:rFonts w:ascii="Arial" w:hAnsi="Arial" w:cs="Arial"/>
              <w:snapToGrid w:val="0"/>
              <w:sz w:val="24"/>
              <w:szCs w:val="24"/>
            </w:rPr>
            <w:fldChar w:fldCharType="separate"/>
          </w:r>
          <w:r w:rsidRPr="00D225C8">
            <w:rPr>
              <w:rFonts w:ascii="Arial" w:hAnsi="Arial" w:cs="Arial"/>
              <w:noProof/>
              <w:sz w:val="24"/>
              <w:szCs w:val="24"/>
            </w:rPr>
            <w:t>(Dirección Nacional de los Espacios Acuaticos, 2010)</w:t>
          </w:r>
          <w:r w:rsidRPr="00471462">
            <w:rPr>
              <w:rFonts w:ascii="Arial" w:hAnsi="Arial" w:cs="Arial"/>
              <w:snapToGrid w:val="0"/>
              <w:sz w:val="24"/>
              <w:szCs w:val="24"/>
            </w:rPr>
            <w:fldChar w:fldCharType="end"/>
          </w:r>
        </w:sdtContent>
      </w:sdt>
      <w:r w:rsidRPr="00471462">
        <w:rPr>
          <w:rFonts w:ascii="Arial" w:hAnsi="Arial" w:cs="Arial"/>
          <w:snapToGrid w:val="0"/>
          <w:sz w:val="24"/>
          <w:szCs w:val="24"/>
        </w:rPr>
        <w:t xml:space="preserve">, y así comenzar las </w:t>
      </w:r>
      <w:proofErr w:type="spellStart"/>
      <w:r w:rsidRPr="00471462">
        <w:rPr>
          <w:rFonts w:ascii="Arial" w:hAnsi="Arial" w:cs="Arial"/>
          <w:snapToGrid w:val="0"/>
          <w:sz w:val="24"/>
          <w:szCs w:val="24"/>
        </w:rPr>
        <w:t>exportacionesde</w:t>
      </w:r>
      <w:proofErr w:type="spellEnd"/>
      <w:r w:rsidRPr="00471462">
        <w:rPr>
          <w:rFonts w:ascii="Arial" w:hAnsi="Arial" w:cs="Arial"/>
          <w:snapToGrid w:val="0"/>
          <w:sz w:val="24"/>
          <w:szCs w:val="24"/>
        </w:rPr>
        <w:t xml:space="preserve"> productos como el cacao, el café y otros en países europeos</w:t>
      </w:r>
      <w:r>
        <w:rPr>
          <w:rFonts w:ascii="Arial" w:hAnsi="Arial" w:cs="Arial"/>
          <w:snapToGrid w:val="0"/>
          <w:sz w:val="24"/>
          <w:szCs w:val="24"/>
        </w:rPr>
        <w:t xml:space="preserve">. </w:t>
      </w:r>
      <w:r w:rsidRPr="00471462">
        <w:rPr>
          <w:rFonts w:ascii="Arial" w:hAnsi="Arial" w:cs="Arial"/>
          <w:snapToGrid w:val="0"/>
          <w:sz w:val="24"/>
          <w:szCs w:val="24"/>
        </w:rPr>
        <w:t xml:space="preserve">De esta manera el transporte fluvial se convierte en un medio  de desarrollo y crecimiento del país al determinar el futuro comercial de Ecuador </w:t>
      </w:r>
      <w:sdt>
        <w:sdtPr>
          <w:rPr>
            <w:rFonts w:ascii="Arial" w:hAnsi="Arial" w:cs="Arial"/>
            <w:snapToGrid w:val="0"/>
            <w:sz w:val="24"/>
            <w:szCs w:val="24"/>
          </w:rPr>
          <w:id w:val="7816960"/>
          <w:citation/>
        </w:sdtPr>
        <w:sdtContent>
          <w:r w:rsidRPr="00471462">
            <w:rPr>
              <w:rFonts w:ascii="Arial" w:hAnsi="Arial" w:cs="Arial"/>
              <w:snapToGrid w:val="0"/>
              <w:sz w:val="24"/>
              <w:szCs w:val="24"/>
            </w:rPr>
            <w:fldChar w:fldCharType="begin"/>
          </w:r>
          <w:r w:rsidRPr="00471462">
            <w:rPr>
              <w:rFonts w:ascii="Arial" w:hAnsi="Arial" w:cs="Arial"/>
              <w:snapToGrid w:val="0"/>
              <w:sz w:val="24"/>
              <w:szCs w:val="24"/>
            </w:rPr>
            <w:instrText xml:space="preserve"> CITATION MarcadorDePosición1 \l 12298  </w:instrText>
          </w:r>
          <w:r w:rsidRPr="00471462">
            <w:rPr>
              <w:rFonts w:ascii="Arial" w:hAnsi="Arial" w:cs="Arial"/>
              <w:snapToGrid w:val="0"/>
              <w:sz w:val="24"/>
              <w:szCs w:val="24"/>
            </w:rPr>
            <w:fldChar w:fldCharType="separate"/>
          </w:r>
          <w:r w:rsidRPr="00D225C8">
            <w:rPr>
              <w:rFonts w:ascii="Arial" w:hAnsi="Arial" w:cs="Arial"/>
              <w:noProof/>
              <w:sz w:val="24"/>
              <w:szCs w:val="24"/>
            </w:rPr>
            <w:t>(Iturralde, 2012)</w:t>
          </w:r>
          <w:r w:rsidRPr="00471462">
            <w:rPr>
              <w:rFonts w:ascii="Arial" w:hAnsi="Arial" w:cs="Arial"/>
              <w:snapToGrid w:val="0"/>
              <w:sz w:val="24"/>
              <w:szCs w:val="24"/>
            </w:rPr>
            <w:fldChar w:fldCharType="end"/>
          </w:r>
        </w:sdtContent>
      </w:sdt>
      <w:r w:rsidRPr="00471462">
        <w:rPr>
          <w:rFonts w:ascii="Arial" w:hAnsi="Arial" w:cs="Arial"/>
          <w:snapToGrid w:val="0"/>
          <w:sz w:val="24"/>
          <w:szCs w:val="24"/>
        </w:rPr>
        <w:t>, desarrollo y crecimiento que son claramente observados en la actualidad, ya que en el siglo XXI, se manejan alrededor de 81,5 por ciento del comercio internacional del país, que equivale a 42 millones de toneladas en mercadería solo en buques</w:t>
      </w:r>
      <w:sdt>
        <w:sdtPr>
          <w:rPr>
            <w:rFonts w:ascii="Arial" w:hAnsi="Arial" w:cs="Arial"/>
            <w:snapToGrid w:val="0"/>
            <w:sz w:val="24"/>
            <w:szCs w:val="24"/>
          </w:rPr>
          <w:id w:val="7816970"/>
          <w:citation/>
        </w:sdtPr>
        <w:sdtContent>
          <w:r>
            <w:rPr>
              <w:rFonts w:ascii="Arial" w:hAnsi="Arial" w:cs="Arial"/>
              <w:snapToGrid w:val="0"/>
              <w:sz w:val="24"/>
              <w:szCs w:val="24"/>
            </w:rPr>
            <w:fldChar w:fldCharType="begin"/>
          </w:r>
          <w:r>
            <w:rPr>
              <w:rFonts w:ascii="Arial" w:hAnsi="Arial" w:cs="Arial"/>
              <w:snapToGrid w:val="0"/>
              <w:sz w:val="24"/>
              <w:szCs w:val="24"/>
            </w:rPr>
            <w:instrText xml:space="preserve"> CITATION Log13 \l 12298  </w:instrText>
          </w:r>
          <w:r>
            <w:rPr>
              <w:rFonts w:ascii="Arial" w:hAnsi="Arial" w:cs="Arial"/>
              <w:snapToGrid w:val="0"/>
              <w:sz w:val="24"/>
              <w:szCs w:val="24"/>
            </w:rPr>
            <w:fldChar w:fldCharType="separate"/>
          </w:r>
          <w:r>
            <w:rPr>
              <w:rFonts w:ascii="Arial" w:hAnsi="Arial" w:cs="Arial"/>
              <w:noProof/>
              <w:snapToGrid w:val="0"/>
              <w:sz w:val="24"/>
              <w:szCs w:val="24"/>
            </w:rPr>
            <w:t xml:space="preserve"> </w:t>
          </w:r>
          <w:r w:rsidRPr="00D225C8">
            <w:rPr>
              <w:rFonts w:ascii="Arial" w:hAnsi="Arial" w:cs="Arial"/>
              <w:noProof/>
              <w:sz w:val="24"/>
              <w:szCs w:val="24"/>
            </w:rPr>
            <w:t>(Logacho, 2013)</w:t>
          </w:r>
          <w:r>
            <w:rPr>
              <w:rFonts w:ascii="Arial" w:hAnsi="Arial" w:cs="Arial"/>
              <w:snapToGrid w:val="0"/>
              <w:sz w:val="24"/>
              <w:szCs w:val="24"/>
            </w:rPr>
            <w:fldChar w:fldCharType="end"/>
          </w:r>
        </w:sdtContent>
      </w:sdt>
      <w:r w:rsidRPr="00471462">
        <w:rPr>
          <w:rFonts w:ascii="Arial" w:hAnsi="Arial" w:cs="Arial"/>
          <w:snapToGrid w:val="0"/>
          <w:sz w:val="24"/>
          <w:szCs w:val="24"/>
        </w:rPr>
        <w:t>. El manejo de grandes volúmenes de cargas en este tipo de trasporte provocó el nacimiento de las agencias navieras las que tienen grandes barcazas y ofrecen la comercialización a través de contenedores para diferentes productos, y sirven como nexo entre medianas y grandes empresas con países importadores.</w:t>
      </w:r>
    </w:p>
    <w:p w:rsidR="00B11C67" w:rsidRDefault="00B11C67" w:rsidP="00B11C67">
      <w:pPr>
        <w:pStyle w:val="Sinespaciado"/>
        <w:spacing w:line="360" w:lineRule="auto"/>
        <w:jc w:val="both"/>
        <w:rPr>
          <w:rFonts w:ascii="Arial" w:hAnsi="Arial" w:cs="Arial"/>
          <w:snapToGrid w:val="0"/>
          <w:sz w:val="24"/>
          <w:szCs w:val="24"/>
        </w:rPr>
      </w:pPr>
    </w:p>
    <w:p w:rsidR="00B11C67" w:rsidRDefault="00B11C67" w:rsidP="00B11C67">
      <w:pPr>
        <w:pStyle w:val="Sinespaciado"/>
        <w:spacing w:line="360" w:lineRule="auto"/>
        <w:ind w:firstLine="708"/>
        <w:jc w:val="both"/>
        <w:rPr>
          <w:rFonts w:ascii="Arial" w:hAnsi="Arial" w:cs="Arial"/>
          <w:snapToGrid w:val="0"/>
          <w:sz w:val="24"/>
          <w:szCs w:val="24"/>
        </w:rPr>
      </w:pPr>
      <w:r w:rsidRPr="00FC3BD1">
        <w:rPr>
          <w:rFonts w:ascii="Arial" w:hAnsi="Arial" w:cs="Arial"/>
          <w:snapToGrid w:val="0"/>
          <w:sz w:val="24"/>
          <w:szCs w:val="24"/>
        </w:rPr>
        <w:t>Asimismo, en el siglo XVI, al comenzar la comercialización global por medio de la vía fluvial</w:t>
      </w:r>
      <w:r w:rsidRPr="00FC3BD1">
        <w:rPr>
          <w:rFonts w:ascii="Arial" w:hAnsi="Arial" w:cs="Arial"/>
          <w:snapToGrid w:val="0"/>
          <w:color w:val="FF0000"/>
          <w:sz w:val="24"/>
          <w:szCs w:val="24"/>
        </w:rPr>
        <w:t xml:space="preserve">, </w:t>
      </w:r>
      <w:r w:rsidRPr="00FC3BD1">
        <w:rPr>
          <w:rFonts w:ascii="Arial" w:hAnsi="Arial" w:cs="Arial"/>
          <w:snapToGrid w:val="0"/>
          <w:sz w:val="24"/>
          <w:szCs w:val="24"/>
        </w:rPr>
        <w:t>aparece el contrabando para evitar el pago de impuesto</w:t>
      </w:r>
      <w:r w:rsidRPr="00FC3BD1">
        <w:rPr>
          <w:rFonts w:ascii="Arial" w:hAnsi="Arial" w:cs="Arial"/>
          <w:b/>
          <w:snapToGrid w:val="0"/>
          <w:color w:val="000000" w:themeColor="text1"/>
          <w:sz w:val="24"/>
          <w:szCs w:val="24"/>
        </w:rPr>
        <w:t>.</w:t>
      </w:r>
      <w:r w:rsidRPr="00FC3BD1">
        <w:rPr>
          <w:rFonts w:ascii="Arial" w:hAnsi="Arial" w:cs="Arial"/>
          <w:snapToGrid w:val="0"/>
          <w:sz w:val="24"/>
          <w:szCs w:val="24"/>
        </w:rPr>
        <w:t xml:space="preserve"> Se podía contrabandear en pequeñas balsas desde textiles, licores, tabaco hasta otras mercancías</w:t>
      </w:r>
      <w:r w:rsidRPr="00FC3BD1">
        <w:rPr>
          <w:rFonts w:ascii="Arial" w:hAnsi="Arial" w:cs="Arial"/>
          <w:b/>
          <w:snapToGrid w:val="0"/>
          <w:color w:val="000000" w:themeColor="text1"/>
          <w:sz w:val="24"/>
          <w:szCs w:val="24"/>
        </w:rPr>
        <w:t xml:space="preserve">. </w:t>
      </w:r>
      <w:r w:rsidRPr="00FC3BD1">
        <w:rPr>
          <w:rFonts w:ascii="Arial" w:hAnsi="Arial" w:cs="Arial"/>
          <w:snapToGrid w:val="0"/>
          <w:sz w:val="24"/>
          <w:szCs w:val="24"/>
        </w:rPr>
        <w:t>Del siglo XVII al XVIII</w:t>
      </w:r>
      <w:r w:rsidRPr="00FC3BD1">
        <w:rPr>
          <w:rFonts w:ascii="Arial" w:hAnsi="Arial" w:cs="Arial"/>
          <w:snapToGrid w:val="0"/>
          <w:color w:val="FF0000"/>
          <w:sz w:val="24"/>
          <w:szCs w:val="24"/>
        </w:rPr>
        <w:t>,</w:t>
      </w:r>
      <w:r w:rsidRPr="00FC3BD1">
        <w:rPr>
          <w:rFonts w:ascii="Arial" w:hAnsi="Arial" w:cs="Arial"/>
          <w:snapToGrid w:val="0"/>
          <w:sz w:val="24"/>
          <w:szCs w:val="24"/>
        </w:rPr>
        <w:t xml:space="preserve"> aumentó el tamaño de los barcos y del comercio ilícito a países europeos sin mayor control, en especial con mercaderías </w:t>
      </w:r>
      <w:r w:rsidRPr="00FC3BD1">
        <w:rPr>
          <w:rFonts w:ascii="Arial" w:hAnsi="Arial" w:cs="Arial"/>
          <w:snapToGrid w:val="0"/>
          <w:sz w:val="24"/>
          <w:szCs w:val="24"/>
        </w:rPr>
        <w:lastRenderedPageBreak/>
        <w:t>como</w:t>
      </w:r>
      <w:r w:rsidRPr="00FC3BD1">
        <w:rPr>
          <w:rFonts w:ascii="Arial" w:hAnsi="Arial" w:cs="Arial"/>
          <w:snapToGrid w:val="0"/>
          <w:color w:val="FF0000"/>
          <w:sz w:val="24"/>
          <w:szCs w:val="24"/>
        </w:rPr>
        <w:t>:</w:t>
      </w:r>
      <w:r w:rsidRPr="00FC3BD1">
        <w:rPr>
          <w:rFonts w:ascii="Arial" w:hAnsi="Arial" w:cs="Arial"/>
          <w:snapToGrid w:val="0"/>
          <w:sz w:val="24"/>
          <w:szCs w:val="24"/>
        </w:rPr>
        <w:t xml:space="preserve"> azúcar, algodón, tabaco y cacao por su encanto en países como</w:t>
      </w:r>
      <w:r w:rsidRPr="00832581">
        <w:rPr>
          <w:rFonts w:ascii="Arial" w:hAnsi="Arial" w:cs="Arial"/>
          <w:snapToGrid w:val="0"/>
          <w:sz w:val="24"/>
          <w:szCs w:val="24"/>
        </w:rPr>
        <w:t xml:space="preserve"> Holanda, Ingla</w:t>
      </w:r>
      <w:r>
        <w:rPr>
          <w:rFonts w:ascii="Arial" w:hAnsi="Arial" w:cs="Arial"/>
          <w:snapToGrid w:val="0"/>
          <w:sz w:val="24"/>
          <w:szCs w:val="24"/>
        </w:rPr>
        <w:t>terra y Francia, lo cual provocó</w:t>
      </w:r>
      <w:r w:rsidRPr="00832581">
        <w:rPr>
          <w:rFonts w:ascii="Arial" w:hAnsi="Arial" w:cs="Arial"/>
          <w:snapToGrid w:val="0"/>
          <w:sz w:val="24"/>
          <w:szCs w:val="24"/>
        </w:rPr>
        <w:t xml:space="preserve"> su incremento al pasar de los años </w:t>
      </w:r>
      <w:sdt>
        <w:sdtPr>
          <w:rPr>
            <w:rFonts w:ascii="Arial" w:hAnsi="Arial" w:cs="Arial"/>
            <w:snapToGrid w:val="0"/>
            <w:sz w:val="24"/>
            <w:szCs w:val="24"/>
          </w:rPr>
          <w:id w:val="37197256"/>
          <w:citation/>
        </w:sdtPr>
        <w:sdtContent>
          <w:r w:rsidRPr="00832581">
            <w:rPr>
              <w:rFonts w:ascii="Arial" w:hAnsi="Arial" w:cs="Arial"/>
              <w:snapToGrid w:val="0"/>
              <w:sz w:val="24"/>
              <w:szCs w:val="24"/>
            </w:rPr>
            <w:fldChar w:fldCharType="begin"/>
          </w:r>
          <w:r w:rsidRPr="00832581">
            <w:rPr>
              <w:rFonts w:ascii="Arial" w:hAnsi="Arial" w:cs="Arial"/>
              <w:snapToGrid w:val="0"/>
              <w:sz w:val="24"/>
              <w:szCs w:val="24"/>
            </w:rPr>
            <w:instrText xml:space="preserve"> CITATION Ros96 \l 12298 </w:instrText>
          </w:r>
          <w:r w:rsidRPr="00832581">
            <w:rPr>
              <w:rFonts w:ascii="Arial" w:hAnsi="Arial" w:cs="Arial"/>
              <w:snapToGrid w:val="0"/>
              <w:sz w:val="24"/>
              <w:szCs w:val="24"/>
            </w:rPr>
            <w:fldChar w:fldCharType="separate"/>
          </w:r>
          <w:r w:rsidRPr="00D225C8">
            <w:rPr>
              <w:rFonts w:ascii="Arial" w:hAnsi="Arial" w:cs="Arial"/>
              <w:noProof/>
              <w:sz w:val="24"/>
              <w:szCs w:val="24"/>
            </w:rPr>
            <w:t>(Rosati, 1996)</w:t>
          </w:r>
          <w:r w:rsidRPr="00832581">
            <w:rPr>
              <w:rFonts w:ascii="Arial" w:hAnsi="Arial" w:cs="Arial"/>
              <w:snapToGrid w:val="0"/>
              <w:sz w:val="24"/>
              <w:szCs w:val="24"/>
            </w:rPr>
            <w:fldChar w:fldCharType="end"/>
          </w:r>
        </w:sdtContent>
      </w:sdt>
      <w:r>
        <w:rPr>
          <w:rFonts w:ascii="Arial" w:hAnsi="Arial" w:cs="Arial"/>
          <w:snapToGrid w:val="0"/>
          <w:sz w:val="24"/>
          <w:szCs w:val="24"/>
        </w:rPr>
        <w:t>.  E</w:t>
      </w:r>
      <w:r w:rsidRPr="00832581">
        <w:rPr>
          <w:rFonts w:ascii="Arial" w:hAnsi="Arial" w:cs="Arial"/>
          <w:snapToGrid w:val="0"/>
          <w:sz w:val="24"/>
          <w:szCs w:val="24"/>
        </w:rPr>
        <w:t>s así que poco a poco fue creciendo el delito</w:t>
      </w:r>
      <w:r>
        <w:rPr>
          <w:rFonts w:ascii="Arial" w:hAnsi="Arial" w:cs="Arial"/>
          <w:snapToGrid w:val="0"/>
          <w:color w:val="FF0000"/>
          <w:sz w:val="24"/>
          <w:szCs w:val="24"/>
        </w:rPr>
        <w:t xml:space="preserve"> </w:t>
      </w:r>
      <w:r w:rsidRPr="00FC3BD1">
        <w:rPr>
          <w:rFonts w:ascii="Arial" w:hAnsi="Arial" w:cs="Arial"/>
          <w:snapToGrid w:val="0"/>
          <w:sz w:val="24"/>
          <w:szCs w:val="24"/>
        </w:rPr>
        <w:t>de contrabando en Ecuador hasta llegar al siglo XIX; en particular en los años 80, donde hubo la necesidad de que la Capitanía de Guayaquil (</w:t>
      </w:r>
      <w:proofErr w:type="spellStart"/>
      <w:r w:rsidRPr="00FC3BD1">
        <w:rPr>
          <w:rFonts w:ascii="Arial" w:hAnsi="Arial" w:cs="Arial"/>
          <w:snapToGrid w:val="0"/>
          <w:sz w:val="24"/>
          <w:szCs w:val="24"/>
        </w:rPr>
        <w:t>CAPUIL</w:t>
      </w:r>
      <w:proofErr w:type="spellEnd"/>
      <w:r w:rsidRPr="00FC3BD1">
        <w:rPr>
          <w:rFonts w:ascii="Arial" w:hAnsi="Arial" w:cs="Arial"/>
          <w:snapToGrid w:val="0"/>
          <w:sz w:val="24"/>
          <w:szCs w:val="24"/>
        </w:rPr>
        <w:t xml:space="preserve">) combatiera las actividades ilícitas, al construir ocho retenes ubicados a lo largo del golfo de Guayaquil, </w:t>
      </w:r>
      <w:proofErr w:type="spellStart"/>
      <w:r w:rsidRPr="00FC3BD1">
        <w:rPr>
          <w:rFonts w:ascii="Arial" w:hAnsi="Arial" w:cs="Arial"/>
          <w:snapToGrid w:val="0"/>
          <w:sz w:val="24"/>
          <w:szCs w:val="24"/>
        </w:rPr>
        <w:t>Posorja</w:t>
      </w:r>
      <w:proofErr w:type="spellEnd"/>
      <w:r w:rsidRPr="00FC3BD1">
        <w:rPr>
          <w:rFonts w:ascii="Arial" w:hAnsi="Arial" w:cs="Arial"/>
          <w:snapToGrid w:val="0"/>
          <w:sz w:val="24"/>
          <w:szCs w:val="24"/>
        </w:rPr>
        <w:t xml:space="preserve"> e Isla </w:t>
      </w:r>
      <w:proofErr w:type="spellStart"/>
      <w:r w:rsidRPr="00FC3BD1">
        <w:rPr>
          <w:rFonts w:ascii="Arial" w:hAnsi="Arial" w:cs="Arial"/>
          <w:snapToGrid w:val="0"/>
          <w:sz w:val="24"/>
          <w:szCs w:val="24"/>
        </w:rPr>
        <w:t>Puná</w:t>
      </w:r>
      <w:proofErr w:type="spellEnd"/>
      <w:r w:rsidRPr="00FC3BD1">
        <w:rPr>
          <w:rFonts w:ascii="Arial" w:hAnsi="Arial" w:cs="Arial"/>
          <w:snapToGrid w:val="0"/>
          <w:sz w:val="24"/>
          <w:szCs w:val="24"/>
        </w:rPr>
        <w:t xml:space="preserve"> </w:t>
      </w:r>
      <w:sdt>
        <w:sdtPr>
          <w:rPr>
            <w:rFonts w:ascii="Arial" w:hAnsi="Arial" w:cs="Arial"/>
            <w:snapToGrid w:val="0"/>
            <w:sz w:val="24"/>
            <w:szCs w:val="24"/>
          </w:rPr>
          <w:id w:val="37197254"/>
          <w:citation/>
        </w:sdtPr>
        <w:sdtContent>
          <w:r w:rsidRPr="00FC3BD1">
            <w:rPr>
              <w:rFonts w:ascii="Arial" w:hAnsi="Arial" w:cs="Arial"/>
              <w:snapToGrid w:val="0"/>
              <w:sz w:val="24"/>
              <w:szCs w:val="24"/>
            </w:rPr>
            <w:fldChar w:fldCharType="begin"/>
          </w:r>
          <w:r w:rsidRPr="00FC3BD1">
            <w:rPr>
              <w:rFonts w:ascii="Arial" w:hAnsi="Arial" w:cs="Arial"/>
              <w:snapToGrid w:val="0"/>
              <w:sz w:val="24"/>
              <w:szCs w:val="24"/>
            </w:rPr>
            <w:instrText xml:space="preserve"> CITATION Cuv11 \l 12298  </w:instrText>
          </w:r>
          <w:r w:rsidRPr="00FC3BD1">
            <w:rPr>
              <w:rFonts w:ascii="Arial" w:hAnsi="Arial" w:cs="Arial"/>
              <w:snapToGrid w:val="0"/>
              <w:sz w:val="24"/>
              <w:szCs w:val="24"/>
            </w:rPr>
            <w:fldChar w:fldCharType="separate"/>
          </w:r>
          <w:r w:rsidRPr="00D225C8">
            <w:rPr>
              <w:rFonts w:ascii="Arial" w:hAnsi="Arial" w:cs="Arial"/>
              <w:noProof/>
              <w:sz w:val="24"/>
              <w:szCs w:val="24"/>
            </w:rPr>
            <w:t>(Cuvi, 2011)</w:t>
          </w:r>
          <w:r w:rsidRPr="00FC3BD1">
            <w:rPr>
              <w:rFonts w:ascii="Arial" w:hAnsi="Arial" w:cs="Arial"/>
              <w:snapToGrid w:val="0"/>
              <w:sz w:val="24"/>
              <w:szCs w:val="24"/>
            </w:rPr>
            <w:fldChar w:fldCharType="end"/>
          </w:r>
        </w:sdtContent>
      </w:sdt>
      <w:r w:rsidRPr="00FC3BD1">
        <w:rPr>
          <w:rFonts w:ascii="Arial" w:hAnsi="Arial" w:cs="Arial"/>
          <w:b/>
          <w:snapToGrid w:val="0"/>
          <w:sz w:val="24"/>
          <w:szCs w:val="24"/>
        </w:rPr>
        <w:t xml:space="preserve">. </w:t>
      </w:r>
      <w:r w:rsidRPr="00FC3BD1">
        <w:rPr>
          <w:rFonts w:ascii="Arial" w:hAnsi="Arial" w:cs="Arial"/>
          <w:snapToGrid w:val="0"/>
          <w:sz w:val="24"/>
          <w:szCs w:val="24"/>
        </w:rPr>
        <w:t>Posteriormente en el siglo XX, continua el tráfico a pesar de los diversos esfuerzos para</w:t>
      </w:r>
      <w:r w:rsidRPr="0018647E">
        <w:rPr>
          <w:rFonts w:ascii="Arial" w:hAnsi="Arial" w:cs="Arial"/>
          <w:snapToGrid w:val="0"/>
          <w:color w:val="000000" w:themeColor="text1"/>
          <w:sz w:val="24"/>
          <w:szCs w:val="24"/>
        </w:rPr>
        <w:t xml:space="preserve"> dismin</w:t>
      </w:r>
      <w:r w:rsidRPr="00832581">
        <w:rPr>
          <w:rFonts w:ascii="Arial" w:hAnsi="Arial" w:cs="Arial"/>
          <w:snapToGrid w:val="0"/>
          <w:sz w:val="24"/>
          <w:szCs w:val="24"/>
        </w:rPr>
        <w:t xml:space="preserve">uir estos actos, </w:t>
      </w:r>
      <w:r>
        <w:rPr>
          <w:rFonts w:ascii="Arial" w:hAnsi="Arial" w:cs="Arial"/>
          <w:snapToGrid w:val="0"/>
          <w:sz w:val="24"/>
          <w:szCs w:val="24"/>
        </w:rPr>
        <w:t>tanto así que el país implementó</w:t>
      </w:r>
      <w:r w:rsidRPr="00832581">
        <w:rPr>
          <w:rFonts w:ascii="Arial" w:hAnsi="Arial" w:cs="Arial"/>
          <w:snapToGrid w:val="0"/>
          <w:sz w:val="24"/>
          <w:szCs w:val="24"/>
        </w:rPr>
        <w:t xml:space="preserve"> en el 2011 un método de recompensas por información sobre transgresiones por contrabando, al igual que la creación de un control de contenedores para rastrear la mercadería mediante GPS con un chip que controla el producto desde el puerto de salida hasta el puerto de llegada para garantizar </w:t>
      </w:r>
      <w:r>
        <w:rPr>
          <w:rFonts w:ascii="Arial" w:hAnsi="Arial" w:cs="Arial"/>
          <w:snapToGrid w:val="0"/>
          <w:sz w:val="24"/>
          <w:szCs w:val="24"/>
        </w:rPr>
        <w:t xml:space="preserve">que no haya ninguna manipulación. </w:t>
      </w:r>
      <w:r w:rsidRPr="00832581">
        <w:rPr>
          <w:rFonts w:ascii="Arial" w:hAnsi="Arial" w:cs="Arial"/>
          <w:snapToGrid w:val="0"/>
          <w:sz w:val="24"/>
          <w:szCs w:val="24"/>
        </w:rPr>
        <w:t>Pero este tipo de delito no da tregua, ya que</w:t>
      </w:r>
      <w:r>
        <w:rPr>
          <w:rFonts w:ascii="Arial" w:hAnsi="Arial" w:cs="Arial"/>
          <w:snapToGrid w:val="0"/>
          <w:sz w:val="24"/>
          <w:szCs w:val="24"/>
        </w:rPr>
        <w:t xml:space="preserve"> </w:t>
      </w:r>
      <w:r w:rsidRPr="00832581">
        <w:rPr>
          <w:rFonts w:ascii="Arial" w:hAnsi="Arial" w:cs="Arial"/>
          <w:sz w:val="24"/>
          <w:szCs w:val="24"/>
          <w:shd w:val="clear" w:color="auto" w:fill="FFFFFF"/>
        </w:rPr>
        <w:t xml:space="preserve">a finales de agosto del 2012, tan solo $14 millones en mercadería de contrabando </w:t>
      </w:r>
      <w:r>
        <w:rPr>
          <w:rFonts w:ascii="Arial" w:hAnsi="Arial" w:cs="Arial"/>
          <w:sz w:val="24"/>
          <w:szCs w:val="24"/>
          <w:shd w:val="clear" w:color="auto" w:fill="FFFFFF"/>
        </w:rPr>
        <w:t>h</w:t>
      </w:r>
      <w:r w:rsidRPr="00832581">
        <w:rPr>
          <w:rFonts w:ascii="Arial" w:hAnsi="Arial" w:cs="Arial"/>
          <w:sz w:val="24"/>
          <w:szCs w:val="24"/>
          <w:shd w:val="clear" w:color="auto" w:fill="FFFFFF"/>
        </w:rPr>
        <w:t>a sido detectada ingresando ilegalmente al Ecuador, cantidad que supera la estimada a finales del 2011</w:t>
      </w:r>
      <w:r w:rsidRPr="00832581">
        <w:rPr>
          <w:rStyle w:val="apple-converted-space"/>
          <w:rFonts w:ascii="Arial" w:hAnsi="Arial" w:cs="Arial"/>
          <w:color w:val="000000" w:themeColor="text1"/>
          <w:sz w:val="24"/>
          <w:szCs w:val="24"/>
          <w:shd w:val="clear" w:color="auto" w:fill="FFFFFF"/>
        </w:rPr>
        <w:t> </w:t>
      </w:r>
      <w:sdt>
        <w:sdtPr>
          <w:rPr>
            <w:rStyle w:val="apple-converted-space"/>
            <w:rFonts w:ascii="Arial" w:hAnsi="Arial" w:cs="Arial"/>
            <w:color w:val="000000" w:themeColor="text1"/>
            <w:sz w:val="24"/>
            <w:szCs w:val="24"/>
            <w:shd w:val="clear" w:color="auto" w:fill="FFFFFF"/>
          </w:rPr>
          <w:id w:val="37197255"/>
          <w:citation/>
        </w:sdtPr>
        <w:sdtContent>
          <w:r w:rsidRPr="00832581">
            <w:rPr>
              <w:rStyle w:val="apple-converted-space"/>
              <w:rFonts w:ascii="Arial" w:hAnsi="Arial" w:cs="Arial"/>
              <w:color w:val="000000" w:themeColor="text1"/>
              <w:sz w:val="24"/>
              <w:szCs w:val="24"/>
              <w:shd w:val="clear" w:color="auto" w:fill="FFFFFF"/>
            </w:rPr>
            <w:fldChar w:fldCharType="begin"/>
          </w:r>
          <w:r w:rsidRPr="00832581">
            <w:rPr>
              <w:rStyle w:val="apple-converted-space"/>
              <w:rFonts w:ascii="Arial" w:hAnsi="Arial" w:cs="Arial"/>
              <w:color w:val="000000" w:themeColor="text1"/>
              <w:sz w:val="24"/>
              <w:szCs w:val="24"/>
              <w:shd w:val="clear" w:color="auto" w:fill="FFFFFF"/>
            </w:rPr>
            <w:instrText xml:space="preserve"> CITATION Dia12 \l 12298 </w:instrText>
          </w:r>
          <w:r w:rsidRPr="00832581">
            <w:rPr>
              <w:rStyle w:val="apple-converted-space"/>
              <w:rFonts w:ascii="Arial" w:hAnsi="Arial" w:cs="Arial"/>
              <w:color w:val="000000" w:themeColor="text1"/>
              <w:sz w:val="24"/>
              <w:szCs w:val="24"/>
              <w:shd w:val="clear" w:color="auto" w:fill="FFFFFF"/>
            </w:rPr>
            <w:fldChar w:fldCharType="separate"/>
          </w:r>
          <w:r w:rsidRPr="00D225C8">
            <w:rPr>
              <w:rFonts w:ascii="Arial" w:hAnsi="Arial" w:cs="Arial"/>
              <w:noProof/>
              <w:color w:val="000000" w:themeColor="text1"/>
              <w:sz w:val="24"/>
              <w:szCs w:val="24"/>
              <w:shd w:val="clear" w:color="auto" w:fill="FFFFFF"/>
            </w:rPr>
            <w:t>(Hoy, 2012)</w:t>
          </w:r>
          <w:r w:rsidRPr="00832581">
            <w:rPr>
              <w:rStyle w:val="apple-converted-space"/>
              <w:rFonts w:ascii="Arial" w:hAnsi="Arial" w:cs="Arial"/>
              <w:color w:val="000000" w:themeColor="text1"/>
              <w:sz w:val="24"/>
              <w:szCs w:val="24"/>
              <w:shd w:val="clear" w:color="auto" w:fill="FFFFFF"/>
            </w:rPr>
            <w:fldChar w:fldCharType="end"/>
          </w:r>
        </w:sdtContent>
      </w:sdt>
      <w:r w:rsidRPr="00832581">
        <w:rPr>
          <w:rStyle w:val="apple-converted-space"/>
          <w:rFonts w:ascii="Arial" w:hAnsi="Arial" w:cs="Arial"/>
          <w:color w:val="000000" w:themeColor="text1"/>
          <w:sz w:val="24"/>
          <w:szCs w:val="24"/>
          <w:shd w:val="clear" w:color="auto" w:fill="FFFFFF"/>
        </w:rPr>
        <w:t xml:space="preserve">. </w:t>
      </w:r>
      <w:r w:rsidRPr="00832581">
        <w:rPr>
          <w:rFonts w:ascii="Arial" w:hAnsi="Arial" w:cs="Arial"/>
          <w:snapToGrid w:val="0"/>
          <w:sz w:val="24"/>
          <w:szCs w:val="24"/>
        </w:rPr>
        <w:t xml:space="preserve"> </w:t>
      </w:r>
    </w:p>
    <w:p w:rsidR="00B11C67" w:rsidRDefault="00B11C67" w:rsidP="00B11C67">
      <w:pPr>
        <w:pStyle w:val="Sinespaciado"/>
        <w:spacing w:line="360" w:lineRule="auto"/>
        <w:ind w:firstLine="708"/>
        <w:jc w:val="both"/>
        <w:rPr>
          <w:rFonts w:ascii="Arial" w:hAnsi="Arial" w:cs="Arial"/>
          <w:snapToGrid w:val="0"/>
          <w:sz w:val="24"/>
          <w:szCs w:val="24"/>
        </w:rPr>
      </w:pPr>
    </w:p>
    <w:p w:rsidR="00B11C67" w:rsidRDefault="00B11C67" w:rsidP="00B11C67">
      <w:pPr>
        <w:pStyle w:val="Sinespaciado"/>
        <w:spacing w:line="360" w:lineRule="auto"/>
        <w:ind w:firstLine="708"/>
        <w:jc w:val="both"/>
        <w:rPr>
          <w:rFonts w:ascii="Verdana" w:hAnsi="Verdana"/>
          <w:color w:val="000000"/>
          <w:shd w:val="clear" w:color="auto" w:fill="FFFFFF"/>
        </w:rPr>
      </w:pPr>
      <w:r w:rsidRPr="00832581">
        <w:rPr>
          <w:rFonts w:ascii="Arial" w:hAnsi="Arial" w:cs="Arial"/>
          <w:snapToGrid w:val="0"/>
          <w:sz w:val="24"/>
          <w:szCs w:val="24"/>
        </w:rPr>
        <w:t xml:space="preserve">Este tipo de contravenciones </w:t>
      </w:r>
      <w:r>
        <w:rPr>
          <w:rFonts w:ascii="Arial" w:hAnsi="Arial" w:cs="Arial"/>
          <w:snapToGrid w:val="0"/>
          <w:sz w:val="24"/>
          <w:szCs w:val="24"/>
        </w:rPr>
        <w:t>ha afecta</w:t>
      </w:r>
      <w:r w:rsidRPr="00832581">
        <w:rPr>
          <w:rFonts w:ascii="Arial" w:hAnsi="Arial" w:cs="Arial"/>
          <w:snapToGrid w:val="0"/>
          <w:sz w:val="24"/>
          <w:szCs w:val="24"/>
        </w:rPr>
        <w:t>do el comercio y las relaciones entre las entidades involucradas, provocando que posibles acuerdos en</w:t>
      </w:r>
      <w:r>
        <w:rPr>
          <w:rFonts w:ascii="Arial" w:hAnsi="Arial" w:cs="Arial"/>
          <w:snapToGrid w:val="0"/>
          <w:sz w:val="24"/>
          <w:szCs w:val="24"/>
        </w:rPr>
        <w:t xml:space="preserve"> </w:t>
      </w:r>
      <w:r w:rsidRPr="00832581">
        <w:rPr>
          <w:rFonts w:ascii="Arial" w:hAnsi="Arial" w:cs="Arial"/>
          <w:snapToGrid w:val="0"/>
          <w:sz w:val="24"/>
          <w:szCs w:val="24"/>
        </w:rPr>
        <w:t xml:space="preserve">exportaciones fallen al no dar seguridad, indicando que el cargamento esté completamente </w:t>
      </w:r>
      <w:r>
        <w:rPr>
          <w:rFonts w:ascii="Arial" w:hAnsi="Arial" w:cs="Arial"/>
          <w:snapToGrid w:val="0"/>
          <w:sz w:val="24"/>
          <w:szCs w:val="24"/>
        </w:rPr>
        <w:t xml:space="preserve">libre de contrabando. </w:t>
      </w:r>
      <w:r w:rsidRPr="00832581">
        <w:rPr>
          <w:rFonts w:ascii="Arial" w:hAnsi="Arial" w:cs="Arial"/>
          <w:snapToGrid w:val="0"/>
          <w:sz w:val="24"/>
          <w:szCs w:val="24"/>
        </w:rPr>
        <w:t>Es a</w:t>
      </w:r>
      <w:r>
        <w:rPr>
          <w:rFonts w:ascii="Arial" w:hAnsi="Arial" w:cs="Arial"/>
          <w:snapToGrid w:val="0"/>
          <w:sz w:val="24"/>
          <w:szCs w:val="24"/>
        </w:rPr>
        <w:t xml:space="preserve">sí que en 1996 </w:t>
      </w:r>
      <w:r w:rsidRPr="00832581">
        <w:rPr>
          <w:rFonts w:ascii="Arial" w:hAnsi="Arial" w:cs="Arial"/>
          <w:snapToGrid w:val="0"/>
          <w:sz w:val="24"/>
          <w:szCs w:val="24"/>
        </w:rPr>
        <w:t>se crea una organización anti-contrabando l</w:t>
      </w:r>
      <w:r>
        <w:rPr>
          <w:rFonts w:ascii="Arial" w:hAnsi="Arial" w:cs="Arial"/>
          <w:snapToGrid w:val="0"/>
          <w:sz w:val="24"/>
          <w:szCs w:val="24"/>
        </w:rPr>
        <w:t xml:space="preserve">lamada </w:t>
      </w:r>
      <w:proofErr w:type="spellStart"/>
      <w:r>
        <w:rPr>
          <w:rFonts w:ascii="Arial" w:hAnsi="Arial" w:cs="Arial"/>
          <w:snapToGrid w:val="0"/>
          <w:sz w:val="24"/>
          <w:szCs w:val="24"/>
        </w:rPr>
        <w:t>BASC</w:t>
      </w:r>
      <w:proofErr w:type="spellEnd"/>
      <w:r>
        <w:rPr>
          <w:rFonts w:ascii="Arial" w:hAnsi="Arial" w:cs="Arial"/>
          <w:snapToGrid w:val="0"/>
          <w:sz w:val="24"/>
          <w:szCs w:val="24"/>
        </w:rPr>
        <w:t xml:space="preserve"> (Business Alliance </w:t>
      </w:r>
      <w:proofErr w:type="spellStart"/>
      <w:r>
        <w:rPr>
          <w:rFonts w:ascii="Arial" w:hAnsi="Arial" w:cs="Arial"/>
          <w:snapToGrid w:val="0"/>
          <w:sz w:val="24"/>
          <w:szCs w:val="24"/>
        </w:rPr>
        <w:t>F</w:t>
      </w:r>
      <w:r w:rsidRPr="00832581">
        <w:rPr>
          <w:rFonts w:ascii="Arial" w:hAnsi="Arial" w:cs="Arial"/>
          <w:snapToGrid w:val="0"/>
          <w:sz w:val="24"/>
          <w:szCs w:val="24"/>
        </w:rPr>
        <w:t>orSecure</w:t>
      </w:r>
      <w:proofErr w:type="spellEnd"/>
      <w:r w:rsidRPr="00832581">
        <w:rPr>
          <w:rFonts w:ascii="Arial" w:hAnsi="Arial" w:cs="Arial"/>
          <w:snapToGrid w:val="0"/>
          <w:sz w:val="24"/>
          <w:szCs w:val="24"/>
        </w:rPr>
        <w:t xml:space="preserve"> Commerce) </w:t>
      </w:r>
      <w:r w:rsidRPr="00832581">
        <w:rPr>
          <w:rStyle w:val="apple-converted-space"/>
          <w:rFonts w:ascii="Arial" w:hAnsi="Arial" w:cs="Arial"/>
          <w:color w:val="000000" w:themeColor="text1"/>
          <w:sz w:val="24"/>
          <w:szCs w:val="24"/>
          <w:shd w:val="clear" w:color="auto" w:fill="FFFFFF"/>
        </w:rPr>
        <w:t> </w:t>
      </w:r>
      <w:r>
        <w:rPr>
          <w:rStyle w:val="apple-converted-space"/>
          <w:rFonts w:ascii="Arial" w:hAnsi="Arial" w:cs="Arial"/>
          <w:color w:val="000000" w:themeColor="text1"/>
          <w:sz w:val="24"/>
          <w:szCs w:val="24"/>
          <w:shd w:val="clear" w:color="auto" w:fill="FFFFFF"/>
        </w:rPr>
        <w:t xml:space="preserve">en los Estados Unidos, cuando la empresa Norteamericana </w:t>
      </w:r>
      <w:proofErr w:type="spellStart"/>
      <w:r>
        <w:rPr>
          <w:rStyle w:val="apple-converted-space"/>
          <w:rFonts w:ascii="Arial" w:hAnsi="Arial" w:cs="Arial"/>
          <w:color w:val="000000" w:themeColor="text1"/>
          <w:sz w:val="24"/>
          <w:szCs w:val="24"/>
          <w:shd w:val="clear" w:color="auto" w:fill="FFFFFF"/>
        </w:rPr>
        <w:t>Mattel</w:t>
      </w:r>
      <w:proofErr w:type="spellEnd"/>
      <w:r>
        <w:rPr>
          <w:rStyle w:val="apple-converted-space"/>
          <w:rFonts w:ascii="Arial" w:hAnsi="Arial" w:cs="Arial"/>
          <w:color w:val="000000" w:themeColor="text1"/>
          <w:sz w:val="24"/>
          <w:szCs w:val="24"/>
          <w:shd w:val="clear" w:color="auto" w:fill="FFFFFF"/>
        </w:rPr>
        <w:t xml:space="preserve"> Inc. presento la propuesta ante el Comisionado de Servicios de Aduana de los Estados Unidos en San Diego, California,  con el objetivo de implementar mecanismos y tácticas que ayuden a evitar actos ilícitos, de esta manera se impulso</w:t>
      </w:r>
      <w:r w:rsidRPr="00832581">
        <w:rPr>
          <w:rStyle w:val="apple-converted-space"/>
          <w:rFonts w:ascii="Arial" w:hAnsi="Arial" w:cs="Arial"/>
          <w:color w:val="000000" w:themeColor="text1"/>
          <w:sz w:val="24"/>
          <w:szCs w:val="24"/>
          <w:shd w:val="clear" w:color="auto" w:fill="FFFFFF"/>
        </w:rPr>
        <w:t xml:space="preserve"> el</w:t>
      </w:r>
      <w:r w:rsidRPr="00832581">
        <w:rPr>
          <w:rFonts w:ascii="Arial" w:hAnsi="Arial" w:cs="Arial"/>
          <w:sz w:val="24"/>
          <w:szCs w:val="24"/>
          <w:shd w:val="clear" w:color="auto" w:fill="FFFFFF"/>
        </w:rPr>
        <w:t xml:space="preserve"> comercio seguro a tr</w:t>
      </w:r>
      <w:r>
        <w:rPr>
          <w:rFonts w:ascii="Arial" w:hAnsi="Arial" w:cs="Arial"/>
          <w:sz w:val="24"/>
          <w:szCs w:val="24"/>
          <w:shd w:val="clear" w:color="auto" w:fill="FFFFFF"/>
        </w:rPr>
        <w:t xml:space="preserve">avés de reglas y procedimientos </w:t>
      </w:r>
      <w:r w:rsidRPr="00832581">
        <w:rPr>
          <w:rFonts w:ascii="Arial" w:hAnsi="Arial" w:cs="Arial"/>
          <w:sz w:val="24"/>
          <w:szCs w:val="24"/>
          <w:shd w:val="clear" w:color="auto" w:fill="FFFFFF"/>
        </w:rPr>
        <w:t>de seguridad que involucra a varias organizaciones públicas y privadas</w:t>
      </w:r>
      <w:r>
        <w:rPr>
          <w:rFonts w:ascii="Arial" w:hAnsi="Arial" w:cs="Arial"/>
          <w:sz w:val="24"/>
          <w:szCs w:val="24"/>
          <w:shd w:val="clear" w:color="auto" w:fill="FFFFFF"/>
        </w:rPr>
        <w:t xml:space="preserve"> </w:t>
      </w:r>
      <w:sdt>
        <w:sdtPr>
          <w:rPr>
            <w:rFonts w:ascii="Arial" w:hAnsi="Arial" w:cs="Arial"/>
            <w:sz w:val="24"/>
            <w:szCs w:val="24"/>
            <w:shd w:val="clear" w:color="auto" w:fill="FFFFFF"/>
          </w:rPr>
          <w:id w:val="-1036428879"/>
          <w:citation/>
        </w:sdtPr>
        <w:sdtContent>
          <w:r w:rsidRPr="00832581">
            <w:rPr>
              <w:rFonts w:ascii="Arial" w:hAnsi="Arial" w:cs="Arial"/>
              <w:sz w:val="24"/>
              <w:szCs w:val="24"/>
              <w:shd w:val="clear" w:color="auto" w:fill="FFFFFF"/>
            </w:rPr>
            <w:fldChar w:fldCharType="begin"/>
          </w:r>
          <w:r w:rsidRPr="00832581">
            <w:rPr>
              <w:rFonts w:ascii="Arial" w:hAnsi="Arial" w:cs="Arial"/>
              <w:sz w:val="24"/>
              <w:szCs w:val="24"/>
              <w:shd w:val="clear" w:color="auto" w:fill="FFFFFF"/>
            </w:rPr>
            <w:instrText xml:space="preserve">CITATION Wor13 \l 12298 </w:instrText>
          </w:r>
          <w:r w:rsidRPr="00832581">
            <w:rPr>
              <w:rFonts w:ascii="Arial" w:hAnsi="Arial" w:cs="Arial"/>
              <w:sz w:val="24"/>
              <w:szCs w:val="24"/>
              <w:shd w:val="clear" w:color="auto" w:fill="FFFFFF"/>
            </w:rPr>
            <w:fldChar w:fldCharType="separate"/>
          </w:r>
          <w:r w:rsidRPr="00D225C8">
            <w:rPr>
              <w:rFonts w:ascii="Arial" w:hAnsi="Arial" w:cs="Arial"/>
              <w:noProof/>
              <w:sz w:val="24"/>
              <w:szCs w:val="24"/>
              <w:shd w:val="clear" w:color="auto" w:fill="FFFFFF"/>
            </w:rPr>
            <w:t>(World BASC Organization, 2010)</w:t>
          </w:r>
          <w:r w:rsidRPr="00832581">
            <w:rPr>
              <w:rFonts w:ascii="Arial" w:hAnsi="Arial" w:cs="Arial"/>
              <w:sz w:val="24"/>
              <w:szCs w:val="24"/>
              <w:shd w:val="clear" w:color="auto" w:fill="FFFFFF"/>
            </w:rPr>
            <w:fldChar w:fldCharType="end"/>
          </w:r>
        </w:sdtContent>
      </w:sdt>
      <w:r>
        <w:rPr>
          <w:rFonts w:ascii="Arial" w:hAnsi="Arial" w:cs="Arial"/>
          <w:sz w:val="24"/>
          <w:szCs w:val="24"/>
          <w:shd w:val="clear" w:color="auto" w:fill="FFFFFF"/>
        </w:rPr>
        <w:t xml:space="preserve">, de esta manera  las normas </w:t>
      </w:r>
      <w:proofErr w:type="spellStart"/>
      <w:r>
        <w:rPr>
          <w:rFonts w:ascii="Verdana" w:hAnsi="Verdana"/>
          <w:color w:val="000000"/>
          <w:shd w:val="clear" w:color="auto" w:fill="FFFFFF"/>
        </w:rPr>
        <w:t>BASC</w:t>
      </w:r>
      <w:proofErr w:type="spellEnd"/>
      <w:r>
        <w:rPr>
          <w:rFonts w:ascii="Verdana" w:hAnsi="Verdana"/>
          <w:color w:val="000000"/>
          <w:shd w:val="clear" w:color="auto" w:fill="FFFFFF"/>
        </w:rPr>
        <w:t xml:space="preserve"> se afianzaron como modelo mundial de los programas de cooperación, mediante la asociación entre el sector empresarial, aduanas, gobiernos y </w:t>
      </w:r>
      <w:r>
        <w:rPr>
          <w:rFonts w:ascii="Verdana" w:hAnsi="Verdana"/>
          <w:color w:val="000000"/>
          <w:shd w:val="clear" w:color="auto" w:fill="FFFFFF"/>
        </w:rPr>
        <w:lastRenderedPageBreak/>
        <w:t xml:space="preserve">organismos internacionales, manteniendo su objetivo </w:t>
      </w:r>
      <w:proofErr w:type="spellStart"/>
      <w:r>
        <w:rPr>
          <w:rFonts w:ascii="Verdana" w:hAnsi="Verdana"/>
          <w:color w:val="000000"/>
          <w:shd w:val="clear" w:color="auto" w:fill="FFFFFF"/>
        </w:rPr>
        <w:t>BASC</w:t>
      </w:r>
      <w:proofErr w:type="spellEnd"/>
      <w:r>
        <w:rPr>
          <w:rFonts w:ascii="Verdana" w:hAnsi="Verdana"/>
          <w:color w:val="000000"/>
          <w:shd w:val="clear" w:color="auto" w:fill="FFFFFF"/>
        </w:rPr>
        <w:t xml:space="preserve"> pronto se expande a varios países, los cuales se denominan capítulos nacionales.</w:t>
      </w:r>
    </w:p>
    <w:p w:rsidR="00B11C67" w:rsidRPr="00F223E0" w:rsidRDefault="00B11C67" w:rsidP="00B11C67">
      <w:pPr>
        <w:pStyle w:val="Sinespaciado"/>
        <w:spacing w:line="360" w:lineRule="auto"/>
        <w:ind w:firstLine="708"/>
        <w:jc w:val="both"/>
        <w:rPr>
          <w:rFonts w:ascii="Arial" w:hAnsi="Arial" w:cs="Arial"/>
          <w:sz w:val="24"/>
          <w:szCs w:val="24"/>
          <w:shd w:val="clear" w:color="auto" w:fill="FFFFFF"/>
        </w:rPr>
      </w:pPr>
      <w:r>
        <w:rPr>
          <w:rFonts w:ascii="Arial" w:hAnsi="Arial" w:cs="Arial"/>
          <w:sz w:val="24"/>
          <w:szCs w:val="24"/>
          <w:shd w:val="clear" w:color="auto" w:fill="FFFFFF"/>
        </w:rPr>
        <w:t xml:space="preserve"> </w:t>
      </w:r>
      <w:r w:rsidRPr="00832581">
        <w:rPr>
          <w:rFonts w:ascii="Arial" w:hAnsi="Arial" w:cs="Arial"/>
          <w:snapToGrid w:val="0"/>
          <w:sz w:val="24"/>
          <w:szCs w:val="24"/>
        </w:rPr>
        <w:t>De esta manera Ecuador con entidades como empresas privadas, gobierno y en especial la aduana</w:t>
      </w:r>
      <w:r>
        <w:rPr>
          <w:rFonts w:ascii="Arial" w:hAnsi="Arial" w:cs="Arial"/>
          <w:snapToGrid w:val="0"/>
          <w:sz w:val="24"/>
          <w:szCs w:val="24"/>
        </w:rPr>
        <w:t>,</w:t>
      </w:r>
      <w:r w:rsidRPr="00832581">
        <w:rPr>
          <w:rFonts w:ascii="Arial" w:hAnsi="Arial" w:cs="Arial"/>
          <w:snapToGrid w:val="0"/>
          <w:sz w:val="24"/>
          <w:szCs w:val="24"/>
        </w:rPr>
        <w:t xml:space="preserve"> han adoptado las normas </w:t>
      </w:r>
      <w:proofErr w:type="spellStart"/>
      <w:r w:rsidRPr="00832581">
        <w:rPr>
          <w:rFonts w:ascii="Arial" w:hAnsi="Arial" w:cs="Arial"/>
          <w:snapToGrid w:val="0"/>
          <w:sz w:val="24"/>
          <w:szCs w:val="24"/>
        </w:rPr>
        <w:t>BASC</w:t>
      </w:r>
      <w:proofErr w:type="spellEnd"/>
      <w:r w:rsidRPr="00832581">
        <w:rPr>
          <w:rFonts w:ascii="Arial" w:hAnsi="Arial" w:cs="Arial"/>
          <w:snapToGrid w:val="0"/>
          <w:sz w:val="24"/>
          <w:szCs w:val="24"/>
        </w:rPr>
        <w:t>, las</w:t>
      </w:r>
      <w:r>
        <w:rPr>
          <w:rFonts w:ascii="Arial" w:hAnsi="Arial" w:cs="Arial"/>
          <w:snapToGrid w:val="0"/>
          <w:sz w:val="24"/>
          <w:szCs w:val="24"/>
        </w:rPr>
        <w:t xml:space="preserve"> </w:t>
      </w:r>
      <w:r w:rsidRPr="00832581">
        <w:rPr>
          <w:rFonts w:ascii="Arial" w:hAnsi="Arial" w:cs="Arial"/>
          <w:snapToGrid w:val="0"/>
          <w:sz w:val="24"/>
          <w:szCs w:val="24"/>
        </w:rPr>
        <w:t>cuales fueron implementadas en 1999,  con la ayuda de instituciones nacionales como</w:t>
      </w:r>
      <w:r>
        <w:rPr>
          <w:rFonts w:ascii="Arial" w:hAnsi="Arial" w:cs="Arial"/>
          <w:snapToGrid w:val="0"/>
          <w:sz w:val="24"/>
          <w:szCs w:val="24"/>
        </w:rPr>
        <w:t xml:space="preserve"> </w:t>
      </w:r>
      <w:r w:rsidRPr="00471462">
        <w:rPr>
          <w:rFonts w:ascii="Arial" w:hAnsi="Arial" w:cs="Arial"/>
          <w:snapToGrid w:val="0"/>
          <w:sz w:val="24"/>
          <w:szCs w:val="24"/>
        </w:rPr>
        <w:t>Corporación de Promoción de Exportaciones e Inversiones</w:t>
      </w:r>
      <w:r w:rsidRPr="00832581">
        <w:rPr>
          <w:rFonts w:ascii="Arial" w:hAnsi="Arial" w:cs="Arial"/>
          <w:snapToGrid w:val="0"/>
          <w:sz w:val="24"/>
          <w:szCs w:val="24"/>
        </w:rPr>
        <w:t xml:space="preserve"> </w:t>
      </w:r>
      <w:r>
        <w:rPr>
          <w:rFonts w:ascii="Arial" w:hAnsi="Arial" w:cs="Arial"/>
          <w:snapToGrid w:val="0"/>
          <w:sz w:val="24"/>
          <w:szCs w:val="24"/>
        </w:rPr>
        <w:t>(</w:t>
      </w:r>
      <w:proofErr w:type="spellStart"/>
      <w:r w:rsidRPr="00832581">
        <w:rPr>
          <w:rFonts w:ascii="Arial" w:hAnsi="Arial" w:cs="Arial"/>
          <w:snapToGrid w:val="0"/>
          <w:sz w:val="24"/>
          <w:szCs w:val="24"/>
        </w:rPr>
        <w:t>CORPEI</w:t>
      </w:r>
      <w:proofErr w:type="spellEnd"/>
      <w:r>
        <w:rPr>
          <w:rFonts w:ascii="Arial" w:hAnsi="Arial" w:cs="Arial"/>
          <w:snapToGrid w:val="0"/>
          <w:sz w:val="24"/>
          <w:szCs w:val="24"/>
        </w:rPr>
        <w:t>)</w:t>
      </w:r>
      <w:r w:rsidRPr="00832581">
        <w:rPr>
          <w:rFonts w:ascii="Arial" w:hAnsi="Arial" w:cs="Arial"/>
          <w:snapToGrid w:val="0"/>
          <w:sz w:val="24"/>
          <w:szCs w:val="24"/>
        </w:rPr>
        <w:t xml:space="preserve">, </w:t>
      </w:r>
      <w:r>
        <w:rPr>
          <w:rFonts w:ascii="Arial" w:hAnsi="Arial" w:cs="Arial"/>
          <w:snapToGrid w:val="0"/>
          <w:sz w:val="24"/>
          <w:szCs w:val="24"/>
        </w:rPr>
        <w:t>Corporación Aduanera Ecuatoriana</w:t>
      </w:r>
      <w:r w:rsidRPr="00832581">
        <w:rPr>
          <w:rFonts w:ascii="Arial" w:hAnsi="Arial" w:cs="Arial"/>
          <w:snapToGrid w:val="0"/>
          <w:sz w:val="24"/>
          <w:szCs w:val="24"/>
        </w:rPr>
        <w:t xml:space="preserve"> </w:t>
      </w:r>
      <w:r>
        <w:rPr>
          <w:rFonts w:ascii="Arial" w:hAnsi="Arial" w:cs="Arial"/>
          <w:snapToGrid w:val="0"/>
          <w:sz w:val="24"/>
          <w:szCs w:val="24"/>
        </w:rPr>
        <w:t>(</w:t>
      </w:r>
      <w:r w:rsidRPr="00832581">
        <w:rPr>
          <w:rFonts w:ascii="Arial" w:hAnsi="Arial" w:cs="Arial"/>
          <w:snapToGrid w:val="0"/>
          <w:sz w:val="24"/>
          <w:szCs w:val="24"/>
        </w:rPr>
        <w:t>CAE</w:t>
      </w:r>
      <w:r>
        <w:rPr>
          <w:rFonts w:ascii="Arial" w:hAnsi="Arial" w:cs="Arial"/>
          <w:snapToGrid w:val="0"/>
          <w:sz w:val="24"/>
          <w:szCs w:val="24"/>
        </w:rPr>
        <w:t>)</w:t>
      </w:r>
      <w:r w:rsidRPr="00832581">
        <w:rPr>
          <w:rFonts w:ascii="Arial" w:hAnsi="Arial" w:cs="Arial"/>
          <w:snapToGrid w:val="0"/>
          <w:sz w:val="24"/>
          <w:szCs w:val="24"/>
        </w:rPr>
        <w:t xml:space="preserve"> y Policía Antinarcóticos</w:t>
      </w:r>
      <w:r>
        <w:rPr>
          <w:rFonts w:ascii="Arial" w:hAnsi="Arial" w:cs="Arial"/>
          <w:snapToGrid w:val="0"/>
          <w:sz w:val="24"/>
          <w:szCs w:val="24"/>
        </w:rPr>
        <w:t xml:space="preserve"> </w:t>
      </w:r>
      <w:sdt>
        <w:sdtPr>
          <w:rPr>
            <w:rFonts w:ascii="Arial" w:hAnsi="Arial" w:cs="Arial"/>
            <w:snapToGrid w:val="0"/>
            <w:sz w:val="24"/>
            <w:szCs w:val="24"/>
          </w:rPr>
          <w:id w:val="-515539006"/>
          <w:citation/>
        </w:sdtPr>
        <w:sdtContent>
          <w:r w:rsidRPr="00832581">
            <w:rPr>
              <w:rFonts w:ascii="Arial" w:hAnsi="Arial" w:cs="Arial"/>
              <w:snapToGrid w:val="0"/>
              <w:sz w:val="24"/>
              <w:szCs w:val="24"/>
            </w:rPr>
            <w:fldChar w:fldCharType="begin"/>
          </w:r>
          <w:r w:rsidRPr="00832581">
            <w:rPr>
              <w:rFonts w:ascii="Arial" w:hAnsi="Arial" w:cs="Arial"/>
              <w:snapToGrid w:val="0"/>
              <w:sz w:val="24"/>
              <w:szCs w:val="24"/>
            </w:rPr>
            <w:instrText xml:space="preserve"> CITATION BAS12 \l 12298 </w:instrText>
          </w:r>
          <w:r w:rsidRPr="00832581">
            <w:rPr>
              <w:rFonts w:ascii="Arial" w:hAnsi="Arial" w:cs="Arial"/>
              <w:snapToGrid w:val="0"/>
              <w:sz w:val="24"/>
              <w:szCs w:val="24"/>
            </w:rPr>
            <w:fldChar w:fldCharType="separate"/>
          </w:r>
          <w:r w:rsidRPr="00D225C8">
            <w:rPr>
              <w:rFonts w:ascii="Arial" w:hAnsi="Arial" w:cs="Arial"/>
              <w:noProof/>
              <w:sz w:val="24"/>
              <w:szCs w:val="24"/>
            </w:rPr>
            <w:t>(BASC Pichincha, 2012)</w:t>
          </w:r>
          <w:r w:rsidRPr="00832581">
            <w:rPr>
              <w:rFonts w:ascii="Arial" w:hAnsi="Arial" w:cs="Arial"/>
              <w:snapToGrid w:val="0"/>
              <w:sz w:val="24"/>
              <w:szCs w:val="24"/>
            </w:rPr>
            <w:fldChar w:fldCharType="end"/>
          </w:r>
        </w:sdtContent>
      </w:sdt>
      <w:r>
        <w:rPr>
          <w:rFonts w:ascii="Arial" w:hAnsi="Arial" w:cs="Arial"/>
          <w:snapToGrid w:val="0"/>
          <w:sz w:val="24"/>
          <w:szCs w:val="24"/>
        </w:rPr>
        <w:t>, las cuales fueron pioneras al ayudar con</w:t>
      </w:r>
      <w:r w:rsidRPr="00832581">
        <w:rPr>
          <w:rFonts w:ascii="Arial" w:hAnsi="Arial" w:cs="Arial"/>
          <w:snapToGrid w:val="0"/>
          <w:sz w:val="24"/>
          <w:szCs w:val="24"/>
        </w:rPr>
        <w:t xml:space="preserve"> el ingreso de las norma</w:t>
      </w:r>
      <w:r>
        <w:rPr>
          <w:rFonts w:ascii="Arial" w:hAnsi="Arial" w:cs="Arial"/>
          <w:snapToGrid w:val="0"/>
          <w:sz w:val="24"/>
          <w:szCs w:val="24"/>
        </w:rPr>
        <w:t>s</w:t>
      </w:r>
      <w:r w:rsidRPr="00832581">
        <w:rPr>
          <w:rFonts w:ascii="Arial" w:hAnsi="Arial" w:cs="Arial"/>
          <w:snapToGrid w:val="0"/>
          <w:sz w:val="24"/>
          <w:szCs w:val="24"/>
        </w:rPr>
        <w:t xml:space="preserve"> al país, en especial en la cadena logística</w:t>
      </w:r>
      <w:r>
        <w:rPr>
          <w:rFonts w:ascii="Arial" w:hAnsi="Arial" w:cs="Arial"/>
          <w:snapToGrid w:val="0"/>
          <w:sz w:val="24"/>
          <w:szCs w:val="24"/>
        </w:rPr>
        <w:t xml:space="preserve">, de esta manera </w:t>
      </w:r>
      <w:r w:rsidRPr="009217DE">
        <w:rPr>
          <w:rFonts w:ascii="Arial" w:hAnsi="Arial" w:cs="Arial"/>
          <w:snapToGrid w:val="0"/>
          <w:sz w:val="24"/>
          <w:szCs w:val="24"/>
        </w:rPr>
        <w:t>e</w:t>
      </w:r>
      <w:r>
        <w:rPr>
          <w:rFonts w:ascii="Arial" w:hAnsi="Arial" w:cs="Arial"/>
          <w:sz w:val="24"/>
          <w:szCs w:val="24"/>
          <w:shd w:val="clear" w:color="auto" w:fill="FFFFFF"/>
        </w:rPr>
        <w:t>mpezando</w:t>
      </w:r>
      <w:r w:rsidRPr="009217DE">
        <w:rPr>
          <w:rFonts w:ascii="Arial" w:hAnsi="Arial" w:cs="Arial"/>
          <w:sz w:val="24"/>
          <w:szCs w:val="24"/>
          <w:shd w:val="clear" w:color="auto" w:fill="FFFFFF"/>
        </w:rPr>
        <w:t xml:space="preserve"> sus operaciones</w:t>
      </w:r>
      <w:r>
        <w:rPr>
          <w:rFonts w:ascii="Arial" w:hAnsi="Arial" w:cs="Arial"/>
          <w:sz w:val="24"/>
          <w:szCs w:val="24"/>
          <w:shd w:val="clear" w:color="auto" w:fill="FFFFFF"/>
        </w:rPr>
        <w:t xml:space="preserve"> oficialmente</w:t>
      </w:r>
      <w:r w:rsidRPr="009217DE">
        <w:rPr>
          <w:rFonts w:ascii="Arial" w:hAnsi="Arial" w:cs="Arial"/>
          <w:sz w:val="24"/>
          <w:szCs w:val="24"/>
          <w:shd w:val="clear" w:color="auto" w:fill="FFFFFF"/>
        </w:rPr>
        <w:t xml:space="preserve"> en el año 2000</w:t>
      </w:r>
      <w:r>
        <w:rPr>
          <w:rFonts w:ascii="Arial" w:hAnsi="Arial" w:cs="Arial"/>
          <w:sz w:val="24"/>
          <w:szCs w:val="24"/>
          <w:shd w:val="clear" w:color="auto" w:fill="FFFFFF"/>
        </w:rPr>
        <w:t xml:space="preserve">, estableciendo </w:t>
      </w:r>
      <w:proofErr w:type="spellStart"/>
      <w:r>
        <w:rPr>
          <w:rFonts w:ascii="Arial" w:hAnsi="Arial" w:cs="Arial"/>
          <w:sz w:val="24"/>
          <w:szCs w:val="24"/>
          <w:shd w:val="clear" w:color="auto" w:fill="FFFFFF"/>
        </w:rPr>
        <w:t>BASC</w:t>
      </w:r>
      <w:proofErr w:type="spellEnd"/>
      <w:r>
        <w:rPr>
          <w:rFonts w:ascii="Arial" w:hAnsi="Arial" w:cs="Arial"/>
          <w:sz w:val="24"/>
          <w:szCs w:val="24"/>
          <w:shd w:val="clear" w:color="auto" w:fill="FFFFFF"/>
        </w:rPr>
        <w:t xml:space="preserve"> en cuatro ciudades las cuales son Guayaquil, Pichincha, Azuay y </w:t>
      </w:r>
      <w:proofErr w:type="spellStart"/>
      <w:r>
        <w:rPr>
          <w:rFonts w:ascii="Arial" w:hAnsi="Arial" w:cs="Arial"/>
          <w:sz w:val="24"/>
          <w:szCs w:val="24"/>
          <w:shd w:val="clear" w:color="auto" w:fill="FFFFFF"/>
        </w:rPr>
        <w:t>Umiña</w:t>
      </w:r>
      <w:proofErr w:type="spellEnd"/>
      <w:r>
        <w:rPr>
          <w:rFonts w:ascii="Arial" w:hAnsi="Arial" w:cs="Arial"/>
          <w:sz w:val="24"/>
          <w:szCs w:val="24"/>
          <w:shd w:val="clear" w:color="auto" w:fill="FFFFFF"/>
        </w:rPr>
        <w:t xml:space="preserve"> (Manta),  en la actualidad</w:t>
      </w:r>
      <w:r w:rsidRPr="009217DE">
        <w:rPr>
          <w:rFonts w:ascii="Arial" w:hAnsi="Arial" w:cs="Arial"/>
          <w:sz w:val="24"/>
          <w:szCs w:val="24"/>
          <w:shd w:val="clear" w:color="auto" w:fill="FFFFFF"/>
        </w:rPr>
        <w:t xml:space="preserve"> cuenta con más de 550 empresas afiliadas en todo el país</w:t>
      </w:r>
      <w:r w:rsidRPr="00832581">
        <w:rPr>
          <w:rFonts w:ascii="Arial" w:hAnsi="Arial" w:cs="Arial"/>
          <w:snapToGrid w:val="0"/>
          <w:sz w:val="24"/>
          <w:szCs w:val="24"/>
        </w:rPr>
        <w:t>, lo cual ha permitido a aquellas instituciones afiliadas a esta organización, estar respaldadas al momento de realizar una actividad comercial internacional, puesto que al momento de ser miembro de esta organización tiene que cumplir con estrictos estándares, procedimientos y auditorias constantes para lograr una certificación y por ende respaldo internacional. (</w:t>
      </w:r>
      <w:proofErr w:type="spellStart"/>
      <w:r w:rsidRPr="00832581">
        <w:rPr>
          <w:rFonts w:ascii="Arial" w:hAnsi="Arial" w:cs="Arial"/>
          <w:snapToGrid w:val="0"/>
          <w:sz w:val="24"/>
          <w:szCs w:val="24"/>
        </w:rPr>
        <w:t>WBO</w:t>
      </w:r>
      <w:proofErr w:type="spellEnd"/>
      <w:r w:rsidRPr="00832581">
        <w:rPr>
          <w:rFonts w:ascii="Arial" w:hAnsi="Arial" w:cs="Arial"/>
          <w:snapToGrid w:val="0"/>
          <w:sz w:val="24"/>
          <w:szCs w:val="24"/>
        </w:rPr>
        <w:t xml:space="preserve">, 2010). </w:t>
      </w:r>
    </w:p>
    <w:p w:rsidR="00B11C67" w:rsidRPr="00832581" w:rsidRDefault="00B11C67" w:rsidP="00B11C67">
      <w:pPr>
        <w:pStyle w:val="Sinespaciado"/>
        <w:spacing w:line="360" w:lineRule="auto"/>
        <w:jc w:val="both"/>
        <w:rPr>
          <w:rFonts w:ascii="Arial" w:hAnsi="Arial" w:cs="Arial"/>
          <w:snapToGrid w:val="0"/>
          <w:sz w:val="24"/>
          <w:szCs w:val="24"/>
        </w:rPr>
      </w:pPr>
    </w:p>
    <w:p w:rsidR="00B11C67" w:rsidRPr="00832581" w:rsidRDefault="00B11C67" w:rsidP="00B11C67">
      <w:pPr>
        <w:pStyle w:val="Sinespaciado"/>
        <w:spacing w:line="360" w:lineRule="auto"/>
        <w:ind w:firstLine="708"/>
        <w:jc w:val="both"/>
        <w:rPr>
          <w:rFonts w:ascii="Arial" w:hAnsi="Arial" w:cs="Arial"/>
          <w:snapToGrid w:val="0"/>
          <w:sz w:val="24"/>
          <w:szCs w:val="24"/>
        </w:rPr>
      </w:pPr>
      <w:r w:rsidRPr="00832581">
        <w:rPr>
          <w:rFonts w:ascii="Arial" w:hAnsi="Arial" w:cs="Arial"/>
          <w:snapToGrid w:val="0"/>
          <w:sz w:val="24"/>
          <w:szCs w:val="24"/>
        </w:rPr>
        <w:t xml:space="preserve">Este sistema de gestión en comercio exterior ha generado gran avance en el proceso de comercialización desde su creación hasta la fecha, por la confianza generada y por sus estándares de funcionamiento interno, estimulando cada vez más a ser miembros, y para eso aquellas entidades que estén ligadas a las operaciones logísticas deben seguir normas estrictas para su manejo, difusión e implementación interna de forma ágil y segura, lo cual puede llevar varios meses para su adaptación completa, al no tener una correcta comunicación interna. Asimismo desde </w:t>
      </w:r>
      <w:r w:rsidRPr="00FC3BD1">
        <w:rPr>
          <w:rFonts w:ascii="Arial" w:hAnsi="Arial" w:cs="Arial"/>
          <w:snapToGrid w:val="0"/>
          <w:sz w:val="24"/>
          <w:szCs w:val="24"/>
        </w:rPr>
        <w:t xml:space="preserve">que apareció el </w:t>
      </w:r>
      <w:proofErr w:type="spellStart"/>
      <w:r w:rsidRPr="00FC3BD1">
        <w:rPr>
          <w:rFonts w:ascii="Arial" w:hAnsi="Arial" w:cs="Arial"/>
          <w:snapToGrid w:val="0"/>
          <w:sz w:val="24"/>
          <w:szCs w:val="24"/>
        </w:rPr>
        <w:t>BASC</w:t>
      </w:r>
      <w:proofErr w:type="spellEnd"/>
      <w:r w:rsidRPr="00FC3BD1">
        <w:rPr>
          <w:rFonts w:ascii="Arial" w:hAnsi="Arial" w:cs="Arial"/>
          <w:snapToGrid w:val="0"/>
          <w:sz w:val="24"/>
          <w:szCs w:val="24"/>
        </w:rPr>
        <w:t xml:space="preserve"> en Ecuador en 1999, no todas las entidades de la cadena logística, en especial las agencias navieras, han podido aplicar las normas de forma rápida, y han presentado inconvenientes al implementarlas eficazmente, incluso se puede notar que organizaciones internacionales como </w:t>
      </w:r>
      <w:proofErr w:type="spellStart"/>
      <w:r w:rsidRPr="00FC3BD1">
        <w:rPr>
          <w:rFonts w:ascii="Arial" w:hAnsi="Arial" w:cs="Arial"/>
          <w:snapToGrid w:val="0"/>
          <w:sz w:val="24"/>
          <w:szCs w:val="24"/>
        </w:rPr>
        <w:t>WBO</w:t>
      </w:r>
      <w:proofErr w:type="spellEnd"/>
      <w:r w:rsidRPr="00FC3BD1">
        <w:rPr>
          <w:rFonts w:ascii="Arial" w:hAnsi="Arial" w:cs="Arial"/>
          <w:snapToGrid w:val="0"/>
          <w:sz w:val="24"/>
          <w:szCs w:val="24"/>
        </w:rPr>
        <w:t xml:space="preserve"> considera la comunicación extremadamente importante, al punto de tener un departamento exclusivo para la comunicación </w:t>
      </w:r>
      <w:r w:rsidRPr="00FC3BD1">
        <w:rPr>
          <w:rFonts w:ascii="Arial" w:hAnsi="Arial" w:cs="Arial"/>
          <w:snapToGrid w:val="0"/>
          <w:sz w:val="24"/>
          <w:szCs w:val="24"/>
        </w:rPr>
        <w:lastRenderedPageBreak/>
        <w:t>interna y externa, método que también es aplicado por</w:t>
      </w:r>
      <w:r w:rsidRPr="00832581">
        <w:rPr>
          <w:rFonts w:ascii="Arial" w:hAnsi="Arial" w:cs="Arial"/>
          <w:snapToGrid w:val="0"/>
          <w:sz w:val="24"/>
          <w:szCs w:val="24"/>
        </w:rPr>
        <w:t xml:space="preserve"> capítulos </w:t>
      </w:r>
      <w:proofErr w:type="spellStart"/>
      <w:r w:rsidRPr="00832581">
        <w:rPr>
          <w:rFonts w:ascii="Arial" w:hAnsi="Arial" w:cs="Arial"/>
          <w:snapToGrid w:val="0"/>
          <w:sz w:val="24"/>
          <w:szCs w:val="24"/>
        </w:rPr>
        <w:t>BASC</w:t>
      </w:r>
      <w:proofErr w:type="spellEnd"/>
      <w:r>
        <w:rPr>
          <w:rFonts w:ascii="Arial" w:hAnsi="Arial" w:cs="Arial"/>
          <w:snapToGrid w:val="0"/>
          <w:color w:val="FF0000"/>
          <w:sz w:val="24"/>
          <w:szCs w:val="24"/>
        </w:rPr>
        <w:t>,</w:t>
      </w:r>
      <w:r w:rsidRPr="00832581">
        <w:rPr>
          <w:rFonts w:ascii="Arial" w:hAnsi="Arial" w:cs="Arial"/>
          <w:snapToGrid w:val="0"/>
          <w:sz w:val="24"/>
          <w:szCs w:val="24"/>
        </w:rPr>
        <w:t xml:space="preserve"> como el de Perú, que ha designado un área destinada para la estrategia de comunicación </w:t>
      </w:r>
      <w:sdt>
        <w:sdtPr>
          <w:rPr>
            <w:rFonts w:ascii="Arial" w:hAnsi="Arial" w:cs="Arial"/>
            <w:snapToGrid w:val="0"/>
            <w:sz w:val="24"/>
            <w:szCs w:val="24"/>
          </w:rPr>
          <w:id w:val="37197257"/>
          <w:citation/>
        </w:sdtPr>
        <w:sdtContent>
          <w:r w:rsidRPr="00832581">
            <w:rPr>
              <w:rFonts w:ascii="Arial" w:hAnsi="Arial" w:cs="Arial"/>
              <w:snapToGrid w:val="0"/>
              <w:sz w:val="24"/>
              <w:szCs w:val="24"/>
            </w:rPr>
            <w:fldChar w:fldCharType="begin"/>
          </w:r>
          <w:r w:rsidRPr="00832581">
            <w:rPr>
              <w:rFonts w:ascii="Arial" w:hAnsi="Arial" w:cs="Arial"/>
              <w:snapToGrid w:val="0"/>
              <w:sz w:val="24"/>
              <w:szCs w:val="24"/>
            </w:rPr>
            <w:instrText xml:space="preserve"> CITATION Bas10 \l 12298  </w:instrText>
          </w:r>
          <w:r w:rsidRPr="00832581">
            <w:rPr>
              <w:rFonts w:ascii="Arial" w:hAnsi="Arial" w:cs="Arial"/>
              <w:snapToGrid w:val="0"/>
              <w:sz w:val="24"/>
              <w:szCs w:val="24"/>
            </w:rPr>
            <w:fldChar w:fldCharType="separate"/>
          </w:r>
          <w:r w:rsidRPr="00D225C8">
            <w:rPr>
              <w:rFonts w:ascii="Arial" w:hAnsi="Arial" w:cs="Arial"/>
              <w:noProof/>
              <w:sz w:val="24"/>
              <w:szCs w:val="24"/>
            </w:rPr>
            <w:t>(BASC Perú, 2010)</w:t>
          </w:r>
          <w:r w:rsidRPr="00832581">
            <w:rPr>
              <w:rFonts w:ascii="Arial" w:hAnsi="Arial" w:cs="Arial"/>
              <w:snapToGrid w:val="0"/>
              <w:sz w:val="24"/>
              <w:szCs w:val="24"/>
            </w:rPr>
            <w:fldChar w:fldCharType="end"/>
          </w:r>
        </w:sdtContent>
      </w:sdt>
      <w:r w:rsidRPr="00832581">
        <w:rPr>
          <w:rFonts w:ascii="Arial" w:hAnsi="Arial" w:cs="Arial"/>
          <w:snapToGrid w:val="0"/>
          <w:sz w:val="24"/>
          <w:szCs w:val="24"/>
        </w:rPr>
        <w:t xml:space="preserve">, incluso ciertas empresas como </w:t>
      </w:r>
      <w:proofErr w:type="spellStart"/>
      <w:r w:rsidRPr="00832581">
        <w:rPr>
          <w:rFonts w:ascii="Arial" w:hAnsi="Arial" w:cs="Arial"/>
          <w:snapToGrid w:val="0"/>
          <w:sz w:val="24"/>
          <w:szCs w:val="24"/>
        </w:rPr>
        <w:t>consolidadoras</w:t>
      </w:r>
      <w:proofErr w:type="spellEnd"/>
      <w:r w:rsidRPr="00832581">
        <w:rPr>
          <w:rFonts w:ascii="Arial" w:hAnsi="Arial" w:cs="Arial"/>
          <w:snapToGrid w:val="0"/>
          <w:sz w:val="24"/>
          <w:szCs w:val="24"/>
        </w:rPr>
        <w:t xml:space="preserve"> tienen áreas de logística con estrat</w:t>
      </w:r>
      <w:r>
        <w:rPr>
          <w:rFonts w:ascii="Arial" w:hAnsi="Arial" w:cs="Arial"/>
          <w:snapToGrid w:val="0"/>
          <w:sz w:val="24"/>
          <w:szCs w:val="24"/>
        </w:rPr>
        <w:t xml:space="preserve">egias de comunicación </w:t>
      </w:r>
      <w:proofErr w:type="spellStart"/>
      <w:r>
        <w:rPr>
          <w:rFonts w:ascii="Arial" w:hAnsi="Arial" w:cs="Arial"/>
          <w:snapToGrid w:val="0"/>
          <w:sz w:val="24"/>
          <w:szCs w:val="24"/>
        </w:rPr>
        <w:t>definidas.</w:t>
      </w:r>
      <w:r w:rsidRPr="00832581">
        <w:rPr>
          <w:rFonts w:ascii="Arial" w:hAnsi="Arial" w:cs="Arial"/>
          <w:snapToGrid w:val="0"/>
          <w:sz w:val="24"/>
          <w:szCs w:val="24"/>
        </w:rPr>
        <w:t>Entonces</w:t>
      </w:r>
      <w:proofErr w:type="spellEnd"/>
      <w:r w:rsidRPr="00832581">
        <w:rPr>
          <w:rFonts w:ascii="Arial" w:hAnsi="Arial" w:cs="Arial"/>
          <w:snapToGrid w:val="0"/>
          <w:sz w:val="24"/>
          <w:szCs w:val="24"/>
        </w:rPr>
        <w:t xml:space="preserve"> se puede percibir que ciertas entidades ligadas al </w:t>
      </w:r>
      <w:proofErr w:type="spellStart"/>
      <w:r w:rsidRPr="00832581">
        <w:rPr>
          <w:rFonts w:ascii="Arial" w:hAnsi="Arial" w:cs="Arial"/>
          <w:snapToGrid w:val="0"/>
          <w:sz w:val="24"/>
          <w:szCs w:val="24"/>
        </w:rPr>
        <w:t>BASC</w:t>
      </w:r>
      <w:proofErr w:type="spellEnd"/>
      <w:r w:rsidRPr="00832581">
        <w:rPr>
          <w:rFonts w:ascii="Arial" w:hAnsi="Arial" w:cs="Arial"/>
          <w:snapToGrid w:val="0"/>
          <w:sz w:val="24"/>
          <w:szCs w:val="24"/>
        </w:rPr>
        <w:t>, tienen una falla en la comunicación, que generaría la falta de agilidad y eficiencia.</w:t>
      </w:r>
    </w:p>
    <w:p w:rsidR="00B11C67" w:rsidRDefault="00B11C67" w:rsidP="00B11C67">
      <w:pPr>
        <w:pStyle w:val="Sinespaciado"/>
        <w:spacing w:line="360" w:lineRule="auto"/>
        <w:jc w:val="both"/>
        <w:rPr>
          <w:rFonts w:ascii="Arial" w:hAnsi="Arial" w:cs="Arial"/>
          <w:snapToGrid w:val="0"/>
          <w:sz w:val="24"/>
          <w:szCs w:val="24"/>
        </w:rPr>
      </w:pPr>
    </w:p>
    <w:p w:rsidR="00B11C67" w:rsidRDefault="00B11C67" w:rsidP="00B11C67">
      <w:pPr>
        <w:pStyle w:val="Sinespaciado"/>
        <w:spacing w:line="360" w:lineRule="auto"/>
        <w:jc w:val="both"/>
        <w:rPr>
          <w:rFonts w:ascii="Arial" w:hAnsi="Arial" w:cs="Arial"/>
          <w:snapToGrid w:val="0"/>
          <w:sz w:val="24"/>
          <w:szCs w:val="24"/>
        </w:rPr>
      </w:pPr>
    </w:p>
    <w:p w:rsidR="00B11C67" w:rsidRPr="00832581" w:rsidRDefault="00B11C67" w:rsidP="00B11C67">
      <w:pPr>
        <w:pStyle w:val="Sinespaciado"/>
        <w:spacing w:line="360" w:lineRule="auto"/>
        <w:jc w:val="both"/>
        <w:rPr>
          <w:rFonts w:ascii="Arial" w:hAnsi="Arial" w:cs="Arial"/>
          <w:snapToGrid w:val="0"/>
          <w:sz w:val="24"/>
          <w:szCs w:val="24"/>
        </w:rPr>
      </w:pPr>
    </w:p>
    <w:p w:rsidR="00B11C67" w:rsidRPr="00832581" w:rsidRDefault="00B11C67" w:rsidP="00B11C67">
      <w:pPr>
        <w:pStyle w:val="Sinespaciado"/>
        <w:numPr>
          <w:ilvl w:val="1"/>
          <w:numId w:val="1"/>
        </w:numPr>
        <w:spacing w:line="360" w:lineRule="auto"/>
        <w:jc w:val="both"/>
        <w:rPr>
          <w:rFonts w:ascii="Arial" w:hAnsi="Arial" w:cs="Arial"/>
          <w:b/>
          <w:sz w:val="24"/>
          <w:szCs w:val="24"/>
        </w:rPr>
      </w:pPr>
      <w:r w:rsidRPr="00832581">
        <w:rPr>
          <w:rFonts w:ascii="Arial" w:hAnsi="Arial" w:cs="Arial"/>
          <w:b/>
          <w:sz w:val="24"/>
          <w:szCs w:val="24"/>
        </w:rPr>
        <w:t>Descripción del Problema</w:t>
      </w:r>
    </w:p>
    <w:p w:rsidR="00B11C67" w:rsidRPr="00FC3BD1" w:rsidRDefault="00B11C67" w:rsidP="00B11C67">
      <w:pPr>
        <w:pStyle w:val="Sinespaciado"/>
        <w:spacing w:line="360" w:lineRule="auto"/>
        <w:jc w:val="both"/>
        <w:rPr>
          <w:rFonts w:ascii="Arial" w:eastAsia="Times New Roman" w:hAnsi="Arial" w:cs="Arial"/>
          <w:sz w:val="24"/>
          <w:szCs w:val="24"/>
          <w:lang w:eastAsia="es-ES"/>
        </w:rPr>
      </w:pPr>
    </w:p>
    <w:p w:rsidR="00B11C67" w:rsidRPr="00832581" w:rsidRDefault="00B11C67" w:rsidP="00B11C67">
      <w:pPr>
        <w:pStyle w:val="Sinespaciado"/>
        <w:spacing w:line="360" w:lineRule="auto"/>
        <w:jc w:val="both"/>
        <w:rPr>
          <w:rFonts w:ascii="Arial" w:eastAsia="Times New Roman" w:hAnsi="Arial" w:cs="Arial"/>
          <w:sz w:val="24"/>
          <w:szCs w:val="24"/>
          <w:lang w:eastAsia="es-ES"/>
        </w:rPr>
      </w:pPr>
      <w:r w:rsidRPr="00FC3BD1">
        <w:rPr>
          <w:rFonts w:ascii="Arial" w:eastAsia="Times New Roman" w:hAnsi="Arial" w:cs="Arial"/>
          <w:sz w:val="24"/>
          <w:szCs w:val="24"/>
          <w:lang w:eastAsia="es-ES"/>
        </w:rPr>
        <w:tab/>
        <w:t xml:space="preserve">Desde el siglo XIX hasta la actualidad, Ecuador ha luchado contra los diferentes riesgos que tienen los gobiernos y empresas al exportar o importar cargas, cualquiera que sea el medio de transporte a utilizar, es así que el riesgo más trascendental es el narcotráfico, que cada vez busca nuevas formas de trasportar su materia prima, debido a que </w:t>
      </w:r>
      <w:r w:rsidRPr="00FC3BD1">
        <w:rPr>
          <w:rFonts w:ascii="Arial" w:hAnsi="Arial" w:cs="Arial"/>
          <w:sz w:val="24"/>
          <w:szCs w:val="24"/>
          <w:shd w:val="clear" w:color="auto" w:fill="FFFFFF"/>
        </w:rPr>
        <w:t>abren nuevas rutas para evitar ser decomisados, y así enviar droga a los países más rentables</w:t>
      </w:r>
      <w:sdt>
        <w:sdtPr>
          <w:rPr>
            <w:rFonts w:ascii="Arial" w:eastAsia="Times New Roman" w:hAnsi="Arial" w:cs="Arial"/>
            <w:sz w:val="24"/>
            <w:szCs w:val="24"/>
            <w:lang w:eastAsia="es-ES"/>
          </w:rPr>
          <w:id w:val="11648558"/>
          <w:citation/>
        </w:sdtPr>
        <w:sdtContent>
          <w:r>
            <w:rPr>
              <w:rFonts w:ascii="Arial" w:eastAsia="Times New Roman" w:hAnsi="Arial" w:cs="Arial"/>
              <w:sz w:val="24"/>
              <w:szCs w:val="24"/>
              <w:lang w:eastAsia="es-ES"/>
            </w:rPr>
            <w:fldChar w:fldCharType="begin"/>
          </w:r>
          <w:r>
            <w:rPr>
              <w:rFonts w:ascii="Arial" w:eastAsia="Times New Roman" w:hAnsi="Arial" w:cs="Arial"/>
              <w:sz w:val="24"/>
              <w:szCs w:val="24"/>
              <w:lang w:eastAsia="es-ES"/>
            </w:rPr>
            <w:instrText xml:space="preserve"> CITATION MarcadorDePosición2 \l 12298  </w:instrText>
          </w:r>
          <w:r>
            <w:rPr>
              <w:rFonts w:ascii="Arial" w:eastAsia="Times New Roman" w:hAnsi="Arial" w:cs="Arial"/>
              <w:sz w:val="24"/>
              <w:szCs w:val="24"/>
              <w:lang w:eastAsia="es-ES"/>
            </w:rPr>
            <w:fldChar w:fldCharType="separate"/>
          </w:r>
          <w:r>
            <w:rPr>
              <w:rFonts w:ascii="Arial" w:eastAsia="Times New Roman" w:hAnsi="Arial" w:cs="Arial"/>
              <w:noProof/>
              <w:sz w:val="24"/>
              <w:szCs w:val="24"/>
              <w:lang w:eastAsia="es-ES"/>
            </w:rPr>
            <w:t xml:space="preserve"> </w:t>
          </w:r>
          <w:r w:rsidRPr="00D225C8">
            <w:rPr>
              <w:rFonts w:ascii="Arial" w:eastAsia="Times New Roman" w:hAnsi="Arial" w:cs="Arial"/>
              <w:noProof/>
              <w:sz w:val="24"/>
              <w:szCs w:val="24"/>
              <w:lang w:eastAsia="es-ES"/>
            </w:rPr>
            <w:t>(Herredia, 2010)</w:t>
          </w:r>
          <w:r>
            <w:rPr>
              <w:rFonts w:ascii="Arial" w:eastAsia="Times New Roman" w:hAnsi="Arial" w:cs="Arial"/>
              <w:sz w:val="24"/>
              <w:szCs w:val="24"/>
              <w:lang w:eastAsia="es-ES"/>
            </w:rPr>
            <w:fldChar w:fldCharType="end"/>
          </w:r>
        </w:sdtContent>
      </w:sdt>
      <w:r w:rsidRPr="00FC3BD1">
        <w:rPr>
          <w:rFonts w:ascii="Arial" w:eastAsia="Times New Roman" w:hAnsi="Arial" w:cs="Arial"/>
          <w:sz w:val="24"/>
          <w:szCs w:val="24"/>
          <w:lang w:eastAsia="es-ES"/>
        </w:rPr>
        <w:t xml:space="preserve">, por esta consecuencia, las actividades de comercio exterior, en especial las realizadas por la vía marítima se ven afectadas. De esta manera, las navieras de Guayaquil se encuentran con la inmensa necesidad de implementar normas de seguridad para minimizar los contrabandos, y de esta manera, coadyuvar a que el país no se vea afectado con la disminución de su participación comercial internacional,  por lo que se buscan los </w:t>
      </w:r>
      <w:proofErr w:type="spellStart"/>
      <w:r w:rsidRPr="00FC3BD1">
        <w:rPr>
          <w:rFonts w:ascii="Arial" w:eastAsia="Times New Roman" w:hAnsi="Arial" w:cs="Arial"/>
          <w:sz w:val="24"/>
          <w:szCs w:val="24"/>
          <w:lang w:eastAsia="es-ES"/>
        </w:rPr>
        <w:t>mediosmás</w:t>
      </w:r>
      <w:proofErr w:type="spellEnd"/>
      <w:r w:rsidRPr="00FC3BD1">
        <w:rPr>
          <w:rFonts w:ascii="Arial" w:eastAsia="Times New Roman" w:hAnsi="Arial" w:cs="Arial"/>
          <w:sz w:val="24"/>
          <w:szCs w:val="24"/>
          <w:lang w:eastAsia="es-ES"/>
        </w:rPr>
        <w:t xml:space="preserve"> efectivos para  asegurar y disminuir los riesgos, y es así que surgen las normas </w:t>
      </w:r>
      <w:proofErr w:type="spellStart"/>
      <w:r w:rsidRPr="00FC3BD1">
        <w:rPr>
          <w:rFonts w:ascii="Arial" w:eastAsia="Times New Roman" w:hAnsi="Arial" w:cs="Arial"/>
          <w:sz w:val="24"/>
          <w:szCs w:val="24"/>
          <w:lang w:eastAsia="es-ES"/>
        </w:rPr>
        <w:t>BASC</w:t>
      </w:r>
      <w:proofErr w:type="spellEnd"/>
      <w:r w:rsidRPr="00FC3BD1">
        <w:rPr>
          <w:rFonts w:ascii="Arial" w:eastAsia="Times New Roman" w:hAnsi="Arial" w:cs="Arial"/>
          <w:sz w:val="24"/>
          <w:szCs w:val="24"/>
          <w:lang w:eastAsia="es-ES"/>
        </w:rPr>
        <w:t xml:space="preserve"> </w:t>
      </w:r>
      <w:r w:rsidRPr="00FC3BD1">
        <w:rPr>
          <w:rFonts w:ascii="Arial" w:hAnsi="Arial" w:cs="Arial"/>
          <w:sz w:val="24"/>
          <w:szCs w:val="24"/>
        </w:rPr>
        <w:t xml:space="preserve">(Business Alliance </w:t>
      </w:r>
      <w:proofErr w:type="spellStart"/>
      <w:r w:rsidRPr="00FC3BD1">
        <w:rPr>
          <w:rFonts w:ascii="Arial" w:hAnsi="Arial" w:cs="Arial"/>
          <w:sz w:val="24"/>
          <w:szCs w:val="24"/>
        </w:rPr>
        <w:t>ForSecure</w:t>
      </w:r>
      <w:proofErr w:type="spellEnd"/>
      <w:r w:rsidRPr="00FC3BD1">
        <w:rPr>
          <w:rFonts w:ascii="Arial" w:hAnsi="Arial" w:cs="Arial"/>
          <w:sz w:val="24"/>
          <w:szCs w:val="24"/>
        </w:rPr>
        <w:t xml:space="preserve"> Commerce) </w:t>
      </w:r>
      <w:r w:rsidRPr="00FC3BD1">
        <w:rPr>
          <w:rFonts w:ascii="Arial" w:eastAsia="Times New Roman" w:hAnsi="Arial" w:cs="Arial"/>
          <w:sz w:val="24"/>
          <w:szCs w:val="24"/>
          <w:lang w:eastAsia="es-ES"/>
        </w:rPr>
        <w:t>en Ecuador, con la finalidad de que las entidades afiliadas tengan el aval de esta organización internacional, y cuenten con una serie de servicios como: capacitaciones, auditorias y controles continuos, cuyo</w:t>
      </w:r>
      <w:r w:rsidRPr="00832581">
        <w:rPr>
          <w:rFonts w:ascii="Arial" w:eastAsia="Times New Roman" w:hAnsi="Arial" w:cs="Arial"/>
          <w:sz w:val="24"/>
          <w:szCs w:val="24"/>
          <w:lang w:eastAsia="es-ES"/>
        </w:rPr>
        <w:t xml:space="preserve"> proceso requiere de la colaboración de toda la organización en evaluación.</w:t>
      </w:r>
    </w:p>
    <w:p w:rsidR="00B11C67" w:rsidRPr="00832581" w:rsidRDefault="00B11C67" w:rsidP="00B11C67">
      <w:pPr>
        <w:pStyle w:val="Sinespaciado"/>
        <w:spacing w:line="360" w:lineRule="auto"/>
        <w:jc w:val="both"/>
        <w:rPr>
          <w:rFonts w:ascii="Arial" w:eastAsia="Times New Roman" w:hAnsi="Arial" w:cs="Arial"/>
          <w:sz w:val="24"/>
          <w:szCs w:val="24"/>
          <w:lang w:eastAsia="es-ES"/>
        </w:rPr>
      </w:pPr>
    </w:p>
    <w:p w:rsidR="00B11C67" w:rsidRPr="00832581" w:rsidRDefault="00B11C67" w:rsidP="00B11C67">
      <w:pPr>
        <w:pStyle w:val="Sinespaciado"/>
        <w:spacing w:line="360" w:lineRule="auto"/>
        <w:jc w:val="both"/>
        <w:rPr>
          <w:rFonts w:ascii="Arial" w:eastAsia="Times New Roman" w:hAnsi="Arial" w:cs="Arial"/>
          <w:sz w:val="24"/>
          <w:szCs w:val="24"/>
          <w:lang w:eastAsia="es-ES"/>
        </w:rPr>
      </w:pPr>
      <w:r w:rsidRPr="00832581">
        <w:rPr>
          <w:rFonts w:ascii="Arial" w:eastAsia="Times New Roman" w:hAnsi="Arial" w:cs="Arial"/>
          <w:sz w:val="24"/>
          <w:szCs w:val="24"/>
          <w:lang w:eastAsia="es-ES"/>
        </w:rPr>
        <w:tab/>
      </w:r>
      <w:r w:rsidRPr="00FC3BD1">
        <w:rPr>
          <w:rFonts w:ascii="Arial" w:eastAsia="Times New Roman" w:hAnsi="Arial" w:cs="Arial"/>
          <w:sz w:val="24"/>
          <w:szCs w:val="24"/>
          <w:lang w:eastAsia="es-ES"/>
        </w:rPr>
        <w:t xml:space="preserve">Al dar paso a esta norma en las navieras de Guayaquil, tanto para obtener la certificación por primera vez como la continuidad de la acreditación, se </w:t>
      </w:r>
      <w:r w:rsidRPr="00FC3BD1">
        <w:rPr>
          <w:rFonts w:ascii="Arial" w:eastAsia="Times New Roman" w:hAnsi="Arial" w:cs="Arial"/>
          <w:sz w:val="24"/>
          <w:szCs w:val="24"/>
          <w:lang w:eastAsia="es-ES"/>
        </w:rPr>
        <w:lastRenderedPageBreak/>
        <w:t>presentan nuevos procesos operacionales y administrativos, de los cuales las empresas no se encuentran completamente facultadas para sobrellevar y mucho menos el personal, es así que se detecta que existen falencias comunicacionales dentro de las organizaciones no han permitido una ágil implementación y correcta trasmisión interna de las normas.</w:t>
      </w:r>
    </w:p>
    <w:p w:rsidR="00B11C67" w:rsidRPr="00832581" w:rsidRDefault="00B11C67" w:rsidP="00B11C67">
      <w:pPr>
        <w:pStyle w:val="Sinespaciado"/>
        <w:spacing w:line="360" w:lineRule="auto"/>
        <w:jc w:val="both"/>
        <w:rPr>
          <w:rFonts w:ascii="Arial" w:eastAsia="Times New Roman" w:hAnsi="Arial" w:cs="Arial"/>
          <w:sz w:val="24"/>
          <w:szCs w:val="24"/>
          <w:lang w:eastAsia="es-ES"/>
        </w:rPr>
      </w:pPr>
    </w:p>
    <w:p w:rsidR="00B11C67" w:rsidRPr="00986B6A" w:rsidRDefault="00B11C67" w:rsidP="00B11C67">
      <w:pPr>
        <w:pStyle w:val="Sinespaciado"/>
        <w:spacing w:line="360" w:lineRule="auto"/>
        <w:ind w:firstLine="708"/>
        <w:jc w:val="both"/>
        <w:rPr>
          <w:rFonts w:ascii="Arial" w:eastAsia="Times New Roman" w:hAnsi="Arial" w:cs="Arial"/>
          <w:sz w:val="24"/>
          <w:szCs w:val="24"/>
          <w:lang w:eastAsia="es-ES"/>
        </w:rPr>
      </w:pPr>
      <w:r w:rsidRPr="00986B6A">
        <w:rPr>
          <w:rFonts w:ascii="Arial" w:eastAsia="Times New Roman" w:hAnsi="Arial" w:cs="Arial"/>
          <w:sz w:val="24"/>
          <w:szCs w:val="24"/>
          <w:lang w:eastAsia="es-ES"/>
        </w:rPr>
        <w:t xml:space="preserve">Al registrarse una fallida comunicación en la organización, se manifiestan errores como: sobrecarga de información, falencias en la comunicación ascendente y descendente, mensajes confusos, falta de confianza del personal, falta de liderazgo y el mal uso del lenguaje. </w:t>
      </w:r>
    </w:p>
    <w:p w:rsidR="00B11C67" w:rsidRPr="00832581" w:rsidRDefault="00B11C67" w:rsidP="00B11C67">
      <w:pPr>
        <w:pStyle w:val="Sinespaciado"/>
        <w:spacing w:line="360" w:lineRule="auto"/>
        <w:jc w:val="both"/>
        <w:rPr>
          <w:rFonts w:ascii="Arial" w:eastAsia="Times New Roman" w:hAnsi="Arial" w:cs="Arial"/>
          <w:sz w:val="24"/>
          <w:szCs w:val="24"/>
          <w:lang w:eastAsia="es-ES"/>
        </w:rPr>
      </w:pPr>
    </w:p>
    <w:p w:rsidR="00B11C67" w:rsidRDefault="00B11C67" w:rsidP="00B11C67">
      <w:pPr>
        <w:pStyle w:val="Sinespaciado"/>
        <w:spacing w:line="360" w:lineRule="auto"/>
        <w:ind w:firstLine="708"/>
        <w:jc w:val="both"/>
        <w:rPr>
          <w:rFonts w:ascii="Arial" w:hAnsi="Arial" w:cs="Arial"/>
          <w:snapToGrid w:val="0"/>
          <w:sz w:val="24"/>
          <w:szCs w:val="24"/>
        </w:rPr>
      </w:pPr>
      <w:r w:rsidRPr="00DA657B">
        <w:rPr>
          <w:rFonts w:ascii="Arial" w:eastAsia="Times New Roman" w:hAnsi="Arial" w:cs="Arial"/>
          <w:sz w:val="24"/>
          <w:szCs w:val="24"/>
          <w:lang w:eastAsia="es-ES"/>
        </w:rPr>
        <w:t>Se pude determinar que con una errada comunicación, el talento humano puede sentir que el cumplir con estas normas de forma idónea, es una situación de dificultad, lo que provocará el rechazo o barreras para una eficaz implementación de las normas, y a su vez provocará atraso en las gestiones de las empresas, al</w:t>
      </w:r>
      <w:r w:rsidRPr="00DA657B">
        <w:rPr>
          <w:rFonts w:ascii="Arial" w:hAnsi="Arial" w:cs="Arial"/>
          <w:snapToGrid w:val="0"/>
          <w:sz w:val="24"/>
          <w:szCs w:val="24"/>
        </w:rPr>
        <w:t xml:space="preserve"> ejecutar los estándares. </w:t>
      </w:r>
    </w:p>
    <w:p w:rsidR="00B11C67" w:rsidRDefault="00B11C67" w:rsidP="00B11C67">
      <w:pPr>
        <w:pStyle w:val="Sinespaciado"/>
        <w:spacing w:line="360" w:lineRule="auto"/>
        <w:ind w:firstLine="708"/>
        <w:jc w:val="both"/>
        <w:rPr>
          <w:rFonts w:ascii="Arial" w:hAnsi="Arial" w:cs="Arial"/>
          <w:snapToGrid w:val="0"/>
          <w:sz w:val="24"/>
          <w:szCs w:val="24"/>
        </w:rPr>
      </w:pPr>
    </w:p>
    <w:p w:rsidR="00B11C67" w:rsidRDefault="00B11C67" w:rsidP="00B11C67">
      <w:pPr>
        <w:pStyle w:val="Sinespaciado"/>
        <w:spacing w:line="360" w:lineRule="auto"/>
        <w:ind w:firstLine="708"/>
        <w:jc w:val="both"/>
        <w:rPr>
          <w:rFonts w:ascii="Arial" w:hAnsi="Arial" w:cs="Arial"/>
          <w:snapToGrid w:val="0"/>
          <w:sz w:val="24"/>
          <w:szCs w:val="24"/>
        </w:rPr>
      </w:pPr>
      <w:r>
        <w:rPr>
          <w:rFonts w:ascii="Arial" w:hAnsi="Arial" w:cs="Arial"/>
          <w:snapToGrid w:val="0"/>
          <w:sz w:val="24"/>
          <w:szCs w:val="24"/>
        </w:rPr>
        <w:t xml:space="preserve">Asimismo, uno de los procesos que presenta dificultades al implementar las normas es al difundir a los colaboradores las políticas de seguridad y objetivos de seguridad, ya que no tienen los medios  correctos para la difusión puesto solo cuentan con carteles o correos para el conocimiento de los mismos, los cuales los correos son guardados y las carteleras no tienen la debida atención, de esta manera nadie en la organización conoce las políticas u objetivos en su totalidad, puesto es necesario para conseguir la acreditación anual </w:t>
      </w:r>
      <w:proofErr w:type="spellStart"/>
      <w:r>
        <w:rPr>
          <w:rFonts w:ascii="Arial" w:hAnsi="Arial" w:cs="Arial"/>
          <w:snapToGrid w:val="0"/>
          <w:sz w:val="24"/>
          <w:szCs w:val="24"/>
        </w:rPr>
        <w:t>BASC</w:t>
      </w:r>
      <w:proofErr w:type="spellEnd"/>
      <w:r>
        <w:rPr>
          <w:rFonts w:ascii="Arial" w:hAnsi="Arial" w:cs="Arial"/>
          <w:snapToGrid w:val="0"/>
          <w:sz w:val="24"/>
          <w:szCs w:val="24"/>
        </w:rPr>
        <w:t xml:space="preserve"> que los colaboradores sepan siempre estos. Otra dificultad en este tipo de entidades es al momento de dar a conocer a los clientes que certificados internacionales tienen las navieras, puesto el proceso general es que el encargado del departamento de Seguridad envié vía correo electrónico que certificado cuenta la empresa pero solo si esta lo solicita y no cuenta con un departamento o personal encargado que se encargue de dar a conocer a los clientes antiguos u los clientes potenciales que certificados tiene. </w:t>
      </w:r>
    </w:p>
    <w:p w:rsidR="00B11C67" w:rsidRDefault="00B11C67" w:rsidP="00B11C67">
      <w:pPr>
        <w:pStyle w:val="Sinespaciado"/>
        <w:spacing w:line="360" w:lineRule="auto"/>
        <w:ind w:firstLine="708"/>
        <w:jc w:val="both"/>
        <w:rPr>
          <w:rFonts w:ascii="Arial" w:hAnsi="Arial" w:cs="Arial"/>
          <w:snapToGrid w:val="0"/>
          <w:sz w:val="24"/>
          <w:szCs w:val="24"/>
        </w:rPr>
      </w:pPr>
    </w:p>
    <w:p w:rsidR="00B11C67" w:rsidRDefault="00B11C67" w:rsidP="00B11C67">
      <w:pPr>
        <w:pStyle w:val="Sinespaciado"/>
        <w:spacing w:line="360" w:lineRule="auto"/>
        <w:ind w:firstLine="708"/>
        <w:jc w:val="both"/>
        <w:rPr>
          <w:rFonts w:ascii="Arial" w:hAnsi="Arial" w:cs="Arial"/>
          <w:snapToGrid w:val="0"/>
          <w:sz w:val="24"/>
          <w:szCs w:val="24"/>
        </w:rPr>
      </w:pPr>
      <w:r>
        <w:rPr>
          <w:rFonts w:ascii="Arial" w:hAnsi="Arial" w:cs="Arial"/>
          <w:snapToGrid w:val="0"/>
          <w:sz w:val="24"/>
          <w:szCs w:val="24"/>
        </w:rPr>
        <w:t xml:space="preserve">Una </w:t>
      </w:r>
      <w:proofErr w:type="gramStart"/>
      <w:r>
        <w:rPr>
          <w:rFonts w:ascii="Arial" w:hAnsi="Arial" w:cs="Arial"/>
          <w:snapToGrid w:val="0"/>
          <w:sz w:val="24"/>
          <w:szCs w:val="24"/>
        </w:rPr>
        <w:t>complicación  en</w:t>
      </w:r>
      <w:proofErr w:type="gramEnd"/>
      <w:r>
        <w:rPr>
          <w:rFonts w:ascii="Arial" w:hAnsi="Arial" w:cs="Arial"/>
          <w:snapToGrid w:val="0"/>
          <w:sz w:val="24"/>
          <w:szCs w:val="24"/>
        </w:rPr>
        <w:t xml:space="preserve"> la comunicación es en el instante que </w:t>
      </w:r>
      <w:proofErr w:type="spellStart"/>
      <w:r>
        <w:rPr>
          <w:rFonts w:ascii="Arial" w:hAnsi="Arial" w:cs="Arial"/>
          <w:snapToGrid w:val="0"/>
          <w:sz w:val="24"/>
          <w:szCs w:val="24"/>
        </w:rPr>
        <w:t>BASC</w:t>
      </w:r>
      <w:proofErr w:type="spellEnd"/>
      <w:r>
        <w:rPr>
          <w:rFonts w:ascii="Arial" w:hAnsi="Arial" w:cs="Arial"/>
          <w:snapToGrid w:val="0"/>
          <w:sz w:val="24"/>
          <w:szCs w:val="24"/>
        </w:rPr>
        <w:t xml:space="preserve"> internacional hace auditorías a los capítulos nacionales y verifica la seguridad sobre la información que tiene las navieras para evitar la filtración de información de los clientes de la empresa y de procesos internos, ya que solo un departamento debe de guardar esa base de datos.</w:t>
      </w:r>
    </w:p>
    <w:p w:rsidR="00B11C67" w:rsidRDefault="00B11C67" w:rsidP="00B11C67">
      <w:pPr>
        <w:pStyle w:val="Sinespaciado"/>
        <w:spacing w:line="360" w:lineRule="auto"/>
        <w:ind w:firstLine="708"/>
        <w:jc w:val="both"/>
        <w:rPr>
          <w:rFonts w:ascii="Arial" w:hAnsi="Arial" w:cs="Arial"/>
          <w:snapToGrid w:val="0"/>
          <w:sz w:val="24"/>
          <w:szCs w:val="24"/>
        </w:rPr>
      </w:pPr>
    </w:p>
    <w:p w:rsidR="00B11C67" w:rsidRPr="00DA657B" w:rsidRDefault="00B11C67" w:rsidP="00B11C67">
      <w:pPr>
        <w:pStyle w:val="Sinespaciado"/>
        <w:spacing w:line="360" w:lineRule="auto"/>
        <w:ind w:firstLine="708"/>
        <w:jc w:val="both"/>
        <w:rPr>
          <w:rFonts w:ascii="Arial" w:hAnsi="Arial" w:cs="Arial"/>
          <w:snapToGrid w:val="0"/>
          <w:sz w:val="24"/>
          <w:szCs w:val="24"/>
        </w:rPr>
      </w:pPr>
      <w:r>
        <w:rPr>
          <w:rFonts w:ascii="Arial" w:hAnsi="Arial" w:cs="Arial"/>
          <w:snapToGrid w:val="0"/>
          <w:sz w:val="24"/>
          <w:szCs w:val="24"/>
        </w:rPr>
        <w:t>También un proceso esencial en las navieras es generar un ambiente de camarería siendo la comunicación clave para un constante intercambio de información entre los colaboradores, puesto se presentan casos de corrupción de parte de los colaboradores al ser pagados por transportistas para obviar información, y esto se da al no tener actividades constantes para que los colaboradores nuevos y antiguos se conozcan entre ellos para evitar estos acontecimientos, y el entorno profesional no hay suficiente confianza entre departamentos para reportar alguna anomalía que pueda presentarse c</w:t>
      </w:r>
      <w:bookmarkStart w:id="0" w:name="_GoBack"/>
      <w:bookmarkEnd w:id="0"/>
      <w:r>
        <w:rPr>
          <w:rFonts w:ascii="Arial" w:hAnsi="Arial" w:cs="Arial"/>
          <w:snapToGrid w:val="0"/>
          <w:sz w:val="24"/>
          <w:szCs w:val="24"/>
        </w:rPr>
        <w:t xml:space="preserve">on algunos de los clientes y esto posteriormente afecte la certificación en las agencias. </w:t>
      </w:r>
    </w:p>
    <w:p w:rsidR="00B11C67" w:rsidRDefault="00B11C67" w:rsidP="00B11C67">
      <w:pPr>
        <w:pStyle w:val="Sinespaciado"/>
        <w:spacing w:line="360" w:lineRule="auto"/>
        <w:ind w:firstLine="708"/>
        <w:jc w:val="both"/>
        <w:rPr>
          <w:rFonts w:ascii="Arial" w:hAnsi="Arial" w:cs="Arial"/>
          <w:snapToGrid w:val="0"/>
          <w:sz w:val="24"/>
          <w:szCs w:val="24"/>
        </w:rPr>
      </w:pPr>
    </w:p>
    <w:p w:rsidR="00B11C67" w:rsidRDefault="00B11C67" w:rsidP="00B11C67">
      <w:pPr>
        <w:pStyle w:val="Sinespaciado"/>
        <w:spacing w:line="360" w:lineRule="auto"/>
        <w:ind w:firstLine="708"/>
        <w:jc w:val="both"/>
        <w:rPr>
          <w:rFonts w:ascii="Arial" w:hAnsi="Arial" w:cs="Arial"/>
          <w:snapToGrid w:val="0"/>
          <w:sz w:val="24"/>
          <w:szCs w:val="24"/>
        </w:rPr>
      </w:pPr>
      <w:r>
        <w:rPr>
          <w:rFonts w:ascii="Arial" w:hAnsi="Arial" w:cs="Arial"/>
          <w:snapToGrid w:val="0"/>
          <w:sz w:val="24"/>
          <w:szCs w:val="24"/>
        </w:rPr>
        <w:t xml:space="preserve">Uno de los mayores inconvenientes es </w:t>
      </w:r>
      <w:proofErr w:type="gramStart"/>
      <w:r>
        <w:rPr>
          <w:rFonts w:ascii="Arial" w:hAnsi="Arial" w:cs="Arial"/>
          <w:snapToGrid w:val="0"/>
          <w:sz w:val="24"/>
          <w:szCs w:val="24"/>
        </w:rPr>
        <w:t>no  contar</w:t>
      </w:r>
      <w:proofErr w:type="gramEnd"/>
      <w:r>
        <w:rPr>
          <w:rFonts w:ascii="Arial" w:hAnsi="Arial" w:cs="Arial"/>
          <w:snapToGrid w:val="0"/>
          <w:sz w:val="24"/>
          <w:szCs w:val="24"/>
        </w:rPr>
        <w:t xml:space="preserve"> con un departamento o área encargada de la comunicación de la naviera en especial en el proceso de la generación  de un calendario de reuniones donde se verifiquen los indicadores de cumplimiento de gestiones de cada departamento, y la organización de capacitaciones para mejorar los indicadores, mejorar falencias existente en la organización y reforzar el conocimiento de las normas </w:t>
      </w:r>
      <w:proofErr w:type="spellStart"/>
      <w:r>
        <w:rPr>
          <w:rFonts w:ascii="Arial" w:hAnsi="Arial" w:cs="Arial"/>
          <w:snapToGrid w:val="0"/>
          <w:sz w:val="24"/>
          <w:szCs w:val="24"/>
        </w:rPr>
        <w:t>BASC</w:t>
      </w:r>
      <w:proofErr w:type="spellEnd"/>
      <w:r>
        <w:rPr>
          <w:rFonts w:ascii="Arial" w:hAnsi="Arial" w:cs="Arial"/>
          <w:snapToGrid w:val="0"/>
          <w:sz w:val="24"/>
          <w:szCs w:val="24"/>
        </w:rPr>
        <w:t xml:space="preserve"> antes de las auditorias anuales.</w:t>
      </w:r>
    </w:p>
    <w:p w:rsidR="00B11C67" w:rsidRPr="00DA657B" w:rsidRDefault="00B11C67" w:rsidP="00B11C67">
      <w:pPr>
        <w:pStyle w:val="Sinespaciado"/>
        <w:spacing w:line="360" w:lineRule="auto"/>
        <w:ind w:firstLine="708"/>
        <w:jc w:val="both"/>
        <w:rPr>
          <w:rFonts w:ascii="Arial" w:hAnsi="Arial" w:cs="Arial"/>
          <w:snapToGrid w:val="0"/>
          <w:sz w:val="24"/>
          <w:szCs w:val="24"/>
        </w:rPr>
      </w:pPr>
    </w:p>
    <w:p w:rsidR="00B11C67" w:rsidRPr="00DA657B" w:rsidRDefault="00B11C67" w:rsidP="00B11C67">
      <w:pPr>
        <w:pStyle w:val="Sinespaciado"/>
        <w:spacing w:line="360" w:lineRule="auto"/>
        <w:ind w:firstLine="708"/>
        <w:jc w:val="both"/>
        <w:rPr>
          <w:rFonts w:ascii="Arial" w:eastAsia="Times New Roman" w:hAnsi="Arial" w:cs="Arial"/>
          <w:sz w:val="24"/>
          <w:szCs w:val="24"/>
          <w:lang w:eastAsia="es-ES"/>
        </w:rPr>
      </w:pPr>
      <w:proofErr w:type="spellStart"/>
      <w:r w:rsidRPr="00DA657B">
        <w:rPr>
          <w:rFonts w:ascii="Arial" w:hAnsi="Arial" w:cs="Arial"/>
          <w:snapToGrid w:val="0"/>
          <w:sz w:val="24"/>
          <w:szCs w:val="24"/>
        </w:rPr>
        <w:t>Conlo</w:t>
      </w:r>
      <w:proofErr w:type="spellEnd"/>
      <w:r w:rsidRPr="00DA657B">
        <w:rPr>
          <w:rFonts w:ascii="Arial" w:hAnsi="Arial" w:cs="Arial"/>
          <w:snapToGrid w:val="0"/>
          <w:sz w:val="24"/>
          <w:szCs w:val="24"/>
        </w:rPr>
        <w:t xml:space="preserve"> manifestado, se puede observar que al</w:t>
      </w:r>
      <w:r>
        <w:rPr>
          <w:rFonts w:ascii="Arial" w:hAnsi="Arial" w:cs="Arial"/>
          <w:snapToGrid w:val="0"/>
          <w:sz w:val="24"/>
          <w:szCs w:val="24"/>
        </w:rPr>
        <w:t xml:space="preserve"> </w:t>
      </w:r>
      <w:r w:rsidRPr="00DA657B">
        <w:rPr>
          <w:rFonts w:ascii="Arial" w:hAnsi="Arial" w:cs="Arial"/>
          <w:snapToGrid w:val="0"/>
          <w:sz w:val="24"/>
          <w:szCs w:val="24"/>
        </w:rPr>
        <w:t>no contar con un modelo de estrategia de comunicación</w:t>
      </w:r>
      <w:r w:rsidRPr="00DA657B">
        <w:rPr>
          <w:rFonts w:ascii="Arial" w:eastAsia="Times New Roman" w:hAnsi="Arial" w:cs="Arial"/>
          <w:sz w:val="24"/>
          <w:szCs w:val="24"/>
          <w:lang w:eastAsia="es-ES"/>
        </w:rPr>
        <w:t xml:space="preserve"> definido en las navieras o cualquier </w:t>
      </w:r>
      <w:proofErr w:type="spellStart"/>
      <w:r w:rsidRPr="00DA657B">
        <w:rPr>
          <w:rFonts w:ascii="Arial" w:eastAsia="Times New Roman" w:hAnsi="Arial" w:cs="Arial"/>
          <w:sz w:val="24"/>
          <w:szCs w:val="24"/>
          <w:lang w:eastAsia="es-ES"/>
        </w:rPr>
        <w:t>organizaciónde</w:t>
      </w:r>
      <w:proofErr w:type="spellEnd"/>
      <w:r w:rsidRPr="00DA657B">
        <w:rPr>
          <w:rFonts w:ascii="Arial" w:eastAsia="Times New Roman" w:hAnsi="Arial" w:cs="Arial"/>
          <w:sz w:val="24"/>
          <w:szCs w:val="24"/>
          <w:lang w:eastAsia="es-ES"/>
        </w:rPr>
        <w:t xml:space="preserve"> este tipo, la implementación de estándares se torna dificultoso, situación de la que posteriormente se derivarán otros inconvenientes que perjudicarán a estas empresas y nos les permitirá obtener la certificación de sus labores, por los inconvenientes manifestados en el plano comunicacional.</w:t>
      </w:r>
    </w:p>
    <w:p w:rsidR="00B11C67" w:rsidRDefault="00B11C67" w:rsidP="00B11C67">
      <w:pPr>
        <w:spacing w:after="0" w:line="360" w:lineRule="auto"/>
        <w:jc w:val="both"/>
        <w:rPr>
          <w:rFonts w:ascii="Arial" w:hAnsi="Arial" w:cs="Arial"/>
          <w:snapToGrid w:val="0"/>
          <w:color w:val="000000" w:themeColor="text1"/>
          <w:sz w:val="24"/>
          <w:szCs w:val="24"/>
        </w:rPr>
      </w:pPr>
    </w:p>
    <w:p w:rsidR="00B11C67" w:rsidRPr="008817F3" w:rsidRDefault="00B11C67" w:rsidP="00B11C67">
      <w:pPr>
        <w:spacing w:after="0" w:line="360" w:lineRule="auto"/>
        <w:jc w:val="both"/>
        <w:rPr>
          <w:rFonts w:ascii="Arial" w:hAnsi="Arial" w:cs="Arial"/>
          <w:snapToGrid w:val="0"/>
          <w:color w:val="000000" w:themeColor="text1"/>
          <w:sz w:val="24"/>
          <w:szCs w:val="24"/>
        </w:rPr>
      </w:pPr>
    </w:p>
    <w:p w:rsidR="00B11C67" w:rsidRPr="008817F3" w:rsidRDefault="00B11C67" w:rsidP="00B11C67">
      <w:pPr>
        <w:pStyle w:val="Prrafodelista"/>
        <w:numPr>
          <w:ilvl w:val="1"/>
          <w:numId w:val="1"/>
        </w:numPr>
        <w:autoSpaceDE w:val="0"/>
        <w:autoSpaceDN w:val="0"/>
        <w:adjustRightInd w:val="0"/>
        <w:spacing w:line="360" w:lineRule="auto"/>
        <w:jc w:val="both"/>
        <w:rPr>
          <w:rFonts w:ascii="Arial" w:hAnsi="Arial" w:cs="Arial"/>
          <w:b/>
        </w:rPr>
      </w:pPr>
      <w:r w:rsidRPr="008817F3">
        <w:rPr>
          <w:rFonts w:ascii="Arial" w:hAnsi="Arial" w:cs="Arial"/>
          <w:b/>
        </w:rPr>
        <w:t>Alcance y Delimitación del Objeto</w:t>
      </w:r>
    </w:p>
    <w:p w:rsidR="00B11C67" w:rsidRPr="008817F3" w:rsidRDefault="00B11C67" w:rsidP="00B11C67">
      <w:pPr>
        <w:pStyle w:val="Prrafodelista"/>
        <w:autoSpaceDE w:val="0"/>
        <w:autoSpaceDN w:val="0"/>
        <w:adjustRightInd w:val="0"/>
        <w:spacing w:line="360" w:lineRule="auto"/>
        <w:ind w:left="792"/>
        <w:jc w:val="both"/>
        <w:rPr>
          <w:rFonts w:ascii="Arial" w:hAnsi="Arial" w:cs="Arial"/>
          <w:b/>
        </w:rPr>
      </w:pPr>
    </w:p>
    <w:p w:rsidR="00B11C67" w:rsidRPr="008817F3" w:rsidRDefault="00B11C67" w:rsidP="00B11C67">
      <w:pPr>
        <w:spacing w:after="0" w:line="360" w:lineRule="auto"/>
        <w:jc w:val="both"/>
        <w:rPr>
          <w:rFonts w:ascii="Arial" w:hAnsi="Arial" w:cs="Arial"/>
          <w:sz w:val="24"/>
          <w:szCs w:val="24"/>
        </w:rPr>
      </w:pPr>
      <w:r w:rsidRPr="008817F3">
        <w:rPr>
          <w:rFonts w:ascii="Arial" w:hAnsi="Arial" w:cs="Arial"/>
          <w:sz w:val="24"/>
          <w:szCs w:val="24"/>
        </w:rPr>
        <w:tab/>
        <w:t>Para llevar a cabo esta investigación se han considerado los alcances y las delimitaciones que se pueda tener, es así que se ha determinado las siguientes áreas de acción:</w:t>
      </w:r>
    </w:p>
    <w:p w:rsidR="00B11C67" w:rsidRPr="008817F3" w:rsidRDefault="00B11C67" w:rsidP="00B11C67">
      <w:pPr>
        <w:spacing w:after="0" w:line="360" w:lineRule="auto"/>
        <w:jc w:val="both"/>
        <w:rPr>
          <w:rFonts w:ascii="Arial" w:hAnsi="Arial" w:cs="Arial"/>
          <w:sz w:val="24"/>
          <w:szCs w:val="24"/>
        </w:rPr>
      </w:pPr>
    </w:p>
    <w:p w:rsidR="00B11C67" w:rsidRPr="008817F3" w:rsidRDefault="00B11C67" w:rsidP="00B11C67">
      <w:pPr>
        <w:pStyle w:val="Prrafodelista"/>
        <w:numPr>
          <w:ilvl w:val="0"/>
          <w:numId w:val="3"/>
        </w:numPr>
        <w:spacing w:line="360" w:lineRule="auto"/>
        <w:jc w:val="both"/>
        <w:rPr>
          <w:rFonts w:ascii="Arial" w:hAnsi="Arial" w:cs="Arial"/>
        </w:rPr>
      </w:pPr>
      <w:r w:rsidRPr="00986B6A">
        <w:rPr>
          <w:rFonts w:ascii="Arial" w:hAnsi="Arial" w:cs="Arial"/>
        </w:rPr>
        <w:t xml:space="preserve">El área geográfica de estudio estará enfocada en la ciudad de Guayaquil, pues según la </w:t>
      </w:r>
      <w:proofErr w:type="spellStart"/>
      <w:r w:rsidRPr="00986B6A">
        <w:rPr>
          <w:rFonts w:ascii="Arial" w:hAnsi="Arial" w:cs="Arial"/>
        </w:rPr>
        <w:t>CAMAE</w:t>
      </w:r>
      <w:proofErr w:type="spellEnd"/>
      <w:r w:rsidRPr="00986B6A">
        <w:rPr>
          <w:rFonts w:ascii="Arial" w:hAnsi="Arial" w:cs="Arial"/>
        </w:rPr>
        <w:t xml:space="preserve"> (Cámara Marítima del Ecuador) existen Agencias Navieras ubicadas</w:t>
      </w:r>
      <w:r w:rsidRPr="008817F3">
        <w:rPr>
          <w:rFonts w:ascii="Arial" w:hAnsi="Arial" w:cs="Arial"/>
        </w:rPr>
        <w:t xml:space="preserve"> en la ciudad.</w:t>
      </w:r>
    </w:p>
    <w:p w:rsidR="00B11C67" w:rsidRPr="008817F3" w:rsidRDefault="00B11C67" w:rsidP="00B11C67">
      <w:pPr>
        <w:pStyle w:val="Prrafodelista"/>
        <w:spacing w:line="360" w:lineRule="auto"/>
        <w:ind w:left="720"/>
        <w:jc w:val="both"/>
        <w:rPr>
          <w:rFonts w:ascii="Arial" w:hAnsi="Arial" w:cs="Arial"/>
        </w:rPr>
      </w:pPr>
    </w:p>
    <w:p w:rsidR="00B11C67" w:rsidRPr="00986B6A" w:rsidRDefault="00B11C67" w:rsidP="00B11C67">
      <w:pPr>
        <w:pStyle w:val="Prrafodelista"/>
        <w:numPr>
          <w:ilvl w:val="0"/>
          <w:numId w:val="3"/>
        </w:numPr>
        <w:spacing w:line="360" w:lineRule="auto"/>
        <w:jc w:val="both"/>
        <w:rPr>
          <w:rFonts w:ascii="Arial" w:hAnsi="Arial" w:cs="Arial"/>
        </w:rPr>
      </w:pPr>
      <w:r w:rsidRPr="00986B6A">
        <w:rPr>
          <w:rFonts w:ascii="Arial" w:hAnsi="Arial" w:cs="Arial"/>
        </w:rPr>
        <w:t>El desarrollo de este trabajo se basará con información relevante de los últimos cinco.</w:t>
      </w:r>
    </w:p>
    <w:p w:rsidR="00B11C67" w:rsidRPr="008817F3" w:rsidRDefault="00B11C67" w:rsidP="00B11C67">
      <w:pPr>
        <w:pStyle w:val="Prrafodelista"/>
        <w:spacing w:line="360" w:lineRule="auto"/>
        <w:ind w:left="720"/>
        <w:jc w:val="both"/>
        <w:rPr>
          <w:rFonts w:ascii="Arial" w:hAnsi="Arial" w:cs="Arial"/>
        </w:rPr>
      </w:pPr>
    </w:p>
    <w:p w:rsidR="00B11C67" w:rsidRPr="00986B6A" w:rsidRDefault="00B11C67" w:rsidP="00B11C67">
      <w:pPr>
        <w:pStyle w:val="Prrafodelista"/>
        <w:numPr>
          <w:ilvl w:val="0"/>
          <w:numId w:val="3"/>
        </w:numPr>
        <w:spacing w:line="360" w:lineRule="auto"/>
        <w:jc w:val="both"/>
        <w:rPr>
          <w:rFonts w:ascii="Arial" w:hAnsi="Arial" w:cs="Arial"/>
        </w:rPr>
      </w:pPr>
      <w:r w:rsidRPr="00986B6A">
        <w:rPr>
          <w:rFonts w:ascii="Arial" w:hAnsi="Arial" w:cs="Arial"/>
          <w:snapToGrid w:val="0"/>
        </w:rPr>
        <w:t xml:space="preserve">Se realizarán encuestas al personal de las agencias navieras con la finalidad de conocer las necesidades e inconvenientes en el área de comunicación, al momento de ejecutar proyectos de implementación y difusión de las Normas </w:t>
      </w:r>
      <w:proofErr w:type="spellStart"/>
      <w:r w:rsidRPr="00986B6A">
        <w:rPr>
          <w:rFonts w:ascii="Arial" w:hAnsi="Arial" w:cs="Arial"/>
          <w:snapToGrid w:val="0"/>
        </w:rPr>
        <w:t>BASC</w:t>
      </w:r>
      <w:proofErr w:type="spellEnd"/>
      <w:r w:rsidRPr="00986B6A">
        <w:rPr>
          <w:rFonts w:ascii="Arial" w:hAnsi="Arial" w:cs="Arial"/>
          <w:snapToGrid w:val="0"/>
        </w:rPr>
        <w:t xml:space="preserve">.  </w:t>
      </w:r>
    </w:p>
    <w:p w:rsidR="00B11C67" w:rsidRDefault="00B11C67" w:rsidP="00B11C67">
      <w:pPr>
        <w:spacing w:line="360" w:lineRule="auto"/>
        <w:jc w:val="both"/>
        <w:rPr>
          <w:rFonts w:ascii="Arial" w:hAnsi="Arial" w:cs="Arial"/>
        </w:rPr>
      </w:pPr>
    </w:p>
    <w:p w:rsidR="00B11C67" w:rsidRPr="00CB37DF" w:rsidRDefault="00B11C67" w:rsidP="00B11C67">
      <w:pPr>
        <w:spacing w:line="360" w:lineRule="auto"/>
        <w:jc w:val="both"/>
        <w:rPr>
          <w:rFonts w:ascii="Arial" w:hAnsi="Arial" w:cs="Arial"/>
        </w:rPr>
      </w:pPr>
    </w:p>
    <w:p w:rsidR="00B11C67" w:rsidRPr="008817F3" w:rsidRDefault="00B11C67" w:rsidP="00B11C67">
      <w:pPr>
        <w:pStyle w:val="Prrafodelista"/>
        <w:numPr>
          <w:ilvl w:val="1"/>
          <w:numId w:val="1"/>
        </w:numPr>
        <w:autoSpaceDE w:val="0"/>
        <w:autoSpaceDN w:val="0"/>
        <w:adjustRightInd w:val="0"/>
        <w:spacing w:line="360" w:lineRule="auto"/>
        <w:jc w:val="both"/>
        <w:rPr>
          <w:rFonts w:ascii="Arial" w:hAnsi="Arial" w:cs="Arial"/>
          <w:b/>
        </w:rPr>
      </w:pPr>
      <w:r w:rsidRPr="008817F3">
        <w:rPr>
          <w:rFonts w:ascii="Arial" w:hAnsi="Arial" w:cs="Arial"/>
          <w:b/>
        </w:rPr>
        <w:t>Preguntas de Investigación</w:t>
      </w:r>
    </w:p>
    <w:p w:rsidR="00B11C67" w:rsidRPr="008817F3" w:rsidRDefault="00B11C67" w:rsidP="00B11C67">
      <w:pPr>
        <w:pStyle w:val="Prrafodelista"/>
        <w:autoSpaceDE w:val="0"/>
        <w:autoSpaceDN w:val="0"/>
        <w:adjustRightInd w:val="0"/>
        <w:spacing w:line="360" w:lineRule="auto"/>
        <w:ind w:left="792"/>
        <w:jc w:val="both"/>
        <w:rPr>
          <w:rFonts w:ascii="Arial" w:hAnsi="Arial" w:cs="Arial"/>
          <w:b/>
        </w:rPr>
      </w:pPr>
    </w:p>
    <w:p w:rsidR="00B11C67" w:rsidRPr="00986B6A" w:rsidRDefault="00B11C67" w:rsidP="00B11C67">
      <w:pPr>
        <w:pStyle w:val="Prrafodelista"/>
        <w:numPr>
          <w:ilvl w:val="0"/>
          <w:numId w:val="2"/>
        </w:numPr>
        <w:spacing w:line="360" w:lineRule="auto"/>
        <w:ind w:left="567"/>
        <w:contextualSpacing/>
        <w:jc w:val="both"/>
        <w:rPr>
          <w:rFonts w:ascii="Arial" w:eastAsiaTheme="minorHAnsi" w:hAnsi="Arial" w:cs="Arial"/>
          <w:snapToGrid w:val="0"/>
          <w:lang w:eastAsia="en-US"/>
        </w:rPr>
      </w:pPr>
      <w:r w:rsidRPr="00986B6A">
        <w:rPr>
          <w:rFonts w:ascii="Arial" w:eastAsiaTheme="minorHAnsi" w:hAnsi="Arial" w:cs="Arial"/>
          <w:snapToGrid w:val="0"/>
          <w:lang w:eastAsia="en-US"/>
        </w:rPr>
        <w:t xml:space="preserve">¿Cuáles son las necesidades de comunicación en las agencias navieras, para que la implementación de las normas </w:t>
      </w:r>
      <w:proofErr w:type="spellStart"/>
      <w:r w:rsidRPr="00986B6A">
        <w:rPr>
          <w:rFonts w:ascii="Arial" w:eastAsiaTheme="minorHAnsi" w:hAnsi="Arial" w:cs="Arial"/>
          <w:snapToGrid w:val="0"/>
          <w:lang w:eastAsia="en-US"/>
        </w:rPr>
        <w:t>BASC</w:t>
      </w:r>
      <w:proofErr w:type="spellEnd"/>
      <w:r w:rsidRPr="00986B6A">
        <w:rPr>
          <w:rFonts w:ascii="Arial" w:eastAsiaTheme="minorHAnsi" w:hAnsi="Arial" w:cs="Arial"/>
          <w:snapToGrid w:val="0"/>
          <w:lang w:eastAsia="en-US"/>
        </w:rPr>
        <w:t xml:space="preserve"> sea eficaz?</w:t>
      </w:r>
    </w:p>
    <w:p w:rsidR="00B11C67" w:rsidRPr="008817F3" w:rsidRDefault="00B11C67" w:rsidP="00B11C67">
      <w:pPr>
        <w:pStyle w:val="Prrafodelista"/>
        <w:spacing w:line="360" w:lineRule="auto"/>
        <w:ind w:left="567"/>
        <w:contextualSpacing/>
        <w:jc w:val="both"/>
        <w:rPr>
          <w:rFonts w:ascii="Arial" w:eastAsiaTheme="minorHAnsi" w:hAnsi="Arial" w:cs="Arial"/>
          <w:snapToGrid w:val="0"/>
          <w:lang w:eastAsia="en-US"/>
        </w:rPr>
      </w:pPr>
    </w:p>
    <w:p w:rsidR="00B11C67" w:rsidRPr="00986B6A" w:rsidRDefault="00B11C67" w:rsidP="00B11C67">
      <w:pPr>
        <w:pStyle w:val="Prrafodelista"/>
        <w:numPr>
          <w:ilvl w:val="0"/>
          <w:numId w:val="2"/>
        </w:numPr>
        <w:spacing w:line="360" w:lineRule="auto"/>
        <w:ind w:left="567"/>
        <w:contextualSpacing/>
        <w:jc w:val="both"/>
        <w:rPr>
          <w:rFonts w:ascii="Arial" w:eastAsiaTheme="minorHAnsi" w:hAnsi="Arial" w:cs="Arial"/>
          <w:snapToGrid w:val="0"/>
          <w:lang w:eastAsia="en-US"/>
        </w:rPr>
      </w:pPr>
      <w:r w:rsidRPr="00986B6A">
        <w:rPr>
          <w:rFonts w:ascii="Arial" w:eastAsiaTheme="minorHAnsi" w:hAnsi="Arial" w:cs="Arial"/>
          <w:snapToGrid w:val="0"/>
          <w:lang w:eastAsia="en-US"/>
        </w:rPr>
        <w:t xml:space="preserve">¿Cuáles son los errores comunicacionales que dificultan una adecuada implementación de las normas </w:t>
      </w:r>
      <w:proofErr w:type="spellStart"/>
      <w:r w:rsidRPr="00986B6A">
        <w:rPr>
          <w:rFonts w:ascii="Arial" w:eastAsiaTheme="minorHAnsi" w:hAnsi="Arial" w:cs="Arial"/>
          <w:snapToGrid w:val="0"/>
          <w:lang w:eastAsia="en-US"/>
        </w:rPr>
        <w:t>BASC</w:t>
      </w:r>
      <w:proofErr w:type="spellEnd"/>
      <w:r w:rsidRPr="00986B6A">
        <w:rPr>
          <w:rFonts w:ascii="Arial" w:eastAsiaTheme="minorHAnsi" w:hAnsi="Arial" w:cs="Arial"/>
          <w:snapToGrid w:val="0"/>
          <w:lang w:eastAsia="en-US"/>
        </w:rPr>
        <w:t xml:space="preserve"> en una agencia naviera?</w:t>
      </w:r>
    </w:p>
    <w:p w:rsidR="00B11C67" w:rsidRPr="00986B6A" w:rsidRDefault="00B11C67" w:rsidP="00B11C67">
      <w:pPr>
        <w:pStyle w:val="Prrafodelista"/>
        <w:rPr>
          <w:rFonts w:ascii="Arial" w:eastAsiaTheme="minorHAnsi" w:hAnsi="Arial" w:cs="Arial"/>
          <w:snapToGrid w:val="0"/>
          <w:lang w:eastAsia="en-US"/>
        </w:rPr>
      </w:pPr>
    </w:p>
    <w:p w:rsidR="00B11C67" w:rsidRPr="00986B6A" w:rsidRDefault="00B11C67" w:rsidP="00B11C67">
      <w:pPr>
        <w:pStyle w:val="Prrafodelista"/>
        <w:numPr>
          <w:ilvl w:val="0"/>
          <w:numId w:val="2"/>
        </w:numPr>
        <w:spacing w:line="360" w:lineRule="auto"/>
        <w:ind w:left="567"/>
        <w:contextualSpacing/>
        <w:jc w:val="both"/>
        <w:rPr>
          <w:rFonts w:ascii="Arial" w:eastAsiaTheme="minorHAnsi" w:hAnsi="Arial" w:cs="Arial"/>
          <w:snapToGrid w:val="0"/>
          <w:lang w:eastAsia="en-US"/>
        </w:rPr>
      </w:pPr>
      <w:r w:rsidRPr="00986B6A">
        <w:rPr>
          <w:rFonts w:ascii="Arial" w:eastAsiaTheme="minorHAnsi" w:hAnsi="Arial" w:cs="Arial"/>
          <w:snapToGrid w:val="0"/>
          <w:lang w:eastAsia="en-US"/>
        </w:rPr>
        <w:t xml:space="preserve">¿Qué modelo comunicacional es el recomendado para que una naviera pueda implementar de forma eficiente las normas </w:t>
      </w:r>
      <w:proofErr w:type="spellStart"/>
      <w:r w:rsidRPr="00986B6A">
        <w:rPr>
          <w:rFonts w:ascii="Arial" w:eastAsiaTheme="minorHAnsi" w:hAnsi="Arial" w:cs="Arial"/>
          <w:snapToGrid w:val="0"/>
          <w:lang w:eastAsia="en-US"/>
        </w:rPr>
        <w:t>BASC</w:t>
      </w:r>
      <w:proofErr w:type="spellEnd"/>
      <w:r w:rsidRPr="00986B6A">
        <w:rPr>
          <w:rFonts w:ascii="Arial" w:eastAsiaTheme="minorHAnsi" w:hAnsi="Arial" w:cs="Arial"/>
          <w:snapToGrid w:val="0"/>
          <w:lang w:eastAsia="en-US"/>
        </w:rPr>
        <w:t>?</w:t>
      </w:r>
    </w:p>
    <w:p w:rsidR="00B11C67" w:rsidRPr="008817F3" w:rsidRDefault="00B11C67" w:rsidP="00B11C67">
      <w:pPr>
        <w:pStyle w:val="Prrafodelista"/>
        <w:spacing w:line="360" w:lineRule="auto"/>
        <w:ind w:left="567"/>
        <w:contextualSpacing/>
        <w:jc w:val="both"/>
        <w:rPr>
          <w:rFonts w:ascii="Arial" w:eastAsiaTheme="minorHAnsi" w:hAnsi="Arial" w:cs="Arial"/>
          <w:snapToGrid w:val="0"/>
          <w:lang w:eastAsia="en-US"/>
        </w:rPr>
      </w:pPr>
    </w:p>
    <w:p w:rsidR="00B11C67" w:rsidRPr="003A4C7A" w:rsidRDefault="00B11C67" w:rsidP="00B11C67">
      <w:pPr>
        <w:pStyle w:val="Prrafodelista"/>
        <w:numPr>
          <w:ilvl w:val="0"/>
          <w:numId w:val="2"/>
        </w:numPr>
        <w:spacing w:line="360" w:lineRule="auto"/>
        <w:ind w:left="567"/>
        <w:contextualSpacing/>
        <w:jc w:val="both"/>
        <w:rPr>
          <w:rFonts w:ascii="Arial" w:eastAsiaTheme="minorHAnsi" w:hAnsi="Arial" w:cs="Arial"/>
          <w:snapToGrid w:val="0"/>
          <w:lang w:eastAsia="en-US"/>
        </w:rPr>
      </w:pPr>
      <w:r w:rsidRPr="003A4C7A">
        <w:rPr>
          <w:rFonts w:ascii="Arial" w:eastAsiaTheme="minorHAnsi" w:hAnsi="Arial" w:cs="Arial"/>
          <w:snapToGrid w:val="0"/>
          <w:lang w:eastAsia="en-US"/>
        </w:rPr>
        <w:t xml:space="preserve">¿De qué manera puede verse afectada la comunicación entre personal de las navieras al momento de adoptar e implementar las normas </w:t>
      </w:r>
      <w:proofErr w:type="spellStart"/>
      <w:r w:rsidRPr="003A4C7A">
        <w:rPr>
          <w:rFonts w:ascii="Arial" w:eastAsiaTheme="minorHAnsi" w:hAnsi="Arial" w:cs="Arial"/>
          <w:snapToGrid w:val="0"/>
          <w:lang w:eastAsia="en-US"/>
        </w:rPr>
        <w:t>BASC</w:t>
      </w:r>
      <w:proofErr w:type="spellEnd"/>
      <w:r w:rsidRPr="003A4C7A">
        <w:rPr>
          <w:rFonts w:ascii="Arial" w:eastAsiaTheme="minorHAnsi" w:hAnsi="Arial" w:cs="Arial"/>
          <w:snapToGrid w:val="0"/>
          <w:lang w:eastAsia="en-US"/>
        </w:rPr>
        <w:t>?</w:t>
      </w:r>
    </w:p>
    <w:p w:rsidR="00B11C67" w:rsidRPr="003A4C7A" w:rsidRDefault="00B11C67" w:rsidP="00B11C67">
      <w:pPr>
        <w:spacing w:line="360" w:lineRule="auto"/>
        <w:contextualSpacing/>
        <w:jc w:val="both"/>
        <w:rPr>
          <w:rFonts w:ascii="Arial" w:eastAsiaTheme="minorHAnsi" w:hAnsi="Arial" w:cs="Arial"/>
          <w:snapToGrid w:val="0"/>
          <w:lang w:eastAsia="en-US"/>
        </w:rPr>
      </w:pPr>
      <w:r w:rsidRPr="003A4C7A">
        <w:rPr>
          <w:rFonts w:ascii="Arial" w:eastAsiaTheme="minorHAnsi" w:hAnsi="Arial" w:cs="Arial"/>
          <w:snapToGrid w:val="0"/>
          <w:lang w:eastAsia="en-US"/>
        </w:rPr>
        <w:t xml:space="preserve"> </w:t>
      </w:r>
    </w:p>
    <w:p w:rsidR="00B11C67" w:rsidRPr="00986B6A" w:rsidRDefault="00B11C67" w:rsidP="00B11C67">
      <w:pPr>
        <w:pStyle w:val="Prrafodelista"/>
        <w:numPr>
          <w:ilvl w:val="0"/>
          <w:numId w:val="2"/>
        </w:numPr>
        <w:spacing w:line="360" w:lineRule="auto"/>
        <w:ind w:left="567"/>
        <w:contextualSpacing/>
        <w:jc w:val="both"/>
        <w:rPr>
          <w:rFonts w:ascii="Arial" w:eastAsiaTheme="minorHAnsi" w:hAnsi="Arial" w:cs="Arial"/>
          <w:snapToGrid w:val="0"/>
          <w:lang w:eastAsia="en-US"/>
        </w:rPr>
      </w:pPr>
      <w:r w:rsidRPr="00986B6A">
        <w:rPr>
          <w:rFonts w:ascii="Arial" w:eastAsiaTheme="minorHAnsi" w:hAnsi="Arial" w:cs="Arial"/>
          <w:snapToGrid w:val="0"/>
          <w:lang w:eastAsia="en-US"/>
        </w:rPr>
        <w:t xml:space="preserve">¿Cómo afecta la falta de comunicación en el proceso organizacional de una naviera, y de manera especial en el manejo y difusión de las normas </w:t>
      </w:r>
      <w:proofErr w:type="spellStart"/>
      <w:r w:rsidRPr="00986B6A">
        <w:rPr>
          <w:rFonts w:ascii="Arial" w:eastAsiaTheme="minorHAnsi" w:hAnsi="Arial" w:cs="Arial"/>
          <w:snapToGrid w:val="0"/>
          <w:lang w:eastAsia="en-US"/>
        </w:rPr>
        <w:t>BASC</w:t>
      </w:r>
      <w:proofErr w:type="spellEnd"/>
      <w:r w:rsidRPr="00986B6A">
        <w:rPr>
          <w:rFonts w:ascii="Arial" w:eastAsiaTheme="minorHAnsi" w:hAnsi="Arial" w:cs="Arial"/>
          <w:snapToGrid w:val="0"/>
          <w:lang w:eastAsia="en-US"/>
        </w:rPr>
        <w:t xml:space="preserve">? </w:t>
      </w:r>
    </w:p>
    <w:p w:rsidR="00B11C67" w:rsidRPr="008817F3" w:rsidRDefault="00B11C67" w:rsidP="00B11C67">
      <w:pPr>
        <w:pStyle w:val="Prrafodelista"/>
        <w:spacing w:line="360" w:lineRule="auto"/>
        <w:ind w:left="567"/>
        <w:contextualSpacing/>
        <w:jc w:val="both"/>
        <w:rPr>
          <w:rFonts w:ascii="Arial" w:eastAsiaTheme="minorHAnsi" w:hAnsi="Arial" w:cs="Arial"/>
          <w:snapToGrid w:val="0"/>
          <w:lang w:eastAsia="en-US"/>
        </w:rPr>
      </w:pPr>
    </w:p>
    <w:p w:rsidR="00B11C67" w:rsidRPr="00986B6A" w:rsidRDefault="00B11C67" w:rsidP="00B11C67">
      <w:pPr>
        <w:pStyle w:val="Prrafodelista"/>
        <w:numPr>
          <w:ilvl w:val="0"/>
          <w:numId w:val="2"/>
        </w:numPr>
        <w:spacing w:line="360" w:lineRule="auto"/>
        <w:ind w:left="567"/>
        <w:contextualSpacing/>
        <w:jc w:val="both"/>
        <w:rPr>
          <w:rFonts w:ascii="Arial" w:eastAsiaTheme="minorHAnsi" w:hAnsi="Arial" w:cs="Arial"/>
          <w:snapToGrid w:val="0"/>
          <w:lang w:eastAsia="en-US"/>
        </w:rPr>
      </w:pPr>
      <w:r w:rsidRPr="00986B6A">
        <w:rPr>
          <w:rFonts w:ascii="Arial" w:eastAsiaTheme="minorHAnsi" w:hAnsi="Arial" w:cs="Arial"/>
          <w:snapToGrid w:val="0"/>
          <w:lang w:eastAsia="en-US"/>
        </w:rPr>
        <w:t>¿Qué beneficios se obtendrían al desarrollar un</w:t>
      </w:r>
      <w:r>
        <w:rPr>
          <w:rFonts w:ascii="Arial" w:eastAsiaTheme="minorHAnsi" w:hAnsi="Arial" w:cs="Arial"/>
          <w:snapToGrid w:val="0"/>
          <w:lang w:eastAsia="en-US"/>
        </w:rPr>
        <w:t xml:space="preserve"> </w:t>
      </w:r>
      <w:r w:rsidRPr="00986B6A">
        <w:rPr>
          <w:rFonts w:ascii="Arial" w:eastAsiaTheme="minorHAnsi" w:hAnsi="Arial" w:cs="Arial"/>
          <w:snapToGrid w:val="0"/>
          <w:lang w:eastAsia="en-US"/>
        </w:rPr>
        <w:t>modelo de comunicación en las navieras al momento de adoptar</w:t>
      </w:r>
      <w:r>
        <w:rPr>
          <w:rFonts w:ascii="Arial" w:eastAsiaTheme="minorHAnsi" w:hAnsi="Arial" w:cs="Arial"/>
          <w:snapToGrid w:val="0"/>
          <w:lang w:eastAsia="en-US"/>
        </w:rPr>
        <w:t xml:space="preserve"> </w:t>
      </w:r>
      <w:r w:rsidRPr="00986B6A">
        <w:rPr>
          <w:rFonts w:ascii="Arial" w:eastAsiaTheme="minorHAnsi" w:hAnsi="Arial" w:cs="Arial"/>
          <w:snapToGrid w:val="0"/>
          <w:lang w:eastAsia="en-US"/>
        </w:rPr>
        <w:t xml:space="preserve">y aplicar las normas </w:t>
      </w:r>
      <w:proofErr w:type="spellStart"/>
      <w:r w:rsidRPr="00986B6A">
        <w:rPr>
          <w:rFonts w:ascii="Arial" w:eastAsiaTheme="minorHAnsi" w:hAnsi="Arial" w:cs="Arial"/>
          <w:snapToGrid w:val="0"/>
          <w:lang w:eastAsia="en-US"/>
        </w:rPr>
        <w:t>BASC</w:t>
      </w:r>
      <w:proofErr w:type="spellEnd"/>
      <w:r w:rsidRPr="00986B6A">
        <w:rPr>
          <w:rFonts w:ascii="Arial" w:eastAsiaTheme="minorHAnsi" w:hAnsi="Arial" w:cs="Arial"/>
          <w:snapToGrid w:val="0"/>
          <w:lang w:eastAsia="en-US"/>
        </w:rPr>
        <w:t>?</w:t>
      </w:r>
    </w:p>
    <w:p w:rsidR="00B11C67" w:rsidRPr="00832581" w:rsidRDefault="00B11C67" w:rsidP="00B11C67">
      <w:pPr>
        <w:pStyle w:val="Prrafodelista"/>
        <w:rPr>
          <w:rFonts w:ascii="Arial" w:eastAsiaTheme="minorHAnsi" w:hAnsi="Arial" w:cs="Arial"/>
          <w:snapToGrid w:val="0"/>
          <w:lang w:eastAsia="en-US"/>
        </w:rPr>
      </w:pPr>
    </w:p>
    <w:p w:rsidR="00B11C67" w:rsidRPr="00986B6A" w:rsidRDefault="00B11C67" w:rsidP="00B11C67">
      <w:pPr>
        <w:pStyle w:val="Prrafodelista"/>
        <w:numPr>
          <w:ilvl w:val="0"/>
          <w:numId w:val="2"/>
        </w:numPr>
        <w:spacing w:line="360" w:lineRule="auto"/>
        <w:ind w:left="567"/>
        <w:contextualSpacing/>
        <w:jc w:val="both"/>
        <w:rPr>
          <w:rFonts w:ascii="Arial" w:eastAsiaTheme="minorHAnsi" w:hAnsi="Arial" w:cs="Arial"/>
          <w:snapToGrid w:val="0"/>
          <w:lang w:eastAsia="en-US"/>
        </w:rPr>
      </w:pPr>
      <w:r w:rsidRPr="00986B6A">
        <w:rPr>
          <w:rFonts w:ascii="Arial" w:eastAsiaTheme="minorHAnsi" w:hAnsi="Arial" w:cs="Arial"/>
          <w:snapToGrid w:val="0"/>
          <w:lang w:eastAsia="en-US"/>
        </w:rPr>
        <w:t xml:space="preserve">¿Cómo se podría modificar el sistema de comunicación interno de una naviera al introducir las normas </w:t>
      </w:r>
      <w:proofErr w:type="spellStart"/>
      <w:r w:rsidRPr="00986B6A">
        <w:rPr>
          <w:rFonts w:ascii="Arial" w:eastAsiaTheme="minorHAnsi" w:hAnsi="Arial" w:cs="Arial"/>
          <w:snapToGrid w:val="0"/>
          <w:lang w:eastAsia="en-US"/>
        </w:rPr>
        <w:t>BASC</w:t>
      </w:r>
      <w:proofErr w:type="spellEnd"/>
      <w:r w:rsidRPr="00986B6A">
        <w:rPr>
          <w:rFonts w:ascii="Arial" w:eastAsiaTheme="minorHAnsi" w:hAnsi="Arial" w:cs="Arial"/>
          <w:snapToGrid w:val="0"/>
          <w:lang w:eastAsia="en-US"/>
        </w:rPr>
        <w:t>, utilizando un adecuado modelo estratégico de comunicación?</w:t>
      </w:r>
    </w:p>
    <w:p w:rsidR="00B11C67" w:rsidRPr="00832581" w:rsidRDefault="00B11C67" w:rsidP="00B11C67">
      <w:pPr>
        <w:pStyle w:val="Prrafodelista"/>
        <w:rPr>
          <w:rFonts w:ascii="Arial" w:eastAsiaTheme="minorHAnsi" w:hAnsi="Arial" w:cs="Arial"/>
          <w:snapToGrid w:val="0"/>
          <w:lang w:eastAsia="en-US"/>
        </w:rPr>
      </w:pPr>
    </w:p>
    <w:p w:rsidR="00B11C67" w:rsidRPr="00986B6A" w:rsidRDefault="00B11C67" w:rsidP="00B11C67">
      <w:pPr>
        <w:pStyle w:val="Prrafodelista"/>
        <w:numPr>
          <w:ilvl w:val="0"/>
          <w:numId w:val="2"/>
        </w:numPr>
        <w:spacing w:line="360" w:lineRule="auto"/>
        <w:ind w:left="567" w:hanging="357"/>
        <w:contextualSpacing/>
        <w:jc w:val="both"/>
        <w:rPr>
          <w:rFonts w:ascii="Arial" w:eastAsiaTheme="minorHAnsi" w:hAnsi="Arial" w:cs="Arial"/>
          <w:snapToGrid w:val="0"/>
          <w:lang w:eastAsia="en-US"/>
        </w:rPr>
      </w:pPr>
      <w:r w:rsidRPr="00986B6A">
        <w:rPr>
          <w:rFonts w:ascii="Arial" w:eastAsiaTheme="minorHAnsi" w:hAnsi="Arial" w:cs="Arial"/>
          <w:snapToGrid w:val="0"/>
          <w:lang w:eastAsia="en-US"/>
        </w:rPr>
        <w:t xml:space="preserve">¿Qué tiempo tomaría difundir y manejar las normas </w:t>
      </w:r>
      <w:proofErr w:type="spellStart"/>
      <w:r w:rsidRPr="00986B6A">
        <w:rPr>
          <w:rFonts w:ascii="Arial" w:eastAsiaTheme="minorHAnsi" w:hAnsi="Arial" w:cs="Arial"/>
          <w:snapToGrid w:val="0"/>
          <w:lang w:eastAsia="en-US"/>
        </w:rPr>
        <w:t>BASC</w:t>
      </w:r>
      <w:proofErr w:type="spellEnd"/>
      <w:r w:rsidRPr="00986B6A">
        <w:rPr>
          <w:rFonts w:ascii="Arial" w:eastAsiaTheme="minorHAnsi" w:hAnsi="Arial" w:cs="Arial"/>
          <w:snapToGrid w:val="0"/>
          <w:lang w:eastAsia="en-US"/>
        </w:rPr>
        <w:t xml:space="preserve"> en las navieras con</w:t>
      </w:r>
      <w:r>
        <w:rPr>
          <w:rFonts w:ascii="Arial" w:eastAsiaTheme="minorHAnsi" w:hAnsi="Arial" w:cs="Arial"/>
          <w:snapToGrid w:val="0"/>
          <w:lang w:eastAsia="en-US"/>
        </w:rPr>
        <w:t xml:space="preserve"> </w:t>
      </w:r>
      <w:r w:rsidRPr="00986B6A">
        <w:rPr>
          <w:rFonts w:ascii="Arial" w:eastAsiaTheme="minorHAnsi" w:hAnsi="Arial" w:cs="Arial"/>
          <w:snapToGrid w:val="0"/>
          <w:lang w:eastAsia="en-US"/>
        </w:rPr>
        <w:t>un modelo de comunicación eficiente?</w:t>
      </w:r>
    </w:p>
    <w:p w:rsidR="00B11C67" w:rsidRPr="00986B6A" w:rsidRDefault="00B11C67" w:rsidP="00B11C67">
      <w:pPr>
        <w:pStyle w:val="Prrafodelista"/>
        <w:rPr>
          <w:rFonts w:ascii="Arial" w:eastAsiaTheme="minorHAnsi" w:hAnsi="Arial" w:cs="Arial"/>
          <w:snapToGrid w:val="0"/>
          <w:lang w:eastAsia="en-US"/>
        </w:rPr>
      </w:pPr>
    </w:p>
    <w:p w:rsidR="00B11C67" w:rsidRPr="00986B6A" w:rsidRDefault="00B11C67" w:rsidP="00B11C67">
      <w:pPr>
        <w:pStyle w:val="Prrafodelista"/>
        <w:numPr>
          <w:ilvl w:val="0"/>
          <w:numId w:val="2"/>
        </w:numPr>
        <w:spacing w:line="360" w:lineRule="auto"/>
        <w:ind w:left="567" w:hanging="357"/>
        <w:contextualSpacing/>
        <w:jc w:val="both"/>
        <w:rPr>
          <w:rFonts w:ascii="Arial" w:eastAsiaTheme="minorHAnsi" w:hAnsi="Arial" w:cs="Arial"/>
          <w:snapToGrid w:val="0"/>
          <w:lang w:eastAsia="en-US"/>
        </w:rPr>
      </w:pPr>
      <w:r w:rsidRPr="00986B6A">
        <w:rPr>
          <w:rFonts w:ascii="Arial" w:eastAsiaTheme="minorHAnsi" w:hAnsi="Arial" w:cs="Arial"/>
          <w:snapToGrid w:val="0"/>
          <w:lang w:eastAsia="en-US"/>
        </w:rPr>
        <w:t xml:space="preserve">¿Qué importancia tendría implementar un área de comunicación en las navieras que manejan las normas </w:t>
      </w:r>
      <w:proofErr w:type="spellStart"/>
      <w:r w:rsidRPr="00986B6A">
        <w:rPr>
          <w:rFonts w:ascii="Arial" w:eastAsiaTheme="minorHAnsi" w:hAnsi="Arial" w:cs="Arial"/>
          <w:snapToGrid w:val="0"/>
          <w:lang w:eastAsia="en-US"/>
        </w:rPr>
        <w:t>BASC</w:t>
      </w:r>
      <w:proofErr w:type="spellEnd"/>
      <w:r w:rsidRPr="00986B6A">
        <w:rPr>
          <w:rFonts w:ascii="Arial" w:eastAsiaTheme="minorHAnsi" w:hAnsi="Arial" w:cs="Arial"/>
          <w:snapToGrid w:val="0"/>
          <w:lang w:eastAsia="en-US"/>
        </w:rPr>
        <w:t>?</w:t>
      </w:r>
    </w:p>
    <w:p w:rsidR="00B11C67" w:rsidRPr="008817F3" w:rsidRDefault="00B11C67" w:rsidP="00B11C67">
      <w:pPr>
        <w:spacing w:line="360" w:lineRule="auto"/>
        <w:contextualSpacing/>
        <w:jc w:val="both"/>
        <w:rPr>
          <w:rFonts w:ascii="Arial" w:hAnsi="Arial" w:cs="Arial"/>
          <w:snapToGrid w:val="0"/>
          <w:sz w:val="24"/>
          <w:szCs w:val="24"/>
        </w:rPr>
      </w:pPr>
    </w:p>
    <w:p w:rsidR="00B11C67" w:rsidRPr="008817F3" w:rsidRDefault="00B11C67" w:rsidP="00B11C67">
      <w:pPr>
        <w:spacing w:line="360" w:lineRule="auto"/>
        <w:contextualSpacing/>
        <w:jc w:val="both"/>
        <w:rPr>
          <w:rFonts w:ascii="Arial" w:hAnsi="Arial" w:cs="Arial"/>
          <w:snapToGrid w:val="0"/>
          <w:sz w:val="24"/>
          <w:szCs w:val="24"/>
        </w:rPr>
      </w:pPr>
    </w:p>
    <w:p w:rsidR="00B11C67" w:rsidRPr="008701E9" w:rsidRDefault="00B11C67" w:rsidP="00B11C67">
      <w:pPr>
        <w:pStyle w:val="Prrafodelista"/>
        <w:numPr>
          <w:ilvl w:val="1"/>
          <w:numId w:val="5"/>
        </w:numPr>
        <w:autoSpaceDE w:val="0"/>
        <w:autoSpaceDN w:val="0"/>
        <w:adjustRightInd w:val="0"/>
        <w:spacing w:line="360" w:lineRule="auto"/>
        <w:jc w:val="both"/>
        <w:rPr>
          <w:rFonts w:ascii="Arial" w:hAnsi="Arial" w:cs="Arial"/>
          <w:b/>
        </w:rPr>
      </w:pPr>
      <w:r>
        <w:rPr>
          <w:rFonts w:ascii="Arial" w:hAnsi="Arial" w:cs="Arial"/>
          <w:b/>
        </w:rPr>
        <w:t xml:space="preserve">. </w:t>
      </w:r>
      <w:r w:rsidRPr="008701E9">
        <w:rPr>
          <w:rFonts w:ascii="Arial" w:hAnsi="Arial" w:cs="Arial"/>
          <w:b/>
        </w:rPr>
        <w:t xml:space="preserve">Objetivo General </w:t>
      </w:r>
    </w:p>
    <w:p w:rsidR="00B11C67" w:rsidRPr="008817F3" w:rsidRDefault="00B11C67" w:rsidP="00B11C67">
      <w:pPr>
        <w:pStyle w:val="Prrafodelista"/>
        <w:autoSpaceDE w:val="0"/>
        <w:autoSpaceDN w:val="0"/>
        <w:adjustRightInd w:val="0"/>
        <w:spacing w:line="360" w:lineRule="auto"/>
        <w:ind w:left="792"/>
        <w:jc w:val="both"/>
        <w:rPr>
          <w:rFonts w:ascii="Arial" w:hAnsi="Arial" w:cs="Arial"/>
          <w:b/>
        </w:rPr>
      </w:pPr>
    </w:p>
    <w:p w:rsidR="00B11C67" w:rsidRPr="008817F3" w:rsidRDefault="00B11C67" w:rsidP="00B11C67">
      <w:pPr>
        <w:spacing w:after="0" w:line="360" w:lineRule="auto"/>
        <w:ind w:left="720"/>
        <w:jc w:val="both"/>
        <w:rPr>
          <w:rFonts w:ascii="Arial" w:hAnsi="Arial" w:cs="Arial"/>
          <w:snapToGrid w:val="0"/>
          <w:sz w:val="24"/>
          <w:szCs w:val="24"/>
        </w:rPr>
      </w:pPr>
      <w:r>
        <w:rPr>
          <w:rFonts w:ascii="Arial" w:hAnsi="Arial" w:cs="Arial"/>
          <w:snapToGrid w:val="0"/>
          <w:sz w:val="24"/>
          <w:szCs w:val="24"/>
        </w:rPr>
        <w:t>Presentar m</w:t>
      </w:r>
      <w:r w:rsidRPr="008817F3">
        <w:rPr>
          <w:rFonts w:ascii="Arial" w:hAnsi="Arial" w:cs="Arial"/>
          <w:snapToGrid w:val="0"/>
          <w:sz w:val="24"/>
          <w:szCs w:val="24"/>
        </w:rPr>
        <w:t xml:space="preserve">odelo estratégico de comunicación que permita un adecuado manejo y difusión de las normas </w:t>
      </w:r>
      <w:proofErr w:type="spellStart"/>
      <w:r w:rsidRPr="008817F3">
        <w:rPr>
          <w:rFonts w:ascii="Arial" w:hAnsi="Arial" w:cs="Arial"/>
          <w:snapToGrid w:val="0"/>
          <w:sz w:val="24"/>
          <w:szCs w:val="24"/>
        </w:rPr>
        <w:t>BASC</w:t>
      </w:r>
      <w:proofErr w:type="spellEnd"/>
      <w:r w:rsidRPr="008817F3">
        <w:rPr>
          <w:rFonts w:ascii="Arial" w:hAnsi="Arial" w:cs="Arial"/>
          <w:snapToGrid w:val="0"/>
          <w:sz w:val="24"/>
          <w:szCs w:val="24"/>
        </w:rPr>
        <w:t xml:space="preserve"> en las navieras de la ciudad de Guayaquil. </w:t>
      </w:r>
    </w:p>
    <w:p w:rsidR="00B11C67" w:rsidRPr="008817F3" w:rsidRDefault="00B11C67" w:rsidP="00B11C67">
      <w:pPr>
        <w:spacing w:line="360" w:lineRule="auto"/>
        <w:contextualSpacing/>
        <w:jc w:val="both"/>
        <w:rPr>
          <w:rFonts w:ascii="Arial" w:hAnsi="Arial" w:cs="Arial"/>
          <w:snapToGrid w:val="0"/>
          <w:sz w:val="24"/>
          <w:szCs w:val="24"/>
        </w:rPr>
      </w:pPr>
    </w:p>
    <w:p w:rsidR="00B11C67" w:rsidRPr="008701E9" w:rsidRDefault="00B11C67" w:rsidP="00B11C67">
      <w:pPr>
        <w:pStyle w:val="Prrafodelista"/>
        <w:numPr>
          <w:ilvl w:val="1"/>
          <w:numId w:val="6"/>
        </w:numPr>
        <w:autoSpaceDE w:val="0"/>
        <w:autoSpaceDN w:val="0"/>
        <w:adjustRightInd w:val="0"/>
        <w:spacing w:line="360" w:lineRule="auto"/>
        <w:jc w:val="both"/>
        <w:rPr>
          <w:rFonts w:ascii="Arial" w:hAnsi="Arial" w:cs="Arial"/>
          <w:b/>
        </w:rPr>
      </w:pPr>
      <w:r w:rsidRPr="008701E9">
        <w:rPr>
          <w:rFonts w:ascii="Arial" w:hAnsi="Arial" w:cs="Arial"/>
          <w:b/>
        </w:rPr>
        <w:t>Objetivos Específicos</w:t>
      </w:r>
    </w:p>
    <w:p w:rsidR="00B11C67" w:rsidRPr="008817F3" w:rsidRDefault="00B11C67" w:rsidP="00B11C67">
      <w:pPr>
        <w:pStyle w:val="Prrafodelista"/>
        <w:autoSpaceDE w:val="0"/>
        <w:autoSpaceDN w:val="0"/>
        <w:adjustRightInd w:val="0"/>
        <w:spacing w:line="360" w:lineRule="auto"/>
        <w:ind w:left="792"/>
        <w:jc w:val="both"/>
        <w:rPr>
          <w:rFonts w:ascii="Arial" w:hAnsi="Arial" w:cs="Arial"/>
          <w:b/>
        </w:rPr>
      </w:pPr>
    </w:p>
    <w:p w:rsidR="00B11C67" w:rsidRPr="003A4C7A" w:rsidRDefault="00B11C67" w:rsidP="00B11C67">
      <w:pPr>
        <w:pStyle w:val="Prrafodelista"/>
        <w:numPr>
          <w:ilvl w:val="0"/>
          <w:numId w:val="4"/>
        </w:numPr>
        <w:spacing w:line="360" w:lineRule="auto"/>
        <w:ind w:left="714" w:hanging="357"/>
        <w:contextualSpacing/>
        <w:jc w:val="both"/>
        <w:rPr>
          <w:rFonts w:ascii="Arial" w:eastAsiaTheme="minorHAnsi" w:hAnsi="Arial" w:cs="Arial"/>
          <w:snapToGrid w:val="0"/>
          <w:lang w:val="es-EC" w:eastAsia="en-US"/>
        </w:rPr>
      </w:pPr>
      <w:r w:rsidRPr="003A4C7A">
        <w:rPr>
          <w:rFonts w:ascii="Arial" w:hAnsi="Arial" w:cs="Arial"/>
          <w:snapToGrid w:val="0"/>
        </w:rPr>
        <w:t xml:space="preserve">Conocer el diagnóstico de la comunicación interna de las Navieras de Guayaquil que estén certificadas con las normas </w:t>
      </w:r>
      <w:proofErr w:type="spellStart"/>
      <w:r w:rsidRPr="003A4C7A">
        <w:rPr>
          <w:rFonts w:ascii="Arial" w:hAnsi="Arial" w:cs="Arial"/>
          <w:snapToGrid w:val="0"/>
        </w:rPr>
        <w:t>BASC</w:t>
      </w:r>
      <w:proofErr w:type="spellEnd"/>
      <w:r w:rsidRPr="003A4C7A">
        <w:rPr>
          <w:rFonts w:ascii="Arial" w:hAnsi="Arial" w:cs="Arial"/>
          <w:snapToGrid w:val="0"/>
        </w:rPr>
        <w:t xml:space="preserve">. </w:t>
      </w:r>
    </w:p>
    <w:p w:rsidR="00B11C67" w:rsidRPr="003A4C7A" w:rsidRDefault="00B11C67" w:rsidP="00B11C67">
      <w:pPr>
        <w:pStyle w:val="Prrafodelista"/>
        <w:spacing w:line="360" w:lineRule="auto"/>
        <w:ind w:left="714"/>
        <w:contextualSpacing/>
        <w:jc w:val="both"/>
        <w:rPr>
          <w:rFonts w:ascii="Arial" w:eastAsiaTheme="minorHAnsi" w:hAnsi="Arial" w:cs="Arial"/>
          <w:snapToGrid w:val="0"/>
          <w:lang w:val="es-EC" w:eastAsia="en-US"/>
        </w:rPr>
      </w:pPr>
    </w:p>
    <w:p w:rsidR="00B11C67" w:rsidRPr="003A4C7A" w:rsidRDefault="00B11C67" w:rsidP="00B11C67">
      <w:pPr>
        <w:pStyle w:val="Prrafodelista"/>
        <w:numPr>
          <w:ilvl w:val="0"/>
          <w:numId w:val="4"/>
        </w:numPr>
        <w:spacing w:line="360" w:lineRule="auto"/>
        <w:ind w:left="714" w:hanging="357"/>
        <w:contextualSpacing/>
        <w:jc w:val="both"/>
        <w:rPr>
          <w:rFonts w:ascii="Arial" w:eastAsiaTheme="minorHAnsi" w:hAnsi="Arial" w:cs="Arial"/>
          <w:snapToGrid w:val="0"/>
          <w:lang w:val="es-EC" w:eastAsia="en-US"/>
        </w:rPr>
      </w:pPr>
      <w:r w:rsidRPr="003A4C7A">
        <w:rPr>
          <w:rFonts w:ascii="Arial" w:hAnsi="Arial" w:cs="Arial"/>
          <w:snapToGrid w:val="0"/>
        </w:rPr>
        <w:t>Determinar adecuados lineamientos en la comunicación organizacional para minimizar el filtro de información confidencial en las navieras.</w:t>
      </w:r>
    </w:p>
    <w:p w:rsidR="00B11C67" w:rsidRPr="003A4C7A" w:rsidRDefault="00B11C67" w:rsidP="00B11C67">
      <w:pPr>
        <w:pStyle w:val="Prrafodelista"/>
        <w:rPr>
          <w:rFonts w:ascii="Arial" w:eastAsiaTheme="minorHAnsi" w:hAnsi="Arial" w:cs="Arial"/>
          <w:snapToGrid w:val="0"/>
          <w:lang w:val="es-EC" w:eastAsia="en-US"/>
        </w:rPr>
      </w:pPr>
    </w:p>
    <w:p w:rsidR="00B11C67" w:rsidRPr="003A4C7A" w:rsidRDefault="00B11C67" w:rsidP="00B11C67">
      <w:pPr>
        <w:pStyle w:val="Prrafodelista"/>
        <w:numPr>
          <w:ilvl w:val="0"/>
          <w:numId w:val="4"/>
        </w:numPr>
        <w:spacing w:line="360" w:lineRule="auto"/>
        <w:ind w:left="714" w:hanging="357"/>
        <w:contextualSpacing/>
        <w:jc w:val="both"/>
        <w:rPr>
          <w:rFonts w:ascii="Arial" w:eastAsiaTheme="minorHAnsi" w:hAnsi="Arial" w:cs="Arial"/>
          <w:snapToGrid w:val="0"/>
          <w:lang w:val="es-EC" w:eastAsia="en-US"/>
        </w:rPr>
      </w:pPr>
      <w:r w:rsidRPr="003A4C7A">
        <w:rPr>
          <w:rFonts w:ascii="Arial" w:hAnsi="Arial" w:cs="Arial"/>
          <w:snapToGrid w:val="0"/>
          <w:lang w:val="es-EC"/>
        </w:rPr>
        <w:t>Establecer el tipo de comunicación organizacional idóneo para el correcto manejo de información entre el personal de las navieras.</w:t>
      </w:r>
    </w:p>
    <w:p w:rsidR="00B11C67" w:rsidRDefault="00B11C67" w:rsidP="00B11C67">
      <w:pPr>
        <w:spacing w:line="360" w:lineRule="auto"/>
        <w:contextualSpacing/>
        <w:jc w:val="both"/>
        <w:rPr>
          <w:rFonts w:ascii="Arial" w:hAnsi="Arial" w:cs="Arial"/>
          <w:snapToGrid w:val="0"/>
          <w:sz w:val="24"/>
          <w:szCs w:val="24"/>
        </w:rPr>
      </w:pPr>
    </w:p>
    <w:p w:rsidR="00B11C67" w:rsidRPr="008817F3" w:rsidRDefault="00B11C67" w:rsidP="00B11C67">
      <w:pPr>
        <w:spacing w:line="360" w:lineRule="auto"/>
        <w:contextualSpacing/>
        <w:jc w:val="both"/>
        <w:rPr>
          <w:rFonts w:ascii="Arial" w:hAnsi="Arial" w:cs="Arial"/>
          <w:snapToGrid w:val="0"/>
          <w:sz w:val="24"/>
          <w:szCs w:val="24"/>
        </w:rPr>
      </w:pPr>
    </w:p>
    <w:p w:rsidR="00B11C67" w:rsidRPr="008817F3" w:rsidRDefault="00B11C67" w:rsidP="00B11C67">
      <w:pPr>
        <w:pStyle w:val="Prrafodelista"/>
        <w:numPr>
          <w:ilvl w:val="1"/>
          <w:numId w:val="6"/>
        </w:numPr>
        <w:autoSpaceDE w:val="0"/>
        <w:autoSpaceDN w:val="0"/>
        <w:adjustRightInd w:val="0"/>
        <w:spacing w:line="360" w:lineRule="auto"/>
        <w:ind w:left="993" w:hanging="567"/>
        <w:jc w:val="both"/>
        <w:rPr>
          <w:rFonts w:ascii="Arial" w:hAnsi="Arial" w:cs="Arial"/>
          <w:b/>
        </w:rPr>
      </w:pPr>
      <w:r w:rsidRPr="008817F3">
        <w:rPr>
          <w:rFonts w:ascii="Arial" w:hAnsi="Arial" w:cs="Arial"/>
          <w:b/>
        </w:rPr>
        <w:t>Justificación</w:t>
      </w:r>
    </w:p>
    <w:p w:rsidR="00B11C67" w:rsidRPr="008817F3" w:rsidRDefault="00B11C67" w:rsidP="00B11C67">
      <w:pPr>
        <w:pStyle w:val="Prrafodelista"/>
        <w:autoSpaceDE w:val="0"/>
        <w:autoSpaceDN w:val="0"/>
        <w:adjustRightInd w:val="0"/>
        <w:spacing w:line="360" w:lineRule="auto"/>
        <w:ind w:left="792"/>
        <w:jc w:val="both"/>
        <w:rPr>
          <w:rFonts w:ascii="Arial" w:hAnsi="Arial" w:cs="Arial"/>
          <w:b/>
        </w:rPr>
      </w:pPr>
    </w:p>
    <w:p w:rsidR="00B11C67" w:rsidRPr="008817F3" w:rsidRDefault="00B11C67" w:rsidP="00B11C67">
      <w:pPr>
        <w:spacing w:after="0" w:line="360" w:lineRule="auto"/>
        <w:jc w:val="both"/>
        <w:rPr>
          <w:rFonts w:ascii="Arial" w:hAnsi="Arial" w:cs="Arial"/>
          <w:snapToGrid w:val="0"/>
          <w:sz w:val="24"/>
          <w:szCs w:val="24"/>
        </w:rPr>
      </w:pPr>
      <w:r w:rsidRPr="008817F3">
        <w:rPr>
          <w:rFonts w:ascii="Arial" w:hAnsi="Arial" w:cs="Arial"/>
          <w:snapToGrid w:val="0"/>
          <w:sz w:val="24"/>
          <w:szCs w:val="24"/>
        </w:rPr>
        <w:tab/>
      </w:r>
      <w:r w:rsidRPr="002A06D2">
        <w:rPr>
          <w:rFonts w:ascii="Arial" w:hAnsi="Arial" w:cs="Arial"/>
          <w:snapToGrid w:val="0"/>
          <w:sz w:val="24"/>
          <w:szCs w:val="24"/>
        </w:rPr>
        <w:t>Ecuador al ser un país con una gran variedad de productos de alta calidad tales como el café, el cacao, el banano y flores que son reconocidos internacionalmente</w:t>
      </w:r>
      <w:r w:rsidRPr="002A06D2">
        <w:rPr>
          <w:rFonts w:ascii="Arial" w:hAnsi="Arial" w:cs="Arial"/>
          <w:snapToGrid w:val="0"/>
          <w:color w:val="FF0000"/>
          <w:sz w:val="24"/>
          <w:szCs w:val="24"/>
        </w:rPr>
        <w:t>,</w:t>
      </w:r>
      <w:r w:rsidRPr="002A06D2">
        <w:rPr>
          <w:rFonts w:ascii="Arial" w:hAnsi="Arial" w:cs="Arial"/>
          <w:snapToGrid w:val="0"/>
          <w:sz w:val="24"/>
          <w:szCs w:val="24"/>
        </w:rPr>
        <w:t xml:space="preserve"> y por ende con alta demanda en todas partes del mundo, surge la necesidad de exportar grandes cantidades de los mismos a diferentes destinos, teniendo como efecto el uso buques que puedan transportar más de 42 millones de toneladas en carga cada año solo en te tipo de barcazas </w:t>
      </w:r>
      <w:sdt>
        <w:sdtPr>
          <w:rPr>
            <w:rFonts w:ascii="Arial" w:hAnsi="Arial" w:cs="Arial"/>
            <w:snapToGrid w:val="0"/>
            <w:sz w:val="24"/>
            <w:szCs w:val="24"/>
          </w:rPr>
          <w:id w:val="10715959"/>
          <w:citation/>
        </w:sdtPr>
        <w:sdtContent>
          <w:r>
            <w:rPr>
              <w:rFonts w:ascii="Arial" w:hAnsi="Arial" w:cs="Arial"/>
              <w:snapToGrid w:val="0"/>
              <w:sz w:val="24"/>
              <w:szCs w:val="24"/>
            </w:rPr>
            <w:fldChar w:fldCharType="begin"/>
          </w:r>
          <w:r>
            <w:rPr>
              <w:rFonts w:ascii="Arial" w:hAnsi="Arial" w:cs="Arial"/>
              <w:snapToGrid w:val="0"/>
              <w:sz w:val="24"/>
              <w:szCs w:val="24"/>
            </w:rPr>
            <w:instrText xml:space="preserve"> CITATION Log13 \l 12298  </w:instrText>
          </w:r>
          <w:r>
            <w:rPr>
              <w:rFonts w:ascii="Arial" w:hAnsi="Arial" w:cs="Arial"/>
              <w:snapToGrid w:val="0"/>
              <w:sz w:val="24"/>
              <w:szCs w:val="24"/>
            </w:rPr>
            <w:fldChar w:fldCharType="separate"/>
          </w:r>
          <w:r w:rsidRPr="00D225C8">
            <w:rPr>
              <w:rFonts w:ascii="Arial" w:hAnsi="Arial" w:cs="Arial"/>
              <w:noProof/>
              <w:sz w:val="24"/>
              <w:szCs w:val="24"/>
            </w:rPr>
            <w:t>(Logacho, 2013)</w:t>
          </w:r>
          <w:r>
            <w:rPr>
              <w:rFonts w:ascii="Arial" w:hAnsi="Arial" w:cs="Arial"/>
              <w:snapToGrid w:val="0"/>
              <w:sz w:val="24"/>
              <w:szCs w:val="24"/>
            </w:rPr>
            <w:fldChar w:fldCharType="end"/>
          </w:r>
        </w:sdtContent>
      </w:sdt>
      <w:r w:rsidRPr="002A06D2">
        <w:rPr>
          <w:rFonts w:ascii="Arial" w:hAnsi="Arial" w:cs="Arial"/>
          <w:snapToGrid w:val="0"/>
          <w:sz w:val="24"/>
          <w:szCs w:val="24"/>
        </w:rPr>
        <w:t>, debido a esta gran demanda surgen las navieras en el país que ofrecen el servicio</w:t>
      </w:r>
      <w:r w:rsidRPr="008817F3">
        <w:rPr>
          <w:rFonts w:ascii="Arial" w:hAnsi="Arial" w:cs="Arial"/>
          <w:snapToGrid w:val="0"/>
          <w:sz w:val="24"/>
          <w:szCs w:val="24"/>
        </w:rPr>
        <w:t xml:space="preserve"> de llevar cargas pesadas en sus barcos, ya sea por contenedor o carga suelta, convirtiéndose en el principal medio de transporte de carga pesa</w:t>
      </w:r>
      <w:r>
        <w:rPr>
          <w:rFonts w:ascii="Arial" w:hAnsi="Arial" w:cs="Arial"/>
          <w:snapToGrid w:val="0"/>
          <w:sz w:val="24"/>
          <w:szCs w:val="24"/>
        </w:rPr>
        <w:t>da para largos destinos</w:t>
      </w:r>
      <w:r w:rsidRPr="008817F3">
        <w:rPr>
          <w:rFonts w:ascii="Arial" w:hAnsi="Arial" w:cs="Arial"/>
          <w:snapToGrid w:val="0"/>
          <w:sz w:val="24"/>
          <w:szCs w:val="24"/>
        </w:rPr>
        <w:t xml:space="preserve"> y al convertirse en un medio de transporte indispensable y frecuente no solo para las entidades comerciales sino para el contrabando y el narcotráfico que </w:t>
      </w:r>
      <w:r>
        <w:rPr>
          <w:rFonts w:ascii="Arial" w:hAnsi="Arial" w:cs="Arial"/>
          <w:snapToGrid w:val="0"/>
          <w:sz w:val="24"/>
          <w:szCs w:val="24"/>
        </w:rPr>
        <w:t xml:space="preserve">ven </w:t>
      </w:r>
      <w:r w:rsidRPr="008817F3">
        <w:rPr>
          <w:rFonts w:ascii="Arial" w:hAnsi="Arial" w:cs="Arial"/>
          <w:snapToGrid w:val="0"/>
          <w:sz w:val="24"/>
          <w:szCs w:val="24"/>
        </w:rPr>
        <w:t xml:space="preserve">como un medio de transporte de drogas y demás, siendo el principal </w:t>
      </w:r>
      <w:proofErr w:type="spellStart"/>
      <w:r w:rsidRPr="008817F3">
        <w:rPr>
          <w:rFonts w:ascii="Arial" w:hAnsi="Arial" w:cs="Arial"/>
          <w:snapToGrid w:val="0"/>
          <w:sz w:val="24"/>
          <w:szCs w:val="24"/>
        </w:rPr>
        <w:t>motivante</w:t>
      </w:r>
      <w:proofErr w:type="spellEnd"/>
      <w:r w:rsidRPr="008817F3">
        <w:rPr>
          <w:rFonts w:ascii="Arial" w:hAnsi="Arial" w:cs="Arial"/>
          <w:snapToGrid w:val="0"/>
          <w:sz w:val="24"/>
          <w:szCs w:val="24"/>
        </w:rPr>
        <w:t xml:space="preserve"> de la creación de organizaciones como el </w:t>
      </w:r>
      <w:proofErr w:type="spellStart"/>
      <w:r w:rsidRPr="008817F3">
        <w:rPr>
          <w:rFonts w:ascii="Arial" w:hAnsi="Arial" w:cs="Arial"/>
          <w:snapToGrid w:val="0"/>
          <w:sz w:val="24"/>
          <w:szCs w:val="24"/>
        </w:rPr>
        <w:t>BASC</w:t>
      </w:r>
      <w:proofErr w:type="spellEnd"/>
      <w:r w:rsidRPr="008817F3">
        <w:rPr>
          <w:rFonts w:ascii="Arial" w:hAnsi="Arial" w:cs="Arial"/>
          <w:snapToGrid w:val="0"/>
          <w:sz w:val="24"/>
          <w:szCs w:val="24"/>
        </w:rPr>
        <w:t xml:space="preserve"> que con sus normas</w:t>
      </w:r>
      <w:r>
        <w:rPr>
          <w:rFonts w:ascii="Arial" w:hAnsi="Arial" w:cs="Arial"/>
          <w:snapToGrid w:val="0"/>
          <w:color w:val="FF0000"/>
          <w:sz w:val="24"/>
          <w:szCs w:val="24"/>
        </w:rPr>
        <w:t>,</w:t>
      </w:r>
      <w:r w:rsidRPr="008817F3">
        <w:rPr>
          <w:rFonts w:ascii="Arial" w:hAnsi="Arial" w:cs="Arial"/>
          <w:snapToGrid w:val="0"/>
          <w:sz w:val="24"/>
          <w:szCs w:val="24"/>
        </w:rPr>
        <w:t xml:space="preserve"> pueden certificar que las entidades  acreditadas cumplen con las condiciones para la comercialización y otorga confianza a las compañías relacionadas.</w:t>
      </w:r>
    </w:p>
    <w:p w:rsidR="00B11C67" w:rsidRPr="008817F3" w:rsidRDefault="00B11C67" w:rsidP="00B11C67">
      <w:pPr>
        <w:spacing w:after="0" w:line="360" w:lineRule="auto"/>
        <w:jc w:val="both"/>
        <w:rPr>
          <w:rFonts w:ascii="Arial" w:hAnsi="Arial" w:cs="Arial"/>
          <w:snapToGrid w:val="0"/>
          <w:sz w:val="24"/>
          <w:szCs w:val="24"/>
        </w:rPr>
      </w:pPr>
    </w:p>
    <w:p w:rsidR="00B11C67" w:rsidRDefault="00B11C67" w:rsidP="00B11C67">
      <w:pPr>
        <w:spacing w:line="360" w:lineRule="auto"/>
        <w:ind w:firstLine="708"/>
        <w:contextualSpacing/>
        <w:jc w:val="both"/>
        <w:rPr>
          <w:rFonts w:ascii="Arial" w:hAnsi="Arial" w:cs="Arial"/>
          <w:snapToGrid w:val="0"/>
          <w:sz w:val="24"/>
          <w:szCs w:val="24"/>
        </w:rPr>
      </w:pPr>
      <w:r w:rsidRPr="008817F3">
        <w:rPr>
          <w:rFonts w:ascii="Arial" w:hAnsi="Arial" w:cs="Arial"/>
          <w:snapToGrid w:val="0"/>
          <w:sz w:val="24"/>
          <w:szCs w:val="24"/>
        </w:rPr>
        <w:t xml:space="preserve">Las empresas certificadas con las normas </w:t>
      </w:r>
      <w:proofErr w:type="spellStart"/>
      <w:r w:rsidRPr="008817F3">
        <w:rPr>
          <w:rFonts w:ascii="Arial" w:hAnsi="Arial" w:cs="Arial"/>
          <w:snapToGrid w:val="0"/>
          <w:sz w:val="24"/>
          <w:szCs w:val="24"/>
        </w:rPr>
        <w:t>BASC</w:t>
      </w:r>
      <w:proofErr w:type="spellEnd"/>
      <w:r>
        <w:rPr>
          <w:rFonts w:ascii="Arial" w:hAnsi="Arial" w:cs="Arial"/>
          <w:snapToGrid w:val="0"/>
          <w:color w:val="FF0000"/>
          <w:sz w:val="24"/>
          <w:szCs w:val="24"/>
        </w:rPr>
        <w:t>,</w:t>
      </w:r>
      <w:r w:rsidRPr="008817F3">
        <w:rPr>
          <w:rFonts w:ascii="Arial" w:hAnsi="Arial" w:cs="Arial"/>
          <w:snapToGrid w:val="0"/>
          <w:sz w:val="24"/>
          <w:szCs w:val="24"/>
        </w:rPr>
        <w:t xml:space="preserve"> garantizan que las entidades que sean miembros de esta organización cumplen con todos los requisitos como: capacitaciones, exigencias, estándares, control de procesos operativos y desempeño laboral en las diferentes áreas de una organización </w:t>
      </w:r>
      <w:r w:rsidRPr="008817F3">
        <w:rPr>
          <w:rFonts w:ascii="Arial" w:hAnsi="Arial" w:cs="Arial"/>
          <w:snapToGrid w:val="0"/>
          <w:sz w:val="24"/>
          <w:szCs w:val="24"/>
        </w:rPr>
        <w:lastRenderedPageBreak/>
        <w:t xml:space="preserve">afiliada especialmente en el área administrativa </w:t>
      </w:r>
      <w:sdt>
        <w:sdtPr>
          <w:rPr>
            <w:rFonts w:ascii="Arial" w:hAnsi="Arial" w:cs="Arial"/>
            <w:snapToGrid w:val="0"/>
            <w:sz w:val="24"/>
            <w:szCs w:val="24"/>
          </w:rPr>
          <w:id w:val="1904878717"/>
          <w:citation/>
        </w:sdtPr>
        <w:sdtContent>
          <w:r w:rsidRPr="008817F3">
            <w:rPr>
              <w:rFonts w:ascii="Arial" w:hAnsi="Arial" w:cs="Arial"/>
              <w:snapToGrid w:val="0"/>
              <w:sz w:val="24"/>
              <w:szCs w:val="24"/>
            </w:rPr>
            <w:fldChar w:fldCharType="begin"/>
          </w:r>
          <w:r w:rsidRPr="008817F3">
            <w:rPr>
              <w:rFonts w:ascii="Arial" w:hAnsi="Arial" w:cs="Arial"/>
              <w:snapToGrid w:val="0"/>
              <w:sz w:val="24"/>
              <w:szCs w:val="24"/>
            </w:rPr>
            <w:instrText xml:space="preserve"> CITATION Wor13 \l 12298 </w:instrText>
          </w:r>
          <w:r w:rsidRPr="008817F3">
            <w:rPr>
              <w:rFonts w:ascii="Arial" w:hAnsi="Arial" w:cs="Arial"/>
              <w:snapToGrid w:val="0"/>
              <w:sz w:val="24"/>
              <w:szCs w:val="24"/>
            </w:rPr>
            <w:fldChar w:fldCharType="separate"/>
          </w:r>
          <w:r w:rsidRPr="00D225C8">
            <w:rPr>
              <w:rFonts w:ascii="Arial" w:hAnsi="Arial" w:cs="Arial"/>
              <w:noProof/>
              <w:sz w:val="24"/>
              <w:szCs w:val="24"/>
            </w:rPr>
            <w:t>(World BASC Organization, 2010)</w:t>
          </w:r>
          <w:r w:rsidRPr="008817F3">
            <w:rPr>
              <w:rFonts w:ascii="Arial" w:hAnsi="Arial" w:cs="Arial"/>
              <w:snapToGrid w:val="0"/>
              <w:sz w:val="24"/>
              <w:szCs w:val="24"/>
            </w:rPr>
            <w:fldChar w:fldCharType="end"/>
          </w:r>
        </w:sdtContent>
      </w:sdt>
      <w:r>
        <w:rPr>
          <w:rFonts w:ascii="Arial" w:hAnsi="Arial" w:cs="Arial"/>
          <w:snapToGrid w:val="0"/>
          <w:sz w:val="24"/>
          <w:szCs w:val="24"/>
        </w:rPr>
        <w:t>;</w:t>
      </w:r>
      <w:r w:rsidRPr="008817F3">
        <w:rPr>
          <w:rFonts w:ascii="Arial" w:hAnsi="Arial" w:cs="Arial"/>
          <w:snapToGrid w:val="0"/>
          <w:sz w:val="24"/>
          <w:szCs w:val="24"/>
        </w:rPr>
        <w:t xml:space="preserve">estas normas pueden acreditar a varias entidades que van desde empresas navieras, seguridad, agentes de aduana, </w:t>
      </w:r>
      <w:proofErr w:type="spellStart"/>
      <w:r w:rsidRPr="008817F3">
        <w:rPr>
          <w:rFonts w:ascii="Arial" w:hAnsi="Arial" w:cs="Arial"/>
          <w:snapToGrid w:val="0"/>
          <w:sz w:val="24"/>
          <w:szCs w:val="24"/>
        </w:rPr>
        <w:t>consolidadoras</w:t>
      </w:r>
      <w:proofErr w:type="spellEnd"/>
      <w:r w:rsidRPr="008817F3">
        <w:rPr>
          <w:rFonts w:ascii="Arial" w:hAnsi="Arial" w:cs="Arial"/>
          <w:snapToGrid w:val="0"/>
          <w:sz w:val="24"/>
          <w:szCs w:val="24"/>
        </w:rPr>
        <w:t>, aerolíneas, aeropuertos, trasportadoras, etc.,  de esta manera</w:t>
      </w:r>
      <w:r>
        <w:rPr>
          <w:rFonts w:ascii="Arial" w:hAnsi="Arial" w:cs="Arial"/>
          <w:snapToGrid w:val="0"/>
          <w:color w:val="FF0000"/>
          <w:sz w:val="24"/>
          <w:szCs w:val="24"/>
        </w:rPr>
        <w:t>,</w:t>
      </w:r>
      <w:r w:rsidRPr="008817F3">
        <w:rPr>
          <w:rFonts w:ascii="Arial" w:hAnsi="Arial" w:cs="Arial"/>
          <w:snapToGrid w:val="0"/>
          <w:sz w:val="24"/>
          <w:szCs w:val="24"/>
        </w:rPr>
        <w:t xml:space="preserve"> desde 1999  </w:t>
      </w:r>
      <w:proofErr w:type="spellStart"/>
      <w:r w:rsidRPr="008817F3">
        <w:rPr>
          <w:rFonts w:ascii="Arial" w:hAnsi="Arial" w:cs="Arial"/>
          <w:snapToGrid w:val="0"/>
          <w:sz w:val="24"/>
          <w:szCs w:val="24"/>
        </w:rPr>
        <w:t>BASC</w:t>
      </w:r>
      <w:proofErr w:type="spellEnd"/>
      <w:r w:rsidRPr="008817F3">
        <w:rPr>
          <w:rFonts w:ascii="Arial" w:hAnsi="Arial" w:cs="Arial"/>
          <w:snapToGrid w:val="0"/>
          <w:sz w:val="24"/>
          <w:szCs w:val="24"/>
        </w:rPr>
        <w:t xml:space="preserve"> está en Ecuador, </w:t>
      </w:r>
      <w:r w:rsidRPr="002A06D2">
        <w:rPr>
          <w:rFonts w:ascii="Arial" w:hAnsi="Arial" w:cs="Arial"/>
          <w:snapToGrid w:val="0"/>
          <w:sz w:val="24"/>
          <w:szCs w:val="24"/>
        </w:rPr>
        <w:t xml:space="preserve">contando con cuatro capítulos, ubicados en Guayaquil, Pichincha, Azuay y </w:t>
      </w:r>
      <w:proofErr w:type="spellStart"/>
      <w:r w:rsidRPr="002A06D2">
        <w:rPr>
          <w:rFonts w:ascii="Arial" w:hAnsi="Arial" w:cs="Arial"/>
          <w:snapToGrid w:val="0"/>
          <w:sz w:val="24"/>
          <w:szCs w:val="24"/>
        </w:rPr>
        <w:t>Umiña</w:t>
      </w:r>
      <w:proofErr w:type="spellEnd"/>
      <w:r w:rsidRPr="002A06D2">
        <w:rPr>
          <w:rFonts w:ascii="Arial" w:hAnsi="Arial" w:cs="Arial"/>
          <w:snapToGrid w:val="0"/>
          <w:sz w:val="24"/>
          <w:szCs w:val="24"/>
        </w:rPr>
        <w:t xml:space="preserve">. </w:t>
      </w:r>
      <w:sdt>
        <w:sdtPr>
          <w:rPr>
            <w:rFonts w:ascii="Arial" w:hAnsi="Arial" w:cs="Arial"/>
            <w:snapToGrid w:val="0"/>
            <w:sz w:val="24"/>
            <w:szCs w:val="24"/>
          </w:rPr>
          <w:id w:val="-1886166368"/>
          <w:citation/>
        </w:sdtPr>
        <w:sdtContent>
          <w:r w:rsidRPr="002A06D2">
            <w:rPr>
              <w:rFonts w:ascii="Arial" w:hAnsi="Arial" w:cs="Arial"/>
              <w:snapToGrid w:val="0"/>
              <w:sz w:val="24"/>
              <w:szCs w:val="24"/>
            </w:rPr>
            <w:fldChar w:fldCharType="begin"/>
          </w:r>
          <w:r w:rsidRPr="002A06D2">
            <w:rPr>
              <w:rFonts w:ascii="Arial" w:hAnsi="Arial" w:cs="Arial"/>
              <w:snapToGrid w:val="0"/>
              <w:sz w:val="24"/>
              <w:szCs w:val="24"/>
            </w:rPr>
            <w:instrText xml:space="preserve"> CITATION BAS12 \l 12298 </w:instrText>
          </w:r>
          <w:r w:rsidRPr="002A06D2">
            <w:rPr>
              <w:rFonts w:ascii="Arial" w:hAnsi="Arial" w:cs="Arial"/>
              <w:snapToGrid w:val="0"/>
              <w:sz w:val="24"/>
              <w:szCs w:val="24"/>
            </w:rPr>
            <w:fldChar w:fldCharType="separate"/>
          </w:r>
          <w:r w:rsidRPr="00D225C8">
            <w:rPr>
              <w:rFonts w:ascii="Arial" w:hAnsi="Arial" w:cs="Arial"/>
              <w:noProof/>
              <w:sz w:val="24"/>
              <w:szCs w:val="24"/>
            </w:rPr>
            <w:t>(BASC Pichincha, 2012)</w:t>
          </w:r>
          <w:r w:rsidRPr="002A06D2">
            <w:rPr>
              <w:rFonts w:ascii="Arial" w:hAnsi="Arial" w:cs="Arial"/>
              <w:snapToGrid w:val="0"/>
              <w:sz w:val="24"/>
              <w:szCs w:val="24"/>
            </w:rPr>
            <w:fldChar w:fldCharType="end"/>
          </w:r>
        </w:sdtContent>
      </w:sdt>
      <w:r w:rsidRPr="002A06D2">
        <w:rPr>
          <w:rFonts w:ascii="Arial" w:hAnsi="Arial" w:cs="Arial"/>
          <w:snapToGrid w:val="0"/>
          <w:sz w:val="24"/>
          <w:szCs w:val="24"/>
        </w:rPr>
        <w:t xml:space="preserve">, por esta razón, la autora de este trabajo decidió abordar el estudio de este tema, porque al ser las </w:t>
      </w:r>
      <w:r w:rsidRPr="008817F3">
        <w:rPr>
          <w:rFonts w:ascii="Arial" w:hAnsi="Arial" w:cs="Arial"/>
          <w:snapToGrid w:val="0"/>
          <w:sz w:val="24"/>
          <w:szCs w:val="24"/>
        </w:rPr>
        <w:t xml:space="preserve">normas </w:t>
      </w:r>
      <w:proofErr w:type="spellStart"/>
      <w:r w:rsidRPr="008817F3">
        <w:rPr>
          <w:rFonts w:ascii="Arial" w:hAnsi="Arial" w:cs="Arial"/>
          <w:snapToGrid w:val="0"/>
          <w:sz w:val="24"/>
          <w:szCs w:val="24"/>
        </w:rPr>
        <w:t>BASC</w:t>
      </w:r>
      <w:proofErr w:type="spellEnd"/>
      <w:r w:rsidRPr="008817F3">
        <w:rPr>
          <w:rFonts w:ascii="Arial" w:hAnsi="Arial" w:cs="Arial"/>
          <w:snapToGrid w:val="0"/>
          <w:sz w:val="24"/>
          <w:szCs w:val="24"/>
        </w:rPr>
        <w:t xml:space="preserve"> un medio de certificación reconocido </w:t>
      </w:r>
      <w:r>
        <w:rPr>
          <w:rFonts w:ascii="Arial" w:hAnsi="Arial" w:cs="Arial"/>
          <w:snapToGrid w:val="0"/>
          <w:sz w:val="24"/>
          <w:szCs w:val="24"/>
        </w:rPr>
        <w:t>internacionalmente, otorgar</w:t>
      </w:r>
      <w:r w:rsidRPr="008817F3">
        <w:rPr>
          <w:rFonts w:ascii="Arial" w:hAnsi="Arial" w:cs="Arial"/>
          <w:snapToGrid w:val="0"/>
          <w:sz w:val="24"/>
          <w:szCs w:val="24"/>
        </w:rPr>
        <w:t xml:space="preserve"> seguridad y control de las operacion</w:t>
      </w:r>
      <w:r>
        <w:rPr>
          <w:rFonts w:ascii="Arial" w:hAnsi="Arial" w:cs="Arial"/>
          <w:snapToGrid w:val="0"/>
          <w:sz w:val="24"/>
          <w:szCs w:val="24"/>
        </w:rPr>
        <w:t xml:space="preserve">es a las entidades involucrada, las cuales tienen la premisa de una correcta difusión de las normas en su organización, evitando el atraso en las certificaciones, que se cumplan los estándares, exigencias y capacitaciones a todo el personal, y esto se logra mediante el uso de un adecuado modelo comunicacional, el cual debe de estar acorde a sus necesidad, llevando a cabo una implementación rápida de las normas, es por este motivo en especifico que la autora decidió introducir un modelo de comunicación organizacional para correcta introducción del </w:t>
      </w:r>
      <w:proofErr w:type="spellStart"/>
      <w:r>
        <w:rPr>
          <w:rFonts w:ascii="Arial" w:hAnsi="Arial" w:cs="Arial"/>
          <w:snapToGrid w:val="0"/>
          <w:sz w:val="24"/>
          <w:szCs w:val="24"/>
        </w:rPr>
        <w:t>BASC</w:t>
      </w:r>
      <w:proofErr w:type="spellEnd"/>
      <w:r>
        <w:rPr>
          <w:rFonts w:ascii="Arial" w:hAnsi="Arial" w:cs="Arial"/>
          <w:snapToGrid w:val="0"/>
          <w:sz w:val="24"/>
          <w:szCs w:val="24"/>
        </w:rPr>
        <w:t>.</w:t>
      </w:r>
    </w:p>
    <w:p w:rsidR="00B11C67" w:rsidRDefault="00B11C67" w:rsidP="00B11C67">
      <w:pPr>
        <w:spacing w:line="360" w:lineRule="auto"/>
        <w:ind w:firstLine="708"/>
        <w:contextualSpacing/>
        <w:jc w:val="both"/>
        <w:rPr>
          <w:rFonts w:ascii="Arial" w:hAnsi="Arial" w:cs="Arial"/>
          <w:snapToGrid w:val="0"/>
          <w:sz w:val="24"/>
          <w:szCs w:val="24"/>
        </w:rPr>
      </w:pPr>
    </w:p>
    <w:p w:rsidR="00B11C67" w:rsidRPr="008817F3" w:rsidRDefault="00B11C67" w:rsidP="00B11C67">
      <w:pPr>
        <w:spacing w:line="360" w:lineRule="auto"/>
        <w:ind w:firstLine="708"/>
        <w:contextualSpacing/>
        <w:jc w:val="both"/>
        <w:rPr>
          <w:rFonts w:ascii="Arial" w:hAnsi="Arial" w:cs="Arial"/>
          <w:snapToGrid w:val="0"/>
          <w:sz w:val="24"/>
          <w:szCs w:val="24"/>
        </w:rPr>
      </w:pPr>
      <w:r w:rsidRPr="008817F3">
        <w:rPr>
          <w:rFonts w:ascii="Arial" w:hAnsi="Arial" w:cs="Arial"/>
          <w:snapToGrid w:val="0"/>
          <w:sz w:val="24"/>
          <w:szCs w:val="24"/>
        </w:rPr>
        <w:t xml:space="preserve">Las </w:t>
      </w:r>
      <w:r w:rsidRPr="00771423">
        <w:rPr>
          <w:rFonts w:ascii="Arial" w:hAnsi="Arial" w:cs="Arial"/>
          <w:snapToGrid w:val="0"/>
          <w:sz w:val="24"/>
          <w:szCs w:val="24"/>
        </w:rPr>
        <w:t xml:space="preserve">navieras de la ciudad de Guayaquil manejan alrededor del </w:t>
      </w:r>
      <w:r w:rsidRPr="00771423">
        <w:rPr>
          <w:rFonts w:ascii="Arial" w:hAnsi="Arial" w:cs="Arial"/>
          <w:sz w:val="24"/>
          <w:szCs w:val="24"/>
          <w:shd w:val="clear" w:color="auto" w:fill="FFFFFF"/>
        </w:rPr>
        <w:t>90 por ciento del tráfico de contenedores del Ecuador, siendo el 72 por ciento de importaciones y el 63 por ciento de exportaciones en mercaderías, esto demuestra que existe  un gran número compañía</w:t>
      </w:r>
      <w:r w:rsidRPr="00771423">
        <w:rPr>
          <w:rFonts w:ascii="Arial" w:hAnsi="Arial" w:cs="Arial"/>
          <w:snapToGrid w:val="0"/>
          <w:sz w:val="24"/>
          <w:szCs w:val="24"/>
        </w:rPr>
        <w:t xml:space="preserve"> en el puerto principal, que según la Cámara Marítima del Ecuador por sus siglas </w:t>
      </w:r>
      <w:proofErr w:type="spellStart"/>
      <w:r w:rsidRPr="00771423">
        <w:rPr>
          <w:rFonts w:ascii="Arial" w:hAnsi="Arial" w:cs="Arial"/>
          <w:snapToGrid w:val="0"/>
          <w:sz w:val="24"/>
          <w:szCs w:val="24"/>
        </w:rPr>
        <w:t>CAMAE</w:t>
      </w:r>
      <w:proofErr w:type="spellEnd"/>
      <w:r w:rsidRPr="00771423">
        <w:rPr>
          <w:rFonts w:ascii="Arial" w:hAnsi="Arial" w:cs="Arial"/>
          <w:snapToGrid w:val="0"/>
          <w:sz w:val="24"/>
          <w:szCs w:val="24"/>
        </w:rPr>
        <w:t>, la mayoría de las agencias navieras del país se encuentran en esta ciudad, razón por la que se seleccionó a las navieras de esta metrópoli, porque ofrecen un área extensa para estudiar y en su mayoría</w:t>
      </w:r>
      <w:r w:rsidRPr="008817F3">
        <w:rPr>
          <w:rFonts w:ascii="Arial" w:hAnsi="Arial" w:cs="Arial"/>
          <w:snapToGrid w:val="0"/>
          <w:sz w:val="24"/>
          <w:szCs w:val="24"/>
        </w:rPr>
        <w:t xml:space="preserve"> han pasado por el </w:t>
      </w:r>
      <w:r>
        <w:rPr>
          <w:rFonts w:ascii="Arial" w:hAnsi="Arial" w:cs="Arial"/>
          <w:snapToGrid w:val="0"/>
          <w:sz w:val="24"/>
          <w:szCs w:val="24"/>
        </w:rPr>
        <w:t>p</w:t>
      </w:r>
      <w:r w:rsidRPr="008817F3">
        <w:rPr>
          <w:rFonts w:ascii="Arial" w:hAnsi="Arial" w:cs="Arial"/>
          <w:snapToGrid w:val="0"/>
          <w:sz w:val="24"/>
          <w:szCs w:val="24"/>
        </w:rPr>
        <w:t xml:space="preserve">roceso de certificación </w:t>
      </w:r>
      <w:proofErr w:type="spellStart"/>
      <w:r w:rsidRPr="008817F3">
        <w:rPr>
          <w:rFonts w:ascii="Arial" w:hAnsi="Arial" w:cs="Arial"/>
          <w:snapToGrid w:val="0"/>
          <w:sz w:val="24"/>
          <w:szCs w:val="24"/>
        </w:rPr>
        <w:t>BASC</w:t>
      </w:r>
      <w:proofErr w:type="spellEnd"/>
      <w:r>
        <w:rPr>
          <w:rFonts w:ascii="Arial" w:hAnsi="Arial" w:cs="Arial"/>
          <w:snapToGrid w:val="0"/>
          <w:sz w:val="24"/>
          <w:szCs w:val="24"/>
        </w:rPr>
        <w:t>,</w:t>
      </w:r>
      <w:r w:rsidRPr="008817F3">
        <w:rPr>
          <w:rFonts w:ascii="Arial" w:hAnsi="Arial" w:cs="Arial"/>
          <w:snapToGrid w:val="0"/>
          <w:sz w:val="24"/>
          <w:szCs w:val="24"/>
        </w:rPr>
        <w:t xml:space="preserve"> y conocen cuales son los principales inconveniente</w:t>
      </w:r>
      <w:r>
        <w:rPr>
          <w:rFonts w:ascii="Arial" w:hAnsi="Arial" w:cs="Arial"/>
          <w:snapToGrid w:val="0"/>
          <w:sz w:val="24"/>
          <w:szCs w:val="24"/>
        </w:rPr>
        <w:t>s</w:t>
      </w:r>
      <w:r w:rsidRPr="008817F3">
        <w:rPr>
          <w:rFonts w:ascii="Arial" w:hAnsi="Arial" w:cs="Arial"/>
          <w:snapToGrid w:val="0"/>
          <w:sz w:val="24"/>
          <w:szCs w:val="24"/>
        </w:rPr>
        <w:t xml:space="preserve"> en la afiliación e implementación de las normas</w:t>
      </w:r>
      <w:r>
        <w:rPr>
          <w:rFonts w:ascii="Arial" w:hAnsi="Arial" w:cs="Arial"/>
          <w:snapToGrid w:val="0"/>
          <w:sz w:val="24"/>
          <w:szCs w:val="24"/>
        </w:rPr>
        <w:t xml:space="preserve">, </w:t>
      </w:r>
      <w:r w:rsidRPr="00771423">
        <w:rPr>
          <w:rFonts w:ascii="Arial" w:hAnsi="Arial" w:cs="Arial"/>
          <w:snapToGrid w:val="0"/>
          <w:sz w:val="24"/>
          <w:szCs w:val="24"/>
        </w:rPr>
        <w:t>sobre todo a nivel de la comunicación interna, la cual puede producir lentitud al momento de la implementación de las normas, desacuerdo con el personal</w:t>
      </w:r>
      <w:r w:rsidRPr="008817F3">
        <w:rPr>
          <w:rFonts w:ascii="Arial" w:hAnsi="Arial" w:cs="Arial"/>
          <w:snapToGrid w:val="0"/>
          <w:sz w:val="24"/>
          <w:szCs w:val="24"/>
        </w:rPr>
        <w:t xml:space="preserve"> al no tener una </w:t>
      </w:r>
      <w:r w:rsidRPr="00771423">
        <w:rPr>
          <w:rFonts w:ascii="Arial" w:hAnsi="Arial" w:cs="Arial"/>
          <w:snapToGrid w:val="0"/>
          <w:sz w:val="24"/>
          <w:szCs w:val="24"/>
        </w:rPr>
        <w:t>adecuada difusión de los estándares a c</w:t>
      </w:r>
      <w:r>
        <w:rPr>
          <w:rFonts w:ascii="Arial" w:hAnsi="Arial" w:cs="Arial"/>
          <w:snapToGrid w:val="0"/>
          <w:sz w:val="24"/>
          <w:szCs w:val="24"/>
        </w:rPr>
        <w:t xml:space="preserve">umplir, errores al momento de </w:t>
      </w:r>
      <w:r w:rsidRPr="00771423">
        <w:rPr>
          <w:rFonts w:ascii="Arial" w:hAnsi="Arial" w:cs="Arial"/>
          <w:snapToGrid w:val="0"/>
          <w:sz w:val="24"/>
          <w:szCs w:val="24"/>
        </w:rPr>
        <w:t xml:space="preserve"> aplicar las normas, entre otros. Esto genera un ineficiente proceso de comunicación, situación que conllevó a la autora a la idea de desarrollar un modelo con </w:t>
      </w:r>
      <w:r w:rsidRPr="00771423">
        <w:rPr>
          <w:rFonts w:ascii="Arial" w:hAnsi="Arial" w:cs="Arial"/>
          <w:snapToGrid w:val="0"/>
          <w:sz w:val="24"/>
          <w:szCs w:val="24"/>
        </w:rPr>
        <w:lastRenderedPageBreak/>
        <w:t xml:space="preserve">estrategias de comunicación, para ser aplicado en las navieras que entre de sus objetivos tengan la implementación de la certificación </w:t>
      </w:r>
      <w:proofErr w:type="spellStart"/>
      <w:r w:rsidRPr="00771423">
        <w:rPr>
          <w:rFonts w:ascii="Arial" w:hAnsi="Arial" w:cs="Arial"/>
          <w:snapToGrid w:val="0"/>
          <w:sz w:val="24"/>
          <w:szCs w:val="24"/>
        </w:rPr>
        <w:t>BASC</w:t>
      </w:r>
      <w:proofErr w:type="spellEnd"/>
      <w:r w:rsidRPr="00771423">
        <w:rPr>
          <w:rFonts w:ascii="Arial" w:hAnsi="Arial" w:cs="Arial"/>
          <w:snapToGrid w:val="0"/>
          <w:sz w:val="24"/>
          <w:szCs w:val="24"/>
        </w:rPr>
        <w:t>.</w:t>
      </w:r>
      <w:r w:rsidRPr="008817F3">
        <w:rPr>
          <w:rFonts w:ascii="Arial" w:hAnsi="Arial" w:cs="Arial"/>
          <w:snapToGrid w:val="0"/>
          <w:sz w:val="24"/>
          <w:szCs w:val="24"/>
        </w:rPr>
        <w:t xml:space="preserve"> </w:t>
      </w:r>
    </w:p>
    <w:p w:rsidR="00B11C67" w:rsidRPr="008817F3" w:rsidRDefault="00B11C67" w:rsidP="00B11C67">
      <w:pPr>
        <w:spacing w:line="360" w:lineRule="auto"/>
        <w:contextualSpacing/>
        <w:jc w:val="both"/>
        <w:rPr>
          <w:rFonts w:ascii="Arial" w:hAnsi="Arial" w:cs="Arial"/>
          <w:snapToGrid w:val="0"/>
          <w:sz w:val="24"/>
          <w:szCs w:val="24"/>
        </w:rPr>
      </w:pPr>
    </w:p>
    <w:p w:rsidR="00B11C67" w:rsidRPr="008817F3" w:rsidRDefault="00B11C67" w:rsidP="00B11C67">
      <w:pPr>
        <w:spacing w:after="0" w:line="360" w:lineRule="auto"/>
        <w:ind w:firstLine="708"/>
        <w:jc w:val="both"/>
        <w:rPr>
          <w:rFonts w:ascii="Arial" w:hAnsi="Arial" w:cs="Arial"/>
          <w:snapToGrid w:val="0"/>
          <w:sz w:val="24"/>
          <w:szCs w:val="24"/>
        </w:rPr>
      </w:pPr>
      <w:r w:rsidRPr="008817F3">
        <w:rPr>
          <w:rFonts w:ascii="Arial" w:hAnsi="Arial" w:cs="Arial"/>
          <w:snapToGrid w:val="0"/>
          <w:sz w:val="24"/>
          <w:szCs w:val="24"/>
        </w:rPr>
        <w:t>Para llevar a cabo este estudio y obtener resultados óptimos</w:t>
      </w:r>
      <w:r w:rsidRPr="00771423">
        <w:rPr>
          <w:rFonts w:ascii="Arial" w:hAnsi="Arial" w:cs="Arial"/>
          <w:snapToGrid w:val="0"/>
          <w:sz w:val="24"/>
          <w:szCs w:val="24"/>
        </w:rPr>
        <w:t>, se utilizará un método cualitativo no experimental exploratorio, que es idóneo para el tipo</w:t>
      </w:r>
      <w:r w:rsidRPr="008817F3">
        <w:rPr>
          <w:rFonts w:ascii="Arial" w:hAnsi="Arial" w:cs="Arial"/>
          <w:snapToGrid w:val="0"/>
          <w:sz w:val="24"/>
          <w:szCs w:val="24"/>
        </w:rPr>
        <w:t xml:space="preserve"> de investigación que se desea realizar, al otorgar herramientas metodológicas como encuestas para el personal de las navieras de Guayaquil y estadísticas para el análisis de los resultados.</w:t>
      </w:r>
    </w:p>
    <w:p w:rsidR="00B11C67" w:rsidRPr="008817F3" w:rsidRDefault="00B11C67" w:rsidP="00B11C67">
      <w:pPr>
        <w:spacing w:line="360" w:lineRule="auto"/>
        <w:contextualSpacing/>
        <w:jc w:val="both"/>
        <w:rPr>
          <w:rFonts w:ascii="Arial" w:hAnsi="Arial" w:cs="Arial"/>
          <w:snapToGrid w:val="0"/>
        </w:rPr>
      </w:pPr>
    </w:p>
    <w:p w:rsidR="00B11C67" w:rsidRPr="0003530F" w:rsidRDefault="00B11C67" w:rsidP="00B11C67">
      <w:pPr>
        <w:spacing w:after="0" w:line="360" w:lineRule="auto"/>
        <w:jc w:val="both"/>
        <w:rPr>
          <w:rFonts w:ascii="Arial" w:hAnsi="Arial" w:cs="Arial"/>
          <w:snapToGrid w:val="0"/>
          <w:color w:val="000000" w:themeColor="text1"/>
          <w:sz w:val="24"/>
          <w:szCs w:val="24"/>
          <w:lang w:val="es-ES"/>
        </w:rPr>
      </w:pPr>
    </w:p>
    <w:p w:rsidR="00B11C67" w:rsidRDefault="00B11C67" w:rsidP="00B11C67">
      <w:pPr>
        <w:spacing w:after="0" w:line="360" w:lineRule="auto"/>
        <w:jc w:val="both"/>
        <w:rPr>
          <w:rFonts w:ascii="Arial" w:hAnsi="Arial" w:cs="Arial"/>
          <w:snapToGrid w:val="0"/>
          <w:color w:val="000000" w:themeColor="text1"/>
          <w:sz w:val="24"/>
          <w:szCs w:val="24"/>
        </w:rPr>
      </w:pPr>
    </w:p>
    <w:p w:rsidR="00B11C67" w:rsidRDefault="00B11C67" w:rsidP="00B11C67">
      <w:pPr>
        <w:spacing w:after="0" w:line="360" w:lineRule="auto"/>
        <w:jc w:val="both"/>
        <w:rPr>
          <w:rFonts w:ascii="Arial" w:hAnsi="Arial" w:cs="Arial"/>
          <w:snapToGrid w:val="0"/>
          <w:color w:val="000000" w:themeColor="text1"/>
          <w:sz w:val="24"/>
          <w:szCs w:val="24"/>
        </w:rPr>
      </w:pPr>
    </w:p>
    <w:p w:rsidR="00B11C67" w:rsidRDefault="00B11C67" w:rsidP="00B11C67">
      <w:pPr>
        <w:spacing w:after="0" w:line="360" w:lineRule="auto"/>
        <w:jc w:val="both"/>
        <w:rPr>
          <w:rFonts w:ascii="Arial" w:hAnsi="Arial" w:cs="Arial"/>
          <w:snapToGrid w:val="0"/>
          <w:color w:val="000000" w:themeColor="text1"/>
          <w:sz w:val="24"/>
          <w:szCs w:val="24"/>
        </w:rPr>
      </w:pPr>
    </w:p>
    <w:p w:rsidR="00B11C67" w:rsidRDefault="00B11C67" w:rsidP="00B11C67">
      <w:pPr>
        <w:spacing w:after="0" w:line="360" w:lineRule="auto"/>
        <w:jc w:val="both"/>
        <w:rPr>
          <w:rFonts w:ascii="Arial" w:hAnsi="Arial" w:cs="Arial"/>
          <w:snapToGrid w:val="0"/>
          <w:color w:val="000000" w:themeColor="text1"/>
          <w:sz w:val="24"/>
          <w:szCs w:val="24"/>
        </w:rPr>
      </w:pPr>
    </w:p>
    <w:p w:rsidR="00B11C67" w:rsidRDefault="00B11C67" w:rsidP="00B11C67">
      <w:pPr>
        <w:spacing w:after="0" w:line="360" w:lineRule="auto"/>
        <w:jc w:val="both"/>
        <w:rPr>
          <w:rFonts w:ascii="Arial" w:hAnsi="Arial" w:cs="Arial"/>
          <w:snapToGrid w:val="0"/>
          <w:color w:val="000000" w:themeColor="text1"/>
          <w:sz w:val="24"/>
          <w:szCs w:val="24"/>
        </w:rPr>
      </w:pPr>
    </w:p>
    <w:p w:rsidR="00B11C67" w:rsidRDefault="00B11C67" w:rsidP="00B11C67">
      <w:pPr>
        <w:spacing w:after="0" w:line="360" w:lineRule="auto"/>
        <w:jc w:val="both"/>
        <w:rPr>
          <w:rFonts w:ascii="Arial" w:hAnsi="Arial" w:cs="Arial"/>
          <w:snapToGrid w:val="0"/>
          <w:color w:val="000000" w:themeColor="text1"/>
          <w:sz w:val="24"/>
          <w:szCs w:val="24"/>
        </w:rPr>
      </w:pPr>
    </w:p>
    <w:p w:rsidR="00B11C67" w:rsidRDefault="00B11C67" w:rsidP="00B11C67">
      <w:pPr>
        <w:spacing w:after="0" w:line="360" w:lineRule="auto"/>
        <w:jc w:val="both"/>
        <w:rPr>
          <w:rFonts w:ascii="Arial" w:hAnsi="Arial" w:cs="Arial"/>
          <w:snapToGrid w:val="0"/>
          <w:color w:val="000000" w:themeColor="text1"/>
          <w:sz w:val="24"/>
          <w:szCs w:val="24"/>
        </w:rPr>
      </w:pPr>
    </w:p>
    <w:p w:rsidR="00B11C67" w:rsidRDefault="00B11C67" w:rsidP="00B11C67">
      <w:pPr>
        <w:spacing w:after="0" w:line="360" w:lineRule="auto"/>
        <w:jc w:val="both"/>
        <w:rPr>
          <w:rFonts w:ascii="Arial" w:hAnsi="Arial" w:cs="Arial"/>
          <w:snapToGrid w:val="0"/>
          <w:color w:val="000000" w:themeColor="text1"/>
          <w:sz w:val="24"/>
          <w:szCs w:val="24"/>
        </w:rPr>
      </w:pPr>
    </w:p>
    <w:p w:rsidR="00B11C67" w:rsidRPr="00083739" w:rsidRDefault="00B11C67" w:rsidP="00B11C67">
      <w:pPr>
        <w:spacing w:after="0" w:line="360" w:lineRule="auto"/>
        <w:jc w:val="both"/>
        <w:rPr>
          <w:rFonts w:ascii="Arial" w:hAnsi="Arial" w:cs="Arial"/>
          <w:snapToGrid w:val="0"/>
          <w:color w:val="000000" w:themeColor="text1"/>
          <w:sz w:val="24"/>
          <w:szCs w:val="24"/>
        </w:rPr>
      </w:pPr>
    </w:p>
    <w:p w:rsidR="00B11C67" w:rsidRDefault="00B11C67" w:rsidP="00B11C67">
      <w:pPr>
        <w:spacing w:after="0" w:line="360" w:lineRule="auto"/>
        <w:ind w:firstLine="567"/>
        <w:jc w:val="both"/>
        <w:rPr>
          <w:rFonts w:ascii="Arial" w:hAnsi="Arial" w:cs="Arial"/>
          <w:snapToGrid w:val="0"/>
          <w:sz w:val="24"/>
          <w:szCs w:val="24"/>
        </w:rPr>
      </w:pPr>
    </w:p>
    <w:sdt>
      <w:sdtPr>
        <w:rPr>
          <w:rFonts w:asciiTheme="minorHAnsi" w:eastAsiaTheme="minorEastAsia" w:hAnsiTheme="minorHAnsi" w:cstheme="minorBidi"/>
          <w:b w:val="0"/>
          <w:bCs w:val="0"/>
          <w:color w:val="auto"/>
          <w:sz w:val="22"/>
          <w:szCs w:val="22"/>
          <w:lang w:val="es-EC" w:eastAsia="es-EC"/>
        </w:rPr>
        <w:id w:val="5609335"/>
        <w:docPartObj>
          <w:docPartGallery w:val="Bibliographies"/>
          <w:docPartUnique/>
        </w:docPartObj>
      </w:sdtPr>
      <w:sdtContent>
        <w:p w:rsidR="00B11C67" w:rsidRDefault="00B11C67" w:rsidP="00B11C67">
          <w:pPr>
            <w:pStyle w:val="Ttulo1"/>
          </w:pPr>
          <w:r>
            <w:t>Trabajos citados</w:t>
          </w:r>
        </w:p>
        <w:p w:rsidR="00B11C67" w:rsidRDefault="00B11C67" w:rsidP="00B11C67">
          <w:pPr>
            <w:pStyle w:val="Bibliografa"/>
            <w:rPr>
              <w:noProof/>
              <w:lang w:val="es-ES"/>
            </w:rPr>
          </w:pPr>
          <w:r>
            <w:rPr>
              <w:lang w:val="es-ES"/>
            </w:rPr>
            <w:fldChar w:fldCharType="begin"/>
          </w:r>
          <w:r>
            <w:rPr>
              <w:lang w:val="es-ES"/>
            </w:rPr>
            <w:instrText xml:space="preserve"> BIBLIOGRAPHY </w:instrText>
          </w:r>
          <w:r>
            <w:rPr>
              <w:lang w:val="es-ES"/>
            </w:rPr>
            <w:fldChar w:fldCharType="separate"/>
          </w:r>
          <w:r>
            <w:rPr>
              <w:noProof/>
              <w:lang w:val="es-ES"/>
            </w:rPr>
            <w:t xml:space="preserve">Ansede, P. (mayo de 2010). </w:t>
          </w:r>
          <w:r>
            <w:rPr>
              <w:i/>
              <w:iCs/>
              <w:noProof/>
              <w:lang w:val="es-ES"/>
            </w:rPr>
            <w:t>Universidad Da Coruña.</w:t>
          </w:r>
          <w:r>
            <w:rPr>
              <w:noProof/>
              <w:lang w:val="es-ES"/>
            </w:rPr>
            <w:t xml:space="preserve"> Recuperado el 28 de agosto de 2013, de http://www.xente.mundo-r.com/ansede/comunica.pdf</w:t>
          </w:r>
        </w:p>
        <w:p w:rsidR="00B11C67" w:rsidRDefault="00B11C67" w:rsidP="00B11C67">
          <w:pPr>
            <w:pStyle w:val="Bibliografa"/>
            <w:rPr>
              <w:noProof/>
              <w:lang w:val="es-ES"/>
            </w:rPr>
          </w:pPr>
          <w:r>
            <w:rPr>
              <w:noProof/>
              <w:lang w:val="es-ES"/>
            </w:rPr>
            <w:t xml:space="preserve">BASC Perú. (2010). </w:t>
          </w:r>
          <w:r>
            <w:rPr>
              <w:i/>
              <w:iCs/>
              <w:noProof/>
              <w:lang w:val="es-ES"/>
            </w:rPr>
            <w:t>Basc Perú</w:t>
          </w:r>
          <w:r>
            <w:rPr>
              <w:noProof/>
              <w:lang w:val="es-ES"/>
            </w:rPr>
            <w:t>. Obtenido de http://www.bascperu.org/comunicaciones</w:t>
          </w:r>
        </w:p>
        <w:p w:rsidR="00B11C67" w:rsidRDefault="00B11C67" w:rsidP="00B11C67">
          <w:pPr>
            <w:pStyle w:val="Bibliografa"/>
            <w:rPr>
              <w:noProof/>
              <w:lang w:val="es-ES"/>
            </w:rPr>
          </w:pPr>
          <w:r>
            <w:rPr>
              <w:noProof/>
              <w:lang w:val="es-ES"/>
            </w:rPr>
            <w:t xml:space="preserve">BASC Pichincha. (2012). </w:t>
          </w:r>
          <w:r>
            <w:rPr>
              <w:i/>
              <w:iCs/>
              <w:noProof/>
              <w:lang w:val="es-ES"/>
            </w:rPr>
            <w:t>BASC Pichincha</w:t>
          </w:r>
          <w:r>
            <w:rPr>
              <w:noProof/>
              <w:lang w:val="es-ES"/>
            </w:rPr>
            <w:t>. Recuperado el 26 de Julio de 2013, de BASC Pichincha: http://www.basc-pichincha.org/index.php?option=com_content&amp;view=article&amp;id=583&amp;Itemid=612</w:t>
          </w:r>
        </w:p>
        <w:p w:rsidR="00B11C67" w:rsidRDefault="00B11C67" w:rsidP="00B11C67">
          <w:pPr>
            <w:pStyle w:val="Bibliografa"/>
            <w:rPr>
              <w:noProof/>
              <w:lang w:val="es-ES"/>
            </w:rPr>
          </w:pPr>
          <w:r>
            <w:rPr>
              <w:noProof/>
              <w:lang w:val="es-ES"/>
            </w:rPr>
            <w:t xml:space="preserve">Cardona, M. (2009). </w:t>
          </w:r>
          <w:r>
            <w:rPr>
              <w:i/>
              <w:iCs/>
              <w:noProof/>
              <w:lang w:val="es-ES"/>
            </w:rPr>
            <w:t>Pontificia Universidad Javieriana.</w:t>
          </w:r>
          <w:r>
            <w:rPr>
              <w:noProof/>
              <w:lang w:val="es-ES"/>
            </w:rPr>
            <w:t xml:space="preserve"> Recuperado el 28 de agosto de 2013, de http://www.javeriana.edu.co/biblos/tesis/comunicacion/tesis210.pdf</w:t>
          </w:r>
        </w:p>
        <w:p w:rsidR="00B11C67" w:rsidRDefault="00B11C67" w:rsidP="00B11C67">
          <w:pPr>
            <w:pStyle w:val="Bibliografa"/>
            <w:rPr>
              <w:noProof/>
              <w:lang w:val="es-ES"/>
            </w:rPr>
          </w:pPr>
          <w:r>
            <w:rPr>
              <w:noProof/>
              <w:lang w:val="es-ES"/>
            </w:rPr>
            <w:t xml:space="preserve">Cuvi, A. (Noviembre de 2011). </w:t>
          </w:r>
          <w:r>
            <w:rPr>
              <w:i/>
              <w:iCs/>
              <w:noProof/>
              <w:lang w:val="es-ES"/>
            </w:rPr>
            <w:t>Camara Maritima del Ecuador.</w:t>
          </w:r>
          <w:r>
            <w:rPr>
              <w:noProof/>
              <w:lang w:val="es-ES"/>
            </w:rPr>
            <w:t xml:space="preserve"> Recuperado el 28 de Agosto de 2013, de </w:t>
          </w:r>
          <w:r>
            <w:rPr>
              <w:noProof/>
              <w:lang w:val="es-ES"/>
            </w:rPr>
            <w:lastRenderedPageBreak/>
            <w:t>https://www.google.com.ec/url?sa=t&amp;rct=j&amp;q=&amp;esrc=s&amp;source=web&amp;cd=12&amp;cad=rja&amp;ved=0CCkQFjABOAo&amp;url=http%3A%2F%2Fwww.camae.org%2Ffiles%2FInformar%2FA%25C3%25B1o%25202011%2Fnoviembre%2FART%25C3%258DCULO%2FCAPUIL.doc&amp;ei=WyUgUrnOD8W1sQSgkYDoDw&amp;usg=AFQjCNE4AtIna</w:t>
          </w:r>
        </w:p>
        <w:p w:rsidR="00B11C67" w:rsidRDefault="00B11C67" w:rsidP="00B11C67">
          <w:pPr>
            <w:pStyle w:val="Bibliografa"/>
            <w:rPr>
              <w:noProof/>
              <w:lang w:val="es-ES"/>
            </w:rPr>
          </w:pPr>
          <w:r>
            <w:rPr>
              <w:noProof/>
              <w:lang w:val="es-ES"/>
            </w:rPr>
            <w:t xml:space="preserve">Dirección Nacional de los Espacios Acuaticos. (2010). </w:t>
          </w:r>
          <w:r>
            <w:rPr>
              <w:i/>
              <w:iCs/>
              <w:noProof/>
              <w:lang w:val="es-ES"/>
            </w:rPr>
            <w:t>DIRNEA</w:t>
          </w:r>
          <w:r>
            <w:rPr>
              <w:noProof/>
              <w:lang w:val="es-ES"/>
            </w:rPr>
            <w:t>. Recuperado el 28 de 08 de 2013, de http://www.dirnea.org/index.php?option=com_content&amp;view=article&amp;id=47&amp;Itemid=65</w:t>
          </w:r>
        </w:p>
        <w:p w:rsidR="00B11C67" w:rsidRDefault="00B11C67" w:rsidP="00B11C67">
          <w:pPr>
            <w:pStyle w:val="Bibliografa"/>
            <w:rPr>
              <w:noProof/>
              <w:lang w:val="es-ES"/>
            </w:rPr>
          </w:pPr>
          <w:r>
            <w:rPr>
              <w:noProof/>
              <w:lang w:val="es-ES"/>
            </w:rPr>
            <w:t>Herredia, L. (2010). (Instituto Ecuatoriano de Economía Política) Recuperado el 2013 de Julio de 26, de http://www.ieep.org.ec/index.php?option=com_content&amp;view=article&amp;id=3569:luis-herreria-bonnet&amp;catid=40:economisa-y-derecho&amp;Itemid=101</w:t>
          </w:r>
        </w:p>
        <w:p w:rsidR="00B11C67" w:rsidRDefault="00B11C67" w:rsidP="00B11C67">
          <w:pPr>
            <w:pStyle w:val="Bibliografa"/>
            <w:rPr>
              <w:noProof/>
              <w:lang w:val="es-ES"/>
            </w:rPr>
          </w:pPr>
          <w:r>
            <w:rPr>
              <w:noProof/>
              <w:lang w:val="es-ES"/>
            </w:rPr>
            <w:t xml:space="preserve">Herredia, L. (S.F). </w:t>
          </w:r>
          <w:r>
            <w:rPr>
              <w:i/>
              <w:iCs/>
              <w:noProof/>
              <w:lang w:val="es-ES"/>
            </w:rPr>
            <w:t>Instituto Ecuatoiano de Economía Política</w:t>
          </w:r>
          <w:r>
            <w:rPr>
              <w:noProof/>
              <w:lang w:val="es-ES"/>
            </w:rPr>
            <w:t>. Recuperado el 2013 de Julio de 26, de Instituto Ecuatoiano de Economía Política: http://www.ieep.org.ec/index.php?option=com_content&amp;view=article&amp;id=3569:luis-herreria-bonnet&amp;catid=40:economisa-y-derecho&amp;Itemid=101</w:t>
          </w:r>
        </w:p>
        <w:p w:rsidR="00B11C67" w:rsidRDefault="00B11C67" w:rsidP="00B11C67">
          <w:pPr>
            <w:pStyle w:val="Bibliografa"/>
            <w:rPr>
              <w:noProof/>
              <w:lang w:val="es-ES"/>
            </w:rPr>
          </w:pPr>
          <w:r>
            <w:rPr>
              <w:noProof/>
              <w:lang w:val="es-ES"/>
            </w:rPr>
            <w:t xml:space="preserve">Hoy, D. (03 de Octubre de 2012). </w:t>
          </w:r>
          <w:r>
            <w:rPr>
              <w:i/>
              <w:iCs/>
              <w:noProof/>
              <w:lang w:val="es-ES"/>
            </w:rPr>
            <w:t>Diario Hoy</w:t>
          </w:r>
          <w:r>
            <w:rPr>
              <w:noProof/>
              <w:lang w:val="es-ES"/>
            </w:rPr>
            <w:t>. Obtenido de http://www.hoy.com.ec/noticias-ecuador/contrabando-suma-14-millones-de-mercaderia-562927.html</w:t>
          </w:r>
        </w:p>
        <w:p w:rsidR="00B11C67" w:rsidRDefault="00B11C67" w:rsidP="00B11C67">
          <w:pPr>
            <w:pStyle w:val="Bibliografa"/>
            <w:rPr>
              <w:noProof/>
              <w:lang w:val="es-ES"/>
            </w:rPr>
          </w:pPr>
          <w:r>
            <w:rPr>
              <w:noProof/>
              <w:lang w:val="es-ES"/>
            </w:rPr>
            <w:t xml:space="preserve">Iturralde, D. O. (2012). El comercio exterior del Ecuador: análisis del intercambio de bienes desde la colonia hasta la actualidad. </w:t>
          </w:r>
          <w:r>
            <w:rPr>
              <w:i/>
              <w:iCs/>
              <w:noProof/>
              <w:lang w:val="es-ES"/>
            </w:rPr>
            <w:t>Observatorio de la Economía Latinoamericana</w:t>
          </w:r>
          <w:r>
            <w:rPr>
              <w:noProof/>
              <w:lang w:val="es-ES"/>
            </w:rPr>
            <w:t xml:space="preserve"> , Número 173.</w:t>
          </w:r>
        </w:p>
        <w:p w:rsidR="00B11C67" w:rsidRDefault="00B11C67" w:rsidP="00B11C67">
          <w:pPr>
            <w:pStyle w:val="Bibliografa"/>
            <w:rPr>
              <w:noProof/>
              <w:lang w:val="es-ES"/>
            </w:rPr>
          </w:pPr>
          <w:r>
            <w:rPr>
              <w:noProof/>
              <w:lang w:val="es-ES"/>
            </w:rPr>
            <w:t xml:space="preserve">Logacho, D. (11 de 05 de 2013). </w:t>
          </w:r>
          <w:r>
            <w:rPr>
              <w:i/>
              <w:iCs/>
              <w:noProof/>
              <w:lang w:val="es-ES"/>
            </w:rPr>
            <w:t>Comunidad de Comercio Exterior en Ecuador</w:t>
          </w:r>
          <w:r>
            <w:rPr>
              <w:noProof/>
              <w:lang w:val="es-ES"/>
            </w:rPr>
            <w:t>. Recuperado el 28 de 08 de 2013, de Comunidad de Comercio Exterior en Ecuador: http://comunidad.todocomercioexterior.com.ec/profiles/blogs/transporte-mar-timo-ecuador</w:t>
          </w:r>
        </w:p>
        <w:p w:rsidR="00B11C67" w:rsidRDefault="00B11C67" w:rsidP="00B11C67">
          <w:pPr>
            <w:pStyle w:val="Bibliografa"/>
            <w:rPr>
              <w:noProof/>
              <w:lang w:val="es-ES"/>
            </w:rPr>
          </w:pPr>
          <w:r>
            <w:rPr>
              <w:noProof/>
              <w:lang w:val="es-ES"/>
            </w:rPr>
            <w:t xml:space="preserve">Ordoñez, D. (2012). El comercio exterior del Ecuador: análisis del intercambio de bienes desde la colonia hasta la actualidad. </w:t>
          </w:r>
          <w:r>
            <w:rPr>
              <w:i/>
              <w:iCs/>
              <w:noProof/>
              <w:lang w:val="es-ES"/>
            </w:rPr>
            <w:t>Observatorio de la Economía Latinoamericana</w:t>
          </w:r>
          <w:r>
            <w:rPr>
              <w:noProof/>
              <w:lang w:val="es-ES"/>
            </w:rPr>
            <w:t xml:space="preserve"> , Número 173.</w:t>
          </w:r>
        </w:p>
        <w:p w:rsidR="00B11C67" w:rsidRDefault="00B11C67" w:rsidP="00B11C67">
          <w:pPr>
            <w:pStyle w:val="Bibliografa"/>
            <w:rPr>
              <w:noProof/>
              <w:lang w:val="es-ES"/>
            </w:rPr>
          </w:pPr>
          <w:r>
            <w:rPr>
              <w:noProof/>
              <w:lang w:val="es-ES"/>
            </w:rPr>
            <w:t xml:space="preserve">Rosati, H. (1996). </w:t>
          </w:r>
          <w:r>
            <w:rPr>
              <w:i/>
              <w:iCs/>
              <w:noProof/>
              <w:lang w:val="es-ES"/>
            </w:rPr>
            <w:t>Pontificia Universidad Católica de Chile</w:t>
          </w:r>
          <w:r>
            <w:rPr>
              <w:noProof/>
              <w:lang w:val="es-ES"/>
            </w:rPr>
            <w:t>. Recuperado el 28 de Agosto de 2013, de http://www7.uc.cl/sw_educ/historia/america/index.html</w:t>
          </w:r>
        </w:p>
        <w:p w:rsidR="00B11C67" w:rsidRDefault="00B11C67" w:rsidP="00B11C67">
          <w:pPr>
            <w:pStyle w:val="Bibliografa"/>
            <w:rPr>
              <w:noProof/>
              <w:lang w:val="es-ES"/>
            </w:rPr>
          </w:pPr>
          <w:r w:rsidRPr="00D225C8">
            <w:rPr>
              <w:noProof/>
              <w:lang w:val="en-US"/>
            </w:rPr>
            <w:t xml:space="preserve">World BASC Organization. (S.F de 2010). </w:t>
          </w:r>
          <w:r>
            <w:rPr>
              <w:i/>
              <w:iCs/>
              <w:noProof/>
              <w:lang w:val="es-ES"/>
            </w:rPr>
            <w:t>World BASC Organization</w:t>
          </w:r>
          <w:r>
            <w:rPr>
              <w:noProof/>
              <w:lang w:val="es-ES"/>
            </w:rPr>
            <w:t>. Recuperado el 25 de Julio de 2013, de World BASC Organization: http://www.wbasco.org/espanol/historia.htm</w:t>
          </w:r>
        </w:p>
        <w:p w:rsidR="009E2687" w:rsidRDefault="00B11C67" w:rsidP="00B11C67">
          <w:r>
            <w:rPr>
              <w:lang w:val="es-ES"/>
            </w:rPr>
            <w:fldChar w:fldCharType="end"/>
          </w:r>
        </w:p>
      </w:sdtContent>
    </w:sdt>
    <w:p w:rsidR="00B11C67" w:rsidRDefault="00B11C67" w:rsidP="00B11C67"/>
    <w:p w:rsidR="00B11C67" w:rsidRDefault="00B11C67" w:rsidP="00B11C67"/>
    <w:p w:rsidR="00B11C67" w:rsidRDefault="00B11C67" w:rsidP="00B11C67"/>
    <w:p w:rsidR="00B11C67" w:rsidRDefault="00B11C67" w:rsidP="00B11C67"/>
    <w:p w:rsidR="00B11C67" w:rsidRDefault="00B11C67" w:rsidP="00B11C67"/>
    <w:p w:rsidR="00B11C67" w:rsidRDefault="00B11C67" w:rsidP="00B11C67"/>
    <w:p w:rsidR="00B11C67" w:rsidRPr="00D11739" w:rsidRDefault="00B11C67" w:rsidP="00B11C67">
      <w:pPr>
        <w:autoSpaceDE w:val="0"/>
        <w:autoSpaceDN w:val="0"/>
        <w:adjustRightInd w:val="0"/>
        <w:jc w:val="center"/>
        <w:rPr>
          <w:rFonts w:ascii="Arial" w:hAnsi="Arial" w:cs="Arial"/>
          <w:b/>
        </w:rPr>
      </w:pPr>
      <w:r w:rsidRPr="00D11739">
        <w:rPr>
          <w:rFonts w:ascii="Arial" w:hAnsi="Arial" w:cs="Arial"/>
          <w:b/>
        </w:rPr>
        <w:t>CAPÍTULO 2: MARCO REFERENCIAL</w:t>
      </w:r>
    </w:p>
    <w:p w:rsidR="00B11C67" w:rsidRPr="0071593B" w:rsidRDefault="00B11C67" w:rsidP="00B11C67">
      <w:pPr>
        <w:pStyle w:val="Prrafodelista"/>
        <w:autoSpaceDE w:val="0"/>
        <w:autoSpaceDN w:val="0"/>
        <w:adjustRightInd w:val="0"/>
        <w:ind w:left="720"/>
        <w:jc w:val="both"/>
        <w:rPr>
          <w:rFonts w:ascii="Arial" w:hAnsi="Arial" w:cs="Arial"/>
          <w:b/>
        </w:rPr>
      </w:pPr>
    </w:p>
    <w:p w:rsidR="00B11C67" w:rsidRPr="0071593B" w:rsidRDefault="00B11C67" w:rsidP="00B11C67">
      <w:pPr>
        <w:pStyle w:val="Prrafodelista"/>
        <w:autoSpaceDE w:val="0"/>
        <w:autoSpaceDN w:val="0"/>
        <w:adjustRightInd w:val="0"/>
        <w:ind w:left="720"/>
        <w:jc w:val="both"/>
        <w:rPr>
          <w:rFonts w:ascii="Arial" w:hAnsi="Arial" w:cs="Arial"/>
          <w:b/>
        </w:rPr>
      </w:pPr>
    </w:p>
    <w:p w:rsidR="00B11C67" w:rsidRDefault="00B11C67" w:rsidP="00B11C67">
      <w:pPr>
        <w:pStyle w:val="Prrafodelista"/>
        <w:numPr>
          <w:ilvl w:val="1"/>
          <w:numId w:val="7"/>
        </w:numPr>
        <w:autoSpaceDE w:val="0"/>
        <w:autoSpaceDN w:val="0"/>
        <w:adjustRightInd w:val="0"/>
        <w:spacing w:line="360" w:lineRule="auto"/>
        <w:jc w:val="both"/>
        <w:rPr>
          <w:rFonts w:ascii="Arial" w:hAnsi="Arial" w:cs="Arial"/>
          <w:b/>
        </w:rPr>
      </w:pPr>
      <w:r w:rsidRPr="0071593B">
        <w:rPr>
          <w:rFonts w:ascii="Arial" w:hAnsi="Arial" w:cs="Arial"/>
          <w:b/>
        </w:rPr>
        <w:t>MARCO TEÓRICO</w:t>
      </w:r>
    </w:p>
    <w:p w:rsidR="00B11C67" w:rsidRPr="0071593B" w:rsidRDefault="00B11C67" w:rsidP="00B11C67">
      <w:pPr>
        <w:pStyle w:val="Prrafodelista"/>
        <w:autoSpaceDE w:val="0"/>
        <w:autoSpaceDN w:val="0"/>
        <w:adjustRightInd w:val="0"/>
        <w:spacing w:line="360" w:lineRule="auto"/>
        <w:ind w:left="1152"/>
        <w:jc w:val="both"/>
        <w:rPr>
          <w:rFonts w:ascii="Arial" w:hAnsi="Arial" w:cs="Arial"/>
          <w:b/>
        </w:rPr>
      </w:pPr>
    </w:p>
    <w:p w:rsidR="00B11C67" w:rsidRDefault="00B11C67" w:rsidP="00B11C67">
      <w:pPr>
        <w:pStyle w:val="Prrafodelista"/>
        <w:numPr>
          <w:ilvl w:val="2"/>
          <w:numId w:val="7"/>
        </w:numPr>
        <w:autoSpaceDE w:val="0"/>
        <w:autoSpaceDN w:val="0"/>
        <w:adjustRightInd w:val="0"/>
        <w:spacing w:line="360" w:lineRule="auto"/>
        <w:jc w:val="both"/>
        <w:rPr>
          <w:rFonts w:ascii="Arial" w:hAnsi="Arial" w:cs="Arial"/>
          <w:b/>
        </w:rPr>
      </w:pPr>
      <w:proofErr w:type="spellStart"/>
      <w:r w:rsidRPr="0071593B">
        <w:rPr>
          <w:rFonts w:ascii="Arial" w:hAnsi="Arial" w:cs="Arial"/>
          <w:b/>
        </w:rPr>
        <w:t>BASC</w:t>
      </w:r>
      <w:proofErr w:type="spellEnd"/>
      <w:r w:rsidRPr="0071593B">
        <w:rPr>
          <w:rFonts w:ascii="Arial" w:hAnsi="Arial" w:cs="Arial"/>
          <w:b/>
        </w:rPr>
        <w:t xml:space="preserve"> a nivel mundial</w:t>
      </w:r>
    </w:p>
    <w:p w:rsidR="00B11C67" w:rsidRPr="0071593B" w:rsidRDefault="00B11C67" w:rsidP="00B11C67">
      <w:pPr>
        <w:pStyle w:val="Prrafodelista"/>
        <w:autoSpaceDE w:val="0"/>
        <w:autoSpaceDN w:val="0"/>
        <w:adjustRightInd w:val="0"/>
        <w:spacing w:line="360" w:lineRule="auto"/>
        <w:ind w:left="1944"/>
        <w:jc w:val="both"/>
        <w:rPr>
          <w:rFonts w:ascii="Arial" w:hAnsi="Arial" w:cs="Arial"/>
          <w:b/>
        </w:rPr>
      </w:pPr>
    </w:p>
    <w:p w:rsidR="00B11C67" w:rsidRDefault="00B11C67" w:rsidP="00B11C67">
      <w:pPr>
        <w:pStyle w:val="Prrafodelista"/>
        <w:autoSpaceDE w:val="0"/>
        <w:autoSpaceDN w:val="0"/>
        <w:adjustRightInd w:val="0"/>
        <w:spacing w:line="360" w:lineRule="auto"/>
        <w:ind w:left="0"/>
        <w:jc w:val="both"/>
        <w:rPr>
          <w:rFonts w:ascii="Arial" w:hAnsi="Arial" w:cs="Arial"/>
        </w:rPr>
      </w:pPr>
      <w:r>
        <w:rPr>
          <w:rFonts w:ascii="Arial" w:hAnsi="Arial" w:cs="Arial"/>
          <w:color w:val="000000"/>
        </w:rPr>
        <w:tab/>
      </w:r>
      <w:proofErr w:type="spellStart"/>
      <w:r w:rsidRPr="00797927">
        <w:rPr>
          <w:rFonts w:ascii="Arial" w:hAnsi="Arial" w:cs="Arial"/>
        </w:rPr>
        <w:t>BASC</w:t>
      </w:r>
      <w:proofErr w:type="spellEnd"/>
      <w:r w:rsidRPr="00797927">
        <w:rPr>
          <w:rFonts w:ascii="Arial" w:hAnsi="Arial" w:cs="Arial"/>
        </w:rPr>
        <w:t xml:space="preserve"> es una asociación empr</w:t>
      </w:r>
      <w:r w:rsidRPr="004D3F48">
        <w:rPr>
          <w:rFonts w:ascii="Arial" w:hAnsi="Arial" w:cs="Arial"/>
        </w:rPr>
        <w:t xml:space="preserve">esarial internacional fundada en 1996, sin fines de lucro, la cual fue creada </w:t>
      </w:r>
      <w:r w:rsidRPr="004D3F48">
        <w:rPr>
          <w:rFonts w:ascii="Arial" w:hAnsi="Arial" w:cs="Arial"/>
          <w:color w:val="000000"/>
          <w:shd w:val="clear" w:color="auto" w:fill="FFFFFF"/>
        </w:rPr>
        <w:t xml:space="preserve">cuando una empresa Norteamericana decidió presentar la propuesta ante el Comisionado del Servicio de Aduana de los Estados Unidos en San Diego, California, con el propósito de implementar mecanismos y procedimientos que ayudaran a evitar ser utilizados por organizaciones ilícitas para el transporte de narcóticos o el contrabando, de esta manera su objetivo fue </w:t>
      </w:r>
      <w:r w:rsidRPr="00797927">
        <w:rPr>
          <w:rFonts w:ascii="Arial" w:hAnsi="Arial" w:cs="Arial"/>
        </w:rPr>
        <w:t xml:space="preserve">facilitar, </w:t>
      </w:r>
      <w:proofErr w:type="spellStart"/>
      <w:r w:rsidRPr="00797927">
        <w:rPr>
          <w:rFonts w:ascii="Arial" w:hAnsi="Arial" w:cs="Arial"/>
        </w:rPr>
        <w:t>agilizary</w:t>
      </w:r>
      <w:proofErr w:type="spellEnd"/>
      <w:r w:rsidRPr="00797927">
        <w:rPr>
          <w:rFonts w:ascii="Arial" w:hAnsi="Arial" w:cs="Arial"/>
        </w:rPr>
        <w:t xml:space="preserve"> promover el comercio seguro bajo </w:t>
      </w:r>
      <w:proofErr w:type="spellStart"/>
      <w:r w:rsidRPr="00797927">
        <w:rPr>
          <w:rFonts w:ascii="Arial" w:hAnsi="Arial" w:cs="Arial"/>
        </w:rPr>
        <w:t>lacolaboración</w:t>
      </w:r>
      <w:proofErr w:type="spellEnd"/>
      <w:r w:rsidRPr="00797927">
        <w:rPr>
          <w:rFonts w:ascii="Arial" w:hAnsi="Arial" w:cs="Arial"/>
        </w:rPr>
        <w:t xml:space="preserve"> de gobiernos y organismos internacionales</w:t>
      </w:r>
      <w:r>
        <w:rPr>
          <w:rFonts w:ascii="Arial" w:hAnsi="Arial" w:cs="Arial"/>
        </w:rPr>
        <w:t>.</w:t>
      </w:r>
    </w:p>
    <w:p w:rsidR="00B11C67" w:rsidRDefault="00B11C67" w:rsidP="00B11C67">
      <w:pPr>
        <w:pStyle w:val="Prrafodelista"/>
        <w:autoSpaceDE w:val="0"/>
        <w:autoSpaceDN w:val="0"/>
        <w:adjustRightInd w:val="0"/>
        <w:spacing w:line="360" w:lineRule="auto"/>
        <w:ind w:left="0"/>
        <w:jc w:val="both"/>
        <w:rPr>
          <w:rFonts w:ascii="Arial" w:hAnsi="Arial" w:cs="Arial"/>
        </w:rPr>
      </w:pPr>
    </w:p>
    <w:p w:rsidR="00B11C67" w:rsidRPr="00797927" w:rsidRDefault="00B11C67" w:rsidP="00B11C67">
      <w:pPr>
        <w:pStyle w:val="Prrafodelista"/>
        <w:autoSpaceDE w:val="0"/>
        <w:autoSpaceDN w:val="0"/>
        <w:adjustRightInd w:val="0"/>
        <w:spacing w:line="360" w:lineRule="auto"/>
        <w:ind w:left="0"/>
        <w:jc w:val="both"/>
        <w:rPr>
          <w:rFonts w:ascii="Arial" w:hAnsi="Arial" w:cs="Arial"/>
        </w:rPr>
      </w:pPr>
      <w:r>
        <w:rPr>
          <w:rFonts w:ascii="Arial" w:hAnsi="Arial" w:cs="Arial"/>
        </w:rPr>
        <w:tab/>
        <w:t>S</w:t>
      </w:r>
      <w:r w:rsidRPr="00797927">
        <w:rPr>
          <w:rFonts w:ascii="Arial" w:hAnsi="Arial" w:cs="Arial"/>
        </w:rPr>
        <w:t xml:space="preserve">e la conoce como </w:t>
      </w:r>
      <w:proofErr w:type="spellStart"/>
      <w:r w:rsidRPr="00797927">
        <w:rPr>
          <w:rStyle w:val="Textoennegrita"/>
          <w:rFonts w:ascii="Arial" w:hAnsi="Arial" w:cs="Arial"/>
        </w:rPr>
        <w:t>World</w:t>
      </w:r>
      <w:proofErr w:type="spellEnd"/>
      <w:r w:rsidRPr="00797927">
        <w:rPr>
          <w:rStyle w:val="Textoennegrita"/>
          <w:rFonts w:ascii="Arial" w:hAnsi="Arial" w:cs="Arial"/>
        </w:rPr>
        <w:t xml:space="preserve"> </w:t>
      </w:r>
      <w:proofErr w:type="spellStart"/>
      <w:r w:rsidRPr="00797927">
        <w:rPr>
          <w:rStyle w:val="Textoennegrita"/>
          <w:rFonts w:ascii="Arial" w:hAnsi="Arial" w:cs="Arial"/>
        </w:rPr>
        <w:t>BASC</w:t>
      </w:r>
      <w:proofErr w:type="spellEnd"/>
      <w:r w:rsidRPr="00797927">
        <w:rPr>
          <w:rStyle w:val="Textoennegrita"/>
          <w:rFonts w:ascii="Arial" w:hAnsi="Arial" w:cs="Arial"/>
        </w:rPr>
        <w:t xml:space="preserve"> </w:t>
      </w:r>
      <w:proofErr w:type="spellStart"/>
      <w:r w:rsidRPr="00797927">
        <w:rPr>
          <w:rStyle w:val="Textoennegrita"/>
          <w:rFonts w:ascii="Arial" w:hAnsi="Arial" w:cs="Arial"/>
        </w:rPr>
        <w:t>Organization</w:t>
      </w:r>
      <w:r>
        <w:rPr>
          <w:rStyle w:val="Textoennegrita"/>
          <w:rFonts w:ascii="Arial" w:hAnsi="Arial" w:cs="Arial"/>
        </w:rPr>
        <w:t>l</w:t>
      </w:r>
      <w:proofErr w:type="spellEnd"/>
      <w:r>
        <w:rPr>
          <w:rStyle w:val="Textoennegrita"/>
          <w:rFonts w:ascii="Arial" w:hAnsi="Arial" w:cs="Arial"/>
        </w:rPr>
        <w:t xml:space="preserve">, </w:t>
      </w:r>
      <w:r w:rsidRPr="003E0BD6">
        <w:rPr>
          <w:rStyle w:val="Textoennegrita"/>
          <w:rFonts w:ascii="Arial" w:hAnsi="Arial" w:cs="Arial"/>
        </w:rPr>
        <w:t>la cual se</w:t>
      </w:r>
      <w:r>
        <w:rPr>
          <w:rStyle w:val="Textoennegrita"/>
          <w:rFonts w:ascii="Arial" w:hAnsi="Arial" w:cs="Arial"/>
        </w:rPr>
        <w:t xml:space="preserve"> </w:t>
      </w:r>
      <w:proofErr w:type="spellStart"/>
      <w:r>
        <w:rPr>
          <w:rStyle w:val="Textoennegrita"/>
          <w:rFonts w:ascii="Arial" w:hAnsi="Arial" w:cs="Arial"/>
        </w:rPr>
        <w:t>constituyó</w:t>
      </w:r>
      <w:r w:rsidRPr="003E0BD6">
        <w:rPr>
          <w:rStyle w:val="Textoennegrita"/>
          <w:rFonts w:ascii="Arial" w:hAnsi="Arial" w:cs="Arial"/>
        </w:rPr>
        <w:t>ba</w:t>
      </w:r>
      <w:r>
        <w:rPr>
          <w:rStyle w:val="Textoennegrita"/>
          <w:rFonts w:ascii="Arial" w:hAnsi="Arial" w:cs="Arial"/>
        </w:rPr>
        <w:t>jo</w:t>
      </w:r>
      <w:proofErr w:type="spellEnd"/>
      <w:r w:rsidRPr="003E0BD6">
        <w:rPr>
          <w:rFonts w:ascii="Arial" w:hAnsi="Arial" w:cs="Arial"/>
          <w:bCs/>
          <w:lang w:val="es-EC"/>
        </w:rPr>
        <w:t>las leyes del estado de Delaware, Estados Unidos de América</w:t>
      </w:r>
      <w:r>
        <w:rPr>
          <w:rFonts w:ascii="Arial" w:hAnsi="Arial" w:cs="Arial"/>
          <w:bCs/>
          <w:lang w:val="es-EC"/>
        </w:rPr>
        <w:t>, cuya</w:t>
      </w:r>
      <w:r w:rsidRPr="00797927">
        <w:rPr>
          <w:rFonts w:ascii="Arial" w:hAnsi="Arial" w:cs="Arial"/>
        </w:rPr>
        <w:t xml:space="preserve"> alianza creada por esta institución, sirve como respaldo a nivel internacional al garantizar que aquellas entidades que </w:t>
      </w:r>
      <w:proofErr w:type="spellStart"/>
      <w:r w:rsidRPr="00797927">
        <w:rPr>
          <w:rFonts w:ascii="Arial" w:hAnsi="Arial" w:cs="Arial"/>
        </w:rPr>
        <w:t>esténdebidamente</w:t>
      </w:r>
      <w:proofErr w:type="spellEnd"/>
      <w:r w:rsidRPr="00797927">
        <w:rPr>
          <w:rFonts w:ascii="Arial" w:hAnsi="Arial" w:cs="Arial"/>
        </w:rPr>
        <w:t xml:space="preserve"> certificadas, pueden realizar actividades seguras con cualquier empresa internacional.</w:t>
      </w:r>
    </w:p>
    <w:p w:rsidR="00B11C67" w:rsidRPr="00797927" w:rsidRDefault="00B11C67" w:rsidP="00B11C67">
      <w:pPr>
        <w:pStyle w:val="Prrafodelista"/>
        <w:autoSpaceDE w:val="0"/>
        <w:autoSpaceDN w:val="0"/>
        <w:adjustRightInd w:val="0"/>
        <w:spacing w:line="360" w:lineRule="auto"/>
        <w:ind w:left="0"/>
        <w:jc w:val="both"/>
        <w:rPr>
          <w:rFonts w:ascii="Arial" w:hAnsi="Arial" w:cs="Arial"/>
        </w:rPr>
      </w:pPr>
    </w:p>
    <w:p w:rsidR="00B11C67" w:rsidRPr="00797927" w:rsidRDefault="00B11C67" w:rsidP="00B11C67">
      <w:pPr>
        <w:pStyle w:val="Prrafodelista"/>
        <w:autoSpaceDE w:val="0"/>
        <w:autoSpaceDN w:val="0"/>
        <w:adjustRightInd w:val="0"/>
        <w:spacing w:line="360" w:lineRule="auto"/>
        <w:ind w:left="0"/>
        <w:jc w:val="both"/>
        <w:rPr>
          <w:rFonts w:ascii="Arial" w:hAnsi="Arial" w:cs="Arial"/>
        </w:rPr>
      </w:pPr>
      <w:r w:rsidRPr="00797927">
        <w:rPr>
          <w:rFonts w:ascii="Arial" w:hAnsi="Arial" w:cs="Arial"/>
        </w:rPr>
        <w:tab/>
        <w:t xml:space="preserve">Para lograr el máximo objetivo que es </w:t>
      </w:r>
      <w:r>
        <w:rPr>
          <w:rFonts w:ascii="Arial" w:hAnsi="Arial" w:cs="Arial"/>
        </w:rPr>
        <w:t>garantizar</w:t>
      </w:r>
      <w:r w:rsidRPr="00797927">
        <w:rPr>
          <w:rFonts w:ascii="Arial" w:hAnsi="Arial" w:cs="Arial"/>
        </w:rPr>
        <w:t xml:space="preserve"> un comercio seguro, esta organización se establece basada en estándares y procesos de seguridad </w:t>
      </w:r>
      <w:r>
        <w:rPr>
          <w:rFonts w:ascii="Arial" w:hAnsi="Arial" w:cs="Arial"/>
        </w:rPr>
        <w:t>durante toda</w:t>
      </w:r>
      <w:r w:rsidRPr="00797927">
        <w:rPr>
          <w:rFonts w:ascii="Arial" w:hAnsi="Arial" w:cs="Arial"/>
        </w:rPr>
        <w:t xml:space="preserve"> la cadena logística.</w:t>
      </w:r>
    </w:p>
    <w:p w:rsidR="00B11C67" w:rsidRDefault="00B11C67" w:rsidP="00B11C67">
      <w:pPr>
        <w:pStyle w:val="Prrafodelista"/>
        <w:autoSpaceDE w:val="0"/>
        <w:autoSpaceDN w:val="0"/>
        <w:adjustRightInd w:val="0"/>
        <w:spacing w:line="360" w:lineRule="auto"/>
        <w:ind w:left="0"/>
        <w:jc w:val="both"/>
        <w:rPr>
          <w:rFonts w:ascii="Verdana" w:hAnsi="Verdana"/>
          <w:color w:val="000000"/>
          <w:sz w:val="17"/>
          <w:szCs w:val="17"/>
          <w:shd w:val="clear" w:color="auto" w:fill="FFFFFF"/>
        </w:rPr>
      </w:pPr>
    </w:p>
    <w:p w:rsidR="00B11C67" w:rsidRDefault="00B11C67" w:rsidP="00B11C67">
      <w:pPr>
        <w:pStyle w:val="Prrafodelista"/>
        <w:autoSpaceDE w:val="0"/>
        <w:autoSpaceDN w:val="0"/>
        <w:adjustRightInd w:val="0"/>
        <w:spacing w:line="360" w:lineRule="auto"/>
        <w:ind w:left="0"/>
        <w:jc w:val="both"/>
        <w:rPr>
          <w:rFonts w:ascii="Arial" w:hAnsi="Arial" w:cs="Arial"/>
        </w:rPr>
      </w:pPr>
      <w:r>
        <w:rPr>
          <w:rFonts w:ascii="Verdana" w:hAnsi="Verdana"/>
          <w:color w:val="000000"/>
          <w:sz w:val="17"/>
          <w:szCs w:val="17"/>
          <w:shd w:val="clear" w:color="auto" w:fill="FFFFFF"/>
        </w:rPr>
        <w:tab/>
      </w:r>
      <w:proofErr w:type="spellStart"/>
      <w:r w:rsidRPr="00A70F55">
        <w:rPr>
          <w:rFonts w:ascii="Arial" w:hAnsi="Arial" w:cs="Arial"/>
          <w:color w:val="000000"/>
          <w:shd w:val="clear" w:color="auto" w:fill="FFFFFF"/>
        </w:rPr>
        <w:t>BASC</w:t>
      </w:r>
      <w:proofErr w:type="spellEnd"/>
      <w:r w:rsidRPr="00A70F55">
        <w:rPr>
          <w:rFonts w:ascii="Arial" w:hAnsi="Arial" w:cs="Arial"/>
          <w:color w:val="000000"/>
          <w:shd w:val="clear" w:color="auto" w:fill="FFFFFF"/>
        </w:rPr>
        <w:t xml:space="preserve">, se ha consolidado como modelo mundial de los programas de cooperación, gracias a la asociación exitosa entre el sector empresarial, aduanas, gobiernos y organismos internacionales que lograron fomentar procesos y controles seguros, es por eso </w:t>
      </w:r>
      <w:proofErr w:type="spellStart"/>
      <w:r w:rsidRPr="00A70F55">
        <w:rPr>
          <w:rFonts w:ascii="Arial" w:hAnsi="Arial" w:cs="Arial"/>
          <w:color w:val="000000"/>
          <w:shd w:val="clear" w:color="auto" w:fill="FFFFFF"/>
        </w:rPr>
        <w:t>que</w:t>
      </w:r>
      <w:r w:rsidRPr="00A70F55">
        <w:rPr>
          <w:rFonts w:ascii="Arial" w:hAnsi="Arial" w:cs="Arial"/>
        </w:rPr>
        <w:t>desde</w:t>
      </w:r>
      <w:proofErr w:type="spellEnd"/>
      <w:r w:rsidRPr="00A70F55">
        <w:rPr>
          <w:rFonts w:ascii="Arial" w:hAnsi="Arial" w:cs="Arial"/>
        </w:rPr>
        <w:t xml:space="preserve"> su fundación en </w:t>
      </w:r>
      <w:proofErr w:type="spellStart"/>
      <w:r w:rsidRPr="00A70F55">
        <w:rPr>
          <w:rFonts w:ascii="Arial" w:hAnsi="Arial" w:cs="Arial"/>
        </w:rPr>
        <w:t>1996hasta</w:t>
      </w:r>
      <w:proofErr w:type="spellEnd"/>
      <w:r w:rsidRPr="00A70F55">
        <w:rPr>
          <w:rFonts w:ascii="Arial" w:hAnsi="Arial" w:cs="Arial"/>
        </w:rPr>
        <w:t xml:space="preserve"> la </w:t>
      </w:r>
      <w:proofErr w:type="spellStart"/>
      <w:r w:rsidRPr="00A70F55">
        <w:rPr>
          <w:rFonts w:ascii="Arial" w:hAnsi="Arial" w:cs="Arial"/>
        </w:rPr>
        <w:t>actualidad,ha</w:t>
      </w:r>
      <w:proofErr w:type="spellEnd"/>
      <w:r w:rsidRPr="00A70F55">
        <w:rPr>
          <w:rFonts w:ascii="Arial" w:hAnsi="Arial" w:cs="Arial"/>
        </w:rPr>
        <w:t xml:space="preserve"> crecido </w:t>
      </w:r>
      <w:proofErr w:type="spellStart"/>
      <w:r w:rsidRPr="00A70F55">
        <w:rPr>
          <w:rFonts w:ascii="Arial" w:hAnsi="Arial" w:cs="Arial"/>
        </w:rPr>
        <w:t>constantemente</w:t>
      </w:r>
      <w:r>
        <w:rPr>
          <w:rFonts w:ascii="Arial" w:hAnsi="Arial" w:cs="Arial"/>
        </w:rPr>
        <w:t>al</w:t>
      </w:r>
      <w:proofErr w:type="spellEnd"/>
      <w:r>
        <w:rPr>
          <w:rFonts w:ascii="Arial" w:hAnsi="Arial" w:cs="Arial"/>
        </w:rPr>
        <w:t xml:space="preserve"> estar</w:t>
      </w:r>
      <w:r w:rsidRPr="00A70F55">
        <w:rPr>
          <w:rFonts w:ascii="Arial" w:hAnsi="Arial" w:cs="Arial"/>
        </w:rPr>
        <w:t xml:space="preserve"> acorde al desarrollo comercial </w:t>
      </w:r>
      <w:r w:rsidRPr="00A70F55">
        <w:rPr>
          <w:rFonts w:ascii="Arial" w:hAnsi="Arial" w:cs="Arial"/>
        </w:rPr>
        <w:lastRenderedPageBreak/>
        <w:t xml:space="preserve">internacional, tanto es así </w:t>
      </w:r>
      <w:proofErr w:type="spellStart"/>
      <w:r w:rsidRPr="00A70F55">
        <w:rPr>
          <w:rFonts w:ascii="Arial" w:hAnsi="Arial" w:cs="Arial"/>
        </w:rPr>
        <w:t>quese</w:t>
      </w:r>
      <w:proofErr w:type="spellEnd"/>
      <w:r w:rsidRPr="00A70F55">
        <w:rPr>
          <w:rFonts w:ascii="Arial" w:hAnsi="Arial" w:cs="Arial"/>
        </w:rPr>
        <w:t xml:space="preserve"> ha </w:t>
      </w:r>
      <w:proofErr w:type="spellStart"/>
      <w:r w:rsidRPr="00A70F55">
        <w:rPr>
          <w:rFonts w:ascii="Arial" w:hAnsi="Arial" w:cs="Arial"/>
        </w:rPr>
        <w:t>extendidoa</w:t>
      </w:r>
      <w:proofErr w:type="spellEnd"/>
      <w:r w:rsidRPr="00A70F55">
        <w:rPr>
          <w:rFonts w:ascii="Arial" w:hAnsi="Arial" w:cs="Arial"/>
        </w:rPr>
        <w:t xml:space="preserve"> varios países, </w:t>
      </w:r>
      <w:proofErr w:type="spellStart"/>
      <w:r w:rsidRPr="00A70F55">
        <w:rPr>
          <w:rFonts w:ascii="Arial" w:hAnsi="Arial" w:cs="Arial"/>
        </w:rPr>
        <w:t>como:Colombia</w:t>
      </w:r>
      <w:proofErr w:type="spellEnd"/>
      <w:r w:rsidRPr="00A70F55">
        <w:rPr>
          <w:rFonts w:ascii="Arial" w:hAnsi="Arial" w:cs="Arial"/>
        </w:rPr>
        <w:t>, Costa Rica, Ecuador, El Salvador, Guate</w:t>
      </w:r>
      <w:r w:rsidRPr="006053AE">
        <w:rPr>
          <w:rFonts w:ascii="Arial" w:hAnsi="Arial" w:cs="Arial"/>
        </w:rPr>
        <w:t xml:space="preserve">mala, Haití, México, Panamá, Paraguay, Perú, República Dominicana y </w:t>
      </w:r>
      <w:proofErr w:type="spellStart"/>
      <w:r w:rsidRPr="006053AE">
        <w:rPr>
          <w:rFonts w:ascii="Arial" w:hAnsi="Arial" w:cs="Arial"/>
        </w:rPr>
        <w:t>Venezueladonde</w:t>
      </w:r>
      <w:proofErr w:type="spellEnd"/>
      <w:r w:rsidRPr="006053AE">
        <w:rPr>
          <w:rFonts w:ascii="Arial" w:hAnsi="Arial" w:cs="Arial"/>
        </w:rPr>
        <w:t xml:space="preserve"> el país </w:t>
      </w:r>
      <w:proofErr w:type="spellStart"/>
      <w:r w:rsidRPr="006053AE">
        <w:rPr>
          <w:rFonts w:ascii="Arial" w:hAnsi="Arial" w:cs="Arial"/>
        </w:rPr>
        <w:t>miembrocon</w:t>
      </w:r>
      <w:proofErr w:type="spellEnd"/>
      <w:r w:rsidRPr="006053AE">
        <w:rPr>
          <w:rFonts w:ascii="Arial" w:hAnsi="Arial" w:cs="Arial"/>
        </w:rPr>
        <w:t xml:space="preserve"> mayor crecimiento y un alto porcentaje de empresas acreditadas es Colombia con el 57%, s</w:t>
      </w:r>
      <w:r>
        <w:rPr>
          <w:rFonts w:ascii="Arial" w:hAnsi="Arial" w:cs="Arial"/>
        </w:rPr>
        <w:t>eguida de Perú con 20% y Ecuador con un 11%. (Cruz, 2010)</w:t>
      </w:r>
    </w:p>
    <w:p w:rsidR="00B11C67" w:rsidRDefault="00B11C67" w:rsidP="00B11C67">
      <w:pPr>
        <w:pStyle w:val="Prrafodelista"/>
        <w:autoSpaceDE w:val="0"/>
        <w:autoSpaceDN w:val="0"/>
        <w:adjustRightInd w:val="0"/>
        <w:spacing w:line="360" w:lineRule="auto"/>
        <w:ind w:left="0" w:firstLine="708"/>
        <w:jc w:val="both"/>
        <w:rPr>
          <w:rFonts w:ascii="Arial" w:hAnsi="Arial" w:cs="Arial"/>
        </w:rPr>
      </w:pPr>
    </w:p>
    <w:p w:rsidR="00B11C67" w:rsidRDefault="00B11C67" w:rsidP="00B11C67">
      <w:pPr>
        <w:pStyle w:val="Prrafodelista"/>
        <w:autoSpaceDE w:val="0"/>
        <w:autoSpaceDN w:val="0"/>
        <w:adjustRightInd w:val="0"/>
        <w:ind w:left="0"/>
        <w:jc w:val="both"/>
        <w:rPr>
          <w:rFonts w:ascii="Arial" w:hAnsi="Arial" w:cs="Arial"/>
          <w:lang w:val="es-EC"/>
        </w:rPr>
      </w:pPr>
    </w:p>
    <w:p w:rsidR="00B11C67" w:rsidRPr="0071593B" w:rsidRDefault="00B11C67" w:rsidP="00B11C67">
      <w:pPr>
        <w:pStyle w:val="Prrafodelista"/>
        <w:autoSpaceDE w:val="0"/>
        <w:autoSpaceDN w:val="0"/>
        <w:adjustRightInd w:val="0"/>
        <w:ind w:left="0"/>
        <w:jc w:val="both"/>
        <w:rPr>
          <w:rFonts w:ascii="Arial" w:hAnsi="Arial" w:cs="Arial"/>
          <w:lang w:val="es-EC"/>
        </w:rPr>
      </w:pPr>
    </w:p>
    <w:p w:rsidR="00B11C67" w:rsidRPr="0071593B" w:rsidRDefault="00B11C67" w:rsidP="00B11C67">
      <w:pPr>
        <w:pStyle w:val="Prrafodelista"/>
        <w:autoSpaceDE w:val="0"/>
        <w:autoSpaceDN w:val="0"/>
        <w:adjustRightInd w:val="0"/>
        <w:ind w:left="0"/>
        <w:jc w:val="center"/>
        <w:rPr>
          <w:rFonts w:ascii="Arial" w:hAnsi="Arial" w:cs="Arial"/>
        </w:rPr>
      </w:pPr>
      <w:r w:rsidRPr="0071593B">
        <w:rPr>
          <w:rFonts w:ascii="Arial" w:hAnsi="Arial" w:cs="Arial"/>
          <w:noProof/>
          <w:lang w:val="es-EC" w:eastAsia="es-EC"/>
        </w:rPr>
        <w:drawing>
          <wp:inline distT="0" distB="0" distL="0" distR="0">
            <wp:extent cx="5592726" cy="4444410"/>
            <wp:effectExtent l="19050" t="19050" r="27305" b="1333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 cstate="print"/>
                    <a:srcRect l="33633" t="32628" r="23054" b="18127"/>
                    <a:stretch/>
                  </pic:blipFill>
                  <pic:spPr bwMode="auto">
                    <a:xfrm>
                      <a:off x="0" y="0"/>
                      <a:ext cx="5687883" cy="4520029"/>
                    </a:xfrm>
                    <a:prstGeom prst="rect">
                      <a:avLst/>
                    </a:prstGeom>
                    <a:ln>
                      <a:solidFill>
                        <a:schemeClr val="tx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11C67" w:rsidRPr="009A5E2A" w:rsidRDefault="00B11C67" w:rsidP="00B11C67">
      <w:pPr>
        <w:pStyle w:val="Ttulo7"/>
      </w:pPr>
      <w:bookmarkStart w:id="1" w:name="_Toc359876277"/>
      <w:r w:rsidRPr="009A5E2A">
        <w:t xml:space="preserve">Gráfico # 1: </w:t>
      </w:r>
      <w:bookmarkEnd w:id="1"/>
      <w:r w:rsidRPr="009A5E2A">
        <w:t>Evolución y Crecimiento en la Cantidad Porcentual de Empresas Certificadas por países.</w:t>
      </w:r>
    </w:p>
    <w:p w:rsidR="00B11C67" w:rsidRPr="00CC3E6D" w:rsidRDefault="00B11C67" w:rsidP="00B11C67">
      <w:pPr>
        <w:pStyle w:val="Prrafodelista"/>
        <w:ind w:left="0"/>
        <w:jc w:val="both"/>
        <w:rPr>
          <w:rFonts w:ascii="Arial" w:hAnsi="Arial" w:cs="Arial"/>
          <w:sz w:val="20"/>
          <w:szCs w:val="20"/>
        </w:rPr>
      </w:pPr>
      <w:r w:rsidRPr="00CC3E6D">
        <w:rPr>
          <w:rFonts w:ascii="Arial" w:hAnsi="Arial" w:cs="Arial"/>
          <w:sz w:val="20"/>
          <w:szCs w:val="20"/>
        </w:rPr>
        <w:t xml:space="preserve">Fuente: </w:t>
      </w:r>
      <w:proofErr w:type="spellStart"/>
      <w:r w:rsidRPr="00CC3E6D">
        <w:rPr>
          <w:rStyle w:val="Textoennegrita"/>
          <w:rFonts w:ascii="Arial" w:hAnsi="Arial" w:cs="Arial"/>
          <w:color w:val="000000"/>
          <w:sz w:val="20"/>
          <w:szCs w:val="20"/>
        </w:rPr>
        <w:t>World</w:t>
      </w:r>
      <w:proofErr w:type="spellEnd"/>
      <w:r w:rsidRPr="00CC3E6D">
        <w:rPr>
          <w:rStyle w:val="Textoennegrita"/>
          <w:rFonts w:ascii="Arial" w:hAnsi="Arial" w:cs="Arial"/>
          <w:color w:val="000000"/>
          <w:sz w:val="20"/>
          <w:szCs w:val="20"/>
        </w:rPr>
        <w:t xml:space="preserve"> </w:t>
      </w:r>
      <w:proofErr w:type="spellStart"/>
      <w:r w:rsidRPr="00CC3E6D">
        <w:rPr>
          <w:rStyle w:val="Textoennegrita"/>
          <w:rFonts w:ascii="Arial" w:hAnsi="Arial" w:cs="Arial"/>
          <w:color w:val="000000"/>
          <w:sz w:val="20"/>
          <w:szCs w:val="20"/>
        </w:rPr>
        <w:t>BASC</w:t>
      </w:r>
      <w:proofErr w:type="spellEnd"/>
      <w:r w:rsidRPr="00CC3E6D">
        <w:rPr>
          <w:rStyle w:val="Textoennegrita"/>
          <w:rFonts w:ascii="Arial" w:hAnsi="Arial" w:cs="Arial"/>
          <w:color w:val="000000"/>
          <w:sz w:val="20"/>
          <w:szCs w:val="20"/>
        </w:rPr>
        <w:t xml:space="preserve"> </w:t>
      </w:r>
      <w:proofErr w:type="spellStart"/>
      <w:r w:rsidRPr="00CC3E6D">
        <w:rPr>
          <w:rStyle w:val="Textoennegrita"/>
          <w:rFonts w:ascii="Arial" w:hAnsi="Arial" w:cs="Arial"/>
          <w:color w:val="000000"/>
          <w:sz w:val="20"/>
          <w:szCs w:val="20"/>
        </w:rPr>
        <w:t>Organization</w:t>
      </w:r>
      <w:proofErr w:type="spellEnd"/>
      <w:r w:rsidRPr="00CC3E6D">
        <w:rPr>
          <w:rFonts w:ascii="Arial" w:hAnsi="Arial" w:cs="Arial"/>
          <w:b/>
          <w:sz w:val="20"/>
          <w:szCs w:val="20"/>
        </w:rPr>
        <w:t>.</w:t>
      </w:r>
      <w:r w:rsidRPr="00CC3E6D">
        <w:rPr>
          <w:rFonts w:ascii="Arial" w:hAnsi="Arial" w:cs="Arial"/>
          <w:sz w:val="20"/>
          <w:szCs w:val="20"/>
        </w:rPr>
        <w:t xml:space="preserve"> (2010). </w:t>
      </w:r>
    </w:p>
    <w:p w:rsidR="00B11C67" w:rsidRDefault="00B11C67" w:rsidP="00B11C67">
      <w:pPr>
        <w:pStyle w:val="Prrafodelista"/>
        <w:autoSpaceDE w:val="0"/>
        <w:autoSpaceDN w:val="0"/>
        <w:adjustRightInd w:val="0"/>
        <w:ind w:left="1944"/>
        <w:jc w:val="both"/>
        <w:rPr>
          <w:rFonts w:ascii="Arial" w:hAnsi="Arial" w:cs="Arial"/>
          <w:b/>
        </w:rPr>
      </w:pPr>
    </w:p>
    <w:p w:rsidR="00B11C67" w:rsidRDefault="00B11C67" w:rsidP="00B11C67">
      <w:pPr>
        <w:pStyle w:val="Prrafodelista"/>
        <w:autoSpaceDE w:val="0"/>
        <w:autoSpaceDN w:val="0"/>
        <w:adjustRightInd w:val="0"/>
        <w:ind w:left="1944"/>
        <w:jc w:val="both"/>
        <w:rPr>
          <w:rFonts w:ascii="Arial" w:hAnsi="Arial" w:cs="Arial"/>
          <w:b/>
        </w:rPr>
      </w:pPr>
    </w:p>
    <w:p w:rsidR="00B11C67" w:rsidRPr="0071593B" w:rsidRDefault="00B11C67" w:rsidP="00B11C67">
      <w:pPr>
        <w:pStyle w:val="Prrafodelista"/>
        <w:autoSpaceDE w:val="0"/>
        <w:autoSpaceDN w:val="0"/>
        <w:adjustRightInd w:val="0"/>
        <w:ind w:left="1944"/>
        <w:jc w:val="both"/>
        <w:rPr>
          <w:rFonts w:ascii="Arial" w:hAnsi="Arial" w:cs="Arial"/>
          <w:b/>
        </w:rPr>
      </w:pPr>
    </w:p>
    <w:p w:rsidR="00B11C67" w:rsidRPr="0071593B" w:rsidRDefault="00B11C67" w:rsidP="00B11C67">
      <w:pPr>
        <w:pStyle w:val="Prrafodelista"/>
        <w:numPr>
          <w:ilvl w:val="2"/>
          <w:numId w:val="7"/>
        </w:numPr>
        <w:autoSpaceDE w:val="0"/>
        <w:autoSpaceDN w:val="0"/>
        <w:adjustRightInd w:val="0"/>
        <w:jc w:val="both"/>
        <w:rPr>
          <w:rFonts w:ascii="Arial" w:hAnsi="Arial" w:cs="Arial"/>
          <w:b/>
        </w:rPr>
      </w:pPr>
      <w:r w:rsidRPr="0071593B">
        <w:rPr>
          <w:rFonts w:ascii="Arial" w:hAnsi="Arial" w:cs="Arial"/>
          <w:b/>
        </w:rPr>
        <w:t>Estructura Organizacional</w:t>
      </w:r>
    </w:p>
    <w:p w:rsidR="00B11C67" w:rsidRDefault="00B11C67" w:rsidP="00B11C67">
      <w:pPr>
        <w:pStyle w:val="Prrafodelista"/>
        <w:autoSpaceDE w:val="0"/>
        <w:autoSpaceDN w:val="0"/>
        <w:adjustRightInd w:val="0"/>
        <w:ind w:left="0"/>
        <w:jc w:val="both"/>
        <w:rPr>
          <w:rFonts w:ascii="Arial" w:hAnsi="Arial" w:cs="Arial"/>
        </w:rPr>
      </w:pPr>
    </w:p>
    <w:p w:rsidR="00B11C67" w:rsidRDefault="00B11C67" w:rsidP="00B11C67">
      <w:pPr>
        <w:pStyle w:val="Prrafodelista"/>
        <w:autoSpaceDE w:val="0"/>
        <w:autoSpaceDN w:val="0"/>
        <w:adjustRightInd w:val="0"/>
        <w:ind w:left="0"/>
        <w:jc w:val="both"/>
        <w:rPr>
          <w:rFonts w:ascii="Arial" w:hAnsi="Arial" w:cs="Arial"/>
        </w:rPr>
      </w:pPr>
    </w:p>
    <w:p w:rsidR="00B11C67" w:rsidRDefault="00B11C67" w:rsidP="00B11C67">
      <w:pPr>
        <w:pStyle w:val="Prrafodelista"/>
        <w:autoSpaceDE w:val="0"/>
        <w:autoSpaceDN w:val="0"/>
        <w:adjustRightInd w:val="0"/>
        <w:spacing w:line="360" w:lineRule="auto"/>
        <w:ind w:left="0"/>
        <w:jc w:val="both"/>
        <w:rPr>
          <w:rFonts w:ascii="Arial" w:hAnsi="Arial" w:cs="Arial"/>
        </w:rPr>
      </w:pPr>
      <w:r>
        <w:rPr>
          <w:rFonts w:ascii="Arial" w:hAnsi="Arial" w:cs="Arial"/>
        </w:rPr>
        <w:lastRenderedPageBreak/>
        <w:tab/>
      </w:r>
      <w:r w:rsidRPr="000C1657">
        <w:rPr>
          <w:rFonts w:ascii="Arial" w:hAnsi="Arial" w:cs="Arial"/>
        </w:rPr>
        <w:t xml:space="preserve">Como toda </w:t>
      </w:r>
      <w:r>
        <w:rPr>
          <w:rFonts w:ascii="Arial" w:hAnsi="Arial" w:cs="Arial"/>
        </w:rPr>
        <w:t>empresa</w:t>
      </w:r>
      <w:r w:rsidRPr="000C1657">
        <w:rPr>
          <w:rFonts w:ascii="Arial" w:hAnsi="Arial" w:cs="Arial"/>
        </w:rPr>
        <w:t>, a pesar de no tener fin</w:t>
      </w:r>
      <w:r>
        <w:rPr>
          <w:rFonts w:ascii="Arial" w:hAnsi="Arial" w:cs="Arial"/>
        </w:rPr>
        <w:t>es</w:t>
      </w:r>
      <w:r w:rsidRPr="000C1657">
        <w:rPr>
          <w:rFonts w:ascii="Arial" w:hAnsi="Arial" w:cs="Arial"/>
        </w:rPr>
        <w:t xml:space="preserve"> de lucro, tiene su </w:t>
      </w:r>
      <w:proofErr w:type="spellStart"/>
      <w:r w:rsidRPr="000C1657">
        <w:rPr>
          <w:rFonts w:ascii="Arial" w:hAnsi="Arial" w:cs="Arial"/>
        </w:rPr>
        <w:t>propioorden</w:t>
      </w:r>
      <w:proofErr w:type="spellEnd"/>
      <w:r w:rsidRPr="000C1657">
        <w:rPr>
          <w:rFonts w:ascii="Arial" w:hAnsi="Arial" w:cs="Arial"/>
        </w:rPr>
        <w:t xml:space="preserve"> organizacional, donde se determinan los capítulos en los países a nivel mundial para indicar cuál es su nivel jerárquico global.</w:t>
      </w:r>
    </w:p>
    <w:p w:rsidR="00B11C67" w:rsidRPr="0071593B" w:rsidRDefault="00B11C67" w:rsidP="00B11C67">
      <w:pPr>
        <w:pStyle w:val="Prrafodelista"/>
        <w:autoSpaceDE w:val="0"/>
        <w:autoSpaceDN w:val="0"/>
        <w:adjustRightInd w:val="0"/>
        <w:spacing w:line="360" w:lineRule="auto"/>
        <w:ind w:left="0"/>
        <w:jc w:val="both"/>
        <w:rPr>
          <w:rFonts w:ascii="Arial" w:hAnsi="Arial" w:cs="Arial"/>
        </w:rPr>
      </w:pPr>
    </w:p>
    <w:p w:rsidR="00B11C67" w:rsidRPr="0071593B" w:rsidRDefault="00B11C67" w:rsidP="00B11C67">
      <w:pPr>
        <w:pStyle w:val="Prrafodelista"/>
        <w:autoSpaceDE w:val="0"/>
        <w:autoSpaceDN w:val="0"/>
        <w:adjustRightInd w:val="0"/>
        <w:ind w:left="0"/>
        <w:jc w:val="center"/>
        <w:rPr>
          <w:rFonts w:ascii="Arial" w:hAnsi="Arial" w:cs="Arial"/>
          <w:b/>
        </w:rPr>
      </w:pPr>
      <w:r w:rsidRPr="0071593B">
        <w:rPr>
          <w:rFonts w:ascii="Arial" w:hAnsi="Arial" w:cs="Arial"/>
          <w:noProof/>
          <w:lang w:val="es-EC" w:eastAsia="es-EC"/>
        </w:rPr>
        <w:drawing>
          <wp:inline distT="0" distB="0" distL="0" distR="0">
            <wp:extent cx="4912242" cy="2923953"/>
            <wp:effectExtent l="19050" t="19050" r="22225" b="1016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cstate="print"/>
                    <a:srcRect l="30235" t="44410" r="20506" b="26285"/>
                    <a:stretch/>
                  </pic:blipFill>
                  <pic:spPr bwMode="auto">
                    <a:xfrm>
                      <a:off x="0" y="0"/>
                      <a:ext cx="4923675" cy="2930758"/>
                    </a:xfrm>
                    <a:prstGeom prst="rect">
                      <a:avLst/>
                    </a:prstGeom>
                    <a:ln>
                      <a:solidFill>
                        <a:schemeClr val="tx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11C67" w:rsidRPr="009A5E2A" w:rsidRDefault="00B11C67" w:rsidP="00B11C67">
      <w:pPr>
        <w:pStyle w:val="Sinespaciado"/>
        <w:jc w:val="both"/>
        <w:rPr>
          <w:rFonts w:ascii="Arial" w:hAnsi="Arial" w:cs="Arial"/>
          <w:b/>
          <w:sz w:val="20"/>
          <w:szCs w:val="20"/>
        </w:rPr>
      </w:pPr>
      <w:bookmarkStart w:id="2" w:name="_Toc359876287"/>
      <w:r w:rsidRPr="009A5E2A">
        <w:rPr>
          <w:rFonts w:ascii="Arial" w:hAnsi="Arial" w:cs="Arial"/>
          <w:b/>
          <w:sz w:val="20"/>
          <w:szCs w:val="20"/>
        </w:rPr>
        <w:t xml:space="preserve">Figura 1 </w:t>
      </w:r>
      <w:bookmarkEnd w:id="2"/>
      <w:r w:rsidRPr="009A5E2A">
        <w:rPr>
          <w:rFonts w:ascii="Arial" w:hAnsi="Arial" w:cs="Arial"/>
          <w:b/>
          <w:sz w:val="20"/>
          <w:szCs w:val="20"/>
        </w:rPr>
        <w:t xml:space="preserve">Estructura Organizacional </w:t>
      </w:r>
      <w:proofErr w:type="spellStart"/>
      <w:r w:rsidRPr="009A5E2A">
        <w:rPr>
          <w:rFonts w:ascii="Arial" w:hAnsi="Arial" w:cs="Arial"/>
          <w:b/>
          <w:sz w:val="20"/>
          <w:szCs w:val="20"/>
        </w:rPr>
        <w:t>BASC</w:t>
      </w:r>
      <w:proofErr w:type="spellEnd"/>
      <w:r w:rsidRPr="009A5E2A">
        <w:rPr>
          <w:rFonts w:ascii="Arial" w:hAnsi="Arial" w:cs="Arial"/>
          <w:b/>
          <w:sz w:val="20"/>
          <w:szCs w:val="20"/>
        </w:rPr>
        <w:t>.</w:t>
      </w:r>
    </w:p>
    <w:p w:rsidR="00B11C67" w:rsidRPr="009A5E2A" w:rsidRDefault="00B11C67" w:rsidP="00B11C67">
      <w:pPr>
        <w:pStyle w:val="Sinespaciado"/>
        <w:jc w:val="both"/>
        <w:rPr>
          <w:rFonts w:ascii="Arial" w:hAnsi="Arial" w:cs="Arial"/>
          <w:sz w:val="20"/>
          <w:szCs w:val="20"/>
        </w:rPr>
      </w:pPr>
      <w:r w:rsidRPr="009A5E2A">
        <w:rPr>
          <w:rFonts w:ascii="Arial" w:hAnsi="Arial" w:cs="Arial"/>
          <w:sz w:val="20"/>
          <w:szCs w:val="20"/>
        </w:rPr>
        <w:t xml:space="preserve">Fuente: </w:t>
      </w:r>
      <w:proofErr w:type="spellStart"/>
      <w:r w:rsidRPr="009A5E2A">
        <w:rPr>
          <w:rStyle w:val="Textoennegrita"/>
          <w:rFonts w:ascii="Arial" w:hAnsi="Arial" w:cs="Arial"/>
          <w:color w:val="000000"/>
          <w:sz w:val="20"/>
          <w:szCs w:val="20"/>
        </w:rPr>
        <w:t>World</w:t>
      </w:r>
      <w:proofErr w:type="spellEnd"/>
      <w:r w:rsidRPr="009A5E2A">
        <w:rPr>
          <w:rStyle w:val="Textoennegrita"/>
          <w:rFonts w:ascii="Arial" w:hAnsi="Arial" w:cs="Arial"/>
          <w:color w:val="000000"/>
          <w:sz w:val="20"/>
          <w:szCs w:val="20"/>
        </w:rPr>
        <w:t xml:space="preserve"> </w:t>
      </w:r>
      <w:proofErr w:type="spellStart"/>
      <w:r w:rsidRPr="009A5E2A">
        <w:rPr>
          <w:rStyle w:val="Textoennegrita"/>
          <w:rFonts w:ascii="Arial" w:hAnsi="Arial" w:cs="Arial"/>
          <w:color w:val="000000"/>
          <w:sz w:val="20"/>
          <w:szCs w:val="20"/>
        </w:rPr>
        <w:t>BASC</w:t>
      </w:r>
      <w:proofErr w:type="spellEnd"/>
      <w:r w:rsidRPr="009A5E2A">
        <w:rPr>
          <w:rStyle w:val="Textoennegrita"/>
          <w:rFonts w:ascii="Arial" w:hAnsi="Arial" w:cs="Arial"/>
          <w:color w:val="000000"/>
          <w:sz w:val="20"/>
          <w:szCs w:val="20"/>
        </w:rPr>
        <w:t xml:space="preserve"> </w:t>
      </w:r>
      <w:proofErr w:type="spellStart"/>
      <w:r w:rsidRPr="009A5E2A">
        <w:rPr>
          <w:rStyle w:val="Textoennegrita"/>
          <w:rFonts w:ascii="Arial" w:hAnsi="Arial" w:cs="Arial"/>
          <w:color w:val="000000"/>
          <w:sz w:val="20"/>
          <w:szCs w:val="20"/>
        </w:rPr>
        <w:t>Organization</w:t>
      </w:r>
      <w:proofErr w:type="spellEnd"/>
      <w:r w:rsidRPr="009A5E2A">
        <w:rPr>
          <w:rFonts w:ascii="Arial" w:hAnsi="Arial" w:cs="Arial"/>
          <w:b/>
          <w:sz w:val="20"/>
          <w:szCs w:val="20"/>
        </w:rPr>
        <w:t>.</w:t>
      </w:r>
      <w:r w:rsidRPr="009A5E2A">
        <w:rPr>
          <w:rFonts w:ascii="Arial" w:hAnsi="Arial" w:cs="Arial"/>
          <w:sz w:val="20"/>
          <w:szCs w:val="20"/>
        </w:rPr>
        <w:t xml:space="preserve"> (2010)</w:t>
      </w:r>
    </w:p>
    <w:p w:rsidR="00B11C67" w:rsidRPr="009A5E2A" w:rsidRDefault="00B11C67" w:rsidP="00B11C67">
      <w:pPr>
        <w:pStyle w:val="Sinespaciado"/>
        <w:rPr>
          <w:rFonts w:ascii="Arial" w:hAnsi="Arial" w:cs="Arial"/>
          <w:sz w:val="20"/>
          <w:szCs w:val="20"/>
        </w:rPr>
      </w:pPr>
      <w:r w:rsidRPr="009A5E2A">
        <w:rPr>
          <w:rFonts w:ascii="Arial" w:hAnsi="Arial" w:cs="Arial"/>
          <w:sz w:val="20"/>
          <w:szCs w:val="20"/>
        </w:rPr>
        <w:t xml:space="preserve">Recuperado de: </w:t>
      </w:r>
      <w:hyperlink r:id="rId8" w:history="1">
        <w:proofErr w:type="spellStart"/>
        <w:r w:rsidRPr="009A5E2A">
          <w:rPr>
            <w:rStyle w:val="Hipervnculo"/>
            <w:rFonts w:ascii="Arial" w:hAnsi="Arial" w:cs="Arial"/>
            <w:sz w:val="20"/>
            <w:szCs w:val="20"/>
          </w:rPr>
          <w:t>http://www.wbasco.org/espanol/estructura-organizacional.htm</w:t>
        </w:r>
        <w:proofErr w:type="spellEnd"/>
      </w:hyperlink>
    </w:p>
    <w:p w:rsidR="00B11C67" w:rsidRPr="00CC3E6D" w:rsidRDefault="00B11C67" w:rsidP="00B11C67">
      <w:pPr>
        <w:pStyle w:val="Prrafodelista"/>
        <w:autoSpaceDE w:val="0"/>
        <w:autoSpaceDN w:val="0"/>
        <w:adjustRightInd w:val="0"/>
        <w:ind w:left="0"/>
        <w:jc w:val="both"/>
        <w:rPr>
          <w:rFonts w:ascii="Arial" w:hAnsi="Arial" w:cs="Arial"/>
          <w:b/>
          <w:color w:val="FF0000"/>
          <w:lang w:val="es-EC"/>
        </w:rPr>
      </w:pPr>
    </w:p>
    <w:p w:rsidR="00B11C67" w:rsidRDefault="00B11C67" w:rsidP="00B11C67">
      <w:pPr>
        <w:pStyle w:val="Prrafodelista"/>
        <w:autoSpaceDE w:val="0"/>
        <w:autoSpaceDN w:val="0"/>
        <w:adjustRightInd w:val="0"/>
        <w:ind w:left="0"/>
        <w:jc w:val="both"/>
        <w:rPr>
          <w:rFonts w:ascii="Arial" w:hAnsi="Arial" w:cs="Arial"/>
          <w:b/>
          <w:lang w:val="es-EC"/>
        </w:rPr>
      </w:pPr>
    </w:p>
    <w:p w:rsidR="00B11C67" w:rsidRDefault="00B11C67" w:rsidP="00B11C67">
      <w:pPr>
        <w:pStyle w:val="Prrafodelista"/>
        <w:autoSpaceDE w:val="0"/>
        <w:autoSpaceDN w:val="0"/>
        <w:adjustRightInd w:val="0"/>
        <w:spacing w:line="360" w:lineRule="auto"/>
        <w:ind w:left="0"/>
        <w:jc w:val="both"/>
        <w:rPr>
          <w:rFonts w:ascii="Arial" w:hAnsi="Arial" w:cs="Arial"/>
          <w:lang w:val="es-EC"/>
        </w:rPr>
      </w:pPr>
      <w:r>
        <w:rPr>
          <w:rFonts w:ascii="Arial" w:hAnsi="Arial" w:cs="Arial"/>
          <w:lang w:val="es-EC"/>
        </w:rPr>
        <w:tab/>
        <w:t>Se puede</w:t>
      </w:r>
      <w:r w:rsidRPr="000C1657">
        <w:rPr>
          <w:rFonts w:ascii="Arial" w:hAnsi="Arial" w:cs="Arial"/>
          <w:lang w:val="es-EC"/>
        </w:rPr>
        <w:t xml:space="preserve"> observa</w:t>
      </w:r>
      <w:r>
        <w:rPr>
          <w:rFonts w:ascii="Arial" w:hAnsi="Arial" w:cs="Arial"/>
          <w:lang w:val="es-EC"/>
        </w:rPr>
        <w:t>r</w:t>
      </w:r>
      <w:r w:rsidRPr="000C1657">
        <w:rPr>
          <w:rFonts w:ascii="Arial" w:hAnsi="Arial" w:cs="Arial"/>
          <w:lang w:val="es-EC"/>
        </w:rPr>
        <w:t xml:space="preserve"> una estructura jerárquica dividida en niveles que tiene</w:t>
      </w:r>
      <w:r>
        <w:rPr>
          <w:rFonts w:ascii="Arial" w:hAnsi="Arial" w:cs="Arial"/>
          <w:lang w:val="es-EC"/>
        </w:rPr>
        <w:t>n</w:t>
      </w:r>
      <w:r w:rsidRPr="000C1657">
        <w:rPr>
          <w:rFonts w:ascii="Arial" w:hAnsi="Arial" w:cs="Arial"/>
          <w:lang w:val="es-EC"/>
        </w:rPr>
        <w:t xml:space="preserve"> como tope máximo a la organización </w:t>
      </w:r>
      <w:proofErr w:type="spellStart"/>
      <w:r w:rsidRPr="000C1657">
        <w:rPr>
          <w:rFonts w:ascii="Arial" w:hAnsi="Arial" w:cs="Arial"/>
          <w:lang w:val="es-EC"/>
        </w:rPr>
        <w:t>WBO</w:t>
      </w:r>
      <w:proofErr w:type="spellEnd"/>
      <w:r w:rsidRPr="000C1657">
        <w:rPr>
          <w:rFonts w:ascii="Arial" w:hAnsi="Arial" w:cs="Arial"/>
          <w:lang w:val="es-EC"/>
        </w:rPr>
        <w:t>, seguida por los capítulos</w:t>
      </w:r>
      <w:r>
        <w:rPr>
          <w:rFonts w:ascii="Arial" w:hAnsi="Arial" w:cs="Arial"/>
          <w:lang w:val="es-EC"/>
        </w:rPr>
        <w:t xml:space="preserve">, los cuales </w:t>
      </w:r>
      <w:proofErr w:type="spellStart"/>
      <w:r>
        <w:rPr>
          <w:rFonts w:ascii="Arial" w:hAnsi="Arial" w:cs="Arial"/>
          <w:lang w:val="es-EC"/>
        </w:rPr>
        <w:t>sonlas</w:t>
      </w:r>
      <w:proofErr w:type="spellEnd"/>
      <w:r>
        <w:rPr>
          <w:rFonts w:ascii="Arial" w:hAnsi="Arial" w:cs="Arial"/>
          <w:lang w:val="es-EC"/>
        </w:rPr>
        <w:t xml:space="preserve"> subdivisiones de esta organización internacionalmente, es así que hay capítulos </w:t>
      </w:r>
      <w:r w:rsidRPr="000C1657">
        <w:rPr>
          <w:rFonts w:ascii="Arial" w:hAnsi="Arial" w:cs="Arial"/>
          <w:lang w:val="es-EC"/>
        </w:rPr>
        <w:t xml:space="preserve">nacionales, es decir, los países certificados con las </w:t>
      </w:r>
      <w:proofErr w:type="spellStart"/>
      <w:r w:rsidRPr="000C1657">
        <w:rPr>
          <w:rFonts w:ascii="Arial" w:hAnsi="Arial" w:cs="Arial"/>
          <w:lang w:val="es-EC"/>
        </w:rPr>
        <w:t>normasBASC</w:t>
      </w:r>
      <w:proofErr w:type="spellEnd"/>
      <w:r w:rsidRPr="000C1657">
        <w:rPr>
          <w:rFonts w:ascii="Arial" w:hAnsi="Arial" w:cs="Arial"/>
          <w:lang w:val="es-EC"/>
        </w:rPr>
        <w:t xml:space="preserve"> a nivel mundial</w:t>
      </w:r>
      <w:r>
        <w:rPr>
          <w:rFonts w:ascii="Arial" w:hAnsi="Arial" w:cs="Arial"/>
          <w:lang w:val="es-EC"/>
        </w:rPr>
        <w:t xml:space="preserve"> y bajo los cuales</w:t>
      </w:r>
      <w:r w:rsidRPr="000C1657">
        <w:rPr>
          <w:rFonts w:ascii="Arial" w:hAnsi="Arial" w:cs="Arial"/>
          <w:lang w:val="es-EC"/>
        </w:rPr>
        <w:t xml:space="preserve"> se encuentran los capítulos regionales, </w:t>
      </w:r>
      <w:r>
        <w:rPr>
          <w:rFonts w:ascii="Arial" w:hAnsi="Arial" w:cs="Arial"/>
          <w:lang w:val="es-EC"/>
        </w:rPr>
        <w:t>que</w:t>
      </w:r>
      <w:r w:rsidRPr="000C1657">
        <w:rPr>
          <w:rFonts w:ascii="Arial" w:hAnsi="Arial" w:cs="Arial"/>
          <w:lang w:val="es-EC"/>
        </w:rPr>
        <w:t xml:space="preserve"> son las ciudades certificadas de cada país acreditado, y finalmente</w:t>
      </w:r>
      <w:r>
        <w:rPr>
          <w:rFonts w:ascii="Arial" w:hAnsi="Arial" w:cs="Arial"/>
          <w:lang w:val="es-EC"/>
        </w:rPr>
        <w:t>,</w:t>
      </w:r>
      <w:r w:rsidRPr="000C1657">
        <w:rPr>
          <w:rFonts w:ascii="Arial" w:hAnsi="Arial" w:cs="Arial"/>
          <w:lang w:val="es-EC"/>
        </w:rPr>
        <w:t xml:space="preserve"> las </w:t>
      </w:r>
      <w:proofErr w:type="spellStart"/>
      <w:r w:rsidRPr="000C1657">
        <w:rPr>
          <w:rFonts w:ascii="Arial" w:hAnsi="Arial" w:cs="Arial"/>
          <w:lang w:val="es-EC"/>
        </w:rPr>
        <w:t>empresas</w:t>
      </w:r>
      <w:r>
        <w:rPr>
          <w:rFonts w:ascii="Arial" w:hAnsi="Arial" w:cs="Arial"/>
          <w:lang w:val="es-EC"/>
        </w:rPr>
        <w:t>.</w:t>
      </w:r>
      <w:r w:rsidRPr="000C1657">
        <w:rPr>
          <w:rFonts w:ascii="Arial" w:hAnsi="Arial" w:cs="Arial"/>
          <w:lang w:val="es-EC"/>
        </w:rPr>
        <w:t>Es</w:t>
      </w:r>
      <w:proofErr w:type="spellEnd"/>
      <w:r w:rsidRPr="000C1657">
        <w:rPr>
          <w:rFonts w:ascii="Arial" w:hAnsi="Arial" w:cs="Arial"/>
          <w:lang w:val="es-EC"/>
        </w:rPr>
        <w:t xml:space="preserve"> así que se observa una </w:t>
      </w:r>
      <w:proofErr w:type="spellStart"/>
      <w:r w:rsidRPr="000C1657">
        <w:rPr>
          <w:rFonts w:ascii="Arial" w:hAnsi="Arial" w:cs="Arial"/>
          <w:lang w:val="es-EC"/>
        </w:rPr>
        <w:t>estructuraestricta</w:t>
      </w:r>
      <w:proofErr w:type="spellEnd"/>
      <w:r w:rsidRPr="000C1657">
        <w:rPr>
          <w:rFonts w:ascii="Arial" w:hAnsi="Arial" w:cs="Arial"/>
          <w:lang w:val="es-EC"/>
        </w:rPr>
        <w:t>, donde cada nivel tiene que trabajar en conjunto con organizaciones internacionales y</w:t>
      </w:r>
      <w:r>
        <w:rPr>
          <w:rFonts w:ascii="Arial" w:hAnsi="Arial" w:cs="Arial"/>
          <w:lang w:val="es-EC"/>
        </w:rPr>
        <w:t xml:space="preserve"> los respectivos </w:t>
      </w:r>
      <w:r w:rsidRPr="000C1657">
        <w:rPr>
          <w:rFonts w:ascii="Arial" w:hAnsi="Arial" w:cs="Arial"/>
          <w:lang w:val="es-EC"/>
        </w:rPr>
        <w:t xml:space="preserve"> gobierno</w:t>
      </w:r>
      <w:r>
        <w:rPr>
          <w:rFonts w:ascii="Arial" w:hAnsi="Arial" w:cs="Arial"/>
          <w:lang w:val="es-EC"/>
        </w:rPr>
        <w:t xml:space="preserve">s. </w:t>
      </w:r>
    </w:p>
    <w:p w:rsidR="00B11C67" w:rsidRPr="0071593B" w:rsidRDefault="00B11C67" w:rsidP="00B11C67">
      <w:pPr>
        <w:pStyle w:val="Prrafodelista"/>
        <w:autoSpaceDE w:val="0"/>
        <w:autoSpaceDN w:val="0"/>
        <w:adjustRightInd w:val="0"/>
        <w:spacing w:line="360" w:lineRule="auto"/>
        <w:ind w:left="0"/>
        <w:jc w:val="both"/>
        <w:rPr>
          <w:rFonts w:ascii="Arial" w:hAnsi="Arial" w:cs="Arial"/>
          <w:lang w:val="es-EC"/>
        </w:rPr>
      </w:pPr>
    </w:p>
    <w:p w:rsidR="00B11C67" w:rsidRDefault="00B11C67" w:rsidP="00B11C67">
      <w:pPr>
        <w:pStyle w:val="Prrafodelista"/>
        <w:numPr>
          <w:ilvl w:val="3"/>
          <w:numId w:val="7"/>
        </w:numPr>
        <w:autoSpaceDE w:val="0"/>
        <w:autoSpaceDN w:val="0"/>
        <w:adjustRightInd w:val="0"/>
        <w:spacing w:line="360" w:lineRule="auto"/>
        <w:jc w:val="both"/>
        <w:rPr>
          <w:rFonts w:ascii="Arial" w:hAnsi="Arial" w:cs="Arial"/>
          <w:b/>
        </w:rPr>
      </w:pPr>
      <w:r w:rsidRPr="0071593B">
        <w:rPr>
          <w:rFonts w:ascii="Arial" w:hAnsi="Arial" w:cs="Arial"/>
          <w:b/>
        </w:rPr>
        <w:t>Organigrama</w:t>
      </w:r>
    </w:p>
    <w:p w:rsidR="00B11C67" w:rsidRPr="0071593B" w:rsidRDefault="00B11C67" w:rsidP="00B11C67">
      <w:pPr>
        <w:pStyle w:val="Prrafodelista"/>
        <w:autoSpaceDE w:val="0"/>
        <w:autoSpaceDN w:val="0"/>
        <w:adjustRightInd w:val="0"/>
        <w:spacing w:line="360" w:lineRule="auto"/>
        <w:ind w:left="2736"/>
        <w:jc w:val="both"/>
        <w:rPr>
          <w:rFonts w:ascii="Arial" w:hAnsi="Arial" w:cs="Arial"/>
          <w:b/>
        </w:rPr>
      </w:pPr>
    </w:p>
    <w:p w:rsidR="00B11C67" w:rsidRPr="00E50706" w:rsidRDefault="00B11C67" w:rsidP="00B11C67">
      <w:pPr>
        <w:pStyle w:val="Prrafodelista"/>
        <w:autoSpaceDE w:val="0"/>
        <w:autoSpaceDN w:val="0"/>
        <w:adjustRightInd w:val="0"/>
        <w:spacing w:line="360" w:lineRule="auto"/>
        <w:ind w:left="0" w:firstLine="708"/>
        <w:jc w:val="both"/>
        <w:rPr>
          <w:rStyle w:val="Textoennegrita"/>
          <w:rFonts w:ascii="Arial" w:hAnsi="Arial" w:cs="Arial"/>
          <w:b w:val="0"/>
        </w:rPr>
      </w:pPr>
      <w:r w:rsidRPr="00E50706">
        <w:rPr>
          <w:rStyle w:val="Textoennegrita"/>
          <w:rFonts w:ascii="Arial" w:hAnsi="Arial" w:cs="Arial"/>
        </w:rPr>
        <w:t xml:space="preserve">Esta organización está constituida por tres principales áreas jerárquicas, que son la Asamblea General, que es la cabeza de la </w:t>
      </w:r>
      <w:r w:rsidRPr="00E50706">
        <w:rPr>
          <w:rStyle w:val="Textoennegrita"/>
          <w:rFonts w:ascii="Arial" w:hAnsi="Arial" w:cs="Arial"/>
        </w:rPr>
        <w:lastRenderedPageBreak/>
        <w:t xml:space="preserve">organización, que es presidida por el Consejo Directivo, que es la segunda área, y posteriormente el Consejo Directivo con sus respectivas divisiones que son: capacitación, administración y comunicación. </w:t>
      </w:r>
    </w:p>
    <w:p w:rsidR="00B11C67" w:rsidRPr="0071593B" w:rsidRDefault="00B11C67" w:rsidP="00B11C67">
      <w:pPr>
        <w:pStyle w:val="Prrafodelista"/>
        <w:autoSpaceDE w:val="0"/>
        <w:autoSpaceDN w:val="0"/>
        <w:adjustRightInd w:val="0"/>
        <w:ind w:left="0"/>
        <w:jc w:val="both"/>
        <w:rPr>
          <w:rFonts w:ascii="Arial" w:hAnsi="Arial" w:cs="Arial"/>
        </w:rPr>
      </w:pPr>
    </w:p>
    <w:p w:rsidR="00B11C67" w:rsidRPr="0071593B" w:rsidRDefault="00B11C67" w:rsidP="00B11C67">
      <w:pPr>
        <w:pStyle w:val="Prrafodelista"/>
        <w:autoSpaceDE w:val="0"/>
        <w:autoSpaceDN w:val="0"/>
        <w:adjustRightInd w:val="0"/>
        <w:ind w:left="0"/>
        <w:jc w:val="center"/>
        <w:rPr>
          <w:rFonts w:ascii="Arial" w:hAnsi="Arial" w:cs="Arial"/>
          <w:b/>
        </w:rPr>
      </w:pPr>
      <w:r w:rsidRPr="0071593B">
        <w:rPr>
          <w:rFonts w:ascii="Arial" w:hAnsi="Arial" w:cs="Arial"/>
          <w:noProof/>
          <w:lang w:val="es-EC" w:eastAsia="es-EC"/>
        </w:rPr>
        <w:drawing>
          <wp:inline distT="0" distB="0" distL="0" distR="0">
            <wp:extent cx="5316279" cy="3859619"/>
            <wp:effectExtent l="19050" t="19050" r="17780" b="2667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cstate="print"/>
                    <a:srcRect l="27007" t="28399" r="18468" b="18429"/>
                    <a:stretch/>
                  </pic:blipFill>
                  <pic:spPr bwMode="auto">
                    <a:xfrm>
                      <a:off x="0" y="0"/>
                      <a:ext cx="5377114" cy="3903785"/>
                    </a:xfrm>
                    <a:prstGeom prst="rect">
                      <a:avLst/>
                    </a:prstGeom>
                    <a:ln>
                      <a:solidFill>
                        <a:schemeClr val="tx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11C67" w:rsidRPr="0071593B" w:rsidRDefault="00B11C67" w:rsidP="00B11C67">
      <w:pPr>
        <w:pStyle w:val="Sinespaciado"/>
        <w:rPr>
          <w:rFonts w:ascii="Arial" w:hAnsi="Arial" w:cs="Arial"/>
          <w:sz w:val="24"/>
          <w:szCs w:val="24"/>
          <w:lang w:val="en-US"/>
        </w:rPr>
      </w:pPr>
      <w:proofErr w:type="spellStart"/>
      <w:proofErr w:type="gramStart"/>
      <w:r>
        <w:rPr>
          <w:rFonts w:ascii="Arial" w:hAnsi="Arial" w:cs="Arial"/>
          <w:sz w:val="24"/>
          <w:szCs w:val="24"/>
          <w:lang w:val="en-US"/>
        </w:rPr>
        <w:t>Figura</w:t>
      </w:r>
      <w:proofErr w:type="spellEnd"/>
      <w:r>
        <w:rPr>
          <w:rFonts w:ascii="Arial" w:hAnsi="Arial" w:cs="Arial"/>
          <w:sz w:val="24"/>
          <w:szCs w:val="24"/>
          <w:lang w:val="en-US"/>
        </w:rPr>
        <w:t xml:space="preserve"> 2</w:t>
      </w:r>
      <w:r w:rsidRPr="0071593B">
        <w:rPr>
          <w:rFonts w:ascii="Arial" w:hAnsi="Arial" w:cs="Arial"/>
          <w:sz w:val="24"/>
          <w:szCs w:val="24"/>
          <w:lang w:val="en-US"/>
        </w:rPr>
        <w:t xml:space="preserve"> </w:t>
      </w:r>
      <w:proofErr w:type="spellStart"/>
      <w:r w:rsidRPr="0071593B">
        <w:rPr>
          <w:rFonts w:ascii="Arial" w:hAnsi="Arial" w:cs="Arial"/>
          <w:sz w:val="24"/>
          <w:szCs w:val="24"/>
          <w:lang w:val="en-US"/>
        </w:rPr>
        <w:t>Organigrama</w:t>
      </w:r>
      <w:proofErr w:type="spellEnd"/>
      <w:r w:rsidRPr="0071593B">
        <w:rPr>
          <w:rFonts w:ascii="Arial" w:hAnsi="Arial" w:cs="Arial"/>
          <w:sz w:val="24"/>
          <w:szCs w:val="24"/>
          <w:lang w:val="en-US"/>
        </w:rPr>
        <w:t xml:space="preserve"> </w:t>
      </w:r>
      <w:proofErr w:type="spellStart"/>
      <w:r w:rsidRPr="0071593B">
        <w:rPr>
          <w:rFonts w:ascii="Arial" w:hAnsi="Arial" w:cs="Arial"/>
          <w:sz w:val="24"/>
          <w:szCs w:val="24"/>
          <w:lang w:val="en-US"/>
        </w:rPr>
        <w:t>BASC</w:t>
      </w:r>
      <w:proofErr w:type="spellEnd"/>
      <w:r w:rsidRPr="0071593B">
        <w:rPr>
          <w:rFonts w:ascii="Arial" w:hAnsi="Arial" w:cs="Arial"/>
          <w:sz w:val="24"/>
          <w:szCs w:val="24"/>
          <w:lang w:val="en-US"/>
        </w:rPr>
        <w:t>.</w:t>
      </w:r>
      <w:proofErr w:type="gramEnd"/>
    </w:p>
    <w:p w:rsidR="00B11C67" w:rsidRPr="00B36B6A" w:rsidRDefault="00B11C67" w:rsidP="00B11C67">
      <w:pPr>
        <w:pStyle w:val="Sinespaciado"/>
        <w:rPr>
          <w:rFonts w:ascii="Arial" w:hAnsi="Arial" w:cs="Arial"/>
          <w:sz w:val="24"/>
          <w:szCs w:val="24"/>
          <w:lang w:val="en-US"/>
        </w:rPr>
      </w:pPr>
      <w:proofErr w:type="spellStart"/>
      <w:r w:rsidRPr="0071593B">
        <w:rPr>
          <w:rFonts w:ascii="Arial" w:hAnsi="Arial" w:cs="Arial"/>
          <w:sz w:val="24"/>
          <w:szCs w:val="24"/>
          <w:lang w:val="en-US"/>
        </w:rPr>
        <w:t>Fuente</w:t>
      </w:r>
      <w:proofErr w:type="spellEnd"/>
      <w:r w:rsidRPr="0071593B">
        <w:rPr>
          <w:rFonts w:ascii="Arial" w:hAnsi="Arial" w:cs="Arial"/>
          <w:sz w:val="24"/>
          <w:szCs w:val="24"/>
          <w:lang w:val="en-US"/>
        </w:rPr>
        <w:t xml:space="preserve">: </w:t>
      </w:r>
      <w:r w:rsidRPr="0071593B">
        <w:rPr>
          <w:rStyle w:val="Textoennegrita"/>
          <w:rFonts w:ascii="Arial" w:hAnsi="Arial" w:cs="Arial"/>
          <w:color w:val="000000"/>
          <w:sz w:val="24"/>
          <w:szCs w:val="24"/>
          <w:lang w:val="en-US"/>
        </w:rPr>
        <w:t xml:space="preserve">World </w:t>
      </w:r>
      <w:proofErr w:type="spellStart"/>
      <w:r w:rsidRPr="0071593B">
        <w:rPr>
          <w:rStyle w:val="Textoennegrita"/>
          <w:rFonts w:ascii="Arial" w:hAnsi="Arial" w:cs="Arial"/>
          <w:color w:val="000000"/>
          <w:sz w:val="24"/>
          <w:szCs w:val="24"/>
          <w:lang w:val="en-US"/>
        </w:rPr>
        <w:t>BASC</w:t>
      </w:r>
      <w:proofErr w:type="spellEnd"/>
      <w:r w:rsidRPr="0071593B">
        <w:rPr>
          <w:rStyle w:val="Textoennegrita"/>
          <w:rFonts w:ascii="Arial" w:hAnsi="Arial" w:cs="Arial"/>
          <w:color w:val="000000"/>
          <w:sz w:val="24"/>
          <w:szCs w:val="24"/>
          <w:lang w:val="en-US"/>
        </w:rPr>
        <w:t xml:space="preserve"> Organization</w:t>
      </w:r>
      <w:proofErr w:type="gramStart"/>
      <w:r w:rsidRPr="0071593B">
        <w:rPr>
          <w:rFonts w:ascii="Arial" w:hAnsi="Arial" w:cs="Arial"/>
          <w:b/>
          <w:sz w:val="24"/>
          <w:szCs w:val="24"/>
          <w:lang w:val="en-US"/>
        </w:rPr>
        <w:t>.</w:t>
      </w:r>
      <w:r w:rsidRPr="00B36B6A">
        <w:rPr>
          <w:rFonts w:ascii="Arial" w:hAnsi="Arial" w:cs="Arial"/>
          <w:sz w:val="24"/>
          <w:szCs w:val="24"/>
          <w:lang w:val="en-US"/>
        </w:rPr>
        <w:t>(</w:t>
      </w:r>
      <w:proofErr w:type="gramEnd"/>
      <w:r w:rsidRPr="00B36B6A">
        <w:rPr>
          <w:rFonts w:ascii="Arial" w:hAnsi="Arial" w:cs="Arial"/>
          <w:sz w:val="24"/>
          <w:szCs w:val="24"/>
          <w:lang w:val="en-US"/>
        </w:rPr>
        <w:t>2010)</w:t>
      </w:r>
    </w:p>
    <w:p w:rsidR="00B11C67" w:rsidRPr="0071593B" w:rsidRDefault="00B11C67" w:rsidP="00B11C67">
      <w:pPr>
        <w:pStyle w:val="Sinespaciado"/>
        <w:rPr>
          <w:rFonts w:ascii="Arial" w:hAnsi="Arial" w:cs="Arial"/>
          <w:sz w:val="24"/>
          <w:szCs w:val="24"/>
        </w:rPr>
      </w:pPr>
      <w:r w:rsidRPr="0071593B">
        <w:rPr>
          <w:rFonts w:ascii="Arial" w:hAnsi="Arial" w:cs="Arial"/>
          <w:sz w:val="24"/>
          <w:szCs w:val="24"/>
        </w:rPr>
        <w:t xml:space="preserve">Recuperado de: </w:t>
      </w:r>
      <w:hyperlink r:id="rId10" w:history="1">
        <w:proofErr w:type="spellStart"/>
        <w:r w:rsidRPr="0071593B">
          <w:rPr>
            <w:rStyle w:val="Hipervnculo"/>
            <w:rFonts w:ascii="Arial" w:hAnsi="Arial" w:cs="Arial"/>
            <w:sz w:val="24"/>
            <w:szCs w:val="24"/>
          </w:rPr>
          <w:t>http://www.wbasco.org/espanol/estructura-organizacional.htm</w:t>
        </w:r>
        <w:proofErr w:type="spellEnd"/>
      </w:hyperlink>
    </w:p>
    <w:p w:rsidR="00B11C67" w:rsidRPr="0071593B" w:rsidRDefault="00B11C67" w:rsidP="00B11C67">
      <w:pPr>
        <w:pStyle w:val="Prrafodelista"/>
        <w:autoSpaceDE w:val="0"/>
        <w:autoSpaceDN w:val="0"/>
        <w:adjustRightInd w:val="0"/>
        <w:ind w:left="2736"/>
        <w:jc w:val="both"/>
        <w:rPr>
          <w:rFonts w:ascii="Arial" w:hAnsi="Arial" w:cs="Arial"/>
          <w:b/>
          <w:lang w:val="es-EC"/>
        </w:rPr>
      </w:pPr>
    </w:p>
    <w:p w:rsidR="00B11C67" w:rsidRPr="008602D5" w:rsidRDefault="00B11C67" w:rsidP="00B11C67">
      <w:pPr>
        <w:pStyle w:val="Prrafodelista"/>
        <w:autoSpaceDE w:val="0"/>
        <w:autoSpaceDN w:val="0"/>
        <w:adjustRightInd w:val="0"/>
        <w:spacing w:line="360" w:lineRule="auto"/>
        <w:ind w:left="0"/>
        <w:jc w:val="both"/>
        <w:rPr>
          <w:rFonts w:ascii="Arial" w:hAnsi="Arial" w:cs="Arial"/>
          <w:color w:val="FF0000"/>
          <w:lang w:val="es-EC"/>
        </w:rPr>
      </w:pPr>
      <w:r>
        <w:rPr>
          <w:rFonts w:ascii="Arial" w:hAnsi="Arial" w:cs="Arial"/>
          <w:lang w:val="es-EC"/>
        </w:rPr>
        <w:tab/>
      </w:r>
    </w:p>
    <w:p w:rsidR="00B11C67" w:rsidRPr="00E50706" w:rsidRDefault="00B11C67" w:rsidP="00B11C67">
      <w:pPr>
        <w:pStyle w:val="Prrafodelista"/>
        <w:autoSpaceDE w:val="0"/>
        <w:autoSpaceDN w:val="0"/>
        <w:adjustRightInd w:val="0"/>
        <w:spacing w:line="360" w:lineRule="auto"/>
        <w:ind w:left="0"/>
        <w:jc w:val="both"/>
        <w:rPr>
          <w:rFonts w:ascii="Arial" w:hAnsi="Arial" w:cs="Arial"/>
          <w:lang w:val="es-EC"/>
        </w:rPr>
      </w:pPr>
      <w:r w:rsidRPr="00E50706">
        <w:rPr>
          <w:rFonts w:ascii="Arial" w:hAnsi="Arial" w:cs="Arial"/>
          <w:lang w:val="es-EC"/>
        </w:rPr>
        <w:tab/>
        <w:t xml:space="preserve">Como se puede apreciar en la figura # 2 Organigrama </w:t>
      </w:r>
      <w:proofErr w:type="spellStart"/>
      <w:r w:rsidRPr="00E50706">
        <w:rPr>
          <w:rFonts w:ascii="Arial" w:hAnsi="Arial" w:cs="Arial"/>
          <w:lang w:val="es-EC"/>
        </w:rPr>
        <w:t>BASC</w:t>
      </w:r>
      <w:proofErr w:type="spellEnd"/>
      <w:proofErr w:type="gramStart"/>
      <w:r w:rsidRPr="00E50706">
        <w:rPr>
          <w:rFonts w:ascii="Arial" w:hAnsi="Arial" w:cs="Arial"/>
          <w:lang w:val="es-EC"/>
        </w:rPr>
        <w:t>,</w:t>
      </w:r>
      <w:proofErr w:type="spellStart"/>
      <w:r w:rsidRPr="00E50706">
        <w:rPr>
          <w:rStyle w:val="Textoennegrita"/>
          <w:rFonts w:ascii="Arial" w:hAnsi="Arial" w:cs="Arial"/>
        </w:rPr>
        <w:t>World</w:t>
      </w:r>
      <w:proofErr w:type="spellEnd"/>
      <w:proofErr w:type="gramEnd"/>
      <w:r w:rsidRPr="00E50706">
        <w:rPr>
          <w:rStyle w:val="Textoennegrita"/>
          <w:rFonts w:ascii="Arial" w:hAnsi="Arial" w:cs="Arial"/>
        </w:rPr>
        <w:t xml:space="preserve"> </w:t>
      </w:r>
      <w:proofErr w:type="spellStart"/>
      <w:r w:rsidRPr="00E50706">
        <w:rPr>
          <w:rStyle w:val="Textoennegrita"/>
          <w:rFonts w:ascii="Arial" w:hAnsi="Arial" w:cs="Arial"/>
        </w:rPr>
        <w:t>BASC</w:t>
      </w:r>
      <w:proofErr w:type="spellEnd"/>
      <w:r w:rsidRPr="00E50706">
        <w:rPr>
          <w:rStyle w:val="Textoennegrita"/>
          <w:rFonts w:ascii="Arial" w:hAnsi="Arial" w:cs="Arial"/>
        </w:rPr>
        <w:t xml:space="preserve"> </w:t>
      </w:r>
      <w:proofErr w:type="spellStart"/>
      <w:r w:rsidRPr="00E50706">
        <w:rPr>
          <w:rStyle w:val="Textoennegrita"/>
          <w:rFonts w:ascii="Arial" w:hAnsi="Arial" w:cs="Arial"/>
        </w:rPr>
        <w:t>Organization</w:t>
      </w:r>
      <w:proofErr w:type="spellEnd"/>
      <w:r w:rsidRPr="00E50706">
        <w:rPr>
          <w:rFonts w:ascii="Arial" w:hAnsi="Arial" w:cs="Arial"/>
          <w:lang w:val="es-EC"/>
        </w:rPr>
        <w:t>posee un departamento de comunicación, que es el encargado de coordinar todas las acciones comunicacionales los países afiliados.</w:t>
      </w:r>
    </w:p>
    <w:p w:rsidR="00B11C67" w:rsidRDefault="00B11C67" w:rsidP="00B11C67">
      <w:pPr>
        <w:pStyle w:val="Prrafodelista"/>
        <w:autoSpaceDE w:val="0"/>
        <w:autoSpaceDN w:val="0"/>
        <w:adjustRightInd w:val="0"/>
        <w:spacing w:line="360" w:lineRule="auto"/>
        <w:ind w:left="0"/>
        <w:jc w:val="both"/>
        <w:rPr>
          <w:rFonts w:ascii="Arial" w:hAnsi="Arial" w:cs="Arial"/>
          <w:lang w:val="es-EC"/>
        </w:rPr>
      </w:pPr>
    </w:p>
    <w:p w:rsidR="00B11C67" w:rsidRPr="0071593B" w:rsidRDefault="00B11C67" w:rsidP="00B11C67">
      <w:pPr>
        <w:pStyle w:val="Prrafodelista"/>
        <w:autoSpaceDE w:val="0"/>
        <w:autoSpaceDN w:val="0"/>
        <w:adjustRightInd w:val="0"/>
        <w:spacing w:line="360" w:lineRule="auto"/>
        <w:ind w:left="0"/>
        <w:jc w:val="both"/>
        <w:rPr>
          <w:rFonts w:ascii="Arial" w:hAnsi="Arial" w:cs="Arial"/>
          <w:lang w:val="es-EC"/>
        </w:rPr>
      </w:pPr>
    </w:p>
    <w:p w:rsidR="00B11C67" w:rsidRDefault="00B11C67" w:rsidP="00B11C67">
      <w:pPr>
        <w:pStyle w:val="Prrafodelista"/>
        <w:numPr>
          <w:ilvl w:val="2"/>
          <w:numId w:val="7"/>
        </w:numPr>
        <w:autoSpaceDE w:val="0"/>
        <w:autoSpaceDN w:val="0"/>
        <w:adjustRightInd w:val="0"/>
        <w:spacing w:line="360" w:lineRule="auto"/>
        <w:jc w:val="both"/>
        <w:rPr>
          <w:rFonts w:ascii="Arial" w:hAnsi="Arial" w:cs="Arial"/>
          <w:b/>
        </w:rPr>
      </w:pPr>
      <w:proofErr w:type="spellStart"/>
      <w:r w:rsidRPr="0071593B">
        <w:rPr>
          <w:rFonts w:ascii="Arial" w:hAnsi="Arial" w:cs="Arial"/>
          <w:b/>
        </w:rPr>
        <w:t>BASC</w:t>
      </w:r>
      <w:proofErr w:type="spellEnd"/>
      <w:r w:rsidRPr="0071593B">
        <w:rPr>
          <w:rFonts w:ascii="Arial" w:hAnsi="Arial" w:cs="Arial"/>
          <w:b/>
        </w:rPr>
        <w:t xml:space="preserve"> Ecuador</w:t>
      </w:r>
    </w:p>
    <w:p w:rsidR="00B11C67" w:rsidRPr="0071593B" w:rsidRDefault="00B11C67" w:rsidP="00B11C67">
      <w:pPr>
        <w:pStyle w:val="Prrafodelista"/>
        <w:autoSpaceDE w:val="0"/>
        <w:autoSpaceDN w:val="0"/>
        <w:adjustRightInd w:val="0"/>
        <w:spacing w:line="360" w:lineRule="auto"/>
        <w:ind w:left="0"/>
        <w:jc w:val="both"/>
        <w:rPr>
          <w:rFonts w:ascii="Arial" w:hAnsi="Arial" w:cs="Arial"/>
        </w:rPr>
      </w:pPr>
    </w:p>
    <w:p w:rsidR="00B11C67" w:rsidRDefault="00B11C67" w:rsidP="00B11C67">
      <w:pPr>
        <w:pStyle w:val="Prrafodelista"/>
        <w:autoSpaceDE w:val="0"/>
        <w:autoSpaceDN w:val="0"/>
        <w:adjustRightInd w:val="0"/>
        <w:spacing w:line="360" w:lineRule="auto"/>
        <w:ind w:left="0"/>
        <w:jc w:val="both"/>
        <w:rPr>
          <w:rFonts w:ascii="Arial" w:hAnsi="Arial" w:cs="Arial"/>
        </w:rPr>
      </w:pPr>
      <w:r>
        <w:rPr>
          <w:rFonts w:ascii="Arial" w:hAnsi="Arial" w:cs="Arial"/>
        </w:rPr>
        <w:tab/>
      </w:r>
      <w:r w:rsidRPr="0003346A">
        <w:rPr>
          <w:rFonts w:ascii="Arial" w:hAnsi="Arial" w:cs="Arial"/>
        </w:rPr>
        <w:t xml:space="preserve">En 1999 se implementaron las normas </w:t>
      </w:r>
      <w:proofErr w:type="spellStart"/>
      <w:r w:rsidRPr="0003346A">
        <w:rPr>
          <w:rFonts w:ascii="Arial" w:hAnsi="Arial" w:cs="Arial"/>
        </w:rPr>
        <w:t>BASC</w:t>
      </w:r>
      <w:proofErr w:type="spellEnd"/>
      <w:r w:rsidRPr="0003346A">
        <w:rPr>
          <w:rFonts w:ascii="Arial" w:hAnsi="Arial" w:cs="Arial"/>
        </w:rPr>
        <w:t xml:space="preserve"> en Ecuador, con el objetivo de brindar seguridad y confianza a los importadores,</w:t>
      </w:r>
      <w:r w:rsidRPr="0003346A">
        <w:rPr>
          <w:rStyle w:val="Refdecomentario"/>
          <w:rFonts w:ascii="Arial" w:eastAsiaTheme="minorHAnsi" w:hAnsi="Arial" w:cs="Arial"/>
          <w:lang w:val="es-EC" w:eastAsia="en-US"/>
        </w:rPr>
        <w:t xml:space="preserve"> minimizando</w:t>
      </w:r>
      <w:r w:rsidRPr="0003346A">
        <w:rPr>
          <w:rFonts w:ascii="Arial" w:hAnsi="Arial" w:cs="Arial"/>
        </w:rPr>
        <w:t xml:space="preserve"> los riesgos que puede </w:t>
      </w:r>
      <w:r w:rsidRPr="0003346A">
        <w:rPr>
          <w:rFonts w:ascii="Arial" w:hAnsi="Arial" w:cs="Arial"/>
        </w:rPr>
        <w:lastRenderedPageBreak/>
        <w:t xml:space="preserve">existir durante el proceso de exportación a otros países, es así que instituciones como </w:t>
      </w:r>
      <w:proofErr w:type="spellStart"/>
      <w:r w:rsidRPr="0003346A">
        <w:rPr>
          <w:rFonts w:ascii="Arial" w:hAnsi="Arial" w:cs="Arial"/>
        </w:rPr>
        <w:t>CORPEI</w:t>
      </w:r>
      <w:proofErr w:type="spellEnd"/>
      <w:r w:rsidRPr="0003346A">
        <w:rPr>
          <w:rFonts w:ascii="Arial" w:hAnsi="Arial" w:cs="Arial"/>
        </w:rPr>
        <w:t xml:space="preserve">, CAE,  </w:t>
      </w:r>
      <w:proofErr w:type="spellStart"/>
      <w:r w:rsidRPr="0003346A">
        <w:rPr>
          <w:rFonts w:ascii="Arial" w:hAnsi="Arial" w:cs="Arial"/>
        </w:rPr>
        <w:t>PolicíaAntinarcóticos</w:t>
      </w:r>
      <w:proofErr w:type="spellEnd"/>
      <w:r w:rsidRPr="0003346A">
        <w:rPr>
          <w:rFonts w:ascii="Arial" w:hAnsi="Arial" w:cs="Arial"/>
        </w:rPr>
        <w:t xml:space="preserve"> y varios empresarios privados, apoyaron la ejecución de este proyecto en el país.</w:t>
      </w:r>
    </w:p>
    <w:p w:rsidR="00B11C67" w:rsidRPr="0003346A" w:rsidRDefault="00B11C67" w:rsidP="00B11C67">
      <w:pPr>
        <w:pStyle w:val="Prrafodelista"/>
        <w:autoSpaceDE w:val="0"/>
        <w:autoSpaceDN w:val="0"/>
        <w:adjustRightInd w:val="0"/>
        <w:spacing w:line="360" w:lineRule="auto"/>
        <w:ind w:left="0"/>
        <w:jc w:val="both"/>
        <w:rPr>
          <w:rFonts w:ascii="Arial" w:hAnsi="Arial" w:cs="Arial"/>
        </w:rPr>
      </w:pPr>
    </w:p>
    <w:p w:rsidR="00B11C67" w:rsidRDefault="00B11C67" w:rsidP="00B11C67">
      <w:pPr>
        <w:pStyle w:val="Prrafodelista"/>
        <w:autoSpaceDE w:val="0"/>
        <w:autoSpaceDN w:val="0"/>
        <w:adjustRightInd w:val="0"/>
        <w:spacing w:line="360" w:lineRule="auto"/>
        <w:ind w:left="0" w:firstLine="708"/>
        <w:jc w:val="both"/>
        <w:rPr>
          <w:rFonts w:ascii="Arial" w:hAnsi="Arial" w:cs="Arial"/>
        </w:rPr>
      </w:pPr>
      <w:proofErr w:type="spellStart"/>
      <w:r>
        <w:rPr>
          <w:rFonts w:ascii="Arial" w:hAnsi="Arial" w:cs="Arial"/>
        </w:rPr>
        <w:t>Lo</w:t>
      </w:r>
      <w:r w:rsidRPr="0003346A">
        <w:rPr>
          <w:rFonts w:ascii="Arial" w:hAnsi="Arial" w:cs="Arial"/>
        </w:rPr>
        <w:t>sprincipalesobjetivossonotorgar</w:t>
      </w:r>
      <w:proofErr w:type="spellEnd"/>
      <w:r w:rsidRPr="0003346A">
        <w:rPr>
          <w:rFonts w:ascii="Arial" w:hAnsi="Arial" w:cs="Arial"/>
        </w:rPr>
        <w:t xml:space="preserve"> certificaciones a aquellas empresas que manejen el Sistema de Gestión de Control y Seguridad </w:t>
      </w:r>
      <w:proofErr w:type="spellStart"/>
      <w:r w:rsidRPr="0003346A">
        <w:rPr>
          <w:rFonts w:ascii="Arial" w:hAnsi="Arial" w:cs="Arial"/>
        </w:rPr>
        <w:t>BASC</w:t>
      </w:r>
      <w:proofErr w:type="spellEnd"/>
      <w:r w:rsidRPr="0003346A">
        <w:rPr>
          <w:rFonts w:ascii="Arial" w:hAnsi="Arial" w:cs="Arial"/>
        </w:rPr>
        <w:t xml:space="preserve"> de forma adecuada y brinden capacitaciones continuas a las organizaciones afiliadas minimizando la probabilidad de actividades ilícitas</w:t>
      </w:r>
      <w:sdt>
        <w:sdtPr>
          <w:rPr>
            <w:rFonts w:ascii="Arial" w:hAnsi="Arial" w:cs="Arial"/>
          </w:rPr>
          <w:id w:val="792340048"/>
          <w:citation/>
        </w:sdtPr>
        <w:sdtContent>
          <w:r w:rsidRPr="0003346A">
            <w:rPr>
              <w:rFonts w:ascii="Arial" w:hAnsi="Arial" w:cs="Arial"/>
            </w:rPr>
            <w:fldChar w:fldCharType="begin"/>
          </w:r>
          <w:r w:rsidRPr="0003346A">
            <w:rPr>
              <w:rFonts w:ascii="Arial" w:hAnsi="Arial" w:cs="Arial"/>
              <w:lang w:val="es-EC"/>
            </w:rPr>
            <w:instrText xml:space="preserve"> CITATION BAS12 \l 12298 </w:instrText>
          </w:r>
          <w:r w:rsidRPr="0003346A">
            <w:rPr>
              <w:rFonts w:ascii="Arial" w:hAnsi="Arial" w:cs="Arial"/>
            </w:rPr>
            <w:fldChar w:fldCharType="separate"/>
          </w:r>
          <w:r w:rsidRPr="0003346A">
            <w:rPr>
              <w:rFonts w:ascii="Arial" w:hAnsi="Arial" w:cs="Arial"/>
              <w:noProof/>
              <w:lang w:val="es-EC"/>
            </w:rPr>
            <w:t>(BASC Pichincha, 2012)</w:t>
          </w:r>
          <w:r w:rsidRPr="0003346A">
            <w:rPr>
              <w:rFonts w:ascii="Arial" w:hAnsi="Arial" w:cs="Arial"/>
            </w:rPr>
            <w:fldChar w:fldCharType="end"/>
          </w:r>
        </w:sdtContent>
      </w:sdt>
      <w:r w:rsidRPr="0003346A">
        <w:rPr>
          <w:rFonts w:ascii="Arial" w:hAnsi="Arial" w:cs="Arial"/>
        </w:rPr>
        <w:t>.</w:t>
      </w:r>
    </w:p>
    <w:p w:rsidR="00B11C67" w:rsidRDefault="00B11C67" w:rsidP="00B11C67">
      <w:pPr>
        <w:pStyle w:val="Prrafodelista"/>
        <w:autoSpaceDE w:val="0"/>
        <w:autoSpaceDN w:val="0"/>
        <w:adjustRightInd w:val="0"/>
        <w:spacing w:line="360" w:lineRule="auto"/>
        <w:ind w:left="0"/>
        <w:jc w:val="both"/>
        <w:rPr>
          <w:rFonts w:ascii="Arial" w:hAnsi="Arial" w:cs="Arial"/>
        </w:rPr>
      </w:pPr>
    </w:p>
    <w:p w:rsidR="00B11C67" w:rsidRPr="0071593B" w:rsidRDefault="00B11C67" w:rsidP="00B11C67">
      <w:pPr>
        <w:pStyle w:val="Prrafodelista"/>
        <w:autoSpaceDE w:val="0"/>
        <w:autoSpaceDN w:val="0"/>
        <w:adjustRightInd w:val="0"/>
        <w:spacing w:line="360" w:lineRule="auto"/>
        <w:ind w:left="0"/>
        <w:jc w:val="both"/>
        <w:rPr>
          <w:rFonts w:ascii="Arial" w:hAnsi="Arial" w:cs="Arial"/>
        </w:rPr>
      </w:pPr>
    </w:p>
    <w:p w:rsidR="00B11C67" w:rsidRDefault="00B11C67" w:rsidP="00B11C67">
      <w:pPr>
        <w:pStyle w:val="Prrafodelista"/>
        <w:numPr>
          <w:ilvl w:val="3"/>
          <w:numId w:val="7"/>
        </w:numPr>
        <w:autoSpaceDE w:val="0"/>
        <w:autoSpaceDN w:val="0"/>
        <w:adjustRightInd w:val="0"/>
        <w:spacing w:line="360" w:lineRule="auto"/>
        <w:jc w:val="both"/>
        <w:rPr>
          <w:rFonts w:ascii="Arial" w:hAnsi="Arial" w:cs="Arial"/>
          <w:b/>
        </w:rPr>
      </w:pPr>
      <w:r w:rsidRPr="0071593B">
        <w:rPr>
          <w:rFonts w:ascii="Arial" w:hAnsi="Arial" w:cs="Arial"/>
          <w:b/>
        </w:rPr>
        <w:t>Capítulos</w:t>
      </w:r>
    </w:p>
    <w:p w:rsidR="00B11C67" w:rsidRPr="0071593B" w:rsidRDefault="00B11C67" w:rsidP="00B11C67">
      <w:pPr>
        <w:pStyle w:val="Prrafodelista"/>
        <w:autoSpaceDE w:val="0"/>
        <w:autoSpaceDN w:val="0"/>
        <w:adjustRightInd w:val="0"/>
        <w:spacing w:line="360" w:lineRule="auto"/>
        <w:ind w:left="2736"/>
        <w:jc w:val="both"/>
        <w:rPr>
          <w:rFonts w:ascii="Arial" w:hAnsi="Arial" w:cs="Arial"/>
          <w:b/>
        </w:rPr>
      </w:pPr>
    </w:p>
    <w:p w:rsidR="00B11C67" w:rsidRPr="0071593B" w:rsidRDefault="00B11C67" w:rsidP="00B11C67">
      <w:pPr>
        <w:pStyle w:val="Prrafodelista"/>
        <w:autoSpaceDE w:val="0"/>
        <w:autoSpaceDN w:val="0"/>
        <w:adjustRightInd w:val="0"/>
        <w:spacing w:line="360" w:lineRule="auto"/>
        <w:ind w:left="0"/>
        <w:jc w:val="both"/>
        <w:rPr>
          <w:rFonts w:ascii="Arial" w:hAnsi="Arial" w:cs="Arial"/>
        </w:rPr>
      </w:pPr>
      <w:r>
        <w:rPr>
          <w:rFonts w:ascii="Arial" w:hAnsi="Arial" w:cs="Arial"/>
        </w:rPr>
        <w:tab/>
        <w:t>Al ser Ecuador</w:t>
      </w:r>
      <w:r w:rsidRPr="0071593B">
        <w:rPr>
          <w:rFonts w:ascii="Arial" w:hAnsi="Arial" w:cs="Arial"/>
        </w:rPr>
        <w:t xml:space="preserve"> </w:t>
      </w:r>
      <w:proofErr w:type="spellStart"/>
      <w:r w:rsidRPr="0071593B">
        <w:rPr>
          <w:rFonts w:ascii="Arial" w:hAnsi="Arial" w:cs="Arial"/>
        </w:rPr>
        <w:t>un</w:t>
      </w:r>
      <w:r>
        <w:rPr>
          <w:rFonts w:ascii="Arial" w:hAnsi="Arial" w:cs="Arial"/>
        </w:rPr>
        <w:t>a</w:t>
      </w:r>
      <w:r w:rsidRPr="0071593B">
        <w:rPr>
          <w:rFonts w:ascii="Arial" w:hAnsi="Arial" w:cs="Arial"/>
        </w:rPr>
        <w:t>nación</w:t>
      </w:r>
      <w:proofErr w:type="spellEnd"/>
      <w:r w:rsidRPr="0071593B">
        <w:rPr>
          <w:rFonts w:ascii="Arial" w:hAnsi="Arial" w:cs="Arial"/>
        </w:rPr>
        <w:t xml:space="preserve"> miembro</w:t>
      </w:r>
      <w:r>
        <w:rPr>
          <w:rFonts w:ascii="Arial" w:hAnsi="Arial" w:cs="Arial"/>
        </w:rPr>
        <w:t>,</w:t>
      </w:r>
      <w:r w:rsidRPr="0071593B">
        <w:rPr>
          <w:rFonts w:ascii="Arial" w:hAnsi="Arial" w:cs="Arial"/>
        </w:rPr>
        <w:t xml:space="preserve"> se lo conoce como un capitulo</w:t>
      </w:r>
      <w:r>
        <w:rPr>
          <w:rFonts w:ascii="Arial" w:hAnsi="Arial" w:cs="Arial"/>
        </w:rPr>
        <w:t xml:space="preserve"> en </w:t>
      </w:r>
      <w:proofErr w:type="spellStart"/>
      <w:r w:rsidRPr="0071593B">
        <w:rPr>
          <w:rFonts w:ascii="Arial" w:hAnsi="Arial" w:cs="Arial"/>
        </w:rPr>
        <w:t>BASC</w:t>
      </w:r>
      <w:proofErr w:type="spellEnd"/>
      <w:r w:rsidRPr="0071593B">
        <w:rPr>
          <w:rFonts w:ascii="Arial" w:hAnsi="Arial" w:cs="Arial"/>
        </w:rPr>
        <w:t xml:space="preserve">, y </w:t>
      </w:r>
      <w:r>
        <w:rPr>
          <w:rFonts w:ascii="Arial" w:hAnsi="Arial" w:cs="Arial"/>
        </w:rPr>
        <w:t xml:space="preserve">asimismo </w:t>
      </w:r>
      <w:r w:rsidRPr="0071593B">
        <w:rPr>
          <w:rFonts w:ascii="Arial" w:hAnsi="Arial" w:cs="Arial"/>
        </w:rPr>
        <w:t>el país</w:t>
      </w:r>
      <w:r>
        <w:rPr>
          <w:rFonts w:ascii="Arial" w:hAnsi="Arial" w:cs="Arial"/>
        </w:rPr>
        <w:t xml:space="preserve"> se divide </w:t>
      </w:r>
      <w:r w:rsidRPr="0071593B">
        <w:rPr>
          <w:rFonts w:ascii="Arial" w:hAnsi="Arial" w:cs="Arial"/>
        </w:rPr>
        <w:t xml:space="preserve">en </w:t>
      </w:r>
      <w:r>
        <w:rPr>
          <w:rFonts w:ascii="Arial" w:hAnsi="Arial" w:cs="Arial"/>
        </w:rPr>
        <w:t>cuatro c</w:t>
      </w:r>
      <w:r w:rsidRPr="0071593B">
        <w:rPr>
          <w:rFonts w:ascii="Arial" w:hAnsi="Arial" w:cs="Arial"/>
        </w:rPr>
        <w:t>apítulos regionales, los cuales son</w:t>
      </w:r>
      <w:r>
        <w:rPr>
          <w:rFonts w:ascii="Arial" w:hAnsi="Arial" w:cs="Arial"/>
        </w:rPr>
        <w:t>:</w:t>
      </w:r>
    </w:p>
    <w:p w:rsidR="00B11C67" w:rsidRPr="0071593B" w:rsidRDefault="00B11C67" w:rsidP="00B11C67">
      <w:pPr>
        <w:pStyle w:val="Prrafodelista"/>
        <w:numPr>
          <w:ilvl w:val="0"/>
          <w:numId w:val="8"/>
        </w:numPr>
        <w:autoSpaceDE w:val="0"/>
        <w:autoSpaceDN w:val="0"/>
        <w:adjustRightInd w:val="0"/>
        <w:spacing w:line="360" w:lineRule="auto"/>
        <w:jc w:val="both"/>
        <w:rPr>
          <w:rFonts w:ascii="Arial" w:hAnsi="Arial" w:cs="Arial"/>
        </w:rPr>
      </w:pPr>
      <w:r w:rsidRPr="0071593B">
        <w:rPr>
          <w:rFonts w:ascii="Arial" w:hAnsi="Arial" w:cs="Arial"/>
        </w:rPr>
        <w:t>Azuay</w:t>
      </w:r>
    </w:p>
    <w:p w:rsidR="00B11C67" w:rsidRPr="0071593B" w:rsidRDefault="00B11C67" w:rsidP="00B11C67">
      <w:pPr>
        <w:pStyle w:val="Prrafodelista"/>
        <w:numPr>
          <w:ilvl w:val="0"/>
          <w:numId w:val="8"/>
        </w:numPr>
        <w:autoSpaceDE w:val="0"/>
        <w:autoSpaceDN w:val="0"/>
        <w:adjustRightInd w:val="0"/>
        <w:spacing w:line="360" w:lineRule="auto"/>
        <w:jc w:val="both"/>
        <w:rPr>
          <w:rFonts w:ascii="Arial" w:hAnsi="Arial" w:cs="Arial"/>
        </w:rPr>
      </w:pPr>
      <w:r w:rsidRPr="0071593B">
        <w:rPr>
          <w:rFonts w:ascii="Arial" w:hAnsi="Arial" w:cs="Arial"/>
        </w:rPr>
        <w:t>Guayaquil</w:t>
      </w:r>
    </w:p>
    <w:p w:rsidR="00B11C67" w:rsidRPr="0071593B" w:rsidRDefault="00B11C67" w:rsidP="00B11C67">
      <w:pPr>
        <w:pStyle w:val="Prrafodelista"/>
        <w:numPr>
          <w:ilvl w:val="0"/>
          <w:numId w:val="8"/>
        </w:numPr>
        <w:autoSpaceDE w:val="0"/>
        <w:autoSpaceDN w:val="0"/>
        <w:adjustRightInd w:val="0"/>
        <w:spacing w:line="360" w:lineRule="auto"/>
        <w:jc w:val="both"/>
        <w:rPr>
          <w:rFonts w:ascii="Arial" w:hAnsi="Arial" w:cs="Arial"/>
        </w:rPr>
      </w:pPr>
      <w:r w:rsidRPr="0071593B">
        <w:rPr>
          <w:rFonts w:ascii="Arial" w:hAnsi="Arial" w:cs="Arial"/>
        </w:rPr>
        <w:t>Pichincha</w:t>
      </w:r>
    </w:p>
    <w:p w:rsidR="00B11C67" w:rsidRPr="0003346A" w:rsidRDefault="00B11C67" w:rsidP="00B11C67">
      <w:pPr>
        <w:pStyle w:val="Prrafodelista"/>
        <w:numPr>
          <w:ilvl w:val="0"/>
          <w:numId w:val="8"/>
        </w:numPr>
        <w:autoSpaceDE w:val="0"/>
        <w:autoSpaceDN w:val="0"/>
        <w:adjustRightInd w:val="0"/>
        <w:spacing w:line="360" w:lineRule="auto"/>
        <w:jc w:val="both"/>
        <w:rPr>
          <w:rFonts w:ascii="Arial" w:hAnsi="Arial" w:cs="Arial"/>
        </w:rPr>
      </w:pPr>
      <w:proofErr w:type="spellStart"/>
      <w:r w:rsidRPr="0003346A">
        <w:rPr>
          <w:rFonts w:ascii="Arial" w:hAnsi="Arial" w:cs="Arial"/>
        </w:rPr>
        <w:t>Umiña</w:t>
      </w:r>
      <w:proofErr w:type="spellEnd"/>
      <w:r w:rsidRPr="0003346A">
        <w:rPr>
          <w:rFonts w:ascii="Arial" w:hAnsi="Arial" w:cs="Arial"/>
        </w:rPr>
        <w:t>, Manabí.</w:t>
      </w:r>
    </w:p>
    <w:p w:rsidR="00B11C67" w:rsidRPr="0003346A" w:rsidRDefault="00B11C67" w:rsidP="00B11C67">
      <w:pPr>
        <w:pStyle w:val="Prrafodelista"/>
        <w:autoSpaceDE w:val="0"/>
        <w:autoSpaceDN w:val="0"/>
        <w:adjustRightInd w:val="0"/>
        <w:spacing w:line="360" w:lineRule="auto"/>
        <w:ind w:left="787"/>
        <w:jc w:val="both"/>
        <w:rPr>
          <w:rFonts w:ascii="Arial" w:hAnsi="Arial" w:cs="Arial"/>
        </w:rPr>
      </w:pPr>
    </w:p>
    <w:p w:rsidR="00B11C67" w:rsidRDefault="00B11C67" w:rsidP="00B11C67">
      <w:pPr>
        <w:pStyle w:val="Prrafodelista"/>
        <w:numPr>
          <w:ilvl w:val="3"/>
          <w:numId w:val="7"/>
        </w:numPr>
        <w:autoSpaceDE w:val="0"/>
        <w:autoSpaceDN w:val="0"/>
        <w:adjustRightInd w:val="0"/>
        <w:spacing w:line="360" w:lineRule="auto"/>
        <w:jc w:val="both"/>
        <w:rPr>
          <w:rFonts w:ascii="Arial" w:hAnsi="Arial" w:cs="Arial"/>
          <w:b/>
        </w:rPr>
      </w:pPr>
      <w:r w:rsidRPr="0071593B">
        <w:rPr>
          <w:rFonts w:ascii="Arial" w:hAnsi="Arial" w:cs="Arial"/>
          <w:b/>
        </w:rPr>
        <w:t>Áreas de acción</w:t>
      </w:r>
    </w:p>
    <w:p w:rsidR="00B11C67" w:rsidRPr="0071593B" w:rsidRDefault="00B11C67" w:rsidP="00B11C67">
      <w:pPr>
        <w:pStyle w:val="Prrafodelista"/>
        <w:autoSpaceDE w:val="0"/>
        <w:autoSpaceDN w:val="0"/>
        <w:adjustRightInd w:val="0"/>
        <w:spacing w:line="360" w:lineRule="auto"/>
        <w:ind w:left="2736"/>
        <w:jc w:val="both"/>
        <w:rPr>
          <w:rFonts w:ascii="Arial" w:hAnsi="Arial" w:cs="Arial"/>
          <w:b/>
        </w:rPr>
      </w:pPr>
    </w:p>
    <w:p w:rsidR="00B11C67" w:rsidRDefault="00B11C67" w:rsidP="00B11C67">
      <w:pPr>
        <w:pStyle w:val="Prrafodelista"/>
        <w:autoSpaceDE w:val="0"/>
        <w:autoSpaceDN w:val="0"/>
        <w:adjustRightInd w:val="0"/>
        <w:spacing w:line="360" w:lineRule="auto"/>
        <w:ind w:left="0"/>
        <w:jc w:val="both"/>
        <w:rPr>
          <w:rFonts w:ascii="Arial" w:hAnsi="Arial" w:cs="Arial"/>
        </w:rPr>
      </w:pPr>
      <w:r>
        <w:rPr>
          <w:rFonts w:ascii="Arial" w:hAnsi="Arial" w:cs="Arial"/>
        </w:rPr>
        <w:tab/>
      </w:r>
      <w:proofErr w:type="spellStart"/>
      <w:r w:rsidRPr="00DD2EE8">
        <w:rPr>
          <w:rFonts w:ascii="Arial" w:hAnsi="Arial" w:cs="Arial"/>
        </w:rPr>
        <w:t>BASC</w:t>
      </w:r>
      <w:proofErr w:type="spellEnd"/>
      <w:r w:rsidRPr="00DD2EE8">
        <w:rPr>
          <w:rFonts w:ascii="Arial" w:hAnsi="Arial" w:cs="Arial"/>
        </w:rPr>
        <w:t xml:space="preserve"> permite</w:t>
      </w:r>
      <w:r w:rsidRPr="0071593B">
        <w:rPr>
          <w:rFonts w:ascii="Arial" w:hAnsi="Arial" w:cs="Arial"/>
        </w:rPr>
        <w:t xml:space="preserve"> que varias áreas de acción en la cadena logística al momento de una exportación</w:t>
      </w:r>
      <w:r>
        <w:rPr>
          <w:rFonts w:ascii="Arial" w:hAnsi="Arial" w:cs="Arial"/>
        </w:rPr>
        <w:t>,</w:t>
      </w:r>
      <w:r w:rsidRPr="0071593B">
        <w:rPr>
          <w:rFonts w:ascii="Arial" w:hAnsi="Arial" w:cs="Arial"/>
        </w:rPr>
        <w:t xml:space="preserve"> puedan ser miembros certificados para garantizar </w:t>
      </w:r>
      <w:r w:rsidRPr="0003346A">
        <w:rPr>
          <w:rFonts w:ascii="Arial" w:hAnsi="Arial" w:cs="Arial"/>
        </w:rPr>
        <w:t>la seguridad al momento de que el comprador realice la importación.</w:t>
      </w:r>
    </w:p>
    <w:p w:rsidR="00B11C67" w:rsidRPr="00960F5B" w:rsidRDefault="00B11C67" w:rsidP="00B11C67">
      <w:pPr>
        <w:pStyle w:val="Prrafodelista"/>
        <w:autoSpaceDE w:val="0"/>
        <w:autoSpaceDN w:val="0"/>
        <w:adjustRightInd w:val="0"/>
        <w:spacing w:line="360" w:lineRule="auto"/>
        <w:ind w:left="0"/>
        <w:jc w:val="both"/>
        <w:rPr>
          <w:rFonts w:ascii="Arial" w:hAnsi="Arial" w:cs="Arial"/>
          <w:b/>
          <w:color w:val="FF0000"/>
        </w:rPr>
      </w:pPr>
    </w:p>
    <w:p w:rsidR="00B11C67" w:rsidRPr="0071593B" w:rsidRDefault="00B11C67" w:rsidP="00B11C67">
      <w:pPr>
        <w:pStyle w:val="Prrafodelista"/>
        <w:autoSpaceDE w:val="0"/>
        <w:autoSpaceDN w:val="0"/>
        <w:adjustRightInd w:val="0"/>
        <w:ind w:left="0"/>
        <w:jc w:val="center"/>
        <w:rPr>
          <w:rFonts w:ascii="Arial" w:hAnsi="Arial" w:cs="Arial"/>
          <w:b/>
        </w:rPr>
      </w:pPr>
      <w:r w:rsidRPr="0071593B">
        <w:rPr>
          <w:rFonts w:ascii="Arial" w:hAnsi="Arial" w:cs="Arial"/>
          <w:noProof/>
          <w:lang w:val="es-EC" w:eastAsia="es-EC"/>
        </w:rPr>
        <w:lastRenderedPageBreak/>
        <w:drawing>
          <wp:inline distT="0" distB="0" distL="0" distR="0">
            <wp:extent cx="4848225" cy="3076575"/>
            <wp:effectExtent l="19050" t="0" r="952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srcRect l="20134" t="13177" r="20414" b="38850"/>
                    <a:stretch/>
                  </pic:blipFill>
                  <pic:spPr bwMode="auto">
                    <a:xfrm>
                      <a:off x="0" y="0"/>
                      <a:ext cx="4860894" cy="308461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11C67" w:rsidRPr="0071593B" w:rsidRDefault="00B11C67" w:rsidP="00B11C67">
      <w:pPr>
        <w:pStyle w:val="Sinespaciado"/>
        <w:rPr>
          <w:rFonts w:ascii="Arial" w:hAnsi="Arial" w:cs="Arial"/>
          <w:sz w:val="24"/>
          <w:szCs w:val="24"/>
        </w:rPr>
      </w:pPr>
      <w:proofErr w:type="gramStart"/>
      <w:r w:rsidRPr="0071593B">
        <w:rPr>
          <w:rFonts w:ascii="Arial" w:hAnsi="Arial" w:cs="Arial"/>
          <w:sz w:val="24"/>
          <w:szCs w:val="24"/>
        </w:rPr>
        <w:t>Figura</w:t>
      </w:r>
      <w:proofErr w:type="gramEnd"/>
      <w:r w:rsidRPr="0071593B">
        <w:rPr>
          <w:rFonts w:ascii="Arial" w:hAnsi="Arial" w:cs="Arial"/>
          <w:sz w:val="24"/>
          <w:szCs w:val="24"/>
        </w:rPr>
        <w:t xml:space="preserve"> 3 Actores de </w:t>
      </w:r>
      <w:proofErr w:type="spellStart"/>
      <w:r w:rsidRPr="0071593B">
        <w:rPr>
          <w:rFonts w:ascii="Arial" w:hAnsi="Arial" w:cs="Arial"/>
          <w:sz w:val="24"/>
          <w:szCs w:val="24"/>
        </w:rPr>
        <w:t>BASC</w:t>
      </w:r>
      <w:proofErr w:type="spellEnd"/>
    </w:p>
    <w:p w:rsidR="00B11C67" w:rsidRPr="0071593B" w:rsidRDefault="00B11C67" w:rsidP="00B11C67">
      <w:pPr>
        <w:pStyle w:val="Sinespaciado"/>
        <w:rPr>
          <w:rFonts w:ascii="Arial" w:hAnsi="Arial" w:cs="Arial"/>
          <w:sz w:val="24"/>
          <w:szCs w:val="24"/>
        </w:rPr>
      </w:pPr>
      <w:r w:rsidRPr="0071593B">
        <w:rPr>
          <w:rFonts w:ascii="Arial" w:hAnsi="Arial" w:cs="Arial"/>
          <w:sz w:val="24"/>
          <w:szCs w:val="24"/>
        </w:rPr>
        <w:t xml:space="preserve">Fuente: </w:t>
      </w:r>
      <w:proofErr w:type="spellStart"/>
      <w:r w:rsidRPr="0071593B">
        <w:rPr>
          <w:rStyle w:val="Textoennegrita"/>
          <w:rFonts w:ascii="Arial" w:hAnsi="Arial" w:cs="Arial"/>
          <w:color w:val="000000"/>
          <w:sz w:val="24"/>
          <w:szCs w:val="24"/>
        </w:rPr>
        <w:t>BASC</w:t>
      </w:r>
      <w:proofErr w:type="spellEnd"/>
      <w:r w:rsidRPr="0071593B">
        <w:rPr>
          <w:rStyle w:val="Textoennegrita"/>
          <w:rFonts w:ascii="Arial" w:hAnsi="Arial" w:cs="Arial"/>
          <w:color w:val="000000"/>
          <w:sz w:val="24"/>
          <w:szCs w:val="24"/>
        </w:rPr>
        <w:t xml:space="preserve"> Pichincha</w:t>
      </w:r>
      <w:proofErr w:type="gramStart"/>
      <w:r w:rsidRPr="0071593B">
        <w:rPr>
          <w:rFonts w:ascii="Arial" w:hAnsi="Arial" w:cs="Arial"/>
          <w:b/>
          <w:sz w:val="24"/>
          <w:szCs w:val="24"/>
        </w:rPr>
        <w:t>.</w:t>
      </w:r>
      <w:r w:rsidRPr="0071593B">
        <w:rPr>
          <w:rFonts w:ascii="Arial" w:hAnsi="Arial" w:cs="Arial"/>
          <w:sz w:val="24"/>
          <w:szCs w:val="24"/>
        </w:rPr>
        <w:t>(</w:t>
      </w:r>
      <w:proofErr w:type="gramEnd"/>
      <w:r w:rsidRPr="0071593B">
        <w:rPr>
          <w:rFonts w:ascii="Arial" w:hAnsi="Arial" w:cs="Arial"/>
          <w:sz w:val="24"/>
          <w:szCs w:val="24"/>
        </w:rPr>
        <w:t>2012)</w:t>
      </w:r>
    </w:p>
    <w:p w:rsidR="00B11C67" w:rsidRPr="0071593B" w:rsidRDefault="00B11C67" w:rsidP="00B11C67">
      <w:pPr>
        <w:pStyle w:val="Sinespaciado"/>
        <w:rPr>
          <w:rFonts w:ascii="Arial" w:hAnsi="Arial" w:cs="Arial"/>
          <w:sz w:val="24"/>
          <w:szCs w:val="24"/>
        </w:rPr>
      </w:pPr>
      <w:r w:rsidRPr="0071593B">
        <w:rPr>
          <w:rFonts w:ascii="Arial" w:hAnsi="Arial" w:cs="Arial"/>
          <w:sz w:val="24"/>
          <w:szCs w:val="24"/>
        </w:rPr>
        <w:t xml:space="preserve">Recuperado de: </w:t>
      </w:r>
      <w:hyperlink r:id="rId12" w:history="1">
        <w:r w:rsidRPr="0071593B">
          <w:rPr>
            <w:rStyle w:val="Hipervnculo"/>
            <w:rFonts w:ascii="Arial" w:hAnsi="Arial" w:cs="Arial"/>
            <w:sz w:val="24"/>
            <w:szCs w:val="24"/>
          </w:rPr>
          <w:t>http://www.basc-pichincha.org/index.php?option=com_content&amp;view=category&amp;id=72&amp;Itemid=645</w:t>
        </w:r>
      </w:hyperlink>
    </w:p>
    <w:p w:rsidR="00B11C67" w:rsidRDefault="00B11C67" w:rsidP="00B11C67">
      <w:pPr>
        <w:pStyle w:val="Prrafodelista"/>
        <w:autoSpaceDE w:val="0"/>
        <w:autoSpaceDN w:val="0"/>
        <w:adjustRightInd w:val="0"/>
        <w:ind w:left="0"/>
        <w:jc w:val="both"/>
        <w:rPr>
          <w:rFonts w:ascii="Arial" w:hAnsi="Arial" w:cs="Arial"/>
          <w:lang w:val="es-EC"/>
        </w:rPr>
      </w:pPr>
    </w:p>
    <w:p w:rsidR="00B11C67" w:rsidRDefault="00B11C67" w:rsidP="00B11C67">
      <w:pPr>
        <w:pStyle w:val="Prrafodelista"/>
        <w:autoSpaceDE w:val="0"/>
        <w:autoSpaceDN w:val="0"/>
        <w:adjustRightInd w:val="0"/>
        <w:ind w:left="0"/>
        <w:jc w:val="both"/>
        <w:rPr>
          <w:rFonts w:ascii="Arial" w:hAnsi="Arial" w:cs="Arial"/>
          <w:lang w:val="es-EC"/>
        </w:rPr>
      </w:pPr>
    </w:p>
    <w:p w:rsidR="00B11C67" w:rsidRPr="0071593B" w:rsidRDefault="00B11C67" w:rsidP="00B11C67">
      <w:pPr>
        <w:pStyle w:val="Prrafodelista"/>
        <w:autoSpaceDE w:val="0"/>
        <w:autoSpaceDN w:val="0"/>
        <w:adjustRightInd w:val="0"/>
        <w:spacing w:line="360" w:lineRule="auto"/>
        <w:ind w:left="0"/>
        <w:jc w:val="both"/>
        <w:rPr>
          <w:rFonts w:ascii="Arial" w:hAnsi="Arial" w:cs="Arial"/>
          <w:lang w:val="es-EC"/>
        </w:rPr>
      </w:pPr>
      <w:r>
        <w:rPr>
          <w:rFonts w:ascii="Arial" w:hAnsi="Arial" w:cs="Arial"/>
          <w:lang w:val="es-EC"/>
        </w:rPr>
        <w:tab/>
      </w:r>
      <w:r w:rsidRPr="0003346A">
        <w:rPr>
          <w:rFonts w:ascii="Arial" w:hAnsi="Arial" w:cs="Arial"/>
          <w:lang w:val="es-EC"/>
        </w:rPr>
        <w:t xml:space="preserve">En la figura # 3, se pueden observan </w:t>
      </w:r>
      <w:proofErr w:type="gramStart"/>
      <w:r w:rsidRPr="0003346A">
        <w:rPr>
          <w:rFonts w:ascii="Arial" w:hAnsi="Arial" w:cs="Arial"/>
          <w:lang w:val="es-EC"/>
        </w:rPr>
        <w:t>las  diferentes</w:t>
      </w:r>
      <w:proofErr w:type="gramEnd"/>
      <w:r w:rsidRPr="0003346A">
        <w:rPr>
          <w:rFonts w:ascii="Arial" w:hAnsi="Arial" w:cs="Arial"/>
          <w:lang w:val="es-EC"/>
        </w:rPr>
        <w:t xml:space="preserve"> áreas en que las empresas pueden certificarse, que incluyen a las compañías de </w:t>
      </w:r>
      <w:proofErr w:type="spellStart"/>
      <w:r w:rsidRPr="0003346A">
        <w:rPr>
          <w:rFonts w:ascii="Arial" w:hAnsi="Arial" w:cs="Arial"/>
          <w:lang w:val="es-EC"/>
        </w:rPr>
        <w:t>seguridad,los</w:t>
      </w:r>
      <w:proofErr w:type="spellEnd"/>
      <w:r w:rsidRPr="0003346A">
        <w:rPr>
          <w:rFonts w:ascii="Arial" w:hAnsi="Arial" w:cs="Arial"/>
          <w:lang w:val="es-EC"/>
        </w:rPr>
        <w:t xml:space="preserve"> operadores logísticos y a los tran</w:t>
      </w:r>
      <w:r w:rsidRPr="00DD2EE8">
        <w:rPr>
          <w:rFonts w:ascii="Arial" w:hAnsi="Arial" w:cs="Arial"/>
          <w:lang w:val="es-EC"/>
        </w:rPr>
        <w:t xml:space="preserve">sportadores, es decir, todas aquellas entidades que formen parte de la cadena </w:t>
      </w:r>
      <w:proofErr w:type="spellStart"/>
      <w:r w:rsidRPr="00DD2EE8">
        <w:rPr>
          <w:rFonts w:ascii="Arial" w:hAnsi="Arial" w:cs="Arial"/>
          <w:lang w:val="es-EC"/>
        </w:rPr>
        <w:t>logística</w:t>
      </w:r>
      <w:r>
        <w:rPr>
          <w:rFonts w:ascii="Arial" w:hAnsi="Arial" w:cs="Arial"/>
          <w:lang w:val="es-EC"/>
        </w:rPr>
        <w:t>como</w:t>
      </w:r>
      <w:proofErr w:type="spellEnd"/>
      <w:r>
        <w:rPr>
          <w:rFonts w:ascii="Arial" w:hAnsi="Arial" w:cs="Arial"/>
          <w:lang w:val="es-EC"/>
        </w:rPr>
        <w:t xml:space="preserve"> las navieras, puertos, </w:t>
      </w:r>
      <w:proofErr w:type="spellStart"/>
      <w:r>
        <w:rPr>
          <w:rFonts w:ascii="Arial" w:hAnsi="Arial" w:cs="Arial"/>
          <w:lang w:val="es-EC"/>
        </w:rPr>
        <w:t>consolidadoras</w:t>
      </w:r>
      <w:proofErr w:type="spellEnd"/>
      <w:r>
        <w:rPr>
          <w:rFonts w:ascii="Arial" w:hAnsi="Arial" w:cs="Arial"/>
          <w:lang w:val="es-EC"/>
        </w:rPr>
        <w:t>, almacenadoras, agentes de aduana, transportistas, entre otros,  los cuales forman partes del proceso de importación y exportación.</w:t>
      </w:r>
    </w:p>
    <w:p w:rsidR="00B11C67" w:rsidRDefault="00B11C67" w:rsidP="00B11C67">
      <w:pPr>
        <w:pStyle w:val="Prrafodelista"/>
        <w:numPr>
          <w:ilvl w:val="2"/>
          <w:numId w:val="7"/>
        </w:numPr>
        <w:autoSpaceDE w:val="0"/>
        <w:autoSpaceDN w:val="0"/>
        <w:adjustRightInd w:val="0"/>
        <w:spacing w:line="360" w:lineRule="auto"/>
        <w:jc w:val="both"/>
        <w:rPr>
          <w:rFonts w:ascii="Arial" w:hAnsi="Arial" w:cs="Arial"/>
          <w:b/>
        </w:rPr>
      </w:pPr>
      <w:r w:rsidRPr="0071593B">
        <w:rPr>
          <w:rFonts w:ascii="Arial" w:hAnsi="Arial" w:cs="Arial"/>
          <w:b/>
        </w:rPr>
        <w:t xml:space="preserve">Beneficios </w:t>
      </w:r>
      <w:proofErr w:type="spellStart"/>
      <w:r w:rsidRPr="0071593B">
        <w:rPr>
          <w:rFonts w:ascii="Arial" w:hAnsi="Arial" w:cs="Arial"/>
          <w:b/>
        </w:rPr>
        <w:t>BASC</w:t>
      </w:r>
      <w:proofErr w:type="spellEnd"/>
      <w:r w:rsidRPr="0071593B">
        <w:rPr>
          <w:rFonts w:ascii="Arial" w:hAnsi="Arial" w:cs="Arial"/>
          <w:b/>
        </w:rPr>
        <w:t xml:space="preserve"> en Ecuador</w:t>
      </w:r>
    </w:p>
    <w:p w:rsidR="00B11C67" w:rsidRDefault="00B11C67" w:rsidP="00B11C67">
      <w:pPr>
        <w:pStyle w:val="Prrafodelista"/>
        <w:autoSpaceDE w:val="0"/>
        <w:autoSpaceDN w:val="0"/>
        <w:adjustRightInd w:val="0"/>
        <w:spacing w:line="360" w:lineRule="auto"/>
        <w:ind w:left="0"/>
        <w:jc w:val="both"/>
        <w:rPr>
          <w:rFonts w:ascii="Arial" w:hAnsi="Arial" w:cs="Arial"/>
        </w:rPr>
      </w:pPr>
    </w:p>
    <w:p w:rsidR="00B11C67" w:rsidRPr="00536112" w:rsidRDefault="00B11C67" w:rsidP="00B11C67">
      <w:pPr>
        <w:pStyle w:val="Prrafodelista"/>
        <w:autoSpaceDE w:val="0"/>
        <w:autoSpaceDN w:val="0"/>
        <w:adjustRightInd w:val="0"/>
        <w:spacing w:line="360" w:lineRule="auto"/>
        <w:ind w:left="0"/>
        <w:jc w:val="both"/>
        <w:rPr>
          <w:rFonts w:ascii="Arial" w:hAnsi="Arial" w:cs="Arial"/>
        </w:rPr>
      </w:pPr>
      <w:r w:rsidRPr="00536112">
        <w:rPr>
          <w:rFonts w:ascii="Arial" w:hAnsi="Arial" w:cs="Arial"/>
        </w:rPr>
        <w:t xml:space="preserve">Los principales beneficios que ofrece </w:t>
      </w:r>
      <w:proofErr w:type="spellStart"/>
      <w:r w:rsidRPr="00536112">
        <w:rPr>
          <w:rFonts w:ascii="Arial" w:hAnsi="Arial" w:cs="Arial"/>
        </w:rPr>
        <w:t>BASC</w:t>
      </w:r>
      <w:proofErr w:type="spellEnd"/>
      <w:r w:rsidRPr="00536112">
        <w:rPr>
          <w:rFonts w:ascii="Arial" w:hAnsi="Arial" w:cs="Arial"/>
        </w:rPr>
        <w:t xml:space="preserve"> Ecuador a las cuatro ciudades </w:t>
      </w:r>
      <w:proofErr w:type="spellStart"/>
      <w:r w:rsidRPr="00536112">
        <w:rPr>
          <w:rFonts w:ascii="Arial" w:hAnsi="Arial" w:cs="Arial"/>
        </w:rPr>
        <w:t>afiliadas</w:t>
      </w:r>
      <w:r>
        <w:rPr>
          <w:rFonts w:ascii="Arial" w:hAnsi="Arial" w:cs="Arial"/>
        </w:rPr>
        <w:t>son</w:t>
      </w:r>
      <w:proofErr w:type="spellEnd"/>
      <w:r>
        <w:rPr>
          <w:rFonts w:ascii="Arial" w:hAnsi="Arial" w:cs="Arial"/>
        </w:rPr>
        <w:t>:</w:t>
      </w:r>
    </w:p>
    <w:p w:rsidR="00B11C67" w:rsidRDefault="00B11C67" w:rsidP="00B11C67">
      <w:pPr>
        <w:pStyle w:val="Prrafodelista"/>
        <w:autoSpaceDE w:val="0"/>
        <w:autoSpaceDN w:val="0"/>
        <w:adjustRightInd w:val="0"/>
        <w:spacing w:line="360" w:lineRule="auto"/>
        <w:ind w:left="0"/>
        <w:jc w:val="both"/>
        <w:rPr>
          <w:rFonts w:ascii="Arial" w:hAnsi="Arial" w:cs="Arial"/>
          <w:color w:val="FF0000"/>
        </w:rPr>
      </w:pPr>
    </w:p>
    <w:p w:rsidR="00B11C67" w:rsidRPr="0071593B" w:rsidRDefault="00B11C67" w:rsidP="00B11C67">
      <w:pPr>
        <w:pStyle w:val="Prrafodelista"/>
        <w:numPr>
          <w:ilvl w:val="0"/>
          <w:numId w:val="9"/>
        </w:numPr>
        <w:autoSpaceDE w:val="0"/>
        <w:autoSpaceDN w:val="0"/>
        <w:adjustRightInd w:val="0"/>
        <w:spacing w:line="360" w:lineRule="auto"/>
        <w:jc w:val="both"/>
        <w:rPr>
          <w:rFonts w:ascii="Arial" w:hAnsi="Arial" w:cs="Arial"/>
        </w:rPr>
      </w:pPr>
      <w:r w:rsidRPr="0071593B">
        <w:rPr>
          <w:rFonts w:ascii="Arial" w:hAnsi="Arial" w:cs="Arial"/>
        </w:rPr>
        <w:t>Confianza para las autoridades</w:t>
      </w:r>
    </w:p>
    <w:p w:rsidR="00B11C67" w:rsidRPr="0071593B" w:rsidRDefault="00B11C67" w:rsidP="00B11C67">
      <w:pPr>
        <w:pStyle w:val="Prrafodelista"/>
        <w:numPr>
          <w:ilvl w:val="0"/>
          <w:numId w:val="9"/>
        </w:numPr>
        <w:autoSpaceDE w:val="0"/>
        <w:autoSpaceDN w:val="0"/>
        <w:adjustRightInd w:val="0"/>
        <w:spacing w:line="360" w:lineRule="auto"/>
        <w:jc w:val="both"/>
        <w:rPr>
          <w:rFonts w:ascii="Arial" w:hAnsi="Arial" w:cs="Arial"/>
        </w:rPr>
      </w:pPr>
      <w:r w:rsidRPr="0071593B">
        <w:rPr>
          <w:rFonts w:ascii="Arial" w:hAnsi="Arial" w:cs="Arial"/>
        </w:rPr>
        <w:t xml:space="preserve">Prestigio al ser miembro de </w:t>
      </w:r>
      <w:proofErr w:type="spellStart"/>
      <w:r w:rsidRPr="0071593B">
        <w:rPr>
          <w:rFonts w:ascii="Arial" w:hAnsi="Arial" w:cs="Arial"/>
        </w:rPr>
        <w:t>World</w:t>
      </w:r>
      <w:proofErr w:type="spellEnd"/>
      <w:r w:rsidRPr="0071593B">
        <w:rPr>
          <w:rFonts w:ascii="Arial" w:hAnsi="Arial" w:cs="Arial"/>
        </w:rPr>
        <w:t xml:space="preserve"> </w:t>
      </w:r>
      <w:proofErr w:type="spellStart"/>
      <w:r w:rsidRPr="0071593B">
        <w:rPr>
          <w:rFonts w:ascii="Arial" w:hAnsi="Arial" w:cs="Arial"/>
        </w:rPr>
        <w:t>BASC</w:t>
      </w:r>
      <w:proofErr w:type="spellEnd"/>
      <w:r w:rsidRPr="0071593B">
        <w:rPr>
          <w:rFonts w:ascii="Arial" w:hAnsi="Arial" w:cs="Arial"/>
        </w:rPr>
        <w:t xml:space="preserve"> </w:t>
      </w:r>
      <w:proofErr w:type="spellStart"/>
      <w:r w:rsidRPr="0071593B">
        <w:rPr>
          <w:rFonts w:ascii="Arial" w:hAnsi="Arial" w:cs="Arial"/>
        </w:rPr>
        <w:t>Organization</w:t>
      </w:r>
      <w:proofErr w:type="spellEnd"/>
      <w:r w:rsidRPr="0071593B">
        <w:rPr>
          <w:rFonts w:ascii="Arial" w:hAnsi="Arial" w:cs="Arial"/>
        </w:rPr>
        <w:t xml:space="preserve"> (</w:t>
      </w:r>
      <w:proofErr w:type="spellStart"/>
      <w:r w:rsidRPr="0071593B">
        <w:rPr>
          <w:rFonts w:ascii="Arial" w:hAnsi="Arial" w:cs="Arial"/>
        </w:rPr>
        <w:t>WBO</w:t>
      </w:r>
      <w:proofErr w:type="spellEnd"/>
      <w:r w:rsidRPr="0071593B">
        <w:rPr>
          <w:rFonts w:ascii="Arial" w:hAnsi="Arial" w:cs="Arial"/>
        </w:rPr>
        <w:t>)</w:t>
      </w:r>
    </w:p>
    <w:p w:rsidR="00B11C67" w:rsidRPr="0071593B" w:rsidRDefault="00B11C67" w:rsidP="00B11C67">
      <w:pPr>
        <w:pStyle w:val="Prrafodelista"/>
        <w:numPr>
          <w:ilvl w:val="0"/>
          <w:numId w:val="9"/>
        </w:numPr>
        <w:autoSpaceDE w:val="0"/>
        <w:autoSpaceDN w:val="0"/>
        <w:adjustRightInd w:val="0"/>
        <w:spacing w:line="360" w:lineRule="auto"/>
        <w:jc w:val="both"/>
        <w:rPr>
          <w:rFonts w:ascii="Arial" w:hAnsi="Arial" w:cs="Arial"/>
        </w:rPr>
      </w:pPr>
      <w:r w:rsidRPr="0071593B">
        <w:rPr>
          <w:rFonts w:ascii="Arial" w:hAnsi="Arial" w:cs="Arial"/>
        </w:rPr>
        <w:t>Certificación del Sistema de Gestión en control y Seguridad</w:t>
      </w:r>
    </w:p>
    <w:p w:rsidR="00B11C67" w:rsidRPr="0071593B" w:rsidRDefault="00B11C67" w:rsidP="00B11C67">
      <w:pPr>
        <w:pStyle w:val="Prrafodelista"/>
        <w:numPr>
          <w:ilvl w:val="0"/>
          <w:numId w:val="9"/>
        </w:numPr>
        <w:autoSpaceDE w:val="0"/>
        <w:autoSpaceDN w:val="0"/>
        <w:adjustRightInd w:val="0"/>
        <w:spacing w:line="360" w:lineRule="auto"/>
        <w:jc w:val="both"/>
        <w:rPr>
          <w:rFonts w:ascii="Arial" w:hAnsi="Arial" w:cs="Arial"/>
        </w:rPr>
      </w:pPr>
      <w:r w:rsidRPr="0071593B">
        <w:rPr>
          <w:rFonts w:ascii="Arial" w:hAnsi="Arial" w:cs="Arial"/>
        </w:rPr>
        <w:t>Facilidad de contacto con autoridades del comercio exterior</w:t>
      </w:r>
    </w:p>
    <w:p w:rsidR="00B11C67" w:rsidRPr="0071593B" w:rsidRDefault="00B11C67" w:rsidP="00B11C67">
      <w:pPr>
        <w:pStyle w:val="Prrafodelista"/>
        <w:numPr>
          <w:ilvl w:val="0"/>
          <w:numId w:val="9"/>
        </w:numPr>
        <w:autoSpaceDE w:val="0"/>
        <w:autoSpaceDN w:val="0"/>
        <w:adjustRightInd w:val="0"/>
        <w:spacing w:line="360" w:lineRule="auto"/>
        <w:jc w:val="both"/>
        <w:rPr>
          <w:rFonts w:ascii="Arial" w:hAnsi="Arial" w:cs="Arial"/>
        </w:rPr>
      </w:pPr>
      <w:r w:rsidRPr="0071593B">
        <w:rPr>
          <w:rFonts w:ascii="Arial" w:hAnsi="Arial" w:cs="Arial"/>
        </w:rPr>
        <w:t>Disminución  de costos en los procesos</w:t>
      </w:r>
    </w:p>
    <w:p w:rsidR="00B11C67" w:rsidRPr="0071593B" w:rsidRDefault="00B11C67" w:rsidP="00B11C67">
      <w:pPr>
        <w:pStyle w:val="Prrafodelista"/>
        <w:numPr>
          <w:ilvl w:val="0"/>
          <w:numId w:val="9"/>
        </w:numPr>
        <w:autoSpaceDE w:val="0"/>
        <w:autoSpaceDN w:val="0"/>
        <w:adjustRightInd w:val="0"/>
        <w:spacing w:line="360" w:lineRule="auto"/>
        <w:jc w:val="both"/>
        <w:rPr>
          <w:rFonts w:ascii="Arial" w:hAnsi="Arial" w:cs="Arial"/>
        </w:rPr>
      </w:pPr>
      <w:r w:rsidRPr="0071593B">
        <w:rPr>
          <w:rFonts w:ascii="Arial" w:hAnsi="Arial" w:cs="Arial"/>
        </w:rPr>
        <w:lastRenderedPageBreak/>
        <w:t>Asesorías</w:t>
      </w:r>
    </w:p>
    <w:p w:rsidR="00B11C67" w:rsidRDefault="00B11C67" w:rsidP="00B11C67">
      <w:pPr>
        <w:pStyle w:val="Prrafodelista"/>
        <w:numPr>
          <w:ilvl w:val="0"/>
          <w:numId w:val="9"/>
        </w:numPr>
        <w:autoSpaceDE w:val="0"/>
        <w:autoSpaceDN w:val="0"/>
        <w:adjustRightInd w:val="0"/>
        <w:spacing w:line="360" w:lineRule="auto"/>
        <w:jc w:val="both"/>
        <w:rPr>
          <w:rFonts w:ascii="Arial" w:hAnsi="Arial" w:cs="Arial"/>
        </w:rPr>
      </w:pPr>
      <w:r w:rsidRPr="0071593B">
        <w:rPr>
          <w:rFonts w:ascii="Arial" w:hAnsi="Arial" w:cs="Arial"/>
        </w:rPr>
        <w:t>Capacitación</w:t>
      </w:r>
    </w:p>
    <w:p w:rsidR="00B11C67" w:rsidRDefault="00B11C67" w:rsidP="00B11C67">
      <w:pPr>
        <w:pStyle w:val="Prrafodelista"/>
        <w:autoSpaceDE w:val="0"/>
        <w:autoSpaceDN w:val="0"/>
        <w:adjustRightInd w:val="0"/>
        <w:spacing w:line="360" w:lineRule="auto"/>
        <w:ind w:left="720"/>
        <w:jc w:val="both"/>
        <w:rPr>
          <w:rFonts w:ascii="Arial" w:hAnsi="Arial" w:cs="Arial"/>
        </w:rPr>
      </w:pPr>
    </w:p>
    <w:p w:rsidR="00B11C67" w:rsidRPr="0071593B" w:rsidRDefault="00B11C67" w:rsidP="00B11C67">
      <w:pPr>
        <w:pStyle w:val="Prrafodelista"/>
        <w:autoSpaceDE w:val="0"/>
        <w:autoSpaceDN w:val="0"/>
        <w:adjustRightInd w:val="0"/>
        <w:spacing w:line="360" w:lineRule="auto"/>
        <w:ind w:left="720"/>
        <w:jc w:val="both"/>
        <w:rPr>
          <w:rFonts w:ascii="Arial" w:hAnsi="Arial" w:cs="Arial"/>
        </w:rPr>
      </w:pPr>
    </w:p>
    <w:p w:rsidR="00B11C67" w:rsidRDefault="00B11C67" w:rsidP="00B11C67">
      <w:pPr>
        <w:pStyle w:val="Prrafodelista"/>
        <w:numPr>
          <w:ilvl w:val="2"/>
          <w:numId w:val="7"/>
        </w:numPr>
        <w:autoSpaceDE w:val="0"/>
        <w:autoSpaceDN w:val="0"/>
        <w:adjustRightInd w:val="0"/>
        <w:spacing w:line="360" w:lineRule="auto"/>
        <w:jc w:val="both"/>
        <w:rPr>
          <w:rFonts w:ascii="Arial" w:hAnsi="Arial" w:cs="Arial"/>
          <w:b/>
        </w:rPr>
      </w:pPr>
      <w:r w:rsidRPr="0071593B">
        <w:rPr>
          <w:rFonts w:ascii="Arial" w:hAnsi="Arial" w:cs="Arial"/>
          <w:b/>
        </w:rPr>
        <w:t xml:space="preserve">Comunicación y Normas </w:t>
      </w:r>
      <w:proofErr w:type="spellStart"/>
      <w:r w:rsidRPr="0071593B">
        <w:rPr>
          <w:rFonts w:ascii="Arial" w:hAnsi="Arial" w:cs="Arial"/>
          <w:b/>
        </w:rPr>
        <w:t>BASC</w:t>
      </w:r>
      <w:proofErr w:type="spellEnd"/>
    </w:p>
    <w:p w:rsidR="00B11C67" w:rsidRPr="00320269" w:rsidRDefault="00B11C67" w:rsidP="00B11C67">
      <w:pPr>
        <w:pStyle w:val="Prrafodelista"/>
        <w:autoSpaceDE w:val="0"/>
        <w:autoSpaceDN w:val="0"/>
        <w:adjustRightInd w:val="0"/>
        <w:spacing w:line="360" w:lineRule="auto"/>
        <w:ind w:left="1944"/>
        <w:jc w:val="both"/>
        <w:rPr>
          <w:rFonts w:ascii="Arial" w:hAnsi="Arial" w:cs="Arial"/>
          <w:b/>
        </w:rPr>
      </w:pPr>
    </w:p>
    <w:p w:rsidR="00B11C67" w:rsidRDefault="00B11C67" w:rsidP="00B11C67">
      <w:pPr>
        <w:autoSpaceDE w:val="0"/>
        <w:autoSpaceDN w:val="0"/>
        <w:adjustRightInd w:val="0"/>
        <w:spacing w:after="0" w:line="360" w:lineRule="auto"/>
        <w:ind w:firstLine="708"/>
        <w:jc w:val="both"/>
        <w:rPr>
          <w:rFonts w:ascii="Arial" w:hAnsi="Arial" w:cs="Arial"/>
          <w:sz w:val="24"/>
          <w:szCs w:val="24"/>
        </w:rPr>
      </w:pPr>
      <w:proofErr w:type="spellStart"/>
      <w:r w:rsidRPr="00E72FDF">
        <w:rPr>
          <w:rFonts w:ascii="Arial" w:hAnsi="Arial" w:cs="Arial"/>
          <w:sz w:val="24"/>
          <w:szCs w:val="24"/>
        </w:rPr>
        <w:t>WBO</w:t>
      </w:r>
      <w:proofErr w:type="spellEnd"/>
      <w:r w:rsidRPr="00E72FDF">
        <w:rPr>
          <w:rFonts w:ascii="Arial" w:hAnsi="Arial" w:cs="Arial"/>
          <w:sz w:val="24"/>
          <w:szCs w:val="24"/>
        </w:rPr>
        <w:t xml:space="preserve"> tiene un departamento de comunicación que es el encargado del intercambio de información entre esta organización y las empresas afiliadas y </w:t>
      </w:r>
      <w:r>
        <w:rPr>
          <w:rFonts w:ascii="Arial" w:hAnsi="Arial" w:cs="Arial"/>
          <w:sz w:val="24"/>
          <w:szCs w:val="24"/>
        </w:rPr>
        <w:t>los países miembros.</w:t>
      </w:r>
    </w:p>
    <w:p w:rsidR="00B11C67" w:rsidRDefault="00B11C67" w:rsidP="00B11C67">
      <w:pPr>
        <w:autoSpaceDE w:val="0"/>
        <w:autoSpaceDN w:val="0"/>
        <w:adjustRightInd w:val="0"/>
        <w:spacing w:after="0" w:line="360" w:lineRule="auto"/>
        <w:ind w:firstLine="708"/>
        <w:jc w:val="both"/>
        <w:rPr>
          <w:rFonts w:ascii="Arial" w:hAnsi="Arial" w:cs="Arial"/>
          <w:sz w:val="24"/>
          <w:szCs w:val="24"/>
        </w:rPr>
      </w:pPr>
    </w:p>
    <w:p w:rsidR="00B11C67" w:rsidRDefault="00B11C67" w:rsidP="00B11C67">
      <w:pPr>
        <w:autoSpaceDE w:val="0"/>
        <w:autoSpaceDN w:val="0"/>
        <w:adjustRightInd w:val="0"/>
        <w:spacing w:after="0" w:line="360" w:lineRule="auto"/>
        <w:ind w:firstLine="708"/>
        <w:jc w:val="both"/>
        <w:rPr>
          <w:rFonts w:ascii="Arial" w:hAnsi="Arial" w:cs="Arial"/>
          <w:sz w:val="24"/>
          <w:szCs w:val="24"/>
        </w:rPr>
      </w:pPr>
      <w:r>
        <w:rPr>
          <w:rFonts w:ascii="Arial" w:hAnsi="Arial" w:cs="Arial"/>
          <w:sz w:val="24"/>
          <w:szCs w:val="24"/>
        </w:rPr>
        <w:t>P</w:t>
      </w:r>
      <w:r w:rsidRPr="00E72FDF">
        <w:rPr>
          <w:rFonts w:ascii="Arial" w:hAnsi="Arial" w:cs="Arial"/>
          <w:sz w:val="24"/>
          <w:szCs w:val="24"/>
        </w:rPr>
        <w:t xml:space="preserve">ara ejecutar una correcta comunicación </w:t>
      </w:r>
      <w:r w:rsidRPr="00DB17E5">
        <w:rPr>
          <w:rFonts w:ascii="Arial" w:hAnsi="Arial" w:cs="Arial"/>
          <w:sz w:val="24"/>
          <w:szCs w:val="24"/>
        </w:rPr>
        <w:t xml:space="preserve">cumplen con los siguientes puntos </w:t>
      </w:r>
      <w:sdt>
        <w:sdtPr>
          <w:rPr>
            <w:rFonts w:ascii="Arial" w:hAnsi="Arial" w:cs="Arial"/>
            <w:sz w:val="24"/>
            <w:szCs w:val="24"/>
          </w:rPr>
          <w:id w:val="47751980"/>
          <w:citation/>
        </w:sdtPr>
        <w:sdtContent>
          <w:r w:rsidRPr="00DB17E5">
            <w:rPr>
              <w:rFonts w:ascii="Arial" w:hAnsi="Arial" w:cs="Arial"/>
              <w:sz w:val="24"/>
              <w:szCs w:val="24"/>
            </w:rPr>
            <w:fldChar w:fldCharType="begin"/>
          </w:r>
          <w:r w:rsidRPr="00DB17E5">
            <w:rPr>
              <w:rFonts w:ascii="Arial" w:hAnsi="Arial" w:cs="Arial"/>
              <w:sz w:val="24"/>
              <w:szCs w:val="24"/>
            </w:rPr>
            <w:instrText xml:space="preserve"> CITATION Wor12 \l 12298 </w:instrText>
          </w:r>
          <w:r w:rsidRPr="00DB17E5">
            <w:rPr>
              <w:rFonts w:ascii="Arial" w:hAnsi="Arial" w:cs="Arial"/>
              <w:sz w:val="24"/>
              <w:szCs w:val="24"/>
            </w:rPr>
            <w:fldChar w:fldCharType="separate"/>
          </w:r>
          <w:r w:rsidRPr="00DB17E5">
            <w:rPr>
              <w:rFonts w:ascii="Arial" w:hAnsi="Arial" w:cs="Arial"/>
              <w:noProof/>
              <w:sz w:val="24"/>
              <w:szCs w:val="24"/>
            </w:rPr>
            <w:t>(Business Alliance for Secure Comerce, 2012)</w:t>
          </w:r>
          <w:r w:rsidRPr="00DB17E5">
            <w:rPr>
              <w:rFonts w:ascii="Arial" w:hAnsi="Arial" w:cs="Arial"/>
              <w:sz w:val="24"/>
              <w:szCs w:val="24"/>
            </w:rPr>
            <w:fldChar w:fldCharType="end"/>
          </w:r>
        </w:sdtContent>
      </w:sdt>
      <w:r w:rsidRPr="00DB17E5">
        <w:rPr>
          <w:rFonts w:ascii="Arial" w:hAnsi="Arial" w:cs="Arial"/>
          <w:sz w:val="24"/>
          <w:szCs w:val="24"/>
        </w:rPr>
        <w:t>:</w:t>
      </w:r>
    </w:p>
    <w:p w:rsidR="00B11C67" w:rsidRPr="00DB17E5" w:rsidRDefault="00B11C67" w:rsidP="00B11C67">
      <w:pPr>
        <w:autoSpaceDE w:val="0"/>
        <w:autoSpaceDN w:val="0"/>
        <w:adjustRightInd w:val="0"/>
        <w:spacing w:after="0" w:line="360" w:lineRule="auto"/>
        <w:ind w:firstLine="708"/>
        <w:jc w:val="both"/>
        <w:rPr>
          <w:rFonts w:ascii="Arial" w:hAnsi="Arial" w:cs="Arial"/>
          <w:sz w:val="24"/>
          <w:szCs w:val="24"/>
        </w:rPr>
      </w:pPr>
    </w:p>
    <w:p w:rsidR="00B11C67" w:rsidRDefault="00B11C67" w:rsidP="00B11C67">
      <w:pPr>
        <w:pStyle w:val="Prrafodelista"/>
        <w:numPr>
          <w:ilvl w:val="0"/>
          <w:numId w:val="11"/>
        </w:numPr>
        <w:autoSpaceDE w:val="0"/>
        <w:autoSpaceDN w:val="0"/>
        <w:adjustRightInd w:val="0"/>
        <w:spacing w:line="360" w:lineRule="auto"/>
        <w:ind w:left="714" w:hanging="357"/>
        <w:jc w:val="both"/>
        <w:rPr>
          <w:rFonts w:ascii="Arial" w:hAnsi="Arial" w:cs="Arial"/>
        </w:rPr>
      </w:pPr>
      <w:r w:rsidRPr="00DB17E5">
        <w:rPr>
          <w:rFonts w:ascii="Arial" w:hAnsi="Arial" w:cs="Arial"/>
        </w:rPr>
        <w:t>Mantener una comunicación abierta y efectiva de información sobre control y seguridad en el comercio internacional.</w:t>
      </w:r>
    </w:p>
    <w:p w:rsidR="00B11C67" w:rsidRDefault="00B11C67" w:rsidP="00B11C67">
      <w:pPr>
        <w:pStyle w:val="Prrafodelista"/>
        <w:autoSpaceDE w:val="0"/>
        <w:autoSpaceDN w:val="0"/>
        <w:adjustRightInd w:val="0"/>
        <w:spacing w:line="360" w:lineRule="auto"/>
        <w:ind w:left="714"/>
        <w:jc w:val="both"/>
        <w:rPr>
          <w:rFonts w:ascii="Arial" w:hAnsi="Arial" w:cs="Arial"/>
        </w:rPr>
      </w:pPr>
    </w:p>
    <w:p w:rsidR="00B11C67" w:rsidRDefault="00B11C67" w:rsidP="00B11C67">
      <w:pPr>
        <w:pStyle w:val="Prrafodelista"/>
        <w:numPr>
          <w:ilvl w:val="0"/>
          <w:numId w:val="11"/>
        </w:numPr>
        <w:autoSpaceDE w:val="0"/>
        <w:autoSpaceDN w:val="0"/>
        <w:adjustRightInd w:val="0"/>
        <w:spacing w:line="360" w:lineRule="auto"/>
        <w:ind w:left="714" w:hanging="357"/>
        <w:jc w:val="both"/>
        <w:rPr>
          <w:rFonts w:ascii="Arial" w:hAnsi="Arial" w:cs="Arial"/>
        </w:rPr>
      </w:pPr>
      <w:r w:rsidRPr="00DB17E5">
        <w:rPr>
          <w:rFonts w:ascii="Arial" w:hAnsi="Arial" w:cs="Arial"/>
        </w:rPr>
        <w:t>Lograr la participación y el compromiso de accionistas, directivos, empleados y asociados de negocios.</w:t>
      </w:r>
    </w:p>
    <w:p w:rsidR="00B11C67" w:rsidRPr="00B170E3" w:rsidRDefault="00B11C67" w:rsidP="00B11C67">
      <w:pPr>
        <w:pStyle w:val="Prrafodelista"/>
        <w:rPr>
          <w:rFonts w:ascii="Arial" w:hAnsi="Arial" w:cs="Arial"/>
        </w:rPr>
      </w:pPr>
    </w:p>
    <w:p w:rsidR="00B11C67" w:rsidRDefault="00B11C67" w:rsidP="00B11C67">
      <w:pPr>
        <w:autoSpaceDE w:val="0"/>
        <w:autoSpaceDN w:val="0"/>
        <w:adjustRightInd w:val="0"/>
        <w:spacing w:line="360" w:lineRule="auto"/>
        <w:jc w:val="both"/>
        <w:rPr>
          <w:rFonts w:ascii="Arial" w:hAnsi="Arial" w:cs="Arial"/>
          <w:sz w:val="24"/>
          <w:szCs w:val="24"/>
          <w:lang w:val="es-ES"/>
        </w:rPr>
      </w:pPr>
      <w:r w:rsidRPr="004D3F48">
        <w:rPr>
          <w:rFonts w:ascii="Arial" w:hAnsi="Arial" w:cs="Arial"/>
          <w:sz w:val="24"/>
          <w:szCs w:val="24"/>
        </w:rPr>
        <w:tab/>
      </w:r>
      <w:r w:rsidRPr="008324A2">
        <w:rPr>
          <w:rFonts w:ascii="Arial" w:hAnsi="Arial" w:cs="Arial"/>
          <w:sz w:val="24"/>
          <w:szCs w:val="24"/>
        </w:rPr>
        <w:t xml:space="preserve">Estas son las únicas y ultimas premisas comunicacionales establecidas por las normas </w:t>
      </w:r>
      <w:proofErr w:type="spellStart"/>
      <w:r w:rsidRPr="008324A2">
        <w:rPr>
          <w:rFonts w:ascii="Arial" w:hAnsi="Arial" w:cs="Arial"/>
          <w:sz w:val="24"/>
          <w:szCs w:val="24"/>
        </w:rPr>
        <w:t>BASC</w:t>
      </w:r>
      <w:proofErr w:type="spellEnd"/>
      <w:r w:rsidRPr="008324A2">
        <w:rPr>
          <w:rFonts w:ascii="Arial" w:hAnsi="Arial" w:cs="Arial"/>
          <w:sz w:val="24"/>
          <w:szCs w:val="24"/>
        </w:rPr>
        <w:t>, las cuales rigen</w:t>
      </w:r>
      <w:r w:rsidRPr="008324A2">
        <w:rPr>
          <w:rFonts w:ascii="Arial" w:hAnsi="Arial" w:cs="Arial"/>
          <w:sz w:val="24"/>
          <w:szCs w:val="24"/>
          <w:lang w:val="es-ES"/>
        </w:rPr>
        <w:t xml:space="preserve">al departamento de comunicación del </w:t>
      </w:r>
      <w:proofErr w:type="spellStart"/>
      <w:r w:rsidRPr="008324A2">
        <w:rPr>
          <w:rFonts w:ascii="Arial" w:hAnsi="Arial" w:cs="Arial"/>
          <w:sz w:val="24"/>
          <w:szCs w:val="24"/>
          <w:lang w:val="es-ES"/>
        </w:rPr>
        <w:t>WBO</w:t>
      </w:r>
      <w:proofErr w:type="spellEnd"/>
      <w:r w:rsidRPr="008324A2">
        <w:rPr>
          <w:rFonts w:ascii="Arial" w:hAnsi="Arial" w:cs="Arial"/>
          <w:sz w:val="24"/>
          <w:szCs w:val="24"/>
          <w:lang w:val="es-ES"/>
        </w:rPr>
        <w:t>.</w:t>
      </w:r>
    </w:p>
    <w:p w:rsidR="00B11C67" w:rsidRPr="008324A2" w:rsidRDefault="00B11C67" w:rsidP="00B11C67">
      <w:pPr>
        <w:autoSpaceDE w:val="0"/>
        <w:autoSpaceDN w:val="0"/>
        <w:adjustRightInd w:val="0"/>
        <w:spacing w:line="360" w:lineRule="auto"/>
        <w:jc w:val="both"/>
        <w:rPr>
          <w:rFonts w:ascii="Arial" w:hAnsi="Arial" w:cs="Arial"/>
          <w:color w:val="FF0000"/>
          <w:sz w:val="24"/>
          <w:szCs w:val="24"/>
          <w:lang w:val="es-ES"/>
        </w:rPr>
      </w:pPr>
    </w:p>
    <w:p w:rsidR="00B11C67" w:rsidRDefault="00B11C67" w:rsidP="00B11C67">
      <w:pPr>
        <w:pStyle w:val="Prrafodelista"/>
        <w:numPr>
          <w:ilvl w:val="2"/>
          <w:numId w:val="7"/>
        </w:numPr>
        <w:autoSpaceDE w:val="0"/>
        <w:autoSpaceDN w:val="0"/>
        <w:adjustRightInd w:val="0"/>
        <w:spacing w:line="360" w:lineRule="auto"/>
        <w:jc w:val="both"/>
        <w:rPr>
          <w:rFonts w:ascii="Arial" w:hAnsi="Arial" w:cs="Arial"/>
          <w:b/>
        </w:rPr>
      </w:pPr>
      <w:r w:rsidRPr="0071593B">
        <w:rPr>
          <w:rFonts w:ascii="Arial" w:hAnsi="Arial" w:cs="Arial"/>
          <w:b/>
        </w:rPr>
        <w:t xml:space="preserve">Aplicación comunicacional de las normas </w:t>
      </w:r>
      <w:proofErr w:type="spellStart"/>
      <w:r w:rsidRPr="0071593B">
        <w:rPr>
          <w:rFonts w:ascii="Arial" w:hAnsi="Arial" w:cs="Arial"/>
          <w:b/>
        </w:rPr>
        <w:t>BASC</w:t>
      </w:r>
      <w:proofErr w:type="spellEnd"/>
    </w:p>
    <w:p w:rsidR="00B11C67" w:rsidRDefault="00B11C67" w:rsidP="00B11C67">
      <w:pPr>
        <w:pStyle w:val="NormalWeb"/>
        <w:spacing w:before="0" w:beforeAutospacing="0" w:after="0" w:afterAutospacing="0" w:line="360" w:lineRule="auto"/>
        <w:jc w:val="both"/>
        <w:rPr>
          <w:rFonts w:ascii="Arial" w:hAnsi="Arial" w:cs="Arial"/>
          <w:b/>
          <w:lang w:val="es-ES" w:eastAsia="es-ES"/>
        </w:rPr>
      </w:pPr>
    </w:p>
    <w:p w:rsidR="00B11C67" w:rsidRDefault="00B11C67" w:rsidP="00B11C67">
      <w:pPr>
        <w:pStyle w:val="NormalWeb"/>
        <w:spacing w:before="0" w:beforeAutospacing="0" w:after="0" w:afterAutospacing="0" w:line="360" w:lineRule="auto"/>
        <w:ind w:firstLine="708"/>
        <w:jc w:val="both"/>
        <w:rPr>
          <w:rFonts w:ascii="Arial" w:hAnsi="Arial" w:cs="Arial"/>
        </w:rPr>
      </w:pPr>
      <w:r>
        <w:rPr>
          <w:rFonts w:ascii="Arial" w:hAnsi="Arial" w:cs="Arial"/>
        </w:rPr>
        <w:t xml:space="preserve">Para aplicar una comunicación idónea en los capítulos </w:t>
      </w:r>
      <w:proofErr w:type="spellStart"/>
      <w:r>
        <w:rPr>
          <w:rFonts w:ascii="Arial" w:hAnsi="Arial" w:cs="Arial"/>
        </w:rPr>
        <w:t>BASC</w:t>
      </w:r>
      <w:proofErr w:type="spellEnd"/>
      <w:r>
        <w:rPr>
          <w:rFonts w:ascii="Arial" w:hAnsi="Arial" w:cs="Arial"/>
        </w:rPr>
        <w:t xml:space="preserve"> nacionales y regionales, se establecieron parámetros de comunicación y estrategias de difusión que se destacan </w:t>
      </w:r>
      <w:sdt>
        <w:sdtPr>
          <w:rPr>
            <w:rFonts w:ascii="Arial" w:hAnsi="Arial" w:cs="Arial"/>
          </w:rPr>
          <w:id w:val="47751982"/>
          <w:citation/>
        </w:sdtPr>
        <w:sdtContent>
          <w:r>
            <w:rPr>
              <w:rFonts w:ascii="Arial" w:hAnsi="Arial" w:cs="Arial"/>
            </w:rPr>
            <w:fldChar w:fldCharType="begin"/>
          </w:r>
          <w:r>
            <w:rPr>
              <w:rFonts w:ascii="Arial" w:hAnsi="Arial" w:cs="Arial"/>
            </w:rPr>
            <w:instrText xml:space="preserve"> CITATION BAS121 \l 12298 </w:instrText>
          </w:r>
          <w:r>
            <w:rPr>
              <w:rFonts w:ascii="Arial" w:hAnsi="Arial" w:cs="Arial"/>
            </w:rPr>
            <w:fldChar w:fldCharType="separate"/>
          </w:r>
          <w:r w:rsidRPr="00D11739">
            <w:rPr>
              <w:rFonts w:ascii="Arial" w:hAnsi="Arial" w:cs="Arial"/>
              <w:noProof/>
            </w:rPr>
            <w:t>(BASC-PERU, 2012)</w:t>
          </w:r>
          <w:r>
            <w:rPr>
              <w:rFonts w:ascii="Arial" w:hAnsi="Arial" w:cs="Arial"/>
            </w:rPr>
            <w:fldChar w:fldCharType="end"/>
          </w:r>
        </w:sdtContent>
      </w:sdt>
      <w:r>
        <w:rPr>
          <w:rFonts w:ascii="Arial" w:hAnsi="Arial" w:cs="Arial"/>
        </w:rPr>
        <w:t xml:space="preserve">: </w:t>
      </w:r>
    </w:p>
    <w:p w:rsidR="00B11C67" w:rsidRPr="0071593B" w:rsidRDefault="00B11C67" w:rsidP="00B11C67">
      <w:pPr>
        <w:pStyle w:val="NormalWeb"/>
        <w:spacing w:before="0" w:beforeAutospacing="0" w:after="0" w:afterAutospacing="0" w:line="360" w:lineRule="auto"/>
        <w:jc w:val="both"/>
        <w:rPr>
          <w:rFonts w:ascii="Arial" w:hAnsi="Arial" w:cs="Arial"/>
        </w:rPr>
      </w:pPr>
    </w:p>
    <w:p w:rsidR="00B11C67" w:rsidRPr="0071593B" w:rsidRDefault="00B11C67" w:rsidP="00B11C67">
      <w:pPr>
        <w:pStyle w:val="NormalWeb"/>
        <w:numPr>
          <w:ilvl w:val="0"/>
          <w:numId w:val="14"/>
        </w:numPr>
        <w:spacing w:before="0" w:beforeAutospacing="0" w:after="0" w:afterAutospacing="0" w:line="360" w:lineRule="auto"/>
        <w:jc w:val="both"/>
        <w:rPr>
          <w:rFonts w:ascii="Arial" w:hAnsi="Arial" w:cs="Arial"/>
        </w:rPr>
      </w:pPr>
      <w:r w:rsidRPr="0071593B">
        <w:rPr>
          <w:rFonts w:ascii="Arial" w:hAnsi="Arial" w:cs="Arial"/>
        </w:rPr>
        <w:t>Utilizan medios de comunicación como prensa para dar a conocer la importancia de la seguridad</w:t>
      </w:r>
    </w:p>
    <w:p w:rsidR="00B11C67" w:rsidRPr="0071593B" w:rsidRDefault="00B11C67" w:rsidP="00B11C67">
      <w:pPr>
        <w:pStyle w:val="NormalWeb"/>
        <w:numPr>
          <w:ilvl w:val="0"/>
          <w:numId w:val="14"/>
        </w:numPr>
        <w:spacing w:before="0" w:beforeAutospacing="0" w:after="0" w:afterAutospacing="0" w:line="360" w:lineRule="auto"/>
        <w:jc w:val="both"/>
        <w:rPr>
          <w:rFonts w:ascii="Arial" w:hAnsi="Arial" w:cs="Arial"/>
        </w:rPr>
      </w:pPr>
      <w:r w:rsidRPr="0071593B">
        <w:rPr>
          <w:rFonts w:ascii="Arial" w:hAnsi="Arial" w:cs="Arial"/>
        </w:rPr>
        <w:t>Dar a conocer las actividades de la organización</w:t>
      </w:r>
    </w:p>
    <w:p w:rsidR="00B11C67" w:rsidRPr="0071593B" w:rsidRDefault="00B11C67" w:rsidP="00B11C67">
      <w:pPr>
        <w:pStyle w:val="NormalWeb"/>
        <w:numPr>
          <w:ilvl w:val="0"/>
          <w:numId w:val="14"/>
        </w:numPr>
        <w:spacing w:before="0" w:beforeAutospacing="0" w:after="0" w:afterAutospacing="0" w:line="360" w:lineRule="auto"/>
        <w:jc w:val="both"/>
        <w:rPr>
          <w:rFonts w:ascii="Arial" w:hAnsi="Arial" w:cs="Arial"/>
        </w:rPr>
      </w:pPr>
      <w:r w:rsidRPr="0071593B">
        <w:rPr>
          <w:rFonts w:ascii="Arial" w:hAnsi="Arial" w:cs="Arial"/>
        </w:rPr>
        <w:lastRenderedPageBreak/>
        <w:t xml:space="preserve">Realizar seminarios </w:t>
      </w:r>
    </w:p>
    <w:p w:rsidR="00B11C67" w:rsidRPr="0071593B" w:rsidRDefault="00B11C67" w:rsidP="00B11C67">
      <w:pPr>
        <w:pStyle w:val="NormalWeb"/>
        <w:numPr>
          <w:ilvl w:val="0"/>
          <w:numId w:val="14"/>
        </w:numPr>
        <w:spacing w:before="0" w:beforeAutospacing="0" w:after="0" w:afterAutospacing="0" w:line="360" w:lineRule="auto"/>
        <w:jc w:val="both"/>
        <w:rPr>
          <w:rFonts w:ascii="Arial" w:hAnsi="Arial" w:cs="Arial"/>
        </w:rPr>
      </w:pPr>
      <w:r w:rsidRPr="0071593B">
        <w:rPr>
          <w:rFonts w:ascii="Arial" w:hAnsi="Arial" w:cs="Arial"/>
        </w:rPr>
        <w:t>Interrelación entre las empresas asociadas en cada capitulo</w:t>
      </w:r>
    </w:p>
    <w:p w:rsidR="00B11C67" w:rsidRPr="0071593B" w:rsidRDefault="00B11C67" w:rsidP="00B11C67">
      <w:pPr>
        <w:pStyle w:val="NormalWeb"/>
        <w:numPr>
          <w:ilvl w:val="0"/>
          <w:numId w:val="14"/>
        </w:numPr>
        <w:spacing w:before="0" w:beforeAutospacing="0" w:after="0" w:afterAutospacing="0" w:line="360" w:lineRule="auto"/>
        <w:jc w:val="both"/>
        <w:rPr>
          <w:rFonts w:ascii="Arial" w:hAnsi="Arial" w:cs="Arial"/>
        </w:rPr>
      </w:pPr>
      <w:r w:rsidRPr="0071593B">
        <w:rPr>
          <w:rFonts w:ascii="Arial" w:hAnsi="Arial" w:cs="Arial"/>
        </w:rPr>
        <w:t>Atención de consultas y reclamos</w:t>
      </w:r>
    </w:p>
    <w:p w:rsidR="00B11C67" w:rsidRDefault="00B11C67" w:rsidP="00B11C67">
      <w:pPr>
        <w:pStyle w:val="NormalWeb"/>
        <w:numPr>
          <w:ilvl w:val="0"/>
          <w:numId w:val="14"/>
        </w:numPr>
        <w:spacing w:before="0" w:beforeAutospacing="0" w:after="0" w:afterAutospacing="0" w:line="360" w:lineRule="auto"/>
        <w:jc w:val="both"/>
        <w:rPr>
          <w:rFonts w:ascii="Arial" w:hAnsi="Arial" w:cs="Arial"/>
        </w:rPr>
      </w:pPr>
      <w:r w:rsidRPr="0071593B">
        <w:rPr>
          <w:rFonts w:ascii="Arial" w:hAnsi="Arial" w:cs="Arial"/>
        </w:rPr>
        <w:t>Publicaciones</w:t>
      </w:r>
    </w:p>
    <w:p w:rsidR="00B11C67" w:rsidRDefault="00B11C67" w:rsidP="00B11C67">
      <w:pPr>
        <w:pStyle w:val="Prrafodelista"/>
        <w:autoSpaceDE w:val="0"/>
        <w:autoSpaceDN w:val="0"/>
        <w:adjustRightInd w:val="0"/>
        <w:spacing w:line="360" w:lineRule="auto"/>
        <w:ind w:left="720"/>
        <w:jc w:val="both"/>
        <w:rPr>
          <w:rFonts w:ascii="Arial" w:hAnsi="Arial" w:cs="Arial"/>
        </w:rPr>
      </w:pPr>
    </w:p>
    <w:p w:rsidR="00B11C67" w:rsidRPr="0071593B" w:rsidRDefault="00B11C67" w:rsidP="00B11C67">
      <w:pPr>
        <w:pStyle w:val="Prrafodelista"/>
        <w:autoSpaceDE w:val="0"/>
        <w:autoSpaceDN w:val="0"/>
        <w:adjustRightInd w:val="0"/>
        <w:spacing w:line="360" w:lineRule="auto"/>
        <w:ind w:left="720"/>
        <w:jc w:val="both"/>
        <w:rPr>
          <w:rFonts w:ascii="Arial" w:hAnsi="Arial" w:cs="Arial"/>
        </w:rPr>
      </w:pPr>
    </w:p>
    <w:p w:rsidR="00B11C67" w:rsidRDefault="00B11C67" w:rsidP="00B11C67">
      <w:pPr>
        <w:pStyle w:val="Prrafodelista"/>
        <w:numPr>
          <w:ilvl w:val="2"/>
          <w:numId w:val="7"/>
        </w:numPr>
        <w:autoSpaceDE w:val="0"/>
        <w:autoSpaceDN w:val="0"/>
        <w:adjustRightInd w:val="0"/>
        <w:spacing w:line="360" w:lineRule="auto"/>
        <w:jc w:val="both"/>
        <w:rPr>
          <w:rFonts w:ascii="Arial" w:hAnsi="Arial" w:cs="Arial"/>
          <w:b/>
        </w:rPr>
      </w:pPr>
      <w:r w:rsidRPr="0071593B">
        <w:rPr>
          <w:rFonts w:ascii="Arial" w:hAnsi="Arial" w:cs="Arial"/>
          <w:b/>
        </w:rPr>
        <w:t>Sistemas de Comunicación Organizacional</w:t>
      </w:r>
    </w:p>
    <w:p w:rsidR="00B11C67" w:rsidRDefault="00B11C67" w:rsidP="00B11C67">
      <w:pPr>
        <w:pStyle w:val="Prrafodelista"/>
        <w:autoSpaceDE w:val="0"/>
        <w:autoSpaceDN w:val="0"/>
        <w:adjustRightInd w:val="0"/>
        <w:spacing w:line="360" w:lineRule="auto"/>
        <w:ind w:left="1944"/>
        <w:jc w:val="both"/>
        <w:rPr>
          <w:rFonts w:ascii="Arial" w:hAnsi="Arial" w:cs="Arial"/>
          <w:b/>
        </w:rPr>
      </w:pPr>
    </w:p>
    <w:p w:rsidR="00B11C67" w:rsidRDefault="00B11C67" w:rsidP="00B11C67">
      <w:pPr>
        <w:pStyle w:val="Prrafodelista"/>
        <w:autoSpaceDE w:val="0"/>
        <w:autoSpaceDN w:val="0"/>
        <w:adjustRightInd w:val="0"/>
        <w:spacing w:line="360" w:lineRule="auto"/>
        <w:ind w:left="0" w:firstLine="708"/>
        <w:jc w:val="both"/>
        <w:rPr>
          <w:rFonts w:ascii="Arial" w:hAnsi="Arial" w:cs="Arial"/>
        </w:rPr>
      </w:pPr>
      <w:r w:rsidRPr="0071593B">
        <w:rPr>
          <w:rFonts w:ascii="Arial" w:hAnsi="Arial" w:cs="Arial"/>
        </w:rPr>
        <w:t xml:space="preserve">La comunicación organizacional </w:t>
      </w:r>
      <w:r>
        <w:rPr>
          <w:rFonts w:ascii="Arial" w:hAnsi="Arial" w:cs="Arial"/>
        </w:rPr>
        <w:t xml:space="preserve">es la transmisión de información por medio de señales verbales y no verbales que se transmiten dentro de una organización </w:t>
      </w:r>
      <w:sdt>
        <w:sdtPr>
          <w:rPr>
            <w:rFonts w:ascii="Arial" w:hAnsi="Arial" w:cs="Arial"/>
            <w:b/>
          </w:rPr>
          <w:id w:val="47751976"/>
          <w:citation/>
        </w:sdtPr>
        <w:sdtContent>
          <w:r w:rsidRPr="0071593B">
            <w:rPr>
              <w:rFonts w:ascii="Arial" w:hAnsi="Arial" w:cs="Arial"/>
              <w:b/>
            </w:rPr>
            <w:fldChar w:fldCharType="begin"/>
          </w:r>
          <w:r w:rsidRPr="0071593B">
            <w:rPr>
              <w:rFonts w:ascii="Arial" w:hAnsi="Arial" w:cs="Arial"/>
              <w:b/>
              <w:lang w:val="es-EC"/>
            </w:rPr>
            <w:instrText xml:space="preserve"> CITATION Pab10 \l 12298 </w:instrText>
          </w:r>
          <w:r w:rsidRPr="0071593B">
            <w:rPr>
              <w:rFonts w:ascii="Arial" w:hAnsi="Arial" w:cs="Arial"/>
              <w:b/>
            </w:rPr>
            <w:fldChar w:fldCharType="separate"/>
          </w:r>
          <w:r w:rsidRPr="00D11739">
            <w:rPr>
              <w:rFonts w:ascii="Arial" w:hAnsi="Arial" w:cs="Arial"/>
              <w:noProof/>
              <w:lang w:val="es-EC"/>
            </w:rPr>
            <w:t>(Ansede, 2010)</w:t>
          </w:r>
          <w:r w:rsidRPr="0071593B">
            <w:rPr>
              <w:rFonts w:ascii="Arial" w:hAnsi="Arial" w:cs="Arial"/>
              <w:b/>
            </w:rPr>
            <w:fldChar w:fldCharType="end"/>
          </w:r>
        </w:sdtContent>
      </w:sdt>
      <w:r w:rsidRPr="0071593B">
        <w:rPr>
          <w:rFonts w:ascii="Arial" w:hAnsi="Arial" w:cs="Arial"/>
          <w:b/>
        </w:rPr>
        <w:t xml:space="preserve">. </w:t>
      </w:r>
      <w:r>
        <w:rPr>
          <w:rFonts w:ascii="Arial" w:hAnsi="Arial" w:cs="Arial"/>
        </w:rPr>
        <w:t xml:space="preserve"> Para llevar a cabo una comunicación eficiente y eficaz, tanto personal como interpersonal en una organización, se la</w:t>
      </w:r>
      <w:r w:rsidRPr="0071593B">
        <w:rPr>
          <w:rFonts w:ascii="Arial" w:hAnsi="Arial" w:cs="Arial"/>
        </w:rPr>
        <w:t xml:space="preserve"> divide en las siguientes áreas:</w:t>
      </w:r>
    </w:p>
    <w:p w:rsidR="00B11C67" w:rsidRPr="0071593B" w:rsidRDefault="00B11C67" w:rsidP="00B11C67">
      <w:pPr>
        <w:pStyle w:val="Prrafodelista"/>
        <w:autoSpaceDE w:val="0"/>
        <w:autoSpaceDN w:val="0"/>
        <w:adjustRightInd w:val="0"/>
        <w:spacing w:line="360" w:lineRule="auto"/>
        <w:ind w:left="0"/>
        <w:jc w:val="both"/>
        <w:rPr>
          <w:rFonts w:ascii="Arial" w:hAnsi="Arial" w:cs="Arial"/>
        </w:rPr>
      </w:pPr>
    </w:p>
    <w:p w:rsidR="00B11C67" w:rsidRPr="0071593B" w:rsidRDefault="00B11C67" w:rsidP="00B11C67">
      <w:pPr>
        <w:pStyle w:val="Prrafodelista"/>
        <w:numPr>
          <w:ilvl w:val="0"/>
          <w:numId w:val="10"/>
        </w:numPr>
        <w:autoSpaceDE w:val="0"/>
        <w:autoSpaceDN w:val="0"/>
        <w:adjustRightInd w:val="0"/>
        <w:spacing w:line="360" w:lineRule="auto"/>
        <w:jc w:val="both"/>
        <w:rPr>
          <w:rFonts w:ascii="Arial" w:hAnsi="Arial" w:cs="Arial"/>
        </w:rPr>
      </w:pPr>
      <w:r w:rsidRPr="0071593B">
        <w:rPr>
          <w:rFonts w:ascii="Arial" w:hAnsi="Arial" w:cs="Arial"/>
        </w:rPr>
        <w:t>Formal: se divide en descendente, ascendente y horizontal</w:t>
      </w:r>
    </w:p>
    <w:p w:rsidR="00B11C67" w:rsidRPr="0071593B" w:rsidRDefault="00B11C67" w:rsidP="00B11C67">
      <w:pPr>
        <w:pStyle w:val="Prrafodelista"/>
        <w:numPr>
          <w:ilvl w:val="2"/>
          <w:numId w:val="12"/>
        </w:numPr>
        <w:autoSpaceDE w:val="0"/>
        <w:autoSpaceDN w:val="0"/>
        <w:adjustRightInd w:val="0"/>
        <w:spacing w:line="360" w:lineRule="auto"/>
        <w:jc w:val="both"/>
        <w:rPr>
          <w:rFonts w:ascii="Arial" w:hAnsi="Arial" w:cs="Arial"/>
        </w:rPr>
      </w:pPr>
      <w:r w:rsidRPr="0071593B">
        <w:rPr>
          <w:rFonts w:ascii="Arial" w:hAnsi="Arial" w:cs="Arial"/>
        </w:rPr>
        <w:t>Descendente: se da la c</w:t>
      </w:r>
      <w:r>
        <w:rPr>
          <w:rFonts w:ascii="Arial" w:hAnsi="Arial" w:cs="Arial"/>
        </w:rPr>
        <w:t>omunicación entre el superior y el</w:t>
      </w:r>
      <w:r w:rsidRPr="0071593B">
        <w:rPr>
          <w:rFonts w:ascii="Arial" w:hAnsi="Arial" w:cs="Arial"/>
        </w:rPr>
        <w:t xml:space="preserve"> inferior para mantener una jerarquía.</w:t>
      </w:r>
    </w:p>
    <w:p w:rsidR="00B11C67" w:rsidRPr="0071593B" w:rsidRDefault="00B11C67" w:rsidP="00B11C67">
      <w:pPr>
        <w:pStyle w:val="Prrafodelista"/>
        <w:numPr>
          <w:ilvl w:val="2"/>
          <w:numId w:val="12"/>
        </w:numPr>
        <w:autoSpaceDE w:val="0"/>
        <w:autoSpaceDN w:val="0"/>
        <w:adjustRightInd w:val="0"/>
        <w:spacing w:line="360" w:lineRule="auto"/>
        <w:jc w:val="both"/>
        <w:rPr>
          <w:rFonts w:ascii="Arial" w:hAnsi="Arial" w:cs="Arial"/>
        </w:rPr>
      </w:pPr>
      <w:r w:rsidRPr="0071593B">
        <w:rPr>
          <w:rFonts w:ascii="Arial" w:hAnsi="Arial" w:cs="Arial"/>
        </w:rPr>
        <w:t xml:space="preserve">Ascendente: es la comunicación que </w:t>
      </w:r>
      <w:r>
        <w:rPr>
          <w:rFonts w:ascii="Arial" w:hAnsi="Arial" w:cs="Arial"/>
        </w:rPr>
        <w:t>va</w:t>
      </w:r>
      <w:r w:rsidRPr="0071593B">
        <w:rPr>
          <w:rFonts w:ascii="Arial" w:hAnsi="Arial" w:cs="Arial"/>
        </w:rPr>
        <w:t xml:space="preserve"> desde el subordinado hasta el superior</w:t>
      </w:r>
    </w:p>
    <w:p w:rsidR="00B11C67" w:rsidRDefault="00B11C67" w:rsidP="00B11C67">
      <w:pPr>
        <w:pStyle w:val="Prrafodelista"/>
        <w:numPr>
          <w:ilvl w:val="2"/>
          <w:numId w:val="12"/>
        </w:numPr>
        <w:autoSpaceDE w:val="0"/>
        <w:autoSpaceDN w:val="0"/>
        <w:adjustRightInd w:val="0"/>
        <w:spacing w:line="360" w:lineRule="auto"/>
        <w:jc w:val="both"/>
        <w:rPr>
          <w:rFonts w:ascii="Arial" w:hAnsi="Arial" w:cs="Arial"/>
        </w:rPr>
      </w:pPr>
      <w:r w:rsidRPr="0071593B">
        <w:rPr>
          <w:rFonts w:ascii="Arial" w:hAnsi="Arial" w:cs="Arial"/>
        </w:rPr>
        <w:t xml:space="preserve">Horizontal: </w:t>
      </w:r>
      <w:r>
        <w:rPr>
          <w:rFonts w:ascii="Arial" w:hAnsi="Arial" w:cs="Arial"/>
        </w:rPr>
        <w:t>ocurre</w:t>
      </w:r>
      <w:r w:rsidRPr="0071593B">
        <w:rPr>
          <w:rFonts w:ascii="Arial" w:hAnsi="Arial" w:cs="Arial"/>
        </w:rPr>
        <w:t xml:space="preserve"> entre sujetos de un mismo nivel jerárquico, es entre emisor y receptor.</w:t>
      </w:r>
    </w:p>
    <w:p w:rsidR="00B11C67" w:rsidRPr="0071593B" w:rsidRDefault="00B11C67" w:rsidP="00B11C67">
      <w:pPr>
        <w:pStyle w:val="Prrafodelista"/>
        <w:autoSpaceDE w:val="0"/>
        <w:autoSpaceDN w:val="0"/>
        <w:adjustRightInd w:val="0"/>
        <w:spacing w:line="360" w:lineRule="auto"/>
        <w:ind w:left="1080"/>
        <w:jc w:val="both"/>
        <w:rPr>
          <w:rFonts w:ascii="Arial" w:hAnsi="Arial" w:cs="Arial"/>
        </w:rPr>
      </w:pPr>
    </w:p>
    <w:p w:rsidR="00B11C67" w:rsidRDefault="00B11C67" w:rsidP="00B11C67">
      <w:pPr>
        <w:pStyle w:val="Prrafodelista"/>
        <w:numPr>
          <w:ilvl w:val="0"/>
          <w:numId w:val="10"/>
        </w:numPr>
        <w:autoSpaceDE w:val="0"/>
        <w:autoSpaceDN w:val="0"/>
        <w:adjustRightInd w:val="0"/>
        <w:spacing w:line="360" w:lineRule="auto"/>
        <w:jc w:val="both"/>
        <w:rPr>
          <w:rFonts w:ascii="Arial" w:hAnsi="Arial" w:cs="Arial"/>
        </w:rPr>
      </w:pPr>
      <w:r w:rsidRPr="0071593B">
        <w:rPr>
          <w:rFonts w:ascii="Arial" w:hAnsi="Arial" w:cs="Arial"/>
        </w:rPr>
        <w:t xml:space="preserve">Informal o </w:t>
      </w:r>
      <w:proofErr w:type="spellStart"/>
      <w:r w:rsidRPr="0071593B">
        <w:rPr>
          <w:rFonts w:ascii="Arial" w:hAnsi="Arial" w:cs="Arial"/>
        </w:rPr>
        <w:t>Gravipe</w:t>
      </w:r>
      <w:proofErr w:type="spellEnd"/>
      <w:r w:rsidRPr="0071593B">
        <w:rPr>
          <w:rFonts w:ascii="Arial" w:hAnsi="Arial" w:cs="Arial"/>
        </w:rPr>
        <w:t>: la comunicación informal es la que no utiliza los medios convencionales o estándares, por lo general se da por internet, chat entre otros.</w:t>
      </w:r>
    </w:p>
    <w:p w:rsidR="00B11C67" w:rsidRDefault="00B11C67" w:rsidP="00B11C67">
      <w:pPr>
        <w:pStyle w:val="Prrafodelista"/>
        <w:autoSpaceDE w:val="0"/>
        <w:autoSpaceDN w:val="0"/>
        <w:adjustRightInd w:val="0"/>
        <w:spacing w:line="360" w:lineRule="auto"/>
        <w:ind w:left="720"/>
        <w:jc w:val="both"/>
        <w:rPr>
          <w:rFonts w:ascii="Arial" w:hAnsi="Arial" w:cs="Arial"/>
        </w:rPr>
      </w:pPr>
    </w:p>
    <w:p w:rsidR="00B11C67" w:rsidRPr="005B38A7" w:rsidRDefault="00B11C67" w:rsidP="00B11C67">
      <w:pPr>
        <w:pStyle w:val="Prrafodelista"/>
        <w:numPr>
          <w:ilvl w:val="0"/>
          <w:numId w:val="10"/>
        </w:numPr>
        <w:autoSpaceDE w:val="0"/>
        <w:autoSpaceDN w:val="0"/>
        <w:adjustRightInd w:val="0"/>
        <w:spacing w:line="360" w:lineRule="auto"/>
        <w:jc w:val="both"/>
        <w:rPr>
          <w:rFonts w:ascii="Arial" w:hAnsi="Arial" w:cs="Arial"/>
        </w:rPr>
      </w:pPr>
      <w:r w:rsidRPr="005B38A7">
        <w:rPr>
          <w:rFonts w:ascii="Arial" w:hAnsi="Arial" w:cs="Arial"/>
        </w:rPr>
        <w:t xml:space="preserve">Grupos: realizan una comunicación radial donde una persona interactúa y se comunica con las demás. </w:t>
      </w:r>
      <w:sdt>
        <w:sdtPr>
          <w:id w:val="47751977"/>
          <w:citation/>
        </w:sdtPr>
        <w:sdtContent>
          <w:r w:rsidRPr="005B38A7">
            <w:rPr>
              <w:rFonts w:ascii="Arial" w:hAnsi="Arial" w:cs="Arial"/>
            </w:rPr>
            <w:fldChar w:fldCharType="begin"/>
          </w:r>
          <w:r w:rsidRPr="005B38A7">
            <w:rPr>
              <w:rFonts w:ascii="Arial" w:hAnsi="Arial" w:cs="Arial"/>
              <w:lang w:val="es-EC"/>
            </w:rPr>
            <w:instrText xml:space="preserve"> CITATION Pab10 \l 12298 </w:instrText>
          </w:r>
          <w:r w:rsidRPr="005B38A7">
            <w:rPr>
              <w:rFonts w:ascii="Arial" w:hAnsi="Arial" w:cs="Arial"/>
            </w:rPr>
            <w:fldChar w:fldCharType="separate"/>
          </w:r>
          <w:r w:rsidRPr="005B38A7">
            <w:rPr>
              <w:rFonts w:ascii="Arial" w:hAnsi="Arial" w:cs="Arial"/>
              <w:noProof/>
              <w:lang w:val="es-EC"/>
            </w:rPr>
            <w:t>(Ansede, 2010)</w:t>
          </w:r>
          <w:r w:rsidRPr="005B38A7">
            <w:rPr>
              <w:rFonts w:ascii="Arial" w:hAnsi="Arial" w:cs="Arial"/>
            </w:rPr>
            <w:fldChar w:fldCharType="end"/>
          </w:r>
        </w:sdtContent>
      </w:sdt>
    </w:p>
    <w:p w:rsidR="00B11C67" w:rsidRDefault="00B11C67" w:rsidP="00B11C67">
      <w:pPr>
        <w:autoSpaceDE w:val="0"/>
        <w:autoSpaceDN w:val="0"/>
        <w:adjustRightInd w:val="0"/>
        <w:spacing w:line="360" w:lineRule="auto"/>
        <w:jc w:val="both"/>
        <w:rPr>
          <w:rFonts w:ascii="Arial" w:hAnsi="Arial" w:cs="Arial"/>
          <w:b/>
        </w:rPr>
      </w:pPr>
    </w:p>
    <w:p w:rsidR="00B11C67" w:rsidRPr="008A194F" w:rsidRDefault="00B11C67" w:rsidP="00B11C67">
      <w:pPr>
        <w:autoSpaceDE w:val="0"/>
        <w:autoSpaceDN w:val="0"/>
        <w:adjustRightInd w:val="0"/>
        <w:spacing w:line="360" w:lineRule="auto"/>
        <w:jc w:val="both"/>
        <w:rPr>
          <w:rFonts w:ascii="Arial" w:hAnsi="Arial" w:cs="Arial"/>
          <w:b/>
        </w:rPr>
      </w:pPr>
    </w:p>
    <w:p w:rsidR="00B11C67" w:rsidRDefault="00B11C67" w:rsidP="00B11C67">
      <w:pPr>
        <w:pStyle w:val="Prrafodelista"/>
        <w:numPr>
          <w:ilvl w:val="2"/>
          <w:numId w:val="7"/>
        </w:numPr>
        <w:autoSpaceDE w:val="0"/>
        <w:autoSpaceDN w:val="0"/>
        <w:adjustRightInd w:val="0"/>
        <w:spacing w:line="360" w:lineRule="auto"/>
        <w:jc w:val="both"/>
        <w:rPr>
          <w:rFonts w:ascii="Arial" w:hAnsi="Arial" w:cs="Arial"/>
          <w:b/>
        </w:rPr>
      </w:pPr>
      <w:r>
        <w:rPr>
          <w:rFonts w:ascii="Arial" w:hAnsi="Arial" w:cs="Arial"/>
          <w:b/>
        </w:rPr>
        <w:lastRenderedPageBreak/>
        <w:t>Importancia de la Comunicación Organizacional</w:t>
      </w:r>
    </w:p>
    <w:p w:rsidR="00B11C67" w:rsidRPr="005B38A7" w:rsidRDefault="00B11C67" w:rsidP="00B11C67">
      <w:pPr>
        <w:pStyle w:val="Prrafodelista"/>
        <w:autoSpaceDE w:val="0"/>
        <w:autoSpaceDN w:val="0"/>
        <w:adjustRightInd w:val="0"/>
        <w:spacing w:line="360" w:lineRule="auto"/>
        <w:ind w:left="1944"/>
        <w:jc w:val="both"/>
        <w:rPr>
          <w:rFonts w:ascii="Arial" w:hAnsi="Arial" w:cs="Arial"/>
          <w:b/>
        </w:rPr>
      </w:pPr>
    </w:p>
    <w:p w:rsidR="00B11C67" w:rsidRPr="00E72FDF" w:rsidRDefault="00B11C67" w:rsidP="00B11C67">
      <w:pPr>
        <w:autoSpaceDE w:val="0"/>
        <w:autoSpaceDN w:val="0"/>
        <w:adjustRightInd w:val="0"/>
        <w:spacing w:after="0" w:line="360" w:lineRule="auto"/>
        <w:ind w:firstLine="709"/>
        <w:jc w:val="both"/>
        <w:rPr>
          <w:rFonts w:ascii="Arial" w:hAnsi="Arial" w:cs="Arial"/>
          <w:sz w:val="24"/>
          <w:szCs w:val="24"/>
        </w:rPr>
      </w:pPr>
      <w:r w:rsidRPr="00080D44">
        <w:rPr>
          <w:rFonts w:ascii="Arial" w:hAnsi="Arial" w:cs="Arial"/>
          <w:sz w:val="24"/>
          <w:szCs w:val="24"/>
        </w:rPr>
        <w:t>La comu</w:t>
      </w:r>
      <w:r w:rsidRPr="00E72FDF">
        <w:rPr>
          <w:rFonts w:ascii="Arial" w:hAnsi="Arial" w:cs="Arial"/>
          <w:sz w:val="24"/>
          <w:szCs w:val="24"/>
        </w:rPr>
        <w:t xml:space="preserve">nicación dentro de una organización es muy importante, ya que aporta a la ejecución más eficiente de los objetivos de una empresa. </w:t>
      </w:r>
    </w:p>
    <w:p w:rsidR="00B11C67" w:rsidRPr="00E72FDF" w:rsidRDefault="00B11C67" w:rsidP="00B11C67">
      <w:pPr>
        <w:autoSpaceDE w:val="0"/>
        <w:autoSpaceDN w:val="0"/>
        <w:adjustRightInd w:val="0"/>
        <w:spacing w:after="0" w:line="360" w:lineRule="auto"/>
        <w:ind w:firstLine="709"/>
        <w:jc w:val="both"/>
        <w:rPr>
          <w:rFonts w:ascii="Arial" w:hAnsi="Arial" w:cs="Arial"/>
          <w:sz w:val="24"/>
          <w:szCs w:val="24"/>
        </w:rPr>
      </w:pPr>
    </w:p>
    <w:p w:rsidR="00B11C67" w:rsidRPr="00E72FDF" w:rsidRDefault="00B11C67" w:rsidP="00B11C67">
      <w:pPr>
        <w:autoSpaceDE w:val="0"/>
        <w:autoSpaceDN w:val="0"/>
        <w:adjustRightInd w:val="0"/>
        <w:spacing w:after="0" w:line="360" w:lineRule="auto"/>
        <w:ind w:firstLine="709"/>
        <w:jc w:val="both"/>
        <w:rPr>
          <w:rFonts w:ascii="Arial" w:hAnsi="Arial" w:cs="Arial"/>
          <w:sz w:val="24"/>
          <w:szCs w:val="24"/>
        </w:rPr>
      </w:pPr>
      <w:r w:rsidRPr="00E72FDF">
        <w:rPr>
          <w:rFonts w:ascii="Arial" w:hAnsi="Arial" w:cs="Arial"/>
          <w:sz w:val="24"/>
          <w:szCs w:val="24"/>
        </w:rPr>
        <w:t xml:space="preserve">Cada vez es más significativo tener una buena comunicación entre los directivos y sus </w:t>
      </w:r>
      <w:proofErr w:type="spellStart"/>
      <w:r w:rsidRPr="00E72FDF">
        <w:rPr>
          <w:rFonts w:ascii="Arial" w:hAnsi="Arial" w:cs="Arial"/>
          <w:sz w:val="24"/>
          <w:szCs w:val="24"/>
        </w:rPr>
        <w:t>subordinados,lo</w:t>
      </w:r>
      <w:proofErr w:type="spellEnd"/>
      <w:r w:rsidRPr="00E72FDF">
        <w:rPr>
          <w:rFonts w:ascii="Arial" w:hAnsi="Arial" w:cs="Arial"/>
          <w:sz w:val="24"/>
          <w:szCs w:val="24"/>
        </w:rPr>
        <w:t xml:space="preserve"> que conlleva la creación de un ambiente laboral más idóneo y las labores se tornan más eficientes, la toma de decisiones son más acertadas y la planificación de proyectos conlleva mejor coordinación, así como otras tantas actividades que permitirán el constante crecimiento de la organización;  Todas estas acciones pueden apoyarse con la ejecución de seminarios, programas y cursos de comunicación, donde los colaboradores  y directivos se interrelacionan y se crean espacios de </w:t>
      </w:r>
      <w:proofErr w:type="spellStart"/>
      <w:r w:rsidRPr="00E72FDF">
        <w:rPr>
          <w:rFonts w:ascii="Arial" w:hAnsi="Arial" w:cs="Arial"/>
          <w:sz w:val="24"/>
          <w:szCs w:val="24"/>
        </w:rPr>
        <w:t>mejorcomunicación</w:t>
      </w:r>
      <w:proofErr w:type="spellEnd"/>
      <w:r w:rsidRPr="00E72FDF">
        <w:rPr>
          <w:rFonts w:ascii="Arial" w:hAnsi="Arial" w:cs="Arial"/>
          <w:sz w:val="24"/>
          <w:szCs w:val="24"/>
        </w:rPr>
        <w:t xml:space="preserve"> q</w:t>
      </w:r>
      <w:r w:rsidRPr="00080D44">
        <w:rPr>
          <w:rFonts w:ascii="Arial" w:hAnsi="Arial" w:cs="Arial"/>
          <w:sz w:val="24"/>
          <w:szCs w:val="24"/>
        </w:rPr>
        <w:t xml:space="preserve">ue está relacionada con </w:t>
      </w:r>
      <w:r>
        <w:rPr>
          <w:rFonts w:ascii="Arial" w:hAnsi="Arial" w:cs="Arial"/>
          <w:sz w:val="24"/>
          <w:szCs w:val="24"/>
        </w:rPr>
        <w:t>un desarrollo más efectivo, evitando el fracaso de las instituciones.</w:t>
      </w:r>
    </w:p>
    <w:p w:rsidR="00B11C67" w:rsidRDefault="00B11C67" w:rsidP="00B11C67">
      <w:pPr>
        <w:autoSpaceDE w:val="0"/>
        <w:autoSpaceDN w:val="0"/>
        <w:adjustRightInd w:val="0"/>
        <w:spacing w:line="360" w:lineRule="auto"/>
        <w:jc w:val="both"/>
        <w:rPr>
          <w:rFonts w:ascii="Arial" w:hAnsi="Arial" w:cs="Arial"/>
        </w:rPr>
      </w:pPr>
    </w:p>
    <w:p w:rsidR="00B11C67" w:rsidRPr="008A194F" w:rsidRDefault="00B11C67" w:rsidP="00B11C67">
      <w:pPr>
        <w:autoSpaceDE w:val="0"/>
        <w:autoSpaceDN w:val="0"/>
        <w:adjustRightInd w:val="0"/>
        <w:spacing w:line="360" w:lineRule="auto"/>
        <w:jc w:val="both"/>
        <w:rPr>
          <w:rFonts w:ascii="Arial" w:hAnsi="Arial" w:cs="Arial"/>
        </w:rPr>
      </w:pPr>
    </w:p>
    <w:p w:rsidR="00B11C67" w:rsidRDefault="00B11C67" w:rsidP="00B11C67">
      <w:pPr>
        <w:pStyle w:val="Prrafodelista"/>
        <w:numPr>
          <w:ilvl w:val="2"/>
          <w:numId w:val="7"/>
        </w:numPr>
        <w:autoSpaceDE w:val="0"/>
        <w:autoSpaceDN w:val="0"/>
        <w:adjustRightInd w:val="0"/>
        <w:spacing w:line="360" w:lineRule="auto"/>
        <w:jc w:val="both"/>
        <w:rPr>
          <w:rFonts w:ascii="Arial" w:hAnsi="Arial" w:cs="Arial"/>
          <w:b/>
        </w:rPr>
      </w:pPr>
      <w:r>
        <w:rPr>
          <w:rFonts w:ascii="Arial" w:hAnsi="Arial" w:cs="Arial"/>
          <w:b/>
        </w:rPr>
        <w:t xml:space="preserve">Redes de la Comunicación </w:t>
      </w:r>
    </w:p>
    <w:p w:rsidR="00B11C67" w:rsidRDefault="00B11C67" w:rsidP="00B11C67">
      <w:pPr>
        <w:pStyle w:val="Prrafodelista"/>
        <w:autoSpaceDE w:val="0"/>
        <w:autoSpaceDN w:val="0"/>
        <w:adjustRightInd w:val="0"/>
        <w:spacing w:line="360" w:lineRule="auto"/>
        <w:ind w:left="1944"/>
        <w:jc w:val="both"/>
        <w:rPr>
          <w:rFonts w:ascii="Arial" w:hAnsi="Arial" w:cs="Arial"/>
          <w:b/>
        </w:rPr>
      </w:pPr>
    </w:p>
    <w:p w:rsidR="00B11C67" w:rsidRPr="00D91A48" w:rsidRDefault="00B11C67" w:rsidP="00B11C67">
      <w:pPr>
        <w:autoSpaceDE w:val="0"/>
        <w:autoSpaceDN w:val="0"/>
        <w:adjustRightInd w:val="0"/>
        <w:spacing w:line="360" w:lineRule="auto"/>
        <w:ind w:firstLine="708"/>
        <w:jc w:val="both"/>
        <w:rPr>
          <w:rFonts w:ascii="Arial" w:hAnsi="Arial" w:cs="Arial"/>
          <w:sz w:val="24"/>
          <w:szCs w:val="24"/>
        </w:rPr>
      </w:pPr>
      <w:r w:rsidRPr="00D91A48">
        <w:rPr>
          <w:rFonts w:ascii="Arial" w:hAnsi="Arial" w:cs="Arial"/>
          <w:sz w:val="24"/>
          <w:szCs w:val="24"/>
        </w:rPr>
        <w:t xml:space="preserve">Las redes de </w:t>
      </w:r>
      <w:proofErr w:type="spellStart"/>
      <w:r w:rsidRPr="00D91A48">
        <w:rPr>
          <w:rFonts w:ascii="Arial" w:hAnsi="Arial" w:cs="Arial"/>
          <w:sz w:val="24"/>
          <w:szCs w:val="24"/>
        </w:rPr>
        <w:t>comunicaciónson</w:t>
      </w:r>
      <w:proofErr w:type="spellEnd"/>
      <w:r w:rsidRPr="00D91A48">
        <w:rPr>
          <w:rFonts w:ascii="Arial" w:hAnsi="Arial" w:cs="Arial"/>
          <w:sz w:val="24"/>
          <w:szCs w:val="24"/>
        </w:rPr>
        <w:t xml:space="preserve"> las formas en que fluye la información dentro de una organización, las cuales pueden ser:</w:t>
      </w:r>
    </w:p>
    <w:p w:rsidR="00B11C67" w:rsidRDefault="00B11C67" w:rsidP="00B11C67">
      <w:pPr>
        <w:pStyle w:val="Prrafodelista"/>
        <w:numPr>
          <w:ilvl w:val="0"/>
          <w:numId w:val="16"/>
        </w:numPr>
        <w:autoSpaceDE w:val="0"/>
        <w:autoSpaceDN w:val="0"/>
        <w:adjustRightInd w:val="0"/>
        <w:spacing w:line="360" w:lineRule="auto"/>
        <w:jc w:val="both"/>
        <w:rPr>
          <w:rFonts w:ascii="Arial" w:hAnsi="Arial" w:cs="Arial"/>
        </w:rPr>
      </w:pPr>
      <w:r w:rsidRPr="00D91A48">
        <w:rPr>
          <w:rFonts w:ascii="Arial" w:hAnsi="Arial" w:cs="Arial"/>
          <w:b/>
        </w:rPr>
        <w:t>Redes centralizadas:</w:t>
      </w:r>
      <w:r w:rsidRPr="00D91A48">
        <w:rPr>
          <w:rFonts w:ascii="Arial" w:hAnsi="Arial" w:cs="Arial"/>
        </w:rPr>
        <w:t xml:space="preserve"> una o varias personas distribuyen la información a los demás individuos</w:t>
      </w:r>
      <w:sdt>
        <w:sdtPr>
          <w:rPr>
            <w:rFonts w:ascii="Arial" w:hAnsi="Arial" w:cs="Arial"/>
          </w:rPr>
          <w:id w:val="47751992"/>
          <w:citation/>
        </w:sdtPr>
        <w:sdtContent>
          <w:r>
            <w:rPr>
              <w:rFonts w:ascii="Arial" w:hAnsi="Arial" w:cs="Arial"/>
            </w:rPr>
            <w:fldChar w:fldCharType="begin"/>
          </w:r>
          <w:r>
            <w:rPr>
              <w:rFonts w:ascii="Arial" w:hAnsi="Arial" w:cs="Arial"/>
              <w:lang w:val="es-EC"/>
            </w:rPr>
            <w:instrText xml:space="preserve"> CITATION Cot11 \l 12298 </w:instrText>
          </w:r>
          <w:r>
            <w:rPr>
              <w:rFonts w:ascii="Arial" w:hAnsi="Arial" w:cs="Arial"/>
            </w:rPr>
            <w:fldChar w:fldCharType="separate"/>
          </w:r>
          <w:r w:rsidRPr="00D91A48">
            <w:rPr>
              <w:rFonts w:ascii="Arial" w:hAnsi="Arial" w:cs="Arial"/>
              <w:noProof/>
              <w:lang w:val="es-EC"/>
            </w:rPr>
            <w:t>(Coto, 2011)</w:t>
          </w:r>
          <w:r>
            <w:rPr>
              <w:rFonts w:ascii="Arial" w:hAnsi="Arial" w:cs="Arial"/>
            </w:rPr>
            <w:fldChar w:fldCharType="end"/>
          </w:r>
        </w:sdtContent>
      </w:sdt>
      <w:r w:rsidRPr="00D91A48">
        <w:rPr>
          <w:rFonts w:ascii="Arial" w:hAnsi="Arial" w:cs="Arial"/>
        </w:rPr>
        <w:t>.</w:t>
      </w:r>
    </w:p>
    <w:p w:rsidR="00B11C67" w:rsidRPr="00D91A48" w:rsidRDefault="00B11C67" w:rsidP="00B11C67">
      <w:pPr>
        <w:pStyle w:val="Prrafodelista"/>
        <w:autoSpaceDE w:val="0"/>
        <w:autoSpaceDN w:val="0"/>
        <w:adjustRightInd w:val="0"/>
        <w:spacing w:line="360" w:lineRule="auto"/>
        <w:ind w:left="720"/>
        <w:jc w:val="both"/>
        <w:rPr>
          <w:rFonts w:ascii="Arial" w:hAnsi="Arial" w:cs="Arial"/>
        </w:rPr>
      </w:pPr>
    </w:p>
    <w:p w:rsidR="00B11C67" w:rsidRPr="00D91A48" w:rsidRDefault="00B11C67" w:rsidP="00B11C67">
      <w:pPr>
        <w:pStyle w:val="Prrafodelista"/>
        <w:numPr>
          <w:ilvl w:val="0"/>
          <w:numId w:val="16"/>
        </w:numPr>
        <w:autoSpaceDE w:val="0"/>
        <w:autoSpaceDN w:val="0"/>
        <w:adjustRightInd w:val="0"/>
        <w:spacing w:line="360" w:lineRule="auto"/>
        <w:jc w:val="both"/>
        <w:rPr>
          <w:rFonts w:ascii="Arial" w:hAnsi="Arial" w:cs="Arial"/>
        </w:rPr>
      </w:pPr>
      <w:r w:rsidRPr="00D91A48">
        <w:rPr>
          <w:rFonts w:ascii="Arial" w:hAnsi="Arial" w:cs="Arial"/>
          <w:b/>
        </w:rPr>
        <w:t xml:space="preserve">Redes </w:t>
      </w:r>
      <w:proofErr w:type="spellStart"/>
      <w:r w:rsidRPr="00D91A48">
        <w:rPr>
          <w:rFonts w:ascii="Arial" w:hAnsi="Arial" w:cs="Arial"/>
          <w:b/>
        </w:rPr>
        <w:t>descentralizadas</w:t>
      </w:r>
      <w:proofErr w:type="gramStart"/>
      <w:r w:rsidRPr="00D91A48">
        <w:rPr>
          <w:rFonts w:ascii="Arial" w:hAnsi="Arial" w:cs="Arial"/>
          <w:b/>
        </w:rPr>
        <w:t>:</w:t>
      </w:r>
      <w:r>
        <w:rPr>
          <w:rFonts w:ascii="Arial" w:hAnsi="Arial" w:cs="Arial"/>
        </w:rPr>
        <w:t>Coto</w:t>
      </w:r>
      <w:proofErr w:type="spellEnd"/>
      <w:proofErr w:type="gramEnd"/>
      <w:r>
        <w:rPr>
          <w:rFonts w:ascii="Arial" w:hAnsi="Arial" w:cs="Arial"/>
        </w:rPr>
        <w:t xml:space="preserve"> (2011) menciona que la</w:t>
      </w:r>
      <w:r w:rsidRPr="00D91A48">
        <w:rPr>
          <w:rFonts w:ascii="Arial" w:hAnsi="Arial" w:cs="Arial"/>
        </w:rPr>
        <w:t xml:space="preserve"> comunicación </w:t>
      </w:r>
      <w:proofErr w:type="spellStart"/>
      <w:r w:rsidRPr="00D91A48">
        <w:rPr>
          <w:rFonts w:ascii="Arial" w:hAnsi="Arial" w:cs="Arial"/>
        </w:rPr>
        <w:t>distribuyela</w:t>
      </w:r>
      <w:proofErr w:type="spellEnd"/>
      <w:r w:rsidRPr="00D91A48">
        <w:rPr>
          <w:rFonts w:ascii="Arial" w:hAnsi="Arial" w:cs="Arial"/>
        </w:rPr>
        <w:t xml:space="preserve"> información entre sus miembros sin un individuo que controle su repartición</w:t>
      </w:r>
      <w:r>
        <w:rPr>
          <w:rFonts w:ascii="Arial" w:hAnsi="Arial" w:cs="Arial"/>
        </w:rPr>
        <w:t>.</w:t>
      </w:r>
    </w:p>
    <w:p w:rsidR="00B11C67" w:rsidRPr="00D91A48" w:rsidRDefault="00B11C67" w:rsidP="00B11C67">
      <w:pPr>
        <w:pStyle w:val="Prrafodelista"/>
        <w:spacing w:line="360" w:lineRule="auto"/>
        <w:rPr>
          <w:rFonts w:ascii="Arial" w:hAnsi="Arial" w:cs="Arial"/>
          <w:b/>
        </w:rPr>
      </w:pPr>
    </w:p>
    <w:p w:rsidR="00B11C67" w:rsidRDefault="00B11C67" w:rsidP="00B11C67">
      <w:pPr>
        <w:pStyle w:val="Prrafodelista"/>
        <w:numPr>
          <w:ilvl w:val="0"/>
          <w:numId w:val="16"/>
        </w:numPr>
        <w:autoSpaceDE w:val="0"/>
        <w:autoSpaceDN w:val="0"/>
        <w:adjustRightInd w:val="0"/>
        <w:spacing w:line="360" w:lineRule="auto"/>
        <w:jc w:val="both"/>
        <w:rPr>
          <w:rFonts w:ascii="Arial" w:hAnsi="Arial" w:cs="Arial"/>
        </w:rPr>
      </w:pPr>
      <w:r w:rsidRPr="00D91A48">
        <w:rPr>
          <w:rFonts w:ascii="Arial" w:hAnsi="Arial" w:cs="Arial"/>
          <w:b/>
        </w:rPr>
        <w:t>Redes formales:</w:t>
      </w:r>
      <w:r w:rsidRPr="00D91A48">
        <w:rPr>
          <w:rFonts w:ascii="Arial" w:hAnsi="Arial" w:cs="Arial"/>
        </w:rPr>
        <w:t xml:space="preserve"> es establecida por la organización, con </w:t>
      </w:r>
      <w:proofErr w:type="spellStart"/>
      <w:r w:rsidRPr="00D91A48">
        <w:rPr>
          <w:rFonts w:ascii="Arial" w:hAnsi="Arial" w:cs="Arial"/>
        </w:rPr>
        <w:t>laintención</w:t>
      </w:r>
      <w:proofErr w:type="spellEnd"/>
      <w:r w:rsidRPr="00D91A48">
        <w:rPr>
          <w:rFonts w:ascii="Arial" w:hAnsi="Arial" w:cs="Arial"/>
        </w:rPr>
        <w:t xml:space="preserve"> de hacer llegar la información necesaria en el orden adecuado. </w:t>
      </w:r>
    </w:p>
    <w:p w:rsidR="00B11C67" w:rsidRPr="00D91A48" w:rsidRDefault="00B11C67" w:rsidP="00B11C67">
      <w:pPr>
        <w:pStyle w:val="Prrafodelista"/>
        <w:spacing w:line="360" w:lineRule="auto"/>
        <w:rPr>
          <w:rFonts w:ascii="Arial" w:hAnsi="Arial" w:cs="Arial"/>
          <w:b/>
        </w:rPr>
      </w:pPr>
    </w:p>
    <w:p w:rsidR="00B11C67" w:rsidRDefault="00B11C67" w:rsidP="00B11C67">
      <w:pPr>
        <w:pStyle w:val="Prrafodelista"/>
        <w:numPr>
          <w:ilvl w:val="0"/>
          <w:numId w:val="16"/>
        </w:numPr>
        <w:autoSpaceDE w:val="0"/>
        <w:autoSpaceDN w:val="0"/>
        <w:adjustRightInd w:val="0"/>
        <w:spacing w:line="360" w:lineRule="auto"/>
        <w:jc w:val="both"/>
        <w:rPr>
          <w:rFonts w:ascii="Arial" w:hAnsi="Arial" w:cs="Arial"/>
        </w:rPr>
      </w:pPr>
      <w:r w:rsidRPr="00D91A48">
        <w:rPr>
          <w:rFonts w:ascii="Arial" w:hAnsi="Arial" w:cs="Arial"/>
          <w:b/>
        </w:rPr>
        <w:t xml:space="preserve">Redes </w:t>
      </w:r>
      <w:proofErr w:type="spellStart"/>
      <w:r w:rsidRPr="00D91A48">
        <w:rPr>
          <w:rFonts w:ascii="Arial" w:hAnsi="Arial" w:cs="Arial"/>
          <w:b/>
        </w:rPr>
        <w:t>informales</w:t>
      </w:r>
      <w:proofErr w:type="gramStart"/>
      <w:r w:rsidRPr="00D91A48">
        <w:rPr>
          <w:rFonts w:ascii="Arial" w:hAnsi="Arial" w:cs="Arial"/>
          <w:b/>
        </w:rPr>
        <w:t>:</w:t>
      </w:r>
      <w:r w:rsidRPr="00D91A48">
        <w:rPr>
          <w:rFonts w:ascii="Arial" w:hAnsi="Arial" w:cs="Arial"/>
        </w:rPr>
        <w:t>es</w:t>
      </w:r>
      <w:proofErr w:type="spellEnd"/>
      <w:proofErr w:type="gramEnd"/>
      <w:r w:rsidRPr="00D91A48">
        <w:rPr>
          <w:rFonts w:ascii="Arial" w:hAnsi="Arial" w:cs="Arial"/>
        </w:rPr>
        <w:t xml:space="preserve"> la comunicación </w:t>
      </w:r>
      <w:proofErr w:type="spellStart"/>
      <w:r>
        <w:rPr>
          <w:rFonts w:ascii="Arial" w:hAnsi="Arial" w:cs="Arial"/>
        </w:rPr>
        <w:t>familiar</w:t>
      </w:r>
      <w:r w:rsidRPr="00D91A48">
        <w:rPr>
          <w:rFonts w:ascii="Arial" w:hAnsi="Arial" w:cs="Arial"/>
        </w:rPr>
        <w:t>entre</w:t>
      </w:r>
      <w:proofErr w:type="spellEnd"/>
      <w:r w:rsidRPr="00D91A48">
        <w:rPr>
          <w:rFonts w:ascii="Arial" w:hAnsi="Arial" w:cs="Arial"/>
        </w:rPr>
        <w:t xml:space="preserve"> individuos, </w:t>
      </w:r>
      <w:r>
        <w:rPr>
          <w:rFonts w:ascii="Arial" w:hAnsi="Arial" w:cs="Arial"/>
        </w:rPr>
        <w:t>para relacionarse.</w:t>
      </w:r>
    </w:p>
    <w:p w:rsidR="00B11C67" w:rsidRPr="00DB17E5" w:rsidRDefault="00B11C67" w:rsidP="00B11C67">
      <w:pPr>
        <w:autoSpaceDE w:val="0"/>
        <w:autoSpaceDN w:val="0"/>
        <w:adjustRightInd w:val="0"/>
        <w:spacing w:line="360" w:lineRule="auto"/>
        <w:jc w:val="both"/>
        <w:rPr>
          <w:rFonts w:ascii="Arial" w:hAnsi="Arial" w:cs="Arial"/>
        </w:rPr>
      </w:pPr>
    </w:p>
    <w:p w:rsidR="00B11C67" w:rsidRDefault="00B11C67" w:rsidP="00B11C67">
      <w:pPr>
        <w:pStyle w:val="Prrafodelista"/>
        <w:numPr>
          <w:ilvl w:val="2"/>
          <w:numId w:val="7"/>
        </w:numPr>
        <w:autoSpaceDE w:val="0"/>
        <w:autoSpaceDN w:val="0"/>
        <w:adjustRightInd w:val="0"/>
        <w:spacing w:line="360" w:lineRule="auto"/>
        <w:jc w:val="both"/>
        <w:rPr>
          <w:rFonts w:ascii="Arial" w:hAnsi="Arial" w:cs="Arial"/>
          <w:b/>
        </w:rPr>
      </w:pPr>
      <w:r>
        <w:rPr>
          <w:rFonts w:ascii="Arial" w:hAnsi="Arial" w:cs="Arial"/>
          <w:b/>
        </w:rPr>
        <w:t>Medios de Comunicación</w:t>
      </w:r>
    </w:p>
    <w:p w:rsidR="00B11C67" w:rsidRDefault="00B11C67" w:rsidP="00B11C67">
      <w:pPr>
        <w:pStyle w:val="Prrafodelista"/>
        <w:autoSpaceDE w:val="0"/>
        <w:autoSpaceDN w:val="0"/>
        <w:adjustRightInd w:val="0"/>
        <w:spacing w:line="360" w:lineRule="auto"/>
        <w:ind w:left="1944"/>
        <w:jc w:val="both"/>
        <w:rPr>
          <w:rFonts w:ascii="Arial" w:hAnsi="Arial" w:cs="Arial"/>
          <w:b/>
        </w:rPr>
      </w:pPr>
    </w:p>
    <w:p w:rsidR="00B11C67" w:rsidRDefault="00B11C67" w:rsidP="00B11C67">
      <w:pPr>
        <w:autoSpaceDE w:val="0"/>
        <w:autoSpaceDN w:val="0"/>
        <w:adjustRightInd w:val="0"/>
        <w:spacing w:after="0" w:line="360" w:lineRule="auto"/>
        <w:jc w:val="both"/>
        <w:rPr>
          <w:rFonts w:ascii="Arial" w:hAnsi="Arial" w:cs="Arial"/>
          <w:sz w:val="24"/>
          <w:szCs w:val="24"/>
        </w:rPr>
      </w:pPr>
      <w:r w:rsidRPr="005D3A9F">
        <w:rPr>
          <w:rFonts w:ascii="Arial" w:hAnsi="Arial" w:cs="Arial"/>
          <w:sz w:val="24"/>
          <w:szCs w:val="24"/>
        </w:rPr>
        <w:t>Las empresas cuentan con diversos medios de comunicación para poder transmitir in</w:t>
      </w:r>
      <w:r>
        <w:rPr>
          <w:rFonts w:ascii="Arial" w:hAnsi="Arial" w:cs="Arial"/>
          <w:sz w:val="24"/>
          <w:szCs w:val="24"/>
        </w:rPr>
        <w:t>formación de una persona a otra</w:t>
      </w:r>
      <w:r w:rsidRPr="005D3A9F">
        <w:rPr>
          <w:rFonts w:ascii="Arial" w:hAnsi="Arial" w:cs="Arial"/>
          <w:sz w:val="24"/>
          <w:szCs w:val="24"/>
        </w:rPr>
        <w:t xml:space="preserve"> aunque estén en diferentes áreas o departamentos, de esta manera tenemos los siguientes medios </w:t>
      </w:r>
      <w:sdt>
        <w:sdtPr>
          <w:rPr>
            <w:rFonts w:ascii="Arial" w:hAnsi="Arial" w:cs="Arial"/>
            <w:sz w:val="24"/>
            <w:szCs w:val="24"/>
          </w:rPr>
          <w:id w:val="47751995"/>
          <w:citation/>
        </w:sdtPr>
        <w:sdtContent>
          <w:r>
            <w:rPr>
              <w:rFonts w:ascii="Arial" w:hAnsi="Arial" w:cs="Arial"/>
              <w:sz w:val="24"/>
              <w:szCs w:val="24"/>
            </w:rPr>
            <w:fldChar w:fldCharType="begin"/>
          </w:r>
          <w:r>
            <w:rPr>
              <w:rFonts w:ascii="Arial" w:hAnsi="Arial" w:cs="Arial"/>
              <w:sz w:val="24"/>
              <w:szCs w:val="24"/>
            </w:rPr>
            <w:instrText xml:space="preserve"> CITATION For12 \l 12298  </w:instrText>
          </w:r>
          <w:r>
            <w:rPr>
              <w:rFonts w:ascii="Arial" w:hAnsi="Arial" w:cs="Arial"/>
              <w:sz w:val="24"/>
              <w:szCs w:val="24"/>
            </w:rPr>
            <w:fldChar w:fldCharType="separate"/>
          </w:r>
          <w:r w:rsidRPr="005D3A9F">
            <w:rPr>
              <w:rFonts w:ascii="Arial" w:hAnsi="Arial" w:cs="Arial"/>
              <w:noProof/>
              <w:sz w:val="24"/>
              <w:szCs w:val="24"/>
            </w:rPr>
            <w:t>(Forrero &amp; García, 2012)</w:t>
          </w:r>
          <w:r>
            <w:rPr>
              <w:rFonts w:ascii="Arial" w:hAnsi="Arial" w:cs="Arial"/>
              <w:sz w:val="24"/>
              <w:szCs w:val="24"/>
            </w:rPr>
            <w:fldChar w:fldCharType="end"/>
          </w:r>
        </w:sdtContent>
      </w:sdt>
      <w:r w:rsidRPr="005D3A9F">
        <w:rPr>
          <w:rFonts w:ascii="Arial" w:hAnsi="Arial" w:cs="Arial"/>
          <w:sz w:val="24"/>
          <w:szCs w:val="24"/>
        </w:rPr>
        <w:t>:</w:t>
      </w:r>
    </w:p>
    <w:p w:rsidR="00B11C67" w:rsidRDefault="00B11C67" w:rsidP="00B11C67">
      <w:pPr>
        <w:pStyle w:val="Default"/>
      </w:pPr>
    </w:p>
    <w:p w:rsidR="00B11C67" w:rsidRPr="005D3A9F" w:rsidRDefault="00B11C67" w:rsidP="00B11C67">
      <w:pPr>
        <w:pStyle w:val="Default"/>
        <w:numPr>
          <w:ilvl w:val="0"/>
          <w:numId w:val="18"/>
        </w:numPr>
        <w:spacing w:line="360" w:lineRule="auto"/>
        <w:ind w:left="714" w:hanging="357"/>
      </w:pPr>
      <w:r w:rsidRPr="005D3A9F">
        <w:t>Videos</w:t>
      </w:r>
    </w:p>
    <w:p w:rsidR="00B11C67" w:rsidRPr="005D3A9F" w:rsidRDefault="00B11C67" w:rsidP="00B11C67">
      <w:pPr>
        <w:pStyle w:val="Default"/>
        <w:numPr>
          <w:ilvl w:val="0"/>
          <w:numId w:val="18"/>
        </w:numPr>
        <w:spacing w:line="360" w:lineRule="auto"/>
        <w:ind w:left="714" w:hanging="357"/>
      </w:pPr>
      <w:r w:rsidRPr="005D3A9F">
        <w:t xml:space="preserve">Teléfono </w:t>
      </w:r>
    </w:p>
    <w:p w:rsidR="00B11C67" w:rsidRPr="005D3A9F" w:rsidRDefault="00B11C67" w:rsidP="00B11C67">
      <w:pPr>
        <w:pStyle w:val="Default"/>
        <w:numPr>
          <w:ilvl w:val="0"/>
          <w:numId w:val="18"/>
        </w:numPr>
        <w:spacing w:line="360" w:lineRule="auto"/>
        <w:ind w:left="714" w:hanging="357"/>
      </w:pPr>
      <w:r w:rsidRPr="005D3A9F">
        <w:t xml:space="preserve">Correo electrónico </w:t>
      </w:r>
    </w:p>
    <w:p w:rsidR="00B11C67" w:rsidRPr="005D3A9F" w:rsidRDefault="00B11C67" w:rsidP="00B11C67">
      <w:pPr>
        <w:pStyle w:val="Default"/>
        <w:numPr>
          <w:ilvl w:val="0"/>
          <w:numId w:val="18"/>
        </w:numPr>
        <w:spacing w:line="360" w:lineRule="auto"/>
        <w:ind w:left="714" w:hanging="357"/>
      </w:pPr>
      <w:r w:rsidRPr="005D3A9F">
        <w:t xml:space="preserve">Teleconferencias </w:t>
      </w:r>
    </w:p>
    <w:p w:rsidR="00B11C67" w:rsidRPr="005D3A9F" w:rsidRDefault="00B11C67" w:rsidP="00B11C67">
      <w:pPr>
        <w:pStyle w:val="Default"/>
        <w:numPr>
          <w:ilvl w:val="0"/>
          <w:numId w:val="18"/>
        </w:numPr>
        <w:spacing w:line="360" w:lineRule="auto"/>
        <w:ind w:left="714" w:hanging="357"/>
      </w:pPr>
      <w:r w:rsidRPr="005D3A9F">
        <w:t xml:space="preserve">Radio </w:t>
      </w:r>
    </w:p>
    <w:p w:rsidR="00B11C67" w:rsidRPr="005D3A9F" w:rsidRDefault="00B11C67" w:rsidP="00B11C67">
      <w:pPr>
        <w:pStyle w:val="Default"/>
        <w:numPr>
          <w:ilvl w:val="0"/>
          <w:numId w:val="18"/>
        </w:numPr>
        <w:spacing w:line="360" w:lineRule="auto"/>
        <w:ind w:left="714" w:hanging="357"/>
      </w:pPr>
      <w:r w:rsidRPr="005D3A9F">
        <w:t>Cartas de diversos formatos; ejemplo</w:t>
      </w:r>
      <w:r>
        <w:t>:</w:t>
      </w:r>
      <w:r w:rsidRPr="005D3A9F">
        <w:t xml:space="preserve"> memorando. </w:t>
      </w:r>
    </w:p>
    <w:p w:rsidR="00B11C67" w:rsidRPr="005D3A9F" w:rsidRDefault="00B11C67" w:rsidP="00B11C67">
      <w:pPr>
        <w:pStyle w:val="Default"/>
        <w:numPr>
          <w:ilvl w:val="0"/>
          <w:numId w:val="18"/>
        </w:numPr>
        <w:spacing w:line="360" w:lineRule="auto"/>
        <w:ind w:left="714" w:hanging="357"/>
      </w:pPr>
      <w:r w:rsidRPr="005D3A9F">
        <w:t xml:space="preserve">Recados escritos y a través de terceros. </w:t>
      </w:r>
    </w:p>
    <w:p w:rsidR="00B11C67" w:rsidRPr="005D3A9F" w:rsidRDefault="00B11C67" w:rsidP="00B11C67">
      <w:pPr>
        <w:pStyle w:val="Default"/>
        <w:numPr>
          <w:ilvl w:val="0"/>
          <w:numId w:val="18"/>
        </w:numPr>
        <w:spacing w:line="360" w:lineRule="auto"/>
        <w:ind w:left="714" w:hanging="357"/>
      </w:pPr>
      <w:r w:rsidRPr="005D3A9F">
        <w:t xml:space="preserve">Tableros de noticias y avisos (Carteleras). </w:t>
      </w:r>
    </w:p>
    <w:p w:rsidR="00B11C67" w:rsidRPr="005D3A9F" w:rsidRDefault="00B11C67" w:rsidP="00B11C67">
      <w:pPr>
        <w:pStyle w:val="Default"/>
        <w:numPr>
          <w:ilvl w:val="0"/>
          <w:numId w:val="18"/>
        </w:numPr>
        <w:spacing w:line="360" w:lineRule="auto"/>
        <w:ind w:left="714" w:hanging="357"/>
      </w:pPr>
      <w:r w:rsidRPr="005D3A9F">
        <w:t xml:space="preserve">Reportes </w:t>
      </w:r>
    </w:p>
    <w:p w:rsidR="00B11C67" w:rsidRPr="005D3A9F" w:rsidRDefault="00B11C67" w:rsidP="00B11C67">
      <w:pPr>
        <w:pStyle w:val="Default"/>
        <w:numPr>
          <w:ilvl w:val="0"/>
          <w:numId w:val="18"/>
        </w:numPr>
        <w:spacing w:line="360" w:lineRule="auto"/>
        <w:ind w:left="714" w:hanging="357"/>
      </w:pPr>
      <w:r w:rsidRPr="005D3A9F">
        <w:t xml:space="preserve">Revistas y periódicos internos. </w:t>
      </w:r>
    </w:p>
    <w:p w:rsidR="00B11C67" w:rsidRPr="005D3A9F" w:rsidRDefault="00B11C67" w:rsidP="00B11C67">
      <w:pPr>
        <w:pStyle w:val="Default"/>
        <w:numPr>
          <w:ilvl w:val="0"/>
          <w:numId w:val="18"/>
        </w:numPr>
        <w:spacing w:line="360" w:lineRule="auto"/>
        <w:ind w:left="714" w:hanging="357"/>
      </w:pPr>
      <w:r w:rsidRPr="005D3A9F">
        <w:t xml:space="preserve">Panfletos y circulares. </w:t>
      </w:r>
    </w:p>
    <w:p w:rsidR="00B11C67" w:rsidRPr="005D3A9F" w:rsidRDefault="00B11C67" w:rsidP="00B11C67">
      <w:pPr>
        <w:pStyle w:val="Default"/>
        <w:numPr>
          <w:ilvl w:val="0"/>
          <w:numId w:val="18"/>
        </w:numPr>
        <w:spacing w:line="360" w:lineRule="auto"/>
        <w:ind w:left="714" w:hanging="357"/>
      </w:pPr>
      <w:r w:rsidRPr="005D3A9F">
        <w:t>Reuniones o juntas administrativas de trabajo, capacitación e integración.</w:t>
      </w:r>
    </w:p>
    <w:p w:rsidR="00B11C67" w:rsidRPr="005D3A9F" w:rsidRDefault="00B11C67" w:rsidP="00B11C67">
      <w:pPr>
        <w:pStyle w:val="Default"/>
        <w:numPr>
          <w:ilvl w:val="0"/>
          <w:numId w:val="18"/>
        </w:numPr>
        <w:spacing w:line="360" w:lineRule="auto"/>
        <w:ind w:left="714" w:hanging="357"/>
      </w:pPr>
      <w:r w:rsidRPr="005D3A9F">
        <w:t>Reuniones informales planeadas (desayunos, almuerzos, etcétera).</w:t>
      </w:r>
    </w:p>
    <w:p w:rsidR="00B11C67" w:rsidRPr="005D3A9F" w:rsidRDefault="00B11C67" w:rsidP="00B11C67">
      <w:pPr>
        <w:pStyle w:val="Default"/>
        <w:numPr>
          <w:ilvl w:val="0"/>
          <w:numId w:val="18"/>
        </w:numPr>
        <w:spacing w:line="360" w:lineRule="auto"/>
        <w:ind w:left="714" w:hanging="357"/>
      </w:pPr>
      <w:r w:rsidRPr="005D3A9F">
        <w:t xml:space="preserve">Investigaciones sobre el clima organizacional, auditorias de comunicación y encuestas de actitudes. </w:t>
      </w:r>
    </w:p>
    <w:p w:rsidR="00B11C67" w:rsidRDefault="00B11C67" w:rsidP="00B11C67">
      <w:pPr>
        <w:autoSpaceDE w:val="0"/>
        <w:autoSpaceDN w:val="0"/>
        <w:adjustRightInd w:val="0"/>
        <w:spacing w:line="360" w:lineRule="auto"/>
        <w:jc w:val="both"/>
        <w:rPr>
          <w:rFonts w:ascii="Arial" w:hAnsi="Arial" w:cs="Arial"/>
          <w:b/>
        </w:rPr>
      </w:pPr>
    </w:p>
    <w:p w:rsidR="00B11C67" w:rsidRPr="00832A23" w:rsidRDefault="00B11C67" w:rsidP="00B11C67">
      <w:pPr>
        <w:autoSpaceDE w:val="0"/>
        <w:autoSpaceDN w:val="0"/>
        <w:adjustRightInd w:val="0"/>
        <w:spacing w:line="360" w:lineRule="auto"/>
        <w:jc w:val="both"/>
        <w:rPr>
          <w:rFonts w:ascii="Arial" w:hAnsi="Arial" w:cs="Arial"/>
          <w:sz w:val="24"/>
          <w:szCs w:val="24"/>
        </w:rPr>
      </w:pPr>
      <w:r w:rsidRPr="00832A23">
        <w:rPr>
          <w:rFonts w:ascii="Arial" w:hAnsi="Arial" w:cs="Arial"/>
          <w:sz w:val="24"/>
          <w:szCs w:val="24"/>
        </w:rPr>
        <w:tab/>
        <w:t xml:space="preserve">Con el pasar de los años los medios de comunicación han evolucionado </w:t>
      </w:r>
      <w:proofErr w:type="spellStart"/>
      <w:r w:rsidRPr="00832A23">
        <w:rPr>
          <w:rFonts w:ascii="Arial" w:hAnsi="Arial" w:cs="Arial"/>
          <w:sz w:val="24"/>
          <w:szCs w:val="24"/>
        </w:rPr>
        <w:t>e</w:t>
      </w:r>
      <w:proofErr w:type="spellEnd"/>
      <w:r w:rsidRPr="00832A23">
        <w:rPr>
          <w:rFonts w:ascii="Arial" w:hAnsi="Arial" w:cs="Arial"/>
          <w:sz w:val="24"/>
          <w:szCs w:val="24"/>
        </w:rPr>
        <w:t xml:space="preserve"> ido cambiando, en especial para las empresas, tanto así que son indispensables al momento de comunicarse entre diferentes niveles jerárquicos, incluso entre </w:t>
      </w:r>
      <w:r w:rsidRPr="00832A23">
        <w:rPr>
          <w:rFonts w:ascii="Arial" w:hAnsi="Arial" w:cs="Arial"/>
          <w:sz w:val="24"/>
          <w:szCs w:val="24"/>
        </w:rPr>
        <w:lastRenderedPageBreak/>
        <w:t>empresas o sucursales ubicadas en diferentes países, donde los medios más utilizados son el correo electrónico y teleconferencias.</w:t>
      </w:r>
    </w:p>
    <w:p w:rsidR="00B11C67" w:rsidRPr="009F271B" w:rsidRDefault="00B11C67" w:rsidP="00B11C67">
      <w:pPr>
        <w:autoSpaceDE w:val="0"/>
        <w:autoSpaceDN w:val="0"/>
        <w:adjustRightInd w:val="0"/>
        <w:spacing w:line="360" w:lineRule="auto"/>
        <w:jc w:val="both"/>
        <w:rPr>
          <w:rFonts w:ascii="Arial" w:hAnsi="Arial" w:cs="Arial"/>
          <w:b/>
        </w:rPr>
      </w:pPr>
    </w:p>
    <w:p w:rsidR="00B11C67" w:rsidRDefault="00B11C67" w:rsidP="00B11C67">
      <w:pPr>
        <w:pStyle w:val="Prrafodelista"/>
        <w:numPr>
          <w:ilvl w:val="2"/>
          <w:numId w:val="7"/>
        </w:numPr>
        <w:autoSpaceDE w:val="0"/>
        <w:autoSpaceDN w:val="0"/>
        <w:adjustRightInd w:val="0"/>
        <w:spacing w:line="360" w:lineRule="auto"/>
        <w:jc w:val="both"/>
        <w:rPr>
          <w:rFonts w:ascii="Arial" w:hAnsi="Arial" w:cs="Arial"/>
          <w:b/>
        </w:rPr>
      </w:pPr>
      <w:r>
        <w:rPr>
          <w:rFonts w:ascii="Arial" w:hAnsi="Arial" w:cs="Arial"/>
          <w:b/>
        </w:rPr>
        <w:t xml:space="preserve">Proceso de Comunicación </w:t>
      </w:r>
    </w:p>
    <w:p w:rsidR="00B11C67" w:rsidRPr="007C5B93" w:rsidRDefault="00B11C67" w:rsidP="00B11C67">
      <w:pPr>
        <w:pStyle w:val="Prrafodelista"/>
        <w:rPr>
          <w:rFonts w:ascii="Arial" w:hAnsi="Arial" w:cs="Arial"/>
          <w:b/>
        </w:rPr>
      </w:pPr>
    </w:p>
    <w:p w:rsidR="00B11C67" w:rsidRDefault="00B11C67" w:rsidP="00B11C67">
      <w:pPr>
        <w:autoSpaceDE w:val="0"/>
        <w:autoSpaceDN w:val="0"/>
        <w:adjustRightInd w:val="0"/>
        <w:spacing w:after="0" w:line="360" w:lineRule="auto"/>
        <w:ind w:firstLine="708"/>
        <w:jc w:val="both"/>
        <w:rPr>
          <w:rFonts w:ascii="Arial" w:hAnsi="Arial" w:cs="Arial"/>
          <w:sz w:val="24"/>
          <w:szCs w:val="24"/>
        </w:rPr>
      </w:pPr>
      <w:r w:rsidRPr="00080D44">
        <w:rPr>
          <w:rFonts w:ascii="Arial" w:hAnsi="Arial" w:cs="Arial"/>
          <w:sz w:val="24"/>
          <w:szCs w:val="24"/>
        </w:rPr>
        <w:t>El pro</w:t>
      </w:r>
      <w:r>
        <w:rPr>
          <w:rFonts w:ascii="Arial" w:hAnsi="Arial" w:cs="Arial"/>
          <w:sz w:val="24"/>
          <w:szCs w:val="24"/>
        </w:rPr>
        <w:t xml:space="preserve">ceso de comunicación está conformado </w:t>
      </w:r>
      <w:proofErr w:type="gramStart"/>
      <w:r>
        <w:rPr>
          <w:rFonts w:ascii="Arial" w:hAnsi="Arial" w:cs="Arial"/>
          <w:sz w:val="24"/>
          <w:szCs w:val="24"/>
        </w:rPr>
        <w:t>por  el</w:t>
      </w:r>
      <w:proofErr w:type="gramEnd"/>
      <w:r>
        <w:rPr>
          <w:rFonts w:ascii="Arial" w:hAnsi="Arial" w:cs="Arial"/>
          <w:sz w:val="24"/>
          <w:szCs w:val="24"/>
        </w:rPr>
        <w:t xml:space="preserve"> envío</w:t>
      </w:r>
      <w:r w:rsidRPr="00080D44">
        <w:rPr>
          <w:rFonts w:ascii="Arial" w:hAnsi="Arial" w:cs="Arial"/>
          <w:sz w:val="24"/>
          <w:szCs w:val="24"/>
        </w:rPr>
        <w:t xml:space="preserve"> y recepción de información, tales como ideas, hechos, pensamientos, entre otros, de forma verbal o escrita, de una persona a otra </w:t>
      </w:r>
      <w:sdt>
        <w:sdtPr>
          <w:rPr>
            <w:rFonts w:ascii="Arial" w:hAnsi="Arial" w:cs="Arial"/>
            <w:sz w:val="24"/>
            <w:szCs w:val="24"/>
          </w:rPr>
          <w:id w:val="47751985"/>
          <w:citation/>
        </w:sdtPr>
        <w:sdtContent>
          <w:r w:rsidRPr="00080D44">
            <w:rPr>
              <w:rFonts w:ascii="Arial" w:hAnsi="Arial" w:cs="Arial"/>
              <w:sz w:val="24"/>
              <w:szCs w:val="24"/>
            </w:rPr>
            <w:fldChar w:fldCharType="begin"/>
          </w:r>
          <w:r w:rsidRPr="00080D44">
            <w:rPr>
              <w:rFonts w:ascii="Arial" w:hAnsi="Arial" w:cs="Arial"/>
              <w:sz w:val="24"/>
              <w:szCs w:val="24"/>
            </w:rPr>
            <w:instrText xml:space="preserve"> CITATION Mon10 \l 12298 </w:instrText>
          </w:r>
          <w:r w:rsidRPr="00080D44">
            <w:rPr>
              <w:rFonts w:ascii="Arial" w:hAnsi="Arial" w:cs="Arial"/>
              <w:sz w:val="24"/>
              <w:szCs w:val="24"/>
            </w:rPr>
            <w:fldChar w:fldCharType="separate"/>
          </w:r>
          <w:r w:rsidRPr="00080D44">
            <w:rPr>
              <w:rFonts w:ascii="Arial" w:hAnsi="Arial" w:cs="Arial"/>
              <w:noProof/>
              <w:sz w:val="24"/>
              <w:szCs w:val="24"/>
            </w:rPr>
            <w:t>(Monroy &amp; Restrepo, 2010)</w:t>
          </w:r>
          <w:r w:rsidRPr="00080D44">
            <w:rPr>
              <w:rFonts w:ascii="Arial" w:hAnsi="Arial" w:cs="Arial"/>
              <w:sz w:val="24"/>
              <w:szCs w:val="24"/>
            </w:rPr>
            <w:fldChar w:fldCharType="end"/>
          </w:r>
        </w:sdtContent>
      </w:sdt>
      <w:r w:rsidRPr="00080D44">
        <w:rPr>
          <w:rFonts w:ascii="Arial" w:hAnsi="Arial" w:cs="Arial"/>
          <w:sz w:val="24"/>
          <w:szCs w:val="24"/>
        </w:rPr>
        <w:t xml:space="preserve">. </w:t>
      </w:r>
    </w:p>
    <w:p w:rsidR="00B11C67" w:rsidRDefault="00B11C67" w:rsidP="00B11C67">
      <w:pPr>
        <w:autoSpaceDE w:val="0"/>
        <w:autoSpaceDN w:val="0"/>
        <w:adjustRightInd w:val="0"/>
        <w:spacing w:after="0" w:line="360" w:lineRule="auto"/>
        <w:ind w:firstLine="708"/>
        <w:jc w:val="both"/>
        <w:rPr>
          <w:rFonts w:ascii="Arial" w:hAnsi="Arial" w:cs="Arial"/>
          <w:sz w:val="24"/>
          <w:szCs w:val="24"/>
        </w:rPr>
      </w:pPr>
    </w:p>
    <w:p w:rsidR="00B11C67" w:rsidRDefault="00B11C67" w:rsidP="00B11C67">
      <w:pPr>
        <w:autoSpaceDE w:val="0"/>
        <w:autoSpaceDN w:val="0"/>
        <w:adjustRightInd w:val="0"/>
        <w:spacing w:after="0" w:line="360" w:lineRule="auto"/>
        <w:ind w:firstLine="708"/>
        <w:jc w:val="both"/>
        <w:rPr>
          <w:rFonts w:ascii="Arial" w:hAnsi="Arial" w:cs="Arial"/>
          <w:sz w:val="24"/>
          <w:szCs w:val="24"/>
        </w:rPr>
      </w:pPr>
      <w:r w:rsidRPr="00080D44">
        <w:rPr>
          <w:rFonts w:ascii="Arial" w:hAnsi="Arial" w:cs="Arial"/>
          <w:sz w:val="24"/>
          <w:szCs w:val="24"/>
        </w:rPr>
        <w:t>De igual manera el proceso de comunicación en una organización es la fluidez de información entre cada uno de los niveles de una empresa desde los gerenciales hasta los subordinados</w:t>
      </w:r>
      <w:sdt>
        <w:sdtPr>
          <w:rPr>
            <w:rFonts w:ascii="Arial" w:hAnsi="Arial" w:cs="Arial"/>
            <w:sz w:val="24"/>
            <w:szCs w:val="24"/>
          </w:rPr>
          <w:id w:val="47751986"/>
          <w:citation/>
        </w:sdtPr>
        <w:sdtContent>
          <w:r w:rsidRPr="00080D44">
            <w:rPr>
              <w:rFonts w:ascii="Arial" w:hAnsi="Arial" w:cs="Arial"/>
              <w:sz w:val="24"/>
              <w:szCs w:val="24"/>
            </w:rPr>
            <w:fldChar w:fldCharType="begin"/>
          </w:r>
          <w:r w:rsidRPr="00080D44">
            <w:rPr>
              <w:rFonts w:ascii="Arial" w:hAnsi="Arial" w:cs="Arial"/>
              <w:sz w:val="24"/>
              <w:szCs w:val="24"/>
            </w:rPr>
            <w:instrText xml:space="preserve"> CITATION Góm11 \l 12298 </w:instrText>
          </w:r>
          <w:r w:rsidRPr="00080D44">
            <w:rPr>
              <w:rFonts w:ascii="Arial" w:hAnsi="Arial" w:cs="Arial"/>
              <w:sz w:val="24"/>
              <w:szCs w:val="24"/>
            </w:rPr>
            <w:fldChar w:fldCharType="separate"/>
          </w:r>
          <w:r w:rsidRPr="00080D44">
            <w:rPr>
              <w:rFonts w:ascii="Arial" w:hAnsi="Arial" w:cs="Arial"/>
              <w:noProof/>
              <w:sz w:val="24"/>
              <w:szCs w:val="24"/>
            </w:rPr>
            <w:t xml:space="preserve"> (Gómez, 2011)</w:t>
          </w:r>
          <w:r w:rsidRPr="00080D44">
            <w:rPr>
              <w:rFonts w:ascii="Arial" w:hAnsi="Arial" w:cs="Arial"/>
              <w:sz w:val="24"/>
              <w:szCs w:val="24"/>
            </w:rPr>
            <w:fldChar w:fldCharType="end"/>
          </w:r>
        </w:sdtContent>
      </w:sdt>
      <w:r>
        <w:rPr>
          <w:rFonts w:ascii="Arial" w:hAnsi="Arial" w:cs="Arial"/>
          <w:sz w:val="24"/>
          <w:szCs w:val="24"/>
        </w:rPr>
        <w:t xml:space="preserve">, como ejemplo, que los empleados sigan las políticas de la compañía y los gerentes puedan expresar correctamente sus requerimientos. </w:t>
      </w:r>
    </w:p>
    <w:p w:rsidR="00B11C67" w:rsidRDefault="00B11C67" w:rsidP="00B11C67">
      <w:pPr>
        <w:autoSpaceDE w:val="0"/>
        <w:autoSpaceDN w:val="0"/>
        <w:adjustRightInd w:val="0"/>
        <w:spacing w:after="0" w:line="360" w:lineRule="auto"/>
        <w:ind w:firstLine="708"/>
        <w:jc w:val="both"/>
        <w:rPr>
          <w:rFonts w:ascii="Arial" w:hAnsi="Arial" w:cs="Arial"/>
          <w:sz w:val="24"/>
          <w:szCs w:val="24"/>
        </w:rPr>
      </w:pPr>
    </w:p>
    <w:p w:rsidR="00B11C67" w:rsidRDefault="00B11C67" w:rsidP="00B11C67">
      <w:pPr>
        <w:autoSpaceDE w:val="0"/>
        <w:autoSpaceDN w:val="0"/>
        <w:adjustRightInd w:val="0"/>
        <w:spacing w:after="0" w:line="360" w:lineRule="auto"/>
        <w:ind w:firstLine="708"/>
        <w:jc w:val="both"/>
        <w:rPr>
          <w:rFonts w:ascii="Arial" w:hAnsi="Arial" w:cs="Arial"/>
          <w:sz w:val="24"/>
          <w:szCs w:val="24"/>
        </w:rPr>
      </w:pPr>
      <w:r>
        <w:rPr>
          <w:rFonts w:ascii="Arial" w:hAnsi="Arial" w:cs="Arial"/>
          <w:sz w:val="24"/>
          <w:szCs w:val="24"/>
        </w:rPr>
        <w:t>Una organización establece procesos determinados a la hora de comunicarse entre colaboradores de diferentes departamentos y niveles</w:t>
      </w:r>
      <w:proofErr w:type="gramStart"/>
      <w:r>
        <w:rPr>
          <w:rFonts w:ascii="Arial" w:hAnsi="Arial" w:cs="Arial"/>
          <w:sz w:val="24"/>
          <w:szCs w:val="24"/>
        </w:rPr>
        <w:t>,  para</w:t>
      </w:r>
      <w:proofErr w:type="gramEnd"/>
      <w:r>
        <w:rPr>
          <w:rFonts w:ascii="Arial" w:hAnsi="Arial" w:cs="Arial"/>
          <w:sz w:val="24"/>
          <w:szCs w:val="24"/>
        </w:rPr>
        <w:t xml:space="preserve"> así generar: fluidez, eficiencia y pro actividad, en el ambiente laboral, en especial en la elaboración de proyectos o implementación de reglamentos.</w:t>
      </w:r>
    </w:p>
    <w:p w:rsidR="00B11C67" w:rsidRDefault="00B11C67" w:rsidP="00B11C67">
      <w:pPr>
        <w:autoSpaceDE w:val="0"/>
        <w:autoSpaceDN w:val="0"/>
        <w:adjustRightInd w:val="0"/>
        <w:spacing w:after="0" w:line="360" w:lineRule="auto"/>
        <w:ind w:firstLine="708"/>
        <w:jc w:val="both"/>
        <w:rPr>
          <w:rFonts w:ascii="Arial" w:hAnsi="Arial" w:cs="Arial"/>
          <w:sz w:val="24"/>
          <w:szCs w:val="24"/>
        </w:rPr>
      </w:pPr>
    </w:p>
    <w:p w:rsidR="00B11C67" w:rsidRPr="007C5B93" w:rsidRDefault="00B11C67" w:rsidP="00B11C67">
      <w:pPr>
        <w:autoSpaceDE w:val="0"/>
        <w:autoSpaceDN w:val="0"/>
        <w:adjustRightInd w:val="0"/>
        <w:spacing w:after="0" w:line="360" w:lineRule="auto"/>
        <w:ind w:firstLine="708"/>
        <w:jc w:val="both"/>
        <w:rPr>
          <w:rFonts w:ascii="Arial" w:hAnsi="Arial" w:cs="Arial"/>
          <w:sz w:val="24"/>
          <w:szCs w:val="24"/>
        </w:rPr>
      </w:pPr>
      <w:r>
        <w:rPr>
          <w:rFonts w:ascii="Arial" w:hAnsi="Arial" w:cs="Arial"/>
          <w:sz w:val="24"/>
          <w:szCs w:val="24"/>
        </w:rPr>
        <w:t xml:space="preserve">Cuando una empresa posee procesos claros y definidos, es porque tienen un esquema comunicacional analizado y detallado para cada cargo en la entidad. </w:t>
      </w:r>
    </w:p>
    <w:p w:rsidR="00B11C67" w:rsidRPr="00832A23" w:rsidRDefault="00B11C67" w:rsidP="00B11C67">
      <w:pPr>
        <w:pStyle w:val="Prrafodelista"/>
        <w:rPr>
          <w:rFonts w:ascii="Arial" w:hAnsi="Arial" w:cs="Arial"/>
          <w:b/>
          <w:lang w:val="es-EC"/>
        </w:rPr>
      </w:pPr>
    </w:p>
    <w:p w:rsidR="00B11C67" w:rsidRPr="007C5B93" w:rsidRDefault="00B11C67" w:rsidP="00B11C67">
      <w:pPr>
        <w:pStyle w:val="Prrafodelista"/>
        <w:rPr>
          <w:rFonts w:ascii="Arial" w:hAnsi="Arial" w:cs="Arial"/>
          <w:b/>
        </w:rPr>
      </w:pPr>
    </w:p>
    <w:p w:rsidR="00B11C67" w:rsidRDefault="00B11C67" w:rsidP="00B11C67">
      <w:pPr>
        <w:pStyle w:val="Prrafodelista"/>
        <w:numPr>
          <w:ilvl w:val="3"/>
          <w:numId w:val="7"/>
        </w:numPr>
        <w:autoSpaceDE w:val="0"/>
        <w:autoSpaceDN w:val="0"/>
        <w:adjustRightInd w:val="0"/>
        <w:spacing w:line="360" w:lineRule="auto"/>
        <w:jc w:val="both"/>
        <w:rPr>
          <w:rFonts w:ascii="Arial" w:hAnsi="Arial" w:cs="Arial"/>
          <w:b/>
        </w:rPr>
      </w:pPr>
      <w:r>
        <w:rPr>
          <w:rFonts w:ascii="Arial" w:hAnsi="Arial" w:cs="Arial"/>
          <w:b/>
        </w:rPr>
        <w:t>Elementos de la Comunicación</w:t>
      </w:r>
    </w:p>
    <w:p w:rsidR="00B11C67" w:rsidRPr="00B649D5" w:rsidRDefault="00B11C67" w:rsidP="00B11C67">
      <w:pPr>
        <w:pStyle w:val="Prrafodelista"/>
        <w:autoSpaceDE w:val="0"/>
        <w:autoSpaceDN w:val="0"/>
        <w:adjustRightInd w:val="0"/>
        <w:spacing w:line="360" w:lineRule="auto"/>
        <w:ind w:left="2736"/>
        <w:jc w:val="both"/>
        <w:rPr>
          <w:rFonts w:ascii="Arial" w:hAnsi="Arial" w:cs="Arial"/>
          <w:b/>
        </w:rPr>
      </w:pPr>
    </w:p>
    <w:p w:rsidR="00B11C67" w:rsidRDefault="00B11C67" w:rsidP="00B11C67">
      <w:pPr>
        <w:autoSpaceDE w:val="0"/>
        <w:autoSpaceDN w:val="0"/>
        <w:adjustRightInd w:val="0"/>
        <w:spacing w:line="360" w:lineRule="auto"/>
        <w:ind w:firstLine="708"/>
        <w:jc w:val="both"/>
        <w:rPr>
          <w:rFonts w:ascii="Arial" w:hAnsi="Arial" w:cs="Arial"/>
          <w:sz w:val="24"/>
          <w:szCs w:val="24"/>
        </w:rPr>
      </w:pPr>
      <w:r w:rsidRPr="007C5B93">
        <w:rPr>
          <w:rFonts w:ascii="Arial" w:hAnsi="Arial" w:cs="Arial"/>
          <w:sz w:val="24"/>
          <w:szCs w:val="24"/>
        </w:rPr>
        <w:t>Para llevar adecuadamente un proceso comunicacional se de</w:t>
      </w:r>
      <w:r>
        <w:rPr>
          <w:rFonts w:ascii="Arial" w:hAnsi="Arial" w:cs="Arial"/>
          <w:sz w:val="24"/>
          <w:szCs w:val="24"/>
        </w:rPr>
        <w:t xml:space="preserve">be de contar con los </w:t>
      </w:r>
      <w:r w:rsidRPr="007C5B93">
        <w:rPr>
          <w:rFonts w:ascii="Arial" w:hAnsi="Arial" w:cs="Arial"/>
          <w:sz w:val="24"/>
          <w:szCs w:val="24"/>
        </w:rPr>
        <w:t>elementos</w:t>
      </w:r>
      <w:r>
        <w:rPr>
          <w:rFonts w:ascii="Arial" w:hAnsi="Arial" w:cs="Arial"/>
          <w:sz w:val="24"/>
          <w:szCs w:val="24"/>
        </w:rPr>
        <w:t xml:space="preserve"> de comunicación, a lo cual tenemos los esenciales y estos son</w:t>
      </w:r>
      <w:r w:rsidRPr="007C5B93">
        <w:rPr>
          <w:rFonts w:ascii="Arial" w:hAnsi="Arial" w:cs="Arial"/>
          <w:sz w:val="24"/>
          <w:szCs w:val="24"/>
        </w:rPr>
        <w:t>:</w:t>
      </w:r>
    </w:p>
    <w:p w:rsidR="00B11C67" w:rsidRDefault="00B11C67" w:rsidP="00B11C67">
      <w:pPr>
        <w:pStyle w:val="Prrafodelista"/>
        <w:numPr>
          <w:ilvl w:val="0"/>
          <w:numId w:val="17"/>
        </w:numPr>
        <w:autoSpaceDE w:val="0"/>
        <w:autoSpaceDN w:val="0"/>
        <w:adjustRightInd w:val="0"/>
        <w:spacing w:line="360" w:lineRule="auto"/>
        <w:jc w:val="both"/>
        <w:rPr>
          <w:rFonts w:ascii="Arial" w:hAnsi="Arial" w:cs="Arial"/>
        </w:rPr>
      </w:pPr>
      <w:proofErr w:type="spellStart"/>
      <w:r w:rsidRPr="0091119D">
        <w:rPr>
          <w:rFonts w:ascii="Arial" w:hAnsi="Arial" w:cs="Arial"/>
          <w:b/>
        </w:rPr>
        <w:t>Emisor</w:t>
      </w:r>
      <w:proofErr w:type="gramStart"/>
      <w:r w:rsidRPr="0091119D">
        <w:rPr>
          <w:rFonts w:ascii="Arial" w:hAnsi="Arial" w:cs="Arial"/>
          <w:b/>
        </w:rPr>
        <w:t>:</w:t>
      </w:r>
      <w:r>
        <w:rPr>
          <w:rFonts w:ascii="Arial" w:hAnsi="Arial" w:cs="Arial"/>
        </w:rPr>
        <w:t>La</w:t>
      </w:r>
      <w:proofErr w:type="spellEnd"/>
      <w:proofErr w:type="gramEnd"/>
      <w:r>
        <w:rPr>
          <w:rFonts w:ascii="Arial" w:hAnsi="Arial" w:cs="Arial"/>
        </w:rPr>
        <w:t xml:space="preserve">  persona quien transmite la información deseada.</w:t>
      </w:r>
    </w:p>
    <w:p w:rsidR="00B11C67" w:rsidRPr="0091119D" w:rsidRDefault="00B11C67" w:rsidP="00B11C67">
      <w:pPr>
        <w:pStyle w:val="Prrafodelista"/>
        <w:autoSpaceDE w:val="0"/>
        <w:autoSpaceDN w:val="0"/>
        <w:adjustRightInd w:val="0"/>
        <w:spacing w:line="360" w:lineRule="auto"/>
        <w:ind w:left="1428"/>
        <w:jc w:val="both"/>
        <w:rPr>
          <w:rFonts w:ascii="Arial" w:hAnsi="Arial" w:cs="Arial"/>
        </w:rPr>
      </w:pPr>
    </w:p>
    <w:p w:rsidR="00B11C67" w:rsidRPr="0091119D" w:rsidRDefault="00B11C67" w:rsidP="00B11C67">
      <w:pPr>
        <w:pStyle w:val="Prrafodelista"/>
        <w:numPr>
          <w:ilvl w:val="0"/>
          <w:numId w:val="17"/>
        </w:numPr>
        <w:autoSpaceDE w:val="0"/>
        <w:autoSpaceDN w:val="0"/>
        <w:adjustRightInd w:val="0"/>
        <w:spacing w:line="360" w:lineRule="auto"/>
        <w:jc w:val="both"/>
        <w:rPr>
          <w:rFonts w:ascii="Arial" w:hAnsi="Arial" w:cs="Arial"/>
        </w:rPr>
      </w:pPr>
      <w:r w:rsidRPr="0091119D">
        <w:rPr>
          <w:rFonts w:ascii="Arial" w:hAnsi="Arial" w:cs="Arial"/>
          <w:b/>
        </w:rPr>
        <w:t>Receptor:</w:t>
      </w:r>
      <w:r w:rsidRPr="0091119D">
        <w:rPr>
          <w:rFonts w:ascii="Arial" w:hAnsi="Arial" w:cs="Arial"/>
        </w:rPr>
        <w:t xml:space="preserve"> La persona quien recibe la información.</w:t>
      </w:r>
    </w:p>
    <w:p w:rsidR="00B11C67" w:rsidRPr="0091119D" w:rsidRDefault="00B11C67" w:rsidP="00B11C67">
      <w:pPr>
        <w:pStyle w:val="Prrafodelista"/>
        <w:spacing w:line="360" w:lineRule="auto"/>
        <w:rPr>
          <w:rFonts w:ascii="Arial" w:hAnsi="Arial" w:cs="Arial"/>
          <w:b/>
          <w:bCs/>
        </w:rPr>
      </w:pPr>
    </w:p>
    <w:p w:rsidR="00B11C67" w:rsidRPr="0091119D" w:rsidRDefault="00B11C67" w:rsidP="00B11C67">
      <w:pPr>
        <w:pStyle w:val="Prrafodelista"/>
        <w:numPr>
          <w:ilvl w:val="0"/>
          <w:numId w:val="17"/>
        </w:numPr>
        <w:autoSpaceDE w:val="0"/>
        <w:autoSpaceDN w:val="0"/>
        <w:adjustRightInd w:val="0"/>
        <w:spacing w:line="360" w:lineRule="auto"/>
        <w:jc w:val="both"/>
        <w:rPr>
          <w:rFonts w:ascii="Arial" w:hAnsi="Arial" w:cs="Arial"/>
        </w:rPr>
      </w:pPr>
      <w:r w:rsidRPr="0091119D">
        <w:rPr>
          <w:rFonts w:ascii="Arial" w:hAnsi="Arial" w:cs="Arial"/>
          <w:b/>
          <w:bCs/>
        </w:rPr>
        <w:t xml:space="preserve">Codificación: </w:t>
      </w:r>
      <w:r w:rsidRPr="0091119D">
        <w:rPr>
          <w:rFonts w:ascii="Arial" w:hAnsi="Arial" w:cs="Arial"/>
        </w:rPr>
        <w:t>Es el proceso de convertir las ideas del emisor en símbolos de lo que espera comunicar.</w:t>
      </w:r>
    </w:p>
    <w:p w:rsidR="00B11C67" w:rsidRPr="0091119D" w:rsidRDefault="00B11C67" w:rsidP="00B11C67">
      <w:pPr>
        <w:pStyle w:val="Prrafodelista"/>
        <w:spacing w:line="360" w:lineRule="auto"/>
        <w:rPr>
          <w:rFonts w:ascii="Arial" w:hAnsi="Arial" w:cs="Arial"/>
          <w:b/>
          <w:bCs/>
        </w:rPr>
      </w:pPr>
    </w:p>
    <w:p w:rsidR="00B11C67" w:rsidRPr="0091119D" w:rsidRDefault="00B11C67" w:rsidP="00B11C67">
      <w:pPr>
        <w:pStyle w:val="Prrafodelista"/>
        <w:numPr>
          <w:ilvl w:val="0"/>
          <w:numId w:val="17"/>
        </w:numPr>
        <w:autoSpaceDE w:val="0"/>
        <w:autoSpaceDN w:val="0"/>
        <w:adjustRightInd w:val="0"/>
        <w:spacing w:line="360" w:lineRule="auto"/>
        <w:jc w:val="both"/>
        <w:rPr>
          <w:rFonts w:ascii="Arial" w:hAnsi="Arial" w:cs="Arial"/>
        </w:rPr>
      </w:pPr>
      <w:r w:rsidRPr="0091119D">
        <w:rPr>
          <w:rFonts w:ascii="Arial" w:hAnsi="Arial" w:cs="Arial"/>
          <w:b/>
          <w:bCs/>
        </w:rPr>
        <w:t xml:space="preserve">Mensaje: </w:t>
      </w:r>
      <w:r w:rsidRPr="0091119D">
        <w:rPr>
          <w:rFonts w:ascii="Arial" w:hAnsi="Arial" w:cs="Arial"/>
        </w:rPr>
        <w:t>Es el resultado del proceso de codificación de la idea transmitida.</w:t>
      </w:r>
    </w:p>
    <w:p w:rsidR="00B11C67" w:rsidRPr="0091119D" w:rsidRDefault="00B11C67" w:rsidP="00B11C67">
      <w:pPr>
        <w:pStyle w:val="Prrafodelista"/>
        <w:spacing w:line="360" w:lineRule="auto"/>
        <w:rPr>
          <w:rFonts w:ascii="Arial" w:hAnsi="Arial" w:cs="Arial"/>
          <w:b/>
          <w:bCs/>
        </w:rPr>
      </w:pPr>
    </w:p>
    <w:p w:rsidR="00B11C67" w:rsidRDefault="00B11C67" w:rsidP="00B11C67">
      <w:pPr>
        <w:pStyle w:val="Prrafodelista"/>
        <w:numPr>
          <w:ilvl w:val="0"/>
          <w:numId w:val="17"/>
        </w:numPr>
        <w:autoSpaceDE w:val="0"/>
        <w:autoSpaceDN w:val="0"/>
        <w:adjustRightInd w:val="0"/>
        <w:spacing w:line="360" w:lineRule="auto"/>
        <w:jc w:val="both"/>
        <w:rPr>
          <w:rFonts w:ascii="Arial" w:hAnsi="Arial" w:cs="Arial"/>
        </w:rPr>
      </w:pPr>
      <w:r w:rsidRPr="0091119D">
        <w:rPr>
          <w:rFonts w:ascii="Arial" w:hAnsi="Arial" w:cs="Arial"/>
          <w:b/>
          <w:bCs/>
        </w:rPr>
        <w:t>Canal:</w:t>
      </w:r>
      <w:r w:rsidRPr="0091119D">
        <w:rPr>
          <w:rFonts w:ascii="Arial" w:hAnsi="Arial" w:cs="Arial"/>
        </w:rPr>
        <w:t xml:space="preserve"> El medio que se utiliza para enviar el mensaje del emisor al receptor.</w:t>
      </w:r>
    </w:p>
    <w:p w:rsidR="00B11C67" w:rsidRPr="0091119D" w:rsidRDefault="00B11C67" w:rsidP="00B11C67">
      <w:pPr>
        <w:pStyle w:val="Prrafodelista"/>
        <w:spacing w:line="360" w:lineRule="auto"/>
        <w:rPr>
          <w:rFonts w:ascii="Arial" w:hAnsi="Arial" w:cs="Arial"/>
          <w:b/>
          <w:bCs/>
        </w:rPr>
      </w:pPr>
    </w:p>
    <w:p w:rsidR="00B11C67" w:rsidRPr="0091119D" w:rsidRDefault="00B11C67" w:rsidP="00B11C67">
      <w:pPr>
        <w:pStyle w:val="Prrafodelista"/>
        <w:numPr>
          <w:ilvl w:val="0"/>
          <w:numId w:val="17"/>
        </w:numPr>
        <w:autoSpaceDE w:val="0"/>
        <w:autoSpaceDN w:val="0"/>
        <w:adjustRightInd w:val="0"/>
        <w:spacing w:line="360" w:lineRule="auto"/>
        <w:jc w:val="both"/>
        <w:rPr>
          <w:rFonts w:ascii="Arial" w:hAnsi="Arial" w:cs="Arial"/>
        </w:rPr>
      </w:pPr>
      <w:r w:rsidRPr="0091119D">
        <w:rPr>
          <w:rFonts w:ascii="Arial" w:hAnsi="Arial" w:cs="Arial"/>
          <w:b/>
          <w:bCs/>
        </w:rPr>
        <w:t xml:space="preserve">Decodificación: </w:t>
      </w:r>
      <w:r w:rsidRPr="0091119D">
        <w:rPr>
          <w:rFonts w:ascii="Arial" w:hAnsi="Arial" w:cs="Arial"/>
          <w:bCs/>
        </w:rPr>
        <w:t>Es la interpretación del mensaje recibido por el receptor</w:t>
      </w:r>
      <w:r>
        <w:rPr>
          <w:rFonts w:ascii="Arial" w:hAnsi="Arial" w:cs="Arial"/>
          <w:bCs/>
        </w:rPr>
        <w:t>.</w:t>
      </w:r>
    </w:p>
    <w:p w:rsidR="00B11C67" w:rsidRPr="0091119D" w:rsidRDefault="00B11C67" w:rsidP="00B11C67">
      <w:pPr>
        <w:pStyle w:val="Prrafodelista"/>
        <w:spacing w:line="360" w:lineRule="auto"/>
        <w:rPr>
          <w:rFonts w:ascii="Arial" w:hAnsi="Arial" w:cs="Arial"/>
          <w:b/>
          <w:bCs/>
        </w:rPr>
      </w:pPr>
    </w:p>
    <w:p w:rsidR="00B11C67" w:rsidRDefault="00B11C67" w:rsidP="00B11C67">
      <w:pPr>
        <w:pStyle w:val="Prrafodelista"/>
        <w:numPr>
          <w:ilvl w:val="0"/>
          <w:numId w:val="17"/>
        </w:numPr>
        <w:autoSpaceDE w:val="0"/>
        <w:autoSpaceDN w:val="0"/>
        <w:adjustRightInd w:val="0"/>
        <w:spacing w:line="360" w:lineRule="auto"/>
        <w:jc w:val="both"/>
        <w:rPr>
          <w:rFonts w:ascii="Arial" w:hAnsi="Arial" w:cs="Arial"/>
        </w:rPr>
      </w:pPr>
      <w:r w:rsidRPr="0091119D">
        <w:rPr>
          <w:rFonts w:ascii="Arial" w:hAnsi="Arial" w:cs="Arial"/>
          <w:b/>
          <w:bCs/>
        </w:rPr>
        <w:t xml:space="preserve">Retroinformación: </w:t>
      </w:r>
      <w:r w:rsidRPr="0091119D">
        <w:rPr>
          <w:rFonts w:ascii="Arial" w:hAnsi="Arial" w:cs="Arial"/>
        </w:rPr>
        <w:t xml:space="preserve">Es la respuesta que da el receptor al mensaje recogido. </w:t>
      </w:r>
    </w:p>
    <w:p w:rsidR="00B11C67" w:rsidRPr="0091119D" w:rsidRDefault="00B11C67" w:rsidP="00B11C67">
      <w:pPr>
        <w:pStyle w:val="Prrafodelista"/>
        <w:spacing w:line="360" w:lineRule="auto"/>
        <w:rPr>
          <w:rFonts w:ascii="Arial" w:hAnsi="Arial" w:cs="Arial"/>
          <w:b/>
        </w:rPr>
      </w:pPr>
    </w:p>
    <w:p w:rsidR="00B11C67" w:rsidRDefault="00B11C67" w:rsidP="00B11C67">
      <w:pPr>
        <w:pStyle w:val="Prrafodelista"/>
        <w:numPr>
          <w:ilvl w:val="0"/>
          <w:numId w:val="17"/>
        </w:numPr>
        <w:autoSpaceDE w:val="0"/>
        <w:autoSpaceDN w:val="0"/>
        <w:adjustRightInd w:val="0"/>
        <w:spacing w:line="360" w:lineRule="auto"/>
        <w:jc w:val="both"/>
        <w:rPr>
          <w:rFonts w:ascii="Arial" w:hAnsi="Arial" w:cs="Arial"/>
        </w:rPr>
      </w:pPr>
      <w:r w:rsidRPr="0091119D">
        <w:rPr>
          <w:rFonts w:ascii="Arial" w:hAnsi="Arial" w:cs="Arial"/>
          <w:b/>
        </w:rPr>
        <w:t>Ruido:</w:t>
      </w:r>
      <w:r w:rsidRPr="0091119D">
        <w:rPr>
          <w:rFonts w:ascii="Arial" w:hAnsi="Arial" w:cs="Arial"/>
        </w:rPr>
        <w:t xml:space="preserve"> es cualquier factor o elemento</w:t>
      </w:r>
      <w:r>
        <w:rPr>
          <w:rFonts w:ascii="Arial" w:hAnsi="Arial" w:cs="Arial"/>
        </w:rPr>
        <w:t xml:space="preserve"> que distorsione la información, estos se clasifican en ruido exterior, estos son los ruidos físicos como voces o el timbre de un teléfono; ruido fisiológico, comprende a la discapacidad auditivas o de enviar o recibir un mensaje; y el ruido psicológico, los deseos internos del emisor o receptor como el egoísmo, el miedo, hostilidad y preocupación </w:t>
      </w:r>
      <w:sdt>
        <w:sdtPr>
          <w:rPr>
            <w:rFonts w:ascii="Arial" w:hAnsi="Arial" w:cs="Arial"/>
          </w:rPr>
          <w:id w:val="461159332"/>
          <w:citation/>
        </w:sdtPr>
        <w:sdtContent>
          <w:r>
            <w:rPr>
              <w:rFonts w:ascii="Arial" w:hAnsi="Arial" w:cs="Arial"/>
            </w:rPr>
            <w:fldChar w:fldCharType="begin"/>
          </w:r>
          <w:r>
            <w:rPr>
              <w:rFonts w:ascii="Arial" w:hAnsi="Arial" w:cs="Arial"/>
              <w:lang w:val="es-EC"/>
            </w:rPr>
            <w:instrText xml:space="preserve"> CITATION Jen12 \l 12298 </w:instrText>
          </w:r>
          <w:r>
            <w:rPr>
              <w:rFonts w:ascii="Arial" w:hAnsi="Arial" w:cs="Arial"/>
            </w:rPr>
            <w:fldChar w:fldCharType="separate"/>
          </w:r>
          <w:r w:rsidRPr="00075738">
            <w:rPr>
              <w:rFonts w:ascii="Arial" w:hAnsi="Arial" w:cs="Arial"/>
              <w:noProof/>
              <w:lang w:val="es-EC"/>
            </w:rPr>
            <w:t>(Seijas, 2012)</w:t>
          </w:r>
          <w:r>
            <w:rPr>
              <w:rFonts w:ascii="Arial" w:hAnsi="Arial" w:cs="Arial"/>
            </w:rPr>
            <w:fldChar w:fldCharType="end"/>
          </w:r>
        </w:sdtContent>
      </w:sdt>
      <w:r>
        <w:rPr>
          <w:rFonts w:ascii="Arial" w:hAnsi="Arial" w:cs="Arial"/>
        </w:rPr>
        <w:t xml:space="preserve">. </w:t>
      </w:r>
    </w:p>
    <w:p w:rsidR="00B11C67" w:rsidRPr="002D289E" w:rsidRDefault="00B11C67" w:rsidP="00B11C67">
      <w:pPr>
        <w:pStyle w:val="Prrafodelista"/>
        <w:rPr>
          <w:rFonts w:ascii="Arial" w:hAnsi="Arial" w:cs="Arial"/>
        </w:rPr>
      </w:pPr>
    </w:p>
    <w:p w:rsidR="00B11C67" w:rsidRPr="00B649D5" w:rsidRDefault="00B11C67" w:rsidP="00B11C67">
      <w:pPr>
        <w:pStyle w:val="Prrafodelista"/>
        <w:autoSpaceDE w:val="0"/>
        <w:autoSpaceDN w:val="0"/>
        <w:adjustRightInd w:val="0"/>
        <w:spacing w:line="360" w:lineRule="auto"/>
        <w:ind w:left="1428"/>
        <w:jc w:val="both"/>
        <w:rPr>
          <w:rFonts w:ascii="Arial" w:hAnsi="Arial" w:cs="Arial"/>
        </w:rPr>
      </w:pPr>
    </w:p>
    <w:p w:rsidR="00B11C67" w:rsidRDefault="00B11C67" w:rsidP="00B11C67">
      <w:pPr>
        <w:pStyle w:val="Prrafodelista"/>
        <w:numPr>
          <w:ilvl w:val="2"/>
          <w:numId w:val="7"/>
        </w:numPr>
        <w:autoSpaceDE w:val="0"/>
        <w:autoSpaceDN w:val="0"/>
        <w:adjustRightInd w:val="0"/>
        <w:spacing w:line="360" w:lineRule="auto"/>
        <w:jc w:val="both"/>
        <w:rPr>
          <w:rFonts w:ascii="Arial" w:hAnsi="Arial" w:cs="Arial"/>
          <w:b/>
        </w:rPr>
      </w:pPr>
      <w:r>
        <w:rPr>
          <w:rFonts w:ascii="Arial" w:hAnsi="Arial" w:cs="Arial"/>
          <w:b/>
        </w:rPr>
        <w:t xml:space="preserve">Enfoque de la </w:t>
      </w:r>
      <w:r w:rsidRPr="00555CD3">
        <w:rPr>
          <w:rFonts w:ascii="Arial" w:hAnsi="Arial" w:cs="Arial"/>
          <w:b/>
        </w:rPr>
        <w:t>Comunicación</w:t>
      </w:r>
    </w:p>
    <w:p w:rsidR="00B11C67" w:rsidRPr="00555CD3" w:rsidRDefault="00B11C67" w:rsidP="00B11C67">
      <w:pPr>
        <w:pStyle w:val="Prrafodelista"/>
        <w:autoSpaceDE w:val="0"/>
        <w:autoSpaceDN w:val="0"/>
        <w:adjustRightInd w:val="0"/>
        <w:spacing w:line="360" w:lineRule="auto"/>
        <w:ind w:left="1944"/>
        <w:jc w:val="both"/>
        <w:rPr>
          <w:rFonts w:ascii="Arial" w:hAnsi="Arial" w:cs="Arial"/>
          <w:b/>
        </w:rPr>
      </w:pPr>
    </w:p>
    <w:p w:rsidR="00B11C67" w:rsidRDefault="00B11C67" w:rsidP="00B11C67">
      <w:pPr>
        <w:autoSpaceDE w:val="0"/>
        <w:autoSpaceDN w:val="0"/>
        <w:adjustRightInd w:val="0"/>
        <w:spacing w:after="0" w:line="360" w:lineRule="auto"/>
        <w:ind w:firstLine="708"/>
        <w:jc w:val="both"/>
        <w:rPr>
          <w:rFonts w:ascii="Arial" w:hAnsi="Arial" w:cs="Arial"/>
          <w:sz w:val="24"/>
          <w:szCs w:val="24"/>
        </w:rPr>
      </w:pPr>
      <w:r>
        <w:rPr>
          <w:rFonts w:ascii="Arial" w:hAnsi="Arial" w:cs="Arial"/>
          <w:sz w:val="24"/>
          <w:szCs w:val="24"/>
          <w:lang w:val="es-ES"/>
        </w:rPr>
        <w:t>Las</w:t>
      </w:r>
      <w:r w:rsidRPr="00555CD3">
        <w:rPr>
          <w:rFonts w:ascii="Arial" w:hAnsi="Arial" w:cs="Arial"/>
          <w:sz w:val="24"/>
          <w:szCs w:val="24"/>
        </w:rPr>
        <w:t xml:space="preserve"> org</w:t>
      </w:r>
      <w:r>
        <w:rPr>
          <w:rFonts w:ascii="Arial" w:hAnsi="Arial" w:cs="Arial"/>
          <w:sz w:val="24"/>
          <w:szCs w:val="24"/>
        </w:rPr>
        <w:t>anizaciones</w:t>
      </w:r>
      <w:r w:rsidRPr="00555CD3">
        <w:rPr>
          <w:rFonts w:ascii="Arial" w:hAnsi="Arial" w:cs="Arial"/>
          <w:sz w:val="24"/>
          <w:szCs w:val="24"/>
        </w:rPr>
        <w:t xml:space="preserve"> en el proceso de comunicación</w:t>
      </w:r>
      <w:r>
        <w:rPr>
          <w:rFonts w:ascii="Arial" w:hAnsi="Arial" w:cs="Arial"/>
          <w:sz w:val="24"/>
          <w:szCs w:val="24"/>
        </w:rPr>
        <w:t xml:space="preserve"> tienen enfoques conceptuales a seguir, entre lo</w:t>
      </w:r>
      <w:r w:rsidRPr="00555CD3">
        <w:rPr>
          <w:rFonts w:ascii="Arial" w:hAnsi="Arial" w:cs="Arial"/>
          <w:sz w:val="24"/>
          <w:szCs w:val="24"/>
        </w:rPr>
        <w:t>s cuales tenemos</w:t>
      </w:r>
      <w:sdt>
        <w:sdtPr>
          <w:rPr>
            <w:rFonts w:ascii="Arial" w:hAnsi="Arial" w:cs="Arial"/>
            <w:sz w:val="24"/>
            <w:szCs w:val="24"/>
          </w:rPr>
          <w:id w:val="47751997"/>
          <w:citation/>
        </w:sdtPr>
        <w:sdtContent>
          <w:r>
            <w:rPr>
              <w:rFonts w:ascii="Arial" w:hAnsi="Arial" w:cs="Arial"/>
              <w:sz w:val="24"/>
              <w:szCs w:val="24"/>
            </w:rPr>
            <w:fldChar w:fldCharType="begin"/>
          </w:r>
          <w:r>
            <w:rPr>
              <w:rFonts w:ascii="Arial" w:hAnsi="Arial" w:cs="Arial"/>
              <w:sz w:val="24"/>
              <w:szCs w:val="24"/>
            </w:rPr>
            <w:instrText xml:space="preserve"> CITATION For12 \l 12298 </w:instrText>
          </w:r>
          <w:r>
            <w:rPr>
              <w:rFonts w:ascii="Arial" w:hAnsi="Arial" w:cs="Arial"/>
              <w:sz w:val="24"/>
              <w:szCs w:val="24"/>
            </w:rPr>
            <w:fldChar w:fldCharType="separate"/>
          </w:r>
          <w:r w:rsidRPr="00042C90">
            <w:rPr>
              <w:rFonts w:ascii="Arial" w:hAnsi="Arial" w:cs="Arial"/>
              <w:noProof/>
              <w:sz w:val="24"/>
              <w:szCs w:val="24"/>
            </w:rPr>
            <w:t>(Forrero &amp; García, 2012)</w:t>
          </w:r>
          <w:r>
            <w:rPr>
              <w:rFonts w:ascii="Arial" w:hAnsi="Arial" w:cs="Arial"/>
              <w:sz w:val="24"/>
              <w:szCs w:val="24"/>
            </w:rPr>
            <w:fldChar w:fldCharType="end"/>
          </w:r>
        </w:sdtContent>
      </w:sdt>
      <w:r w:rsidRPr="00555CD3">
        <w:rPr>
          <w:rFonts w:ascii="Arial" w:hAnsi="Arial" w:cs="Arial"/>
          <w:sz w:val="24"/>
          <w:szCs w:val="24"/>
        </w:rPr>
        <w:t xml:space="preserve">: </w:t>
      </w:r>
    </w:p>
    <w:p w:rsidR="00B11C67" w:rsidRPr="00042C90" w:rsidRDefault="00B11C67" w:rsidP="00B11C67">
      <w:pPr>
        <w:pStyle w:val="Prrafodelista"/>
        <w:autoSpaceDE w:val="0"/>
        <w:autoSpaceDN w:val="0"/>
        <w:adjustRightInd w:val="0"/>
        <w:spacing w:line="360" w:lineRule="auto"/>
        <w:ind w:left="1944"/>
        <w:jc w:val="both"/>
        <w:rPr>
          <w:rFonts w:ascii="Arial" w:hAnsi="Arial" w:cs="Arial"/>
        </w:rPr>
      </w:pPr>
    </w:p>
    <w:p w:rsidR="00B11C67" w:rsidRDefault="00B11C67" w:rsidP="00B11C67">
      <w:pPr>
        <w:pStyle w:val="Prrafodelista"/>
        <w:numPr>
          <w:ilvl w:val="0"/>
          <w:numId w:val="20"/>
        </w:numPr>
        <w:autoSpaceDE w:val="0"/>
        <w:autoSpaceDN w:val="0"/>
        <w:adjustRightInd w:val="0"/>
        <w:spacing w:line="360" w:lineRule="auto"/>
        <w:ind w:left="1944"/>
        <w:jc w:val="both"/>
        <w:rPr>
          <w:rFonts w:ascii="Arial" w:hAnsi="Arial" w:cs="Arial"/>
        </w:rPr>
      </w:pPr>
      <w:r w:rsidRPr="00842F21">
        <w:rPr>
          <w:rFonts w:ascii="Arial" w:hAnsi="Arial" w:cs="Arial"/>
          <w:b/>
          <w:lang w:val="es-EC"/>
        </w:rPr>
        <w:t>En</w:t>
      </w:r>
      <w:r w:rsidRPr="00842F21">
        <w:rPr>
          <w:rFonts w:ascii="Arial" w:hAnsi="Arial" w:cs="Arial"/>
          <w:b/>
        </w:rPr>
        <w:t>foque mecánico:</w:t>
      </w:r>
      <w:r w:rsidRPr="00842F21">
        <w:rPr>
          <w:rFonts w:ascii="Arial" w:hAnsi="Arial" w:cs="Arial"/>
        </w:rPr>
        <w:t xml:space="preserve"> la comunicación es descendente y formal, donde la relació</w:t>
      </w:r>
      <w:r>
        <w:rPr>
          <w:rFonts w:ascii="Arial" w:hAnsi="Arial" w:cs="Arial"/>
        </w:rPr>
        <w:t xml:space="preserve">n entre gerente y subordinado </w:t>
      </w:r>
      <w:proofErr w:type="spellStart"/>
      <w:r>
        <w:rPr>
          <w:rFonts w:ascii="Arial" w:hAnsi="Arial" w:cs="Arial"/>
        </w:rPr>
        <w:t>es</w:t>
      </w:r>
      <w:r w:rsidRPr="00D539B8">
        <w:rPr>
          <w:rFonts w:ascii="Arial" w:hAnsi="Arial" w:cs="Arial"/>
        </w:rPr>
        <w:t>limitada</w:t>
      </w:r>
      <w:proofErr w:type="spellEnd"/>
      <w:r w:rsidRPr="00D539B8">
        <w:rPr>
          <w:rFonts w:ascii="Arial" w:hAnsi="Arial" w:cs="Arial"/>
        </w:rPr>
        <w:t xml:space="preserve">. </w:t>
      </w:r>
    </w:p>
    <w:p w:rsidR="00B11C67" w:rsidRPr="00042C90" w:rsidRDefault="00B11C67" w:rsidP="00B11C67">
      <w:pPr>
        <w:pStyle w:val="Prrafodelista"/>
        <w:autoSpaceDE w:val="0"/>
        <w:autoSpaceDN w:val="0"/>
        <w:adjustRightInd w:val="0"/>
        <w:spacing w:line="360" w:lineRule="auto"/>
        <w:ind w:left="1944"/>
        <w:jc w:val="both"/>
        <w:rPr>
          <w:rFonts w:ascii="Arial" w:hAnsi="Arial" w:cs="Arial"/>
        </w:rPr>
      </w:pPr>
    </w:p>
    <w:p w:rsidR="00B11C67" w:rsidRPr="00042C90" w:rsidRDefault="00B11C67" w:rsidP="00B11C67">
      <w:pPr>
        <w:pStyle w:val="Prrafodelista"/>
        <w:numPr>
          <w:ilvl w:val="0"/>
          <w:numId w:val="20"/>
        </w:numPr>
        <w:autoSpaceDE w:val="0"/>
        <w:autoSpaceDN w:val="0"/>
        <w:adjustRightInd w:val="0"/>
        <w:spacing w:line="360" w:lineRule="auto"/>
        <w:ind w:left="1944"/>
        <w:jc w:val="both"/>
        <w:rPr>
          <w:rFonts w:ascii="Arial" w:hAnsi="Arial" w:cs="Arial"/>
        </w:rPr>
      </w:pPr>
      <w:r w:rsidRPr="00042C90">
        <w:rPr>
          <w:rFonts w:ascii="Arial" w:hAnsi="Arial" w:cs="Arial"/>
          <w:b/>
          <w:lang w:val="es-EC"/>
        </w:rPr>
        <w:lastRenderedPageBreak/>
        <w:t xml:space="preserve">Enfoque </w:t>
      </w:r>
      <w:proofErr w:type="spellStart"/>
      <w:r w:rsidRPr="00042C90">
        <w:rPr>
          <w:rFonts w:ascii="Arial" w:hAnsi="Arial" w:cs="Arial"/>
          <w:b/>
          <w:lang w:val="es-EC"/>
        </w:rPr>
        <w:t>Psicológico</w:t>
      </w:r>
      <w:proofErr w:type="gramStart"/>
      <w:r w:rsidRPr="00042C90">
        <w:rPr>
          <w:rFonts w:ascii="Arial" w:hAnsi="Arial" w:cs="Arial"/>
          <w:b/>
          <w:lang w:val="es-EC"/>
        </w:rPr>
        <w:t>:</w:t>
      </w:r>
      <w:r w:rsidRPr="00042C90">
        <w:rPr>
          <w:rFonts w:ascii="Arial" w:hAnsi="Arial" w:cs="Arial"/>
          <w:lang w:val="es-EC"/>
        </w:rPr>
        <w:t>la</w:t>
      </w:r>
      <w:proofErr w:type="spellEnd"/>
      <w:proofErr w:type="gramEnd"/>
      <w:r w:rsidRPr="00042C90">
        <w:rPr>
          <w:rFonts w:ascii="Arial" w:hAnsi="Arial" w:cs="Arial"/>
          <w:lang w:val="es-EC"/>
        </w:rPr>
        <w:t xml:space="preserve"> comunicación estimula la participación, motivación y confianza entre los trabajadores.</w:t>
      </w:r>
    </w:p>
    <w:p w:rsidR="00B11C67" w:rsidRPr="00042C90" w:rsidRDefault="00B11C67" w:rsidP="00B11C67">
      <w:pPr>
        <w:pStyle w:val="Prrafodelista"/>
        <w:rPr>
          <w:rFonts w:ascii="Arial" w:hAnsi="Arial" w:cs="Arial"/>
          <w:b/>
        </w:rPr>
      </w:pPr>
    </w:p>
    <w:p w:rsidR="00B11C67" w:rsidRDefault="00B11C67" w:rsidP="00B11C67">
      <w:pPr>
        <w:pStyle w:val="Prrafodelista"/>
        <w:numPr>
          <w:ilvl w:val="0"/>
          <w:numId w:val="20"/>
        </w:numPr>
        <w:autoSpaceDE w:val="0"/>
        <w:autoSpaceDN w:val="0"/>
        <w:adjustRightInd w:val="0"/>
        <w:spacing w:line="360" w:lineRule="auto"/>
        <w:ind w:left="1944"/>
        <w:jc w:val="both"/>
        <w:rPr>
          <w:rFonts w:ascii="Arial" w:hAnsi="Arial" w:cs="Arial"/>
        </w:rPr>
      </w:pPr>
      <w:r w:rsidRPr="00042C90">
        <w:rPr>
          <w:rFonts w:ascii="Arial" w:hAnsi="Arial" w:cs="Arial"/>
          <w:b/>
        </w:rPr>
        <w:t>Enfoque Sistémico:</w:t>
      </w:r>
      <w:r w:rsidRPr="00042C90">
        <w:rPr>
          <w:rFonts w:ascii="Arial" w:hAnsi="Arial" w:cs="Arial"/>
        </w:rPr>
        <w:t xml:space="preserve"> la comunicación es multidireccional entre las diferentes áreas de una organización, al promover la retroalimentación con la información. </w:t>
      </w:r>
    </w:p>
    <w:p w:rsidR="00B11C67" w:rsidRPr="00042C90" w:rsidRDefault="00B11C67" w:rsidP="00B11C67">
      <w:pPr>
        <w:pStyle w:val="Prrafodelista"/>
        <w:rPr>
          <w:rFonts w:ascii="Arial" w:hAnsi="Arial" w:cs="Arial"/>
          <w:b/>
        </w:rPr>
      </w:pPr>
    </w:p>
    <w:p w:rsidR="00B11C67" w:rsidRDefault="00B11C67" w:rsidP="00B11C67">
      <w:pPr>
        <w:pStyle w:val="Prrafodelista"/>
        <w:numPr>
          <w:ilvl w:val="0"/>
          <w:numId w:val="20"/>
        </w:numPr>
        <w:autoSpaceDE w:val="0"/>
        <w:autoSpaceDN w:val="0"/>
        <w:adjustRightInd w:val="0"/>
        <w:spacing w:line="360" w:lineRule="auto"/>
        <w:ind w:left="1944"/>
        <w:jc w:val="both"/>
        <w:rPr>
          <w:rFonts w:ascii="Arial" w:hAnsi="Arial" w:cs="Arial"/>
        </w:rPr>
      </w:pPr>
      <w:r w:rsidRPr="00042C90">
        <w:rPr>
          <w:rFonts w:ascii="Arial" w:hAnsi="Arial" w:cs="Arial"/>
          <w:b/>
        </w:rPr>
        <w:t>Enfoque Simbólico-</w:t>
      </w:r>
      <w:proofErr w:type="spellStart"/>
      <w:r w:rsidRPr="00042C90">
        <w:rPr>
          <w:rFonts w:ascii="Arial" w:hAnsi="Arial" w:cs="Arial"/>
          <w:b/>
        </w:rPr>
        <w:t>Interpretativo</w:t>
      </w:r>
      <w:proofErr w:type="gramStart"/>
      <w:r w:rsidRPr="00042C90">
        <w:rPr>
          <w:rFonts w:ascii="Arial" w:hAnsi="Arial" w:cs="Arial"/>
          <w:b/>
        </w:rPr>
        <w:t>:</w:t>
      </w:r>
      <w:r w:rsidRPr="00042C90">
        <w:rPr>
          <w:rFonts w:ascii="Arial" w:hAnsi="Arial" w:cs="Arial"/>
        </w:rPr>
        <w:t>utiliza</w:t>
      </w:r>
      <w:proofErr w:type="spellEnd"/>
      <w:proofErr w:type="gramEnd"/>
      <w:r w:rsidRPr="00042C90">
        <w:rPr>
          <w:rFonts w:ascii="Arial" w:hAnsi="Arial" w:cs="Arial"/>
        </w:rPr>
        <w:t xml:space="preserve"> la comunicación para fomentar las buenas relaciones entre colaboradores, al compartir experiencias.</w:t>
      </w:r>
    </w:p>
    <w:p w:rsidR="00B11C67" w:rsidRPr="00042C90" w:rsidRDefault="00B11C67" w:rsidP="00B11C67">
      <w:pPr>
        <w:pStyle w:val="Prrafodelista"/>
        <w:rPr>
          <w:rFonts w:ascii="Arial" w:hAnsi="Arial" w:cs="Arial"/>
          <w:b/>
        </w:rPr>
      </w:pPr>
    </w:p>
    <w:p w:rsidR="00B11C67" w:rsidRDefault="00B11C67" w:rsidP="00B11C67">
      <w:pPr>
        <w:pStyle w:val="Prrafodelista"/>
        <w:numPr>
          <w:ilvl w:val="0"/>
          <w:numId w:val="20"/>
        </w:numPr>
        <w:autoSpaceDE w:val="0"/>
        <w:autoSpaceDN w:val="0"/>
        <w:adjustRightInd w:val="0"/>
        <w:spacing w:line="360" w:lineRule="auto"/>
        <w:ind w:left="1944"/>
        <w:jc w:val="both"/>
        <w:rPr>
          <w:rFonts w:ascii="Arial" w:hAnsi="Arial" w:cs="Arial"/>
        </w:rPr>
      </w:pPr>
      <w:r w:rsidRPr="00042C90">
        <w:rPr>
          <w:rFonts w:ascii="Arial" w:hAnsi="Arial" w:cs="Arial"/>
          <w:b/>
        </w:rPr>
        <w:t xml:space="preserve">Enfoque Control </w:t>
      </w:r>
      <w:proofErr w:type="spellStart"/>
      <w:r w:rsidRPr="00042C90">
        <w:rPr>
          <w:rFonts w:ascii="Arial" w:hAnsi="Arial" w:cs="Arial"/>
          <w:b/>
        </w:rPr>
        <w:t>Estratégico</w:t>
      </w:r>
      <w:proofErr w:type="gramStart"/>
      <w:r w:rsidRPr="00042C90">
        <w:rPr>
          <w:rFonts w:ascii="Arial" w:hAnsi="Arial" w:cs="Arial"/>
          <w:b/>
        </w:rPr>
        <w:t>:</w:t>
      </w:r>
      <w:r w:rsidRPr="00042C90">
        <w:rPr>
          <w:rFonts w:ascii="Arial" w:hAnsi="Arial" w:cs="Arial"/>
        </w:rPr>
        <w:t>utilizan</w:t>
      </w:r>
      <w:proofErr w:type="spellEnd"/>
      <w:proofErr w:type="gramEnd"/>
      <w:r w:rsidRPr="00042C90">
        <w:rPr>
          <w:rFonts w:ascii="Arial" w:hAnsi="Arial" w:cs="Arial"/>
        </w:rPr>
        <w:t xml:space="preserve"> la comunicación como medio de control en la organización.</w:t>
      </w:r>
    </w:p>
    <w:p w:rsidR="00B11C67" w:rsidRPr="00B649D5" w:rsidRDefault="00B11C67" w:rsidP="00B11C67">
      <w:pPr>
        <w:pStyle w:val="Prrafodelista"/>
        <w:rPr>
          <w:rFonts w:ascii="Arial" w:hAnsi="Arial" w:cs="Arial"/>
        </w:rPr>
      </w:pPr>
    </w:p>
    <w:p w:rsidR="00B11C67" w:rsidRPr="00042C90" w:rsidRDefault="00B11C67" w:rsidP="00B11C67">
      <w:pPr>
        <w:pStyle w:val="Prrafodelista"/>
        <w:autoSpaceDE w:val="0"/>
        <w:autoSpaceDN w:val="0"/>
        <w:adjustRightInd w:val="0"/>
        <w:spacing w:line="360" w:lineRule="auto"/>
        <w:ind w:left="1944"/>
        <w:jc w:val="both"/>
        <w:rPr>
          <w:rFonts w:ascii="Arial" w:hAnsi="Arial" w:cs="Arial"/>
        </w:rPr>
      </w:pPr>
    </w:p>
    <w:p w:rsidR="00B11C67" w:rsidRDefault="00B11C67" w:rsidP="00B11C67">
      <w:pPr>
        <w:pStyle w:val="Prrafodelista"/>
        <w:numPr>
          <w:ilvl w:val="2"/>
          <w:numId w:val="7"/>
        </w:numPr>
        <w:autoSpaceDE w:val="0"/>
        <w:autoSpaceDN w:val="0"/>
        <w:adjustRightInd w:val="0"/>
        <w:spacing w:line="360" w:lineRule="auto"/>
        <w:jc w:val="both"/>
        <w:rPr>
          <w:rFonts w:ascii="Arial" w:hAnsi="Arial" w:cs="Arial"/>
          <w:b/>
        </w:rPr>
      </w:pPr>
      <w:r>
        <w:rPr>
          <w:rFonts w:ascii="Arial" w:hAnsi="Arial" w:cs="Arial"/>
          <w:b/>
        </w:rPr>
        <w:t>Barreras de la Comunicación</w:t>
      </w:r>
    </w:p>
    <w:p w:rsidR="00B11C67" w:rsidRPr="00255607" w:rsidRDefault="00B11C67" w:rsidP="00B11C67">
      <w:pPr>
        <w:pStyle w:val="Prrafodelista"/>
        <w:autoSpaceDE w:val="0"/>
        <w:autoSpaceDN w:val="0"/>
        <w:adjustRightInd w:val="0"/>
        <w:spacing w:line="360" w:lineRule="auto"/>
        <w:ind w:left="1944"/>
        <w:jc w:val="both"/>
        <w:rPr>
          <w:rFonts w:ascii="Arial" w:hAnsi="Arial" w:cs="Arial"/>
          <w:b/>
        </w:rPr>
      </w:pPr>
    </w:p>
    <w:p w:rsidR="00B11C67" w:rsidRDefault="00B11C67" w:rsidP="00B11C67">
      <w:pPr>
        <w:autoSpaceDE w:val="0"/>
        <w:autoSpaceDN w:val="0"/>
        <w:adjustRightInd w:val="0"/>
        <w:spacing w:after="0" w:line="360" w:lineRule="auto"/>
        <w:ind w:firstLine="708"/>
        <w:jc w:val="both"/>
        <w:rPr>
          <w:rFonts w:ascii="Arial" w:hAnsi="Arial" w:cs="Arial"/>
          <w:sz w:val="24"/>
          <w:szCs w:val="24"/>
        </w:rPr>
      </w:pPr>
      <w:r w:rsidRPr="00255607">
        <w:rPr>
          <w:rFonts w:ascii="Arial" w:hAnsi="Arial" w:cs="Arial"/>
          <w:sz w:val="24"/>
          <w:szCs w:val="24"/>
        </w:rPr>
        <w:t>Los procesos de comunicación en las organizaciones tienen que enfrentar diversas barreras para poder efectuar una correcta</w:t>
      </w:r>
      <w:r>
        <w:rPr>
          <w:rFonts w:ascii="Arial" w:hAnsi="Arial" w:cs="Arial"/>
          <w:sz w:val="24"/>
          <w:szCs w:val="24"/>
        </w:rPr>
        <w:t xml:space="preserve"> difusión de </w:t>
      </w:r>
      <w:proofErr w:type="spellStart"/>
      <w:r>
        <w:rPr>
          <w:rFonts w:ascii="Arial" w:hAnsi="Arial" w:cs="Arial"/>
          <w:sz w:val="24"/>
          <w:szCs w:val="24"/>
        </w:rPr>
        <w:t>información</w:t>
      </w:r>
      <w:proofErr w:type="gramStart"/>
      <w:r>
        <w:rPr>
          <w:rFonts w:ascii="Arial" w:hAnsi="Arial" w:cs="Arial"/>
          <w:sz w:val="24"/>
          <w:szCs w:val="24"/>
        </w:rPr>
        <w:t>,esto</w:t>
      </w:r>
      <w:proofErr w:type="spellEnd"/>
      <w:proofErr w:type="gramEnd"/>
      <w:r>
        <w:rPr>
          <w:rFonts w:ascii="Arial" w:hAnsi="Arial" w:cs="Arial"/>
          <w:sz w:val="24"/>
          <w:szCs w:val="24"/>
        </w:rPr>
        <w:t xml:space="preserve"> ocurre cuando los medios utilizados tienen algún </w:t>
      </w:r>
      <w:r w:rsidRPr="00775EFB">
        <w:rPr>
          <w:rFonts w:ascii="Arial" w:hAnsi="Arial" w:cs="Arial"/>
          <w:sz w:val="24"/>
          <w:szCs w:val="24"/>
        </w:rPr>
        <w:t xml:space="preserve">obstáculo, es así que tenemos las </w:t>
      </w:r>
      <w:proofErr w:type="spellStart"/>
      <w:r w:rsidRPr="00775EFB">
        <w:rPr>
          <w:rFonts w:ascii="Arial" w:hAnsi="Arial" w:cs="Arial"/>
          <w:sz w:val="24"/>
          <w:szCs w:val="24"/>
        </w:rPr>
        <w:t>siguientesperturbaciones</w:t>
      </w:r>
      <w:proofErr w:type="spellEnd"/>
      <w:sdt>
        <w:sdtPr>
          <w:rPr>
            <w:rFonts w:ascii="Arial" w:hAnsi="Arial" w:cs="Arial"/>
            <w:sz w:val="24"/>
            <w:szCs w:val="24"/>
          </w:rPr>
          <w:id w:val="47751996"/>
          <w:citation/>
        </w:sdtPr>
        <w:sdtContent>
          <w:r>
            <w:rPr>
              <w:rFonts w:ascii="Arial" w:hAnsi="Arial" w:cs="Arial"/>
              <w:sz w:val="24"/>
              <w:szCs w:val="24"/>
            </w:rPr>
            <w:fldChar w:fldCharType="begin"/>
          </w:r>
          <w:r>
            <w:rPr>
              <w:rFonts w:ascii="Arial" w:hAnsi="Arial" w:cs="Arial"/>
              <w:sz w:val="24"/>
              <w:szCs w:val="24"/>
            </w:rPr>
            <w:instrText xml:space="preserve"> CITATION Mar09 \l 12298 </w:instrText>
          </w:r>
          <w:r>
            <w:rPr>
              <w:rFonts w:ascii="Arial" w:hAnsi="Arial" w:cs="Arial"/>
              <w:sz w:val="24"/>
              <w:szCs w:val="24"/>
            </w:rPr>
            <w:fldChar w:fldCharType="separate"/>
          </w:r>
          <w:r w:rsidRPr="00555CD3">
            <w:rPr>
              <w:rFonts w:ascii="Arial" w:hAnsi="Arial" w:cs="Arial"/>
              <w:noProof/>
              <w:sz w:val="24"/>
              <w:szCs w:val="24"/>
            </w:rPr>
            <w:t>(Satz, 2009)</w:t>
          </w:r>
          <w:r>
            <w:rPr>
              <w:rFonts w:ascii="Arial" w:hAnsi="Arial" w:cs="Arial"/>
              <w:sz w:val="24"/>
              <w:szCs w:val="24"/>
            </w:rPr>
            <w:fldChar w:fldCharType="end"/>
          </w:r>
        </w:sdtContent>
      </w:sdt>
      <w:r w:rsidRPr="00775EFB">
        <w:rPr>
          <w:rFonts w:ascii="Arial" w:hAnsi="Arial" w:cs="Arial"/>
          <w:sz w:val="24"/>
          <w:szCs w:val="24"/>
        </w:rPr>
        <w:t xml:space="preserve">: </w:t>
      </w:r>
    </w:p>
    <w:p w:rsidR="00B11C67" w:rsidRDefault="00B11C67" w:rsidP="00B11C67">
      <w:pPr>
        <w:autoSpaceDE w:val="0"/>
        <w:autoSpaceDN w:val="0"/>
        <w:adjustRightInd w:val="0"/>
        <w:spacing w:after="0" w:line="360" w:lineRule="auto"/>
        <w:ind w:firstLine="708"/>
        <w:jc w:val="both"/>
        <w:rPr>
          <w:rFonts w:ascii="Arial" w:hAnsi="Arial" w:cs="Arial"/>
          <w:sz w:val="24"/>
          <w:szCs w:val="24"/>
        </w:rPr>
      </w:pPr>
    </w:p>
    <w:p w:rsidR="00B11C67" w:rsidRPr="00042C90" w:rsidRDefault="00B11C67" w:rsidP="00B11C67">
      <w:pPr>
        <w:pStyle w:val="Prrafodelista"/>
        <w:numPr>
          <w:ilvl w:val="0"/>
          <w:numId w:val="19"/>
        </w:numPr>
        <w:autoSpaceDE w:val="0"/>
        <w:autoSpaceDN w:val="0"/>
        <w:adjustRightInd w:val="0"/>
        <w:spacing w:line="360" w:lineRule="auto"/>
        <w:ind w:left="1423" w:hanging="357"/>
        <w:jc w:val="both"/>
        <w:rPr>
          <w:rFonts w:ascii="Arial" w:hAnsi="Arial" w:cs="Arial"/>
        </w:rPr>
      </w:pPr>
      <w:r w:rsidRPr="00775EFB">
        <w:rPr>
          <w:rFonts w:ascii="Arial" w:hAnsi="Arial" w:cs="Arial"/>
          <w:b/>
          <w:bCs/>
        </w:rPr>
        <w:t>Barreras Semánticas:</w:t>
      </w:r>
      <w:r w:rsidRPr="00775EFB">
        <w:rPr>
          <w:rFonts w:ascii="Arial" w:hAnsi="Arial" w:cs="Arial"/>
          <w:bCs/>
        </w:rPr>
        <w:t xml:space="preserve"> es cuando el receptor al dar una información utiliza alguna palabra con un significado que no corresponda.</w:t>
      </w:r>
    </w:p>
    <w:p w:rsidR="00B11C67" w:rsidRPr="00042C90" w:rsidRDefault="00B11C67" w:rsidP="00B11C67">
      <w:pPr>
        <w:pStyle w:val="Prrafodelista"/>
        <w:autoSpaceDE w:val="0"/>
        <w:autoSpaceDN w:val="0"/>
        <w:adjustRightInd w:val="0"/>
        <w:spacing w:line="360" w:lineRule="auto"/>
        <w:ind w:left="1423"/>
        <w:jc w:val="both"/>
        <w:rPr>
          <w:rFonts w:ascii="Arial" w:hAnsi="Arial" w:cs="Arial"/>
        </w:rPr>
      </w:pPr>
    </w:p>
    <w:p w:rsidR="00B11C67" w:rsidRPr="00042C90" w:rsidRDefault="00B11C67" w:rsidP="00B11C67">
      <w:pPr>
        <w:pStyle w:val="Prrafodelista"/>
        <w:numPr>
          <w:ilvl w:val="0"/>
          <w:numId w:val="19"/>
        </w:numPr>
        <w:autoSpaceDE w:val="0"/>
        <w:autoSpaceDN w:val="0"/>
        <w:adjustRightInd w:val="0"/>
        <w:spacing w:line="360" w:lineRule="auto"/>
        <w:ind w:left="1423" w:hanging="357"/>
        <w:jc w:val="both"/>
        <w:rPr>
          <w:rFonts w:ascii="Arial" w:hAnsi="Arial" w:cs="Arial"/>
        </w:rPr>
      </w:pPr>
      <w:r w:rsidRPr="00042C90">
        <w:rPr>
          <w:rFonts w:ascii="Arial" w:hAnsi="Arial" w:cs="Arial"/>
          <w:b/>
          <w:bCs/>
        </w:rPr>
        <w:t>Barreras Físicas:</w:t>
      </w:r>
      <w:r w:rsidRPr="00042C90">
        <w:rPr>
          <w:rFonts w:ascii="Arial" w:hAnsi="Arial" w:cs="Arial"/>
          <w:bCs/>
        </w:rPr>
        <w:t xml:space="preserve"> es cuando los medios utilizados como revistas, radio, televisión, cine, etc., transmiten la información de forma incompleta. </w:t>
      </w:r>
    </w:p>
    <w:p w:rsidR="00B11C67" w:rsidRPr="00042C90" w:rsidRDefault="00B11C67" w:rsidP="00B11C67">
      <w:pPr>
        <w:pStyle w:val="Prrafodelista"/>
        <w:rPr>
          <w:rFonts w:ascii="Arial" w:hAnsi="Arial" w:cs="Arial"/>
          <w:b/>
          <w:bCs/>
        </w:rPr>
      </w:pPr>
    </w:p>
    <w:p w:rsidR="00B11C67" w:rsidRPr="00042C90" w:rsidRDefault="00B11C67" w:rsidP="00B11C67">
      <w:pPr>
        <w:pStyle w:val="Prrafodelista"/>
        <w:numPr>
          <w:ilvl w:val="0"/>
          <w:numId w:val="19"/>
        </w:numPr>
        <w:autoSpaceDE w:val="0"/>
        <w:autoSpaceDN w:val="0"/>
        <w:adjustRightInd w:val="0"/>
        <w:spacing w:line="360" w:lineRule="auto"/>
        <w:ind w:left="1423" w:hanging="357"/>
        <w:jc w:val="both"/>
        <w:rPr>
          <w:rFonts w:ascii="Arial" w:hAnsi="Arial" w:cs="Arial"/>
        </w:rPr>
      </w:pPr>
      <w:r w:rsidRPr="00042C90">
        <w:rPr>
          <w:rFonts w:ascii="Arial" w:hAnsi="Arial" w:cs="Arial"/>
          <w:b/>
          <w:bCs/>
        </w:rPr>
        <w:t xml:space="preserve">Barreras </w:t>
      </w:r>
      <w:proofErr w:type="spellStart"/>
      <w:r w:rsidRPr="00042C90">
        <w:rPr>
          <w:rFonts w:ascii="Arial" w:hAnsi="Arial" w:cs="Arial"/>
          <w:b/>
          <w:bCs/>
        </w:rPr>
        <w:t>Fisiológicas</w:t>
      </w:r>
      <w:proofErr w:type="gramStart"/>
      <w:r w:rsidRPr="00042C90">
        <w:rPr>
          <w:rFonts w:ascii="Arial" w:hAnsi="Arial" w:cs="Arial"/>
          <w:b/>
          <w:bCs/>
        </w:rPr>
        <w:t>:</w:t>
      </w:r>
      <w:r w:rsidRPr="00042C90">
        <w:rPr>
          <w:rFonts w:ascii="Arial" w:hAnsi="Arial" w:cs="Arial"/>
          <w:bCs/>
        </w:rPr>
        <w:t>surge</w:t>
      </w:r>
      <w:proofErr w:type="spellEnd"/>
      <w:proofErr w:type="gramEnd"/>
      <w:r w:rsidRPr="00042C90">
        <w:rPr>
          <w:rFonts w:ascii="Arial" w:hAnsi="Arial" w:cs="Arial"/>
          <w:bCs/>
        </w:rPr>
        <w:t xml:space="preserve"> cuando un individuo presenta daño orgánico como de audición o visión,  ocasionando interferencia en la comunicación.</w:t>
      </w:r>
    </w:p>
    <w:p w:rsidR="00B11C67" w:rsidRPr="00042C90" w:rsidRDefault="00B11C67" w:rsidP="00B11C67">
      <w:pPr>
        <w:pStyle w:val="Prrafodelista"/>
        <w:rPr>
          <w:rFonts w:ascii="Arial" w:hAnsi="Arial" w:cs="Arial"/>
          <w:b/>
          <w:bCs/>
        </w:rPr>
      </w:pPr>
    </w:p>
    <w:p w:rsidR="00B11C67" w:rsidRPr="00B649D5" w:rsidRDefault="00B11C67" w:rsidP="00B11C67">
      <w:pPr>
        <w:pStyle w:val="Prrafodelista"/>
        <w:numPr>
          <w:ilvl w:val="0"/>
          <w:numId w:val="19"/>
        </w:numPr>
        <w:autoSpaceDE w:val="0"/>
        <w:autoSpaceDN w:val="0"/>
        <w:adjustRightInd w:val="0"/>
        <w:spacing w:line="360" w:lineRule="auto"/>
        <w:ind w:left="1423" w:hanging="357"/>
        <w:jc w:val="both"/>
        <w:rPr>
          <w:rFonts w:ascii="Arial" w:hAnsi="Arial" w:cs="Arial"/>
        </w:rPr>
      </w:pPr>
      <w:r w:rsidRPr="00042C90">
        <w:rPr>
          <w:rFonts w:ascii="Arial" w:hAnsi="Arial" w:cs="Arial"/>
          <w:b/>
          <w:bCs/>
        </w:rPr>
        <w:lastRenderedPageBreak/>
        <w:t>Barreras Sicológicas:</w:t>
      </w:r>
      <w:r w:rsidRPr="00042C90">
        <w:rPr>
          <w:rFonts w:ascii="Arial" w:hAnsi="Arial" w:cs="Arial"/>
          <w:bCs/>
        </w:rPr>
        <w:t xml:space="preserve"> depende de la percepción de cada ser humano al momento de receptar información, provocando alguna reacción emocional. </w:t>
      </w:r>
    </w:p>
    <w:p w:rsidR="00B11C67" w:rsidRDefault="00B11C67" w:rsidP="00B11C67">
      <w:pPr>
        <w:pStyle w:val="Prrafodelista"/>
        <w:autoSpaceDE w:val="0"/>
        <w:autoSpaceDN w:val="0"/>
        <w:adjustRightInd w:val="0"/>
        <w:spacing w:line="360" w:lineRule="auto"/>
        <w:ind w:left="1423"/>
        <w:jc w:val="both"/>
        <w:rPr>
          <w:rFonts w:ascii="Arial" w:hAnsi="Arial" w:cs="Arial"/>
        </w:rPr>
      </w:pPr>
    </w:p>
    <w:p w:rsidR="00B11C67" w:rsidRPr="00042C90" w:rsidRDefault="00B11C67" w:rsidP="00B11C67">
      <w:pPr>
        <w:pStyle w:val="Prrafodelista"/>
        <w:autoSpaceDE w:val="0"/>
        <w:autoSpaceDN w:val="0"/>
        <w:adjustRightInd w:val="0"/>
        <w:spacing w:line="360" w:lineRule="auto"/>
        <w:ind w:left="0"/>
        <w:jc w:val="both"/>
        <w:rPr>
          <w:rFonts w:ascii="Arial" w:hAnsi="Arial" w:cs="Arial"/>
        </w:rPr>
      </w:pPr>
      <w:r>
        <w:rPr>
          <w:rFonts w:ascii="Arial" w:hAnsi="Arial" w:cs="Arial"/>
          <w:b/>
        </w:rPr>
        <w:tab/>
      </w:r>
      <w:r w:rsidRPr="00B96626">
        <w:rPr>
          <w:rFonts w:ascii="Arial" w:hAnsi="Arial" w:cs="Arial"/>
        </w:rPr>
        <w:t>Para implementar una correcta comunicación organizacional es esencial tomar en cuenta este tipo de barreras que se presentan en una empre</w:t>
      </w:r>
      <w:r>
        <w:rPr>
          <w:rFonts w:ascii="Arial" w:hAnsi="Arial" w:cs="Arial"/>
        </w:rPr>
        <w:t>sa, para así evitar comunicacionales huecas, filtración de información, lenguaje inadecuado y medios con falencias de transmisión, si se controla este tipo de inconvenientes la difusión de información interna sería eficiente y si se realiza con retroalimentaciones a los colaboradores.</w:t>
      </w:r>
    </w:p>
    <w:p w:rsidR="00B11C67" w:rsidRDefault="00B11C67" w:rsidP="00B11C67">
      <w:pPr>
        <w:pStyle w:val="Prrafodelista"/>
        <w:autoSpaceDE w:val="0"/>
        <w:autoSpaceDN w:val="0"/>
        <w:adjustRightInd w:val="0"/>
        <w:spacing w:line="360" w:lineRule="auto"/>
        <w:ind w:left="0"/>
        <w:jc w:val="both"/>
        <w:rPr>
          <w:rFonts w:ascii="Arial" w:hAnsi="Arial" w:cs="Arial"/>
        </w:rPr>
      </w:pPr>
    </w:p>
    <w:p w:rsidR="00B11C67" w:rsidRPr="0071593B" w:rsidRDefault="00B11C67" w:rsidP="00B11C67">
      <w:pPr>
        <w:pStyle w:val="Prrafodelista"/>
        <w:autoSpaceDE w:val="0"/>
        <w:autoSpaceDN w:val="0"/>
        <w:adjustRightInd w:val="0"/>
        <w:spacing w:line="360" w:lineRule="auto"/>
        <w:ind w:left="0"/>
        <w:jc w:val="both"/>
        <w:rPr>
          <w:rFonts w:ascii="Arial" w:hAnsi="Arial" w:cs="Arial"/>
        </w:rPr>
      </w:pPr>
    </w:p>
    <w:p w:rsidR="00B11C67" w:rsidRDefault="00B11C67" w:rsidP="00B11C67">
      <w:pPr>
        <w:pStyle w:val="Prrafodelista"/>
        <w:numPr>
          <w:ilvl w:val="2"/>
          <w:numId w:val="7"/>
        </w:numPr>
        <w:autoSpaceDE w:val="0"/>
        <w:autoSpaceDN w:val="0"/>
        <w:adjustRightInd w:val="0"/>
        <w:spacing w:line="360" w:lineRule="auto"/>
        <w:jc w:val="both"/>
        <w:rPr>
          <w:rFonts w:ascii="Arial" w:hAnsi="Arial" w:cs="Arial"/>
          <w:b/>
        </w:rPr>
      </w:pPr>
      <w:r>
        <w:rPr>
          <w:rFonts w:ascii="Arial" w:hAnsi="Arial" w:cs="Arial"/>
          <w:b/>
        </w:rPr>
        <w:t xml:space="preserve"> C</w:t>
      </w:r>
      <w:r w:rsidRPr="0071593B">
        <w:rPr>
          <w:rFonts w:ascii="Arial" w:hAnsi="Arial" w:cs="Arial"/>
          <w:b/>
        </w:rPr>
        <w:t>omunicación</w:t>
      </w:r>
      <w:r>
        <w:rPr>
          <w:rFonts w:ascii="Arial" w:hAnsi="Arial" w:cs="Arial"/>
          <w:b/>
        </w:rPr>
        <w:t xml:space="preserve"> Estratégica</w:t>
      </w:r>
    </w:p>
    <w:p w:rsidR="00B11C67" w:rsidRDefault="00B11C67" w:rsidP="00B11C67">
      <w:pPr>
        <w:pStyle w:val="Prrafodelista"/>
        <w:autoSpaceDE w:val="0"/>
        <w:autoSpaceDN w:val="0"/>
        <w:adjustRightInd w:val="0"/>
        <w:spacing w:line="360" w:lineRule="auto"/>
        <w:ind w:left="1944"/>
        <w:jc w:val="both"/>
        <w:rPr>
          <w:rFonts w:ascii="Arial" w:hAnsi="Arial" w:cs="Arial"/>
          <w:b/>
        </w:rPr>
      </w:pPr>
    </w:p>
    <w:p w:rsidR="00B11C67" w:rsidRPr="002C7853" w:rsidRDefault="00B11C67" w:rsidP="00B11C67">
      <w:pPr>
        <w:autoSpaceDE w:val="0"/>
        <w:autoSpaceDN w:val="0"/>
        <w:adjustRightInd w:val="0"/>
        <w:spacing w:line="360" w:lineRule="auto"/>
        <w:ind w:firstLine="360"/>
        <w:jc w:val="both"/>
        <w:rPr>
          <w:rFonts w:ascii="Arial" w:hAnsi="Arial" w:cs="Arial"/>
          <w:sz w:val="24"/>
          <w:szCs w:val="24"/>
        </w:rPr>
      </w:pPr>
      <w:r w:rsidRPr="002C7853">
        <w:rPr>
          <w:rFonts w:ascii="Arial" w:hAnsi="Arial" w:cs="Arial"/>
          <w:sz w:val="24"/>
          <w:szCs w:val="24"/>
        </w:rPr>
        <w:t xml:space="preserve">Francisco Javier Garrido comprende a la estrategia de comunicación como “un marco ordenador que integra los recursos de comunicación corporativa en un diseño de largo plazo, conforme a objetivos coherentes, adaptables y rentables”, se puede concluir que es la formulación de estrategias o directrices utilizando los recursos de la comunicación empresarial existentes para la aplicación en empresas con el fin de obtener resultados a largo plazo. </w:t>
      </w:r>
      <w:sdt>
        <w:sdtPr>
          <w:rPr>
            <w:sz w:val="24"/>
            <w:szCs w:val="24"/>
          </w:rPr>
          <w:id w:val="9226431"/>
          <w:citation/>
        </w:sdtPr>
        <w:sdtContent>
          <w:r w:rsidRPr="002C7853">
            <w:rPr>
              <w:rFonts w:ascii="Arial" w:hAnsi="Arial" w:cs="Arial"/>
              <w:sz w:val="24"/>
              <w:szCs w:val="24"/>
            </w:rPr>
            <w:fldChar w:fldCharType="begin"/>
          </w:r>
          <w:r w:rsidRPr="002C7853">
            <w:rPr>
              <w:rFonts w:ascii="Arial" w:hAnsi="Arial" w:cs="Arial"/>
              <w:sz w:val="24"/>
              <w:szCs w:val="24"/>
            </w:rPr>
            <w:instrText xml:space="preserve"> CITATION Gar01 \l 12298 </w:instrText>
          </w:r>
          <w:r w:rsidRPr="002C7853">
            <w:rPr>
              <w:rFonts w:ascii="Arial" w:hAnsi="Arial" w:cs="Arial"/>
              <w:sz w:val="24"/>
              <w:szCs w:val="24"/>
            </w:rPr>
            <w:fldChar w:fldCharType="separate"/>
          </w:r>
          <w:r w:rsidRPr="002C7853">
            <w:rPr>
              <w:rFonts w:ascii="Arial" w:hAnsi="Arial" w:cs="Arial"/>
              <w:noProof/>
              <w:sz w:val="24"/>
              <w:szCs w:val="24"/>
            </w:rPr>
            <w:t>(Garrido, 2001)</w:t>
          </w:r>
          <w:r w:rsidRPr="002C7853">
            <w:rPr>
              <w:rFonts w:ascii="Arial" w:hAnsi="Arial" w:cs="Arial"/>
              <w:sz w:val="24"/>
              <w:szCs w:val="24"/>
            </w:rPr>
            <w:fldChar w:fldCharType="end"/>
          </w:r>
        </w:sdtContent>
      </w:sdt>
    </w:p>
    <w:p w:rsidR="00B11C67" w:rsidRPr="002C7853" w:rsidRDefault="00B11C67" w:rsidP="00B11C67">
      <w:pPr>
        <w:autoSpaceDE w:val="0"/>
        <w:autoSpaceDN w:val="0"/>
        <w:adjustRightInd w:val="0"/>
        <w:spacing w:line="360" w:lineRule="auto"/>
        <w:ind w:firstLine="360"/>
        <w:jc w:val="both"/>
        <w:rPr>
          <w:rFonts w:ascii="Arial" w:hAnsi="Arial" w:cs="Arial"/>
          <w:sz w:val="24"/>
          <w:szCs w:val="24"/>
        </w:rPr>
      </w:pPr>
      <w:r w:rsidRPr="002C7853">
        <w:rPr>
          <w:rFonts w:ascii="Arial" w:hAnsi="Arial" w:cs="Arial"/>
          <w:sz w:val="24"/>
          <w:szCs w:val="24"/>
        </w:rPr>
        <w:t>Dentro de una organización  que tiene una comunicación estratégica está comprendida por componente normativo y unificador, donde primer componente busca evitar la transformación en la ejecución de soluciones o en la utilización de símbolos  en una entidad, mientras el segundo componente es buscar relación en los mensajes que da la empresa.</w:t>
      </w:r>
    </w:p>
    <w:p w:rsidR="00B11C67" w:rsidRPr="002C7853" w:rsidRDefault="00B11C67" w:rsidP="00B11C67">
      <w:pPr>
        <w:pStyle w:val="Prrafodelista"/>
        <w:numPr>
          <w:ilvl w:val="2"/>
          <w:numId w:val="7"/>
        </w:numPr>
        <w:autoSpaceDE w:val="0"/>
        <w:autoSpaceDN w:val="0"/>
        <w:adjustRightInd w:val="0"/>
        <w:spacing w:line="360" w:lineRule="auto"/>
        <w:jc w:val="both"/>
        <w:rPr>
          <w:rFonts w:ascii="Arial" w:hAnsi="Arial" w:cs="Arial"/>
          <w:b/>
        </w:rPr>
      </w:pPr>
      <w:r w:rsidRPr="002C7853">
        <w:rPr>
          <w:rFonts w:ascii="Arial" w:hAnsi="Arial" w:cs="Arial"/>
          <w:b/>
        </w:rPr>
        <w:t xml:space="preserve"> Estrategia de Comunicación Corporativa</w:t>
      </w:r>
    </w:p>
    <w:p w:rsidR="00B11C67" w:rsidRDefault="00B11C67" w:rsidP="00B11C67">
      <w:pPr>
        <w:pStyle w:val="Prrafodelista"/>
        <w:autoSpaceDE w:val="0"/>
        <w:autoSpaceDN w:val="0"/>
        <w:adjustRightInd w:val="0"/>
        <w:spacing w:line="360" w:lineRule="auto"/>
        <w:ind w:left="0"/>
        <w:jc w:val="both"/>
        <w:rPr>
          <w:rFonts w:ascii="Arial" w:hAnsi="Arial" w:cs="Arial"/>
        </w:rPr>
      </w:pPr>
      <w:r>
        <w:rPr>
          <w:rFonts w:ascii="Arial" w:hAnsi="Arial" w:cs="Arial"/>
        </w:rPr>
        <w:tab/>
      </w:r>
    </w:p>
    <w:p w:rsidR="00B11C67" w:rsidRDefault="00B11C67" w:rsidP="00B11C67">
      <w:pPr>
        <w:pStyle w:val="Prrafodelista"/>
        <w:autoSpaceDE w:val="0"/>
        <w:autoSpaceDN w:val="0"/>
        <w:adjustRightInd w:val="0"/>
        <w:spacing w:line="360" w:lineRule="auto"/>
        <w:ind w:left="0"/>
        <w:jc w:val="both"/>
        <w:rPr>
          <w:rFonts w:ascii="Arial" w:hAnsi="Arial" w:cs="Arial"/>
        </w:rPr>
      </w:pPr>
      <w:r>
        <w:rPr>
          <w:rFonts w:ascii="Arial" w:hAnsi="Arial" w:cs="Arial"/>
        </w:rPr>
        <w:tab/>
      </w:r>
      <w:r w:rsidRPr="002C7853">
        <w:rPr>
          <w:rFonts w:ascii="Arial" w:hAnsi="Arial" w:cs="Arial"/>
        </w:rPr>
        <w:t xml:space="preserve">La estrategia corporativa, marca y lobby, se desarrolla cuando la empresa quiere posesionarse o crear una pretendencia ya está con la marca, una asociación o una forma de darse a conocer como una entidad distinta a los demás </w:t>
      </w:r>
      <w:sdt>
        <w:sdtPr>
          <w:rPr>
            <w:rFonts w:ascii="Arial" w:hAnsi="Arial" w:cs="Arial"/>
          </w:rPr>
          <w:id w:val="1594047777"/>
          <w:citation/>
        </w:sdtPr>
        <w:sdtContent>
          <w:r w:rsidRPr="002C7853">
            <w:rPr>
              <w:rFonts w:ascii="Arial" w:hAnsi="Arial" w:cs="Arial"/>
            </w:rPr>
            <w:fldChar w:fldCharType="begin"/>
          </w:r>
          <w:r w:rsidRPr="002C7853">
            <w:rPr>
              <w:rFonts w:ascii="Arial" w:hAnsi="Arial" w:cs="Arial"/>
              <w:lang w:val="es-EC"/>
            </w:rPr>
            <w:instrText xml:space="preserve"> CITATION Man09 \l 12298  </w:instrText>
          </w:r>
          <w:r w:rsidRPr="002C7853">
            <w:rPr>
              <w:rFonts w:ascii="Arial" w:hAnsi="Arial" w:cs="Arial"/>
            </w:rPr>
            <w:fldChar w:fldCharType="separate"/>
          </w:r>
          <w:r w:rsidRPr="002C7853">
            <w:rPr>
              <w:rFonts w:ascii="Arial" w:hAnsi="Arial" w:cs="Arial"/>
              <w:noProof/>
              <w:lang w:val="es-EC"/>
            </w:rPr>
            <w:t>(Bic Galicia, 2009)</w:t>
          </w:r>
          <w:r w:rsidRPr="002C7853">
            <w:rPr>
              <w:rFonts w:ascii="Arial" w:hAnsi="Arial" w:cs="Arial"/>
            </w:rPr>
            <w:fldChar w:fldCharType="end"/>
          </w:r>
        </w:sdtContent>
      </w:sdt>
      <w:r w:rsidRPr="002C7853">
        <w:rPr>
          <w:rFonts w:ascii="Arial" w:hAnsi="Arial" w:cs="Arial"/>
        </w:rPr>
        <w:t xml:space="preserve">. Asimismo, esta comunicación corporativa se dará al determinar los objetivos claros sobre las necesidades a resolver de la compañía, para que así implementar un proceso comunicacional. De esta manera, a la estrategia de comunicación </w:t>
      </w:r>
      <w:proofErr w:type="gramStart"/>
      <w:r w:rsidRPr="002C7853">
        <w:rPr>
          <w:rFonts w:ascii="Arial" w:hAnsi="Arial" w:cs="Arial"/>
        </w:rPr>
        <w:t>corporativa  se</w:t>
      </w:r>
      <w:proofErr w:type="gramEnd"/>
      <w:r w:rsidRPr="002C7853">
        <w:rPr>
          <w:rFonts w:ascii="Arial" w:hAnsi="Arial" w:cs="Arial"/>
        </w:rPr>
        <w:t xml:space="preserve"> la considera como la fuente de los cambios de gestión de las comunicaciones de la empresa, la cual se la observa de la siguiente manera </w:t>
      </w:r>
      <w:sdt>
        <w:sdtPr>
          <w:rPr>
            <w:rFonts w:ascii="Arial" w:hAnsi="Arial" w:cs="Arial"/>
          </w:rPr>
          <w:id w:val="1868333179"/>
          <w:citation/>
        </w:sdtPr>
        <w:sdtContent>
          <w:r w:rsidRPr="002C7853">
            <w:rPr>
              <w:rFonts w:ascii="Arial" w:hAnsi="Arial" w:cs="Arial"/>
            </w:rPr>
            <w:fldChar w:fldCharType="begin"/>
          </w:r>
          <w:r w:rsidRPr="002C7853">
            <w:rPr>
              <w:rFonts w:ascii="Arial" w:hAnsi="Arial" w:cs="Arial"/>
              <w:lang w:val="es-EC"/>
            </w:rPr>
            <w:instrText xml:space="preserve"> CITATION Gar01 \l 12298 </w:instrText>
          </w:r>
          <w:r w:rsidRPr="002C7853">
            <w:rPr>
              <w:rFonts w:ascii="Arial" w:hAnsi="Arial" w:cs="Arial"/>
            </w:rPr>
            <w:fldChar w:fldCharType="separate"/>
          </w:r>
          <w:r w:rsidRPr="002C7853">
            <w:rPr>
              <w:rFonts w:ascii="Arial" w:hAnsi="Arial" w:cs="Arial"/>
              <w:noProof/>
              <w:lang w:val="es-EC"/>
            </w:rPr>
            <w:t>(Garrido, 2001)</w:t>
          </w:r>
          <w:r w:rsidRPr="002C7853">
            <w:rPr>
              <w:rFonts w:ascii="Arial" w:hAnsi="Arial" w:cs="Arial"/>
            </w:rPr>
            <w:fldChar w:fldCharType="end"/>
          </w:r>
        </w:sdtContent>
      </w:sdt>
      <w:r w:rsidRPr="002C7853">
        <w:rPr>
          <w:rFonts w:ascii="Arial" w:hAnsi="Arial" w:cs="Arial"/>
        </w:rPr>
        <w:t>:</w:t>
      </w:r>
    </w:p>
    <w:p w:rsidR="00B11C67" w:rsidRPr="002C7853" w:rsidRDefault="00B11C67" w:rsidP="00B11C67">
      <w:pPr>
        <w:pStyle w:val="Prrafodelista"/>
        <w:autoSpaceDE w:val="0"/>
        <w:autoSpaceDN w:val="0"/>
        <w:adjustRightInd w:val="0"/>
        <w:spacing w:line="360" w:lineRule="auto"/>
        <w:ind w:left="0"/>
        <w:jc w:val="both"/>
        <w:rPr>
          <w:rFonts w:ascii="Arial" w:hAnsi="Arial" w:cs="Arial"/>
        </w:rPr>
      </w:pPr>
    </w:p>
    <w:p w:rsidR="00B11C67" w:rsidRPr="002C7853" w:rsidRDefault="00B11C67" w:rsidP="00B11C67">
      <w:pPr>
        <w:pStyle w:val="Prrafodelista"/>
        <w:numPr>
          <w:ilvl w:val="0"/>
          <w:numId w:val="21"/>
        </w:numPr>
        <w:autoSpaceDE w:val="0"/>
        <w:autoSpaceDN w:val="0"/>
        <w:adjustRightInd w:val="0"/>
        <w:spacing w:line="360" w:lineRule="auto"/>
        <w:jc w:val="both"/>
        <w:rPr>
          <w:rFonts w:ascii="Arial" w:hAnsi="Arial" w:cs="Arial"/>
        </w:rPr>
      </w:pPr>
      <w:r w:rsidRPr="002C7853">
        <w:rPr>
          <w:rFonts w:ascii="Arial" w:hAnsi="Arial" w:cs="Arial"/>
        </w:rPr>
        <w:t>Estará centrada en el receptor.</w:t>
      </w:r>
    </w:p>
    <w:p w:rsidR="00B11C67" w:rsidRPr="002C7853" w:rsidRDefault="00B11C67" w:rsidP="00B11C67">
      <w:pPr>
        <w:pStyle w:val="Prrafodelista"/>
        <w:numPr>
          <w:ilvl w:val="0"/>
          <w:numId w:val="21"/>
        </w:numPr>
        <w:autoSpaceDE w:val="0"/>
        <w:autoSpaceDN w:val="0"/>
        <w:adjustRightInd w:val="0"/>
        <w:spacing w:line="360" w:lineRule="auto"/>
        <w:jc w:val="both"/>
        <w:rPr>
          <w:rFonts w:ascii="Arial" w:hAnsi="Arial" w:cs="Arial"/>
        </w:rPr>
      </w:pPr>
      <w:r w:rsidRPr="002C7853">
        <w:rPr>
          <w:rFonts w:ascii="Arial" w:hAnsi="Arial" w:cs="Arial"/>
        </w:rPr>
        <w:t>Hará coherentes e integradas las decisiones de la empresa, en búsqueda de soluciones de comunicación.</w:t>
      </w:r>
    </w:p>
    <w:p w:rsidR="00B11C67" w:rsidRPr="002C7853" w:rsidRDefault="00B11C67" w:rsidP="00B11C67">
      <w:pPr>
        <w:pStyle w:val="Prrafodelista"/>
        <w:numPr>
          <w:ilvl w:val="0"/>
          <w:numId w:val="21"/>
        </w:numPr>
        <w:autoSpaceDE w:val="0"/>
        <w:autoSpaceDN w:val="0"/>
        <w:adjustRightInd w:val="0"/>
        <w:spacing w:line="360" w:lineRule="auto"/>
        <w:jc w:val="both"/>
        <w:rPr>
          <w:rFonts w:ascii="Arial" w:hAnsi="Arial" w:cs="Arial"/>
        </w:rPr>
      </w:pPr>
      <w:r w:rsidRPr="002C7853">
        <w:rPr>
          <w:rFonts w:ascii="Arial" w:hAnsi="Arial" w:cs="Arial"/>
        </w:rPr>
        <w:t>Definirá objetivos, responsabilidades y plazos.</w:t>
      </w:r>
    </w:p>
    <w:p w:rsidR="00B11C67" w:rsidRPr="002C7853" w:rsidRDefault="00B11C67" w:rsidP="00B11C67">
      <w:pPr>
        <w:pStyle w:val="Prrafodelista"/>
        <w:numPr>
          <w:ilvl w:val="0"/>
          <w:numId w:val="21"/>
        </w:numPr>
        <w:autoSpaceDE w:val="0"/>
        <w:autoSpaceDN w:val="0"/>
        <w:adjustRightInd w:val="0"/>
        <w:spacing w:line="360" w:lineRule="auto"/>
        <w:jc w:val="both"/>
        <w:rPr>
          <w:rFonts w:ascii="Arial" w:hAnsi="Arial" w:cs="Arial"/>
        </w:rPr>
      </w:pPr>
      <w:r w:rsidRPr="002C7853">
        <w:rPr>
          <w:rFonts w:ascii="Arial" w:hAnsi="Arial" w:cs="Arial"/>
        </w:rPr>
        <w:t>Buscará optimizar recursos y tenderá hacia el logro de utilidades.</w:t>
      </w:r>
    </w:p>
    <w:p w:rsidR="00B11C67" w:rsidRPr="002C7853" w:rsidRDefault="00B11C67" w:rsidP="00B11C67">
      <w:pPr>
        <w:pStyle w:val="Prrafodelista"/>
        <w:numPr>
          <w:ilvl w:val="0"/>
          <w:numId w:val="21"/>
        </w:numPr>
        <w:autoSpaceDE w:val="0"/>
        <w:autoSpaceDN w:val="0"/>
        <w:adjustRightInd w:val="0"/>
        <w:spacing w:line="360" w:lineRule="auto"/>
        <w:jc w:val="both"/>
        <w:rPr>
          <w:rFonts w:ascii="Arial" w:hAnsi="Arial" w:cs="Arial"/>
        </w:rPr>
      </w:pPr>
      <w:r w:rsidRPr="002C7853">
        <w:rPr>
          <w:rFonts w:ascii="Arial" w:hAnsi="Arial" w:cs="Arial"/>
        </w:rPr>
        <w:t>Tenderá a la creatividad e innovación.</w:t>
      </w:r>
    </w:p>
    <w:p w:rsidR="00B11C67" w:rsidRPr="002C7853" w:rsidRDefault="00B11C67" w:rsidP="00B11C67">
      <w:pPr>
        <w:pStyle w:val="Prrafodelista"/>
        <w:autoSpaceDE w:val="0"/>
        <w:autoSpaceDN w:val="0"/>
        <w:adjustRightInd w:val="0"/>
        <w:spacing w:line="360" w:lineRule="auto"/>
        <w:ind w:left="720"/>
        <w:jc w:val="both"/>
        <w:rPr>
          <w:rFonts w:ascii="Arial" w:hAnsi="Arial" w:cs="Arial"/>
        </w:rPr>
      </w:pPr>
    </w:p>
    <w:p w:rsidR="00B11C67" w:rsidRPr="002C7853" w:rsidRDefault="00B11C67" w:rsidP="00B11C67">
      <w:pPr>
        <w:autoSpaceDE w:val="0"/>
        <w:autoSpaceDN w:val="0"/>
        <w:adjustRightInd w:val="0"/>
        <w:spacing w:line="360" w:lineRule="auto"/>
        <w:jc w:val="both"/>
        <w:rPr>
          <w:rFonts w:ascii="Arial" w:hAnsi="Arial" w:cs="Arial"/>
          <w:sz w:val="24"/>
          <w:szCs w:val="24"/>
        </w:rPr>
      </w:pPr>
      <w:r w:rsidRPr="002C7853">
        <w:rPr>
          <w:rFonts w:ascii="Arial" w:hAnsi="Arial" w:cs="Arial"/>
          <w:sz w:val="24"/>
          <w:szCs w:val="24"/>
        </w:rPr>
        <w:t>Para desarrollar una estrategia de comunicación corporativa se debe plantear dos líneas de trabajo, estas son líneas de análisis y líneas de diseño estratégico.</w:t>
      </w:r>
    </w:p>
    <w:p w:rsidR="00B11C67" w:rsidRPr="002C7853" w:rsidRDefault="00B11C67" w:rsidP="00B11C67">
      <w:pPr>
        <w:autoSpaceDE w:val="0"/>
        <w:autoSpaceDN w:val="0"/>
        <w:adjustRightInd w:val="0"/>
        <w:spacing w:line="360" w:lineRule="auto"/>
        <w:jc w:val="both"/>
        <w:rPr>
          <w:rFonts w:ascii="Arial" w:hAnsi="Arial" w:cs="Arial"/>
          <w:sz w:val="24"/>
          <w:szCs w:val="24"/>
        </w:rPr>
      </w:pPr>
    </w:p>
    <w:p w:rsidR="00B11C67" w:rsidRPr="002C7853" w:rsidRDefault="00B11C67" w:rsidP="00B11C67">
      <w:pPr>
        <w:pStyle w:val="Prrafodelista"/>
        <w:numPr>
          <w:ilvl w:val="3"/>
          <w:numId w:val="7"/>
        </w:numPr>
        <w:autoSpaceDE w:val="0"/>
        <w:autoSpaceDN w:val="0"/>
        <w:adjustRightInd w:val="0"/>
        <w:spacing w:line="360" w:lineRule="auto"/>
        <w:jc w:val="both"/>
        <w:rPr>
          <w:rFonts w:ascii="Arial" w:hAnsi="Arial" w:cs="Arial"/>
          <w:b/>
        </w:rPr>
      </w:pPr>
      <w:r w:rsidRPr="002C7853">
        <w:rPr>
          <w:rFonts w:ascii="Arial" w:hAnsi="Arial" w:cs="Arial"/>
          <w:b/>
        </w:rPr>
        <w:t>Línea de análisis</w:t>
      </w:r>
    </w:p>
    <w:p w:rsidR="00B11C67" w:rsidRPr="002C7853" w:rsidRDefault="00B11C67" w:rsidP="00B11C67">
      <w:pPr>
        <w:autoSpaceDE w:val="0"/>
        <w:autoSpaceDN w:val="0"/>
        <w:adjustRightInd w:val="0"/>
        <w:spacing w:line="360" w:lineRule="auto"/>
        <w:jc w:val="both"/>
        <w:rPr>
          <w:rFonts w:ascii="Arial" w:hAnsi="Arial" w:cs="Arial"/>
          <w:sz w:val="24"/>
          <w:szCs w:val="24"/>
        </w:rPr>
      </w:pPr>
      <w:r w:rsidRPr="002C7853">
        <w:rPr>
          <w:rFonts w:ascii="Arial" w:hAnsi="Arial" w:cs="Arial"/>
          <w:sz w:val="24"/>
          <w:szCs w:val="24"/>
        </w:rPr>
        <w:t>Se compone de</w:t>
      </w:r>
      <w:r>
        <w:rPr>
          <w:rFonts w:ascii="Arial" w:hAnsi="Arial" w:cs="Arial"/>
          <w:sz w:val="24"/>
          <w:szCs w:val="24"/>
        </w:rPr>
        <w:t xml:space="preserve"> </w:t>
      </w:r>
      <w:sdt>
        <w:sdtPr>
          <w:rPr>
            <w:rFonts w:ascii="Arial" w:hAnsi="Arial" w:cs="Arial"/>
            <w:sz w:val="24"/>
            <w:szCs w:val="24"/>
          </w:rPr>
          <w:id w:val="1445352767"/>
          <w:citation/>
        </w:sdtPr>
        <w:sdtContent>
          <w:r>
            <w:rPr>
              <w:rFonts w:ascii="Arial" w:hAnsi="Arial" w:cs="Arial"/>
              <w:sz w:val="24"/>
              <w:szCs w:val="24"/>
            </w:rPr>
            <w:fldChar w:fldCharType="begin"/>
          </w:r>
          <w:r>
            <w:rPr>
              <w:rFonts w:ascii="Arial" w:hAnsi="Arial" w:cs="Arial"/>
              <w:sz w:val="24"/>
              <w:szCs w:val="24"/>
            </w:rPr>
            <w:instrText xml:space="preserve"> CITATION Gar01 \l 12298 </w:instrText>
          </w:r>
          <w:r>
            <w:rPr>
              <w:rFonts w:ascii="Arial" w:hAnsi="Arial" w:cs="Arial"/>
              <w:sz w:val="24"/>
              <w:szCs w:val="24"/>
            </w:rPr>
            <w:fldChar w:fldCharType="separate"/>
          </w:r>
          <w:r w:rsidRPr="00651963">
            <w:rPr>
              <w:rFonts w:ascii="Arial" w:hAnsi="Arial" w:cs="Arial"/>
              <w:noProof/>
              <w:sz w:val="24"/>
              <w:szCs w:val="24"/>
            </w:rPr>
            <w:t>(Garrido, 2001)</w:t>
          </w:r>
          <w:r>
            <w:rPr>
              <w:rFonts w:ascii="Arial" w:hAnsi="Arial" w:cs="Arial"/>
              <w:sz w:val="24"/>
              <w:szCs w:val="24"/>
            </w:rPr>
            <w:fldChar w:fldCharType="end"/>
          </w:r>
        </w:sdtContent>
      </w:sdt>
      <w:r w:rsidRPr="002C7853">
        <w:rPr>
          <w:rFonts w:ascii="Arial" w:hAnsi="Arial" w:cs="Arial"/>
          <w:sz w:val="24"/>
          <w:szCs w:val="24"/>
        </w:rPr>
        <w:t>:</w:t>
      </w:r>
    </w:p>
    <w:p w:rsidR="00B11C67" w:rsidRPr="002C7853" w:rsidRDefault="00B11C67" w:rsidP="00B11C67">
      <w:pPr>
        <w:pStyle w:val="Prrafodelista"/>
        <w:numPr>
          <w:ilvl w:val="0"/>
          <w:numId w:val="22"/>
        </w:numPr>
        <w:autoSpaceDE w:val="0"/>
        <w:autoSpaceDN w:val="0"/>
        <w:adjustRightInd w:val="0"/>
        <w:spacing w:line="360" w:lineRule="auto"/>
        <w:jc w:val="both"/>
        <w:rPr>
          <w:rFonts w:ascii="Arial" w:hAnsi="Arial" w:cs="Arial"/>
          <w:b/>
        </w:rPr>
      </w:pPr>
      <w:r w:rsidRPr="002C7853">
        <w:rPr>
          <w:rFonts w:ascii="Arial" w:hAnsi="Arial" w:cs="Arial"/>
          <w:b/>
        </w:rPr>
        <w:t xml:space="preserve">Determinación del </w:t>
      </w:r>
      <w:proofErr w:type="spellStart"/>
      <w:r w:rsidRPr="002C7853">
        <w:rPr>
          <w:rFonts w:ascii="Arial" w:hAnsi="Arial" w:cs="Arial"/>
          <w:b/>
        </w:rPr>
        <w:t>Stakeholder</w:t>
      </w:r>
      <w:proofErr w:type="spellEnd"/>
      <w:r w:rsidRPr="002C7853">
        <w:rPr>
          <w:rFonts w:ascii="Arial" w:hAnsi="Arial" w:cs="Arial"/>
          <w:b/>
        </w:rPr>
        <w:t xml:space="preserve"> </w:t>
      </w:r>
      <w:proofErr w:type="spellStart"/>
      <w:r w:rsidRPr="002C7853">
        <w:rPr>
          <w:rFonts w:ascii="Arial" w:hAnsi="Arial" w:cs="Arial"/>
          <w:b/>
        </w:rPr>
        <w:t>mix</w:t>
      </w:r>
      <w:proofErr w:type="spellEnd"/>
      <w:r w:rsidRPr="002C7853">
        <w:rPr>
          <w:rFonts w:ascii="Arial" w:hAnsi="Arial" w:cs="Arial"/>
          <w:b/>
        </w:rPr>
        <w:t xml:space="preserve">: </w:t>
      </w:r>
      <w:r w:rsidRPr="002C7853">
        <w:rPr>
          <w:rFonts w:ascii="Arial" w:hAnsi="Arial" w:cs="Arial"/>
        </w:rPr>
        <w:t xml:space="preserve">la determinación de los </w:t>
      </w:r>
      <w:proofErr w:type="spellStart"/>
      <w:r w:rsidRPr="002C7853">
        <w:rPr>
          <w:rFonts w:ascii="Arial" w:hAnsi="Arial" w:cs="Arial"/>
        </w:rPr>
        <w:t>Stakeholder</w:t>
      </w:r>
      <w:proofErr w:type="spellEnd"/>
      <w:r w:rsidRPr="002C7853">
        <w:rPr>
          <w:rFonts w:ascii="Arial" w:hAnsi="Arial" w:cs="Arial"/>
        </w:rPr>
        <w:t>, el cual estará compuesto por un grupo que se relaciona con la empresa, ya sea por vínculos o relaciones.</w:t>
      </w:r>
    </w:p>
    <w:p w:rsidR="00B11C67" w:rsidRPr="002C7853" w:rsidRDefault="00B11C67" w:rsidP="00B11C67">
      <w:pPr>
        <w:pStyle w:val="Prrafodelista"/>
        <w:numPr>
          <w:ilvl w:val="0"/>
          <w:numId w:val="22"/>
        </w:numPr>
        <w:autoSpaceDE w:val="0"/>
        <w:autoSpaceDN w:val="0"/>
        <w:adjustRightInd w:val="0"/>
        <w:spacing w:line="360" w:lineRule="auto"/>
        <w:jc w:val="both"/>
        <w:rPr>
          <w:rFonts w:ascii="Arial" w:hAnsi="Arial" w:cs="Arial"/>
          <w:b/>
        </w:rPr>
      </w:pPr>
      <w:r w:rsidRPr="002C7853">
        <w:rPr>
          <w:rFonts w:ascii="Arial" w:hAnsi="Arial" w:cs="Arial"/>
          <w:b/>
        </w:rPr>
        <w:t xml:space="preserve">Discurso Comparado: </w:t>
      </w:r>
      <w:r w:rsidRPr="002C7853">
        <w:rPr>
          <w:rFonts w:ascii="Arial" w:hAnsi="Arial" w:cs="Arial"/>
        </w:rPr>
        <w:t>donde se determina la competencia directa e indirecta de la empresa.</w:t>
      </w:r>
    </w:p>
    <w:p w:rsidR="00B11C67" w:rsidRPr="002C7853" w:rsidRDefault="00B11C67" w:rsidP="00B11C67">
      <w:pPr>
        <w:pStyle w:val="Prrafodelista"/>
        <w:numPr>
          <w:ilvl w:val="0"/>
          <w:numId w:val="22"/>
        </w:numPr>
        <w:autoSpaceDE w:val="0"/>
        <w:autoSpaceDN w:val="0"/>
        <w:adjustRightInd w:val="0"/>
        <w:spacing w:line="360" w:lineRule="auto"/>
        <w:jc w:val="both"/>
        <w:rPr>
          <w:rFonts w:ascii="Arial" w:hAnsi="Arial" w:cs="Arial"/>
          <w:b/>
        </w:rPr>
      </w:pPr>
      <w:r w:rsidRPr="002C7853">
        <w:rPr>
          <w:rFonts w:ascii="Arial" w:hAnsi="Arial" w:cs="Arial"/>
          <w:b/>
        </w:rPr>
        <w:t xml:space="preserve">Diferencia Conceptual: </w:t>
      </w:r>
      <w:r w:rsidRPr="002C7853">
        <w:rPr>
          <w:rFonts w:ascii="Arial" w:hAnsi="Arial" w:cs="Arial"/>
        </w:rPr>
        <w:t>conceptos que solo la empresa que lo aplica pueda manejar en el tiempo, no obstante son conceptos que también son manejados por la competencia y en el mercado.</w:t>
      </w:r>
    </w:p>
    <w:p w:rsidR="00B11C67" w:rsidRPr="002C7853" w:rsidRDefault="00B11C67" w:rsidP="00B11C67">
      <w:pPr>
        <w:pStyle w:val="Prrafodelista"/>
        <w:numPr>
          <w:ilvl w:val="0"/>
          <w:numId w:val="22"/>
        </w:numPr>
        <w:autoSpaceDE w:val="0"/>
        <w:autoSpaceDN w:val="0"/>
        <w:adjustRightInd w:val="0"/>
        <w:spacing w:line="360" w:lineRule="auto"/>
        <w:jc w:val="both"/>
        <w:rPr>
          <w:rFonts w:ascii="Arial" w:hAnsi="Arial" w:cs="Arial"/>
          <w:b/>
        </w:rPr>
      </w:pPr>
      <w:r w:rsidRPr="002C7853">
        <w:rPr>
          <w:rFonts w:ascii="Arial" w:hAnsi="Arial" w:cs="Arial"/>
          <w:b/>
        </w:rPr>
        <w:t xml:space="preserve">Análisis de notoriedad: </w:t>
      </w:r>
      <w:r w:rsidRPr="002C7853">
        <w:rPr>
          <w:rFonts w:ascii="Arial" w:hAnsi="Arial" w:cs="Arial"/>
        </w:rPr>
        <w:t>es el estudio sobre la apreciación que el entorno tiene sobre la compañía.</w:t>
      </w:r>
    </w:p>
    <w:p w:rsidR="00B11C67" w:rsidRPr="002C7853" w:rsidRDefault="00B11C67" w:rsidP="00B11C67">
      <w:pPr>
        <w:pStyle w:val="Prrafodelista"/>
        <w:numPr>
          <w:ilvl w:val="0"/>
          <w:numId w:val="22"/>
        </w:numPr>
        <w:autoSpaceDE w:val="0"/>
        <w:autoSpaceDN w:val="0"/>
        <w:adjustRightInd w:val="0"/>
        <w:spacing w:line="360" w:lineRule="auto"/>
        <w:jc w:val="both"/>
        <w:rPr>
          <w:rFonts w:ascii="Arial" w:hAnsi="Arial" w:cs="Arial"/>
          <w:b/>
        </w:rPr>
      </w:pPr>
      <w:r w:rsidRPr="002C7853">
        <w:rPr>
          <w:rFonts w:ascii="Arial" w:hAnsi="Arial" w:cs="Arial"/>
          <w:b/>
        </w:rPr>
        <w:lastRenderedPageBreak/>
        <w:t xml:space="preserve">Análisis de notabilidad: </w:t>
      </w:r>
      <w:r w:rsidRPr="002C7853">
        <w:rPr>
          <w:rFonts w:ascii="Arial" w:hAnsi="Arial" w:cs="Arial"/>
        </w:rPr>
        <w:t>es un estudio evaluativo que busca conocer las cualidades sobre el servicio, producto y empresa, lo cual es evaluado por los cliente.</w:t>
      </w:r>
    </w:p>
    <w:p w:rsidR="00B11C67" w:rsidRPr="002C7853" w:rsidRDefault="00B11C67" w:rsidP="00B11C67">
      <w:pPr>
        <w:pStyle w:val="Prrafodelista"/>
        <w:autoSpaceDE w:val="0"/>
        <w:autoSpaceDN w:val="0"/>
        <w:adjustRightInd w:val="0"/>
        <w:spacing w:line="360" w:lineRule="auto"/>
        <w:ind w:left="720"/>
        <w:jc w:val="both"/>
        <w:rPr>
          <w:rFonts w:ascii="Arial" w:hAnsi="Arial" w:cs="Arial"/>
          <w:b/>
        </w:rPr>
      </w:pPr>
    </w:p>
    <w:p w:rsidR="00B11C67" w:rsidRPr="002C7853" w:rsidRDefault="00B11C67" w:rsidP="00B11C67">
      <w:pPr>
        <w:autoSpaceDE w:val="0"/>
        <w:autoSpaceDN w:val="0"/>
        <w:adjustRightInd w:val="0"/>
        <w:spacing w:line="360" w:lineRule="auto"/>
        <w:jc w:val="both"/>
        <w:rPr>
          <w:rFonts w:ascii="Arial" w:hAnsi="Arial" w:cs="Arial"/>
          <w:sz w:val="24"/>
          <w:szCs w:val="24"/>
        </w:rPr>
      </w:pPr>
      <w:r>
        <w:rPr>
          <w:rFonts w:ascii="Arial" w:hAnsi="Arial" w:cs="Arial"/>
          <w:sz w:val="24"/>
          <w:szCs w:val="24"/>
        </w:rPr>
        <w:tab/>
      </w:r>
      <w:r w:rsidRPr="002C7853">
        <w:rPr>
          <w:rFonts w:ascii="Arial" w:hAnsi="Arial" w:cs="Arial"/>
          <w:sz w:val="24"/>
          <w:szCs w:val="24"/>
        </w:rPr>
        <w:t xml:space="preserve">Con los elementos de esta línea se puede determinar la relación entre el cliente </w:t>
      </w:r>
      <w:proofErr w:type="gramStart"/>
      <w:r w:rsidRPr="002C7853">
        <w:rPr>
          <w:rFonts w:ascii="Arial" w:hAnsi="Arial" w:cs="Arial"/>
          <w:sz w:val="24"/>
          <w:szCs w:val="24"/>
        </w:rPr>
        <w:t>y  la</w:t>
      </w:r>
      <w:proofErr w:type="gramEnd"/>
      <w:r w:rsidRPr="002C7853">
        <w:rPr>
          <w:rFonts w:ascii="Arial" w:hAnsi="Arial" w:cs="Arial"/>
          <w:sz w:val="24"/>
          <w:szCs w:val="24"/>
        </w:rPr>
        <w:t xml:space="preserve"> empresa, es decir la percepción que tienen sobre una entidad.</w:t>
      </w:r>
    </w:p>
    <w:p w:rsidR="00B11C67" w:rsidRPr="002C7853" w:rsidRDefault="00B11C67" w:rsidP="00B11C67">
      <w:pPr>
        <w:autoSpaceDE w:val="0"/>
        <w:autoSpaceDN w:val="0"/>
        <w:adjustRightInd w:val="0"/>
        <w:spacing w:line="360" w:lineRule="auto"/>
        <w:jc w:val="both"/>
        <w:rPr>
          <w:rFonts w:ascii="Arial" w:hAnsi="Arial" w:cs="Arial"/>
          <w:sz w:val="24"/>
          <w:szCs w:val="24"/>
        </w:rPr>
      </w:pPr>
    </w:p>
    <w:p w:rsidR="00B11C67" w:rsidRPr="002C7853" w:rsidRDefault="00B11C67" w:rsidP="00B11C67">
      <w:pPr>
        <w:pStyle w:val="Prrafodelista"/>
        <w:numPr>
          <w:ilvl w:val="3"/>
          <w:numId w:val="7"/>
        </w:numPr>
        <w:autoSpaceDE w:val="0"/>
        <w:autoSpaceDN w:val="0"/>
        <w:adjustRightInd w:val="0"/>
        <w:spacing w:line="360" w:lineRule="auto"/>
        <w:jc w:val="both"/>
        <w:rPr>
          <w:rFonts w:ascii="Arial" w:hAnsi="Arial" w:cs="Arial"/>
          <w:b/>
        </w:rPr>
      </w:pPr>
      <w:r w:rsidRPr="002C7853">
        <w:rPr>
          <w:rFonts w:ascii="Arial" w:hAnsi="Arial" w:cs="Arial"/>
          <w:b/>
        </w:rPr>
        <w:t>Línea de diseño estratégico</w:t>
      </w:r>
    </w:p>
    <w:p w:rsidR="00B11C67" w:rsidRPr="002C7853" w:rsidRDefault="00B11C67" w:rsidP="00B11C67">
      <w:pPr>
        <w:autoSpaceDE w:val="0"/>
        <w:autoSpaceDN w:val="0"/>
        <w:adjustRightInd w:val="0"/>
        <w:spacing w:line="360" w:lineRule="auto"/>
        <w:jc w:val="both"/>
        <w:rPr>
          <w:rFonts w:ascii="Arial" w:hAnsi="Arial" w:cs="Arial"/>
          <w:sz w:val="24"/>
          <w:szCs w:val="24"/>
        </w:rPr>
      </w:pPr>
      <w:r w:rsidRPr="002C7853">
        <w:rPr>
          <w:rFonts w:ascii="Arial" w:hAnsi="Arial" w:cs="Arial"/>
          <w:sz w:val="24"/>
          <w:szCs w:val="24"/>
        </w:rPr>
        <w:t>La línea de diseño estratégico está conformada por</w:t>
      </w:r>
      <w:r>
        <w:rPr>
          <w:rFonts w:ascii="Arial" w:hAnsi="Arial" w:cs="Arial"/>
          <w:sz w:val="24"/>
          <w:szCs w:val="24"/>
        </w:rPr>
        <w:t xml:space="preserve"> </w:t>
      </w:r>
      <w:sdt>
        <w:sdtPr>
          <w:rPr>
            <w:rFonts w:ascii="Arial" w:hAnsi="Arial" w:cs="Arial"/>
            <w:sz w:val="24"/>
            <w:szCs w:val="24"/>
          </w:rPr>
          <w:id w:val="1561587682"/>
          <w:citation/>
        </w:sdtPr>
        <w:sdtContent>
          <w:r>
            <w:rPr>
              <w:rFonts w:ascii="Arial" w:hAnsi="Arial" w:cs="Arial"/>
              <w:sz w:val="24"/>
              <w:szCs w:val="24"/>
            </w:rPr>
            <w:fldChar w:fldCharType="begin"/>
          </w:r>
          <w:r>
            <w:rPr>
              <w:rFonts w:ascii="Arial" w:hAnsi="Arial" w:cs="Arial"/>
              <w:sz w:val="24"/>
              <w:szCs w:val="24"/>
            </w:rPr>
            <w:instrText xml:space="preserve"> CITATION Gar01 \l 12298 </w:instrText>
          </w:r>
          <w:r>
            <w:rPr>
              <w:rFonts w:ascii="Arial" w:hAnsi="Arial" w:cs="Arial"/>
              <w:sz w:val="24"/>
              <w:szCs w:val="24"/>
            </w:rPr>
            <w:fldChar w:fldCharType="separate"/>
          </w:r>
          <w:r w:rsidRPr="00651963">
            <w:rPr>
              <w:rFonts w:ascii="Arial" w:hAnsi="Arial" w:cs="Arial"/>
              <w:noProof/>
              <w:sz w:val="24"/>
              <w:szCs w:val="24"/>
            </w:rPr>
            <w:t>(Garrido, 2001)</w:t>
          </w:r>
          <w:r>
            <w:rPr>
              <w:rFonts w:ascii="Arial" w:hAnsi="Arial" w:cs="Arial"/>
              <w:sz w:val="24"/>
              <w:szCs w:val="24"/>
            </w:rPr>
            <w:fldChar w:fldCharType="end"/>
          </w:r>
        </w:sdtContent>
      </w:sdt>
      <w:r w:rsidRPr="002C7853">
        <w:rPr>
          <w:rFonts w:ascii="Arial" w:hAnsi="Arial" w:cs="Arial"/>
          <w:sz w:val="24"/>
          <w:szCs w:val="24"/>
        </w:rPr>
        <w:t>:</w:t>
      </w:r>
    </w:p>
    <w:p w:rsidR="00B11C67" w:rsidRPr="002C7853" w:rsidRDefault="00B11C67" w:rsidP="00B11C67">
      <w:pPr>
        <w:pStyle w:val="Prrafodelista"/>
        <w:numPr>
          <w:ilvl w:val="0"/>
          <w:numId w:val="23"/>
        </w:numPr>
        <w:autoSpaceDE w:val="0"/>
        <w:autoSpaceDN w:val="0"/>
        <w:adjustRightInd w:val="0"/>
        <w:spacing w:line="360" w:lineRule="auto"/>
        <w:jc w:val="both"/>
        <w:rPr>
          <w:rFonts w:ascii="Arial" w:hAnsi="Arial" w:cs="Arial"/>
        </w:rPr>
      </w:pPr>
      <w:r w:rsidRPr="002C7853">
        <w:rPr>
          <w:rFonts w:ascii="Arial" w:hAnsi="Arial" w:cs="Arial"/>
          <w:b/>
        </w:rPr>
        <w:t>Target</w:t>
      </w:r>
      <w:r w:rsidRPr="002C7853">
        <w:rPr>
          <w:rFonts w:ascii="Arial" w:hAnsi="Arial" w:cs="Arial"/>
        </w:rPr>
        <w:t>: la selección de los clientes principales de la empresa.</w:t>
      </w:r>
    </w:p>
    <w:p w:rsidR="00B11C67" w:rsidRPr="002C7853" w:rsidRDefault="00B11C67" w:rsidP="00B11C67">
      <w:pPr>
        <w:pStyle w:val="Prrafodelista"/>
        <w:numPr>
          <w:ilvl w:val="0"/>
          <w:numId w:val="23"/>
        </w:numPr>
        <w:autoSpaceDE w:val="0"/>
        <w:autoSpaceDN w:val="0"/>
        <w:adjustRightInd w:val="0"/>
        <w:spacing w:line="360" w:lineRule="auto"/>
        <w:jc w:val="both"/>
        <w:rPr>
          <w:rFonts w:ascii="Arial" w:hAnsi="Arial" w:cs="Arial"/>
        </w:rPr>
      </w:pPr>
      <w:r w:rsidRPr="002C7853">
        <w:rPr>
          <w:rFonts w:ascii="Arial" w:hAnsi="Arial" w:cs="Arial"/>
          <w:b/>
        </w:rPr>
        <w:t>Finalidad</w:t>
      </w:r>
      <w:r w:rsidRPr="002C7853">
        <w:rPr>
          <w:rFonts w:ascii="Arial" w:hAnsi="Arial" w:cs="Arial"/>
        </w:rPr>
        <w:t>: es la creación y diseño de la estrategia de comunicación, siendo claro y especifico.</w:t>
      </w:r>
    </w:p>
    <w:p w:rsidR="00B11C67" w:rsidRPr="002C7853" w:rsidRDefault="00B11C67" w:rsidP="00B11C67">
      <w:pPr>
        <w:pStyle w:val="Prrafodelista"/>
        <w:numPr>
          <w:ilvl w:val="0"/>
          <w:numId w:val="23"/>
        </w:numPr>
        <w:autoSpaceDE w:val="0"/>
        <w:autoSpaceDN w:val="0"/>
        <w:adjustRightInd w:val="0"/>
        <w:spacing w:line="360" w:lineRule="auto"/>
        <w:jc w:val="both"/>
        <w:rPr>
          <w:rFonts w:ascii="Arial" w:hAnsi="Arial" w:cs="Arial"/>
        </w:rPr>
      </w:pPr>
      <w:r w:rsidRPr="002C7853">
        <w:rPr>
          <w:rFonts w:ascii="Arial" w:hAnsi="Arial" w:cs="Arial"/>
          <w:b/>
        </w:rPr>
        <w:t>Responsabilidad</w:t>
      </w:r>
      <w:r w:rsidRPr="002C7853">
        <w:rPr>
          <w:rFonts w:ascii="Arial" w:hAnsi="Arial" w:cs="Arial"/>
        </w:rPr>
        <w:t>: está compuesto por las plataformas tácticas como: recursos humanos, relaciones públicas, publicidad y marketing, los cuales deben ser utilizados con el fin de desarrollar comunicación.</w:t>
      </w:r>
    </w:p>
    <w:p w:rsidR="00B11C67" w:rsidRPr="002C7853" w:rsidRDefault="00B11C67" w:rsidP="00B11C67">
      <w:pPr>
        <w:pStyle w:val="Prrafodelista"/>
        <w:numPr>
          <w:ilvl w:val="0"/>
          <w:numId w:val="23"/>
        </w:numPr>
        <w:autoSpaceDE w:val="0"/>
        <w:autoSpaceDN w:val="0"/>
        <w:adjustRightInd w:val="0"/>
        <w:spacing w:line="360" w:lineRule="auto"/>
        <w:jc w:val="both"/>
        <w:rPr>
          <w:rFonts w:ascii="Arial" w:hAnsi="Arial" w:cs="Arial"/>
        </w:rPr>
      </w:pPr>
      <w:r w:rsidRPr="002C7853">
        <w:rPr>
          <w:rFonts w:ascii="Arial" w:hAnsi="Arial" w:cs="Arial"/>
          <w:b/>
        </w:rPr>
        <w:t>Objetivos económicos</w:t>
      </w:r>
      <w:r w:rsidRPr="002C7853">
        <w:rPr>
          <w:rFonts w:ascii="Arial" w:hAnsi="Arial" w:cs="Arial"/>
        </w:rPr>
        <w:t>: se expresan de acuerdo a las decisiones de inversión y de egreso de la empresa, cuyos resultados son medidos por las cifras de ventas, cifras de retención o mejoras y mercado.</w:t>
      </w:r>
    </w:p>
    <w:p w:rsidR="00B11C67" w:rsidRPr="002C7853" w:rsidRDefault="00B11C67" w:rsidP="00B11C67">
      <w:pPr>
        <w:pStyle w:val="Prrafodelista"/>
        <w:numPr>
          <w:ilvl w:val="0"/>
          <w:numId w:val="23"/>
        </w:numPr>
        <w:autoSpaceDE w:val="0"/>
        <w:autoSpaceDN w:val="0"/>
        <w:adjustRightInd w:val="0"/>
        <w:spacing w:line="360" w:lineRule="auto"/>
        <w:jc w:val="both"/>
        <w:rPr>
          <w:rFonts w:ascii="Arial" w:hAnsi="Arial" w:cs="Arial"/>
        </w:rPr>
      </w:pPr>
      <w:r w:rsidRPr="002C7853">
        <w:rPr>
          <w:rFonts w:ascii="Arial" w:hAnsi="Arial" w:cs="Arial"/>
          <w:b/>
        </w:rPr>
        <w:t>Objetivo de comunicación</w:t>
      </w:r>
      <w:r w:rsidRPr="002C7853">
        <w:rPr>
          <w:rFonts w:ascii="Arial" w:hAnsi="Arial" w:cs="Arial"/>
        </w:rPr>
        <w:t xml:space="preserve">: son claros y coherentes, ya que al combinarse con los objetivos económicos aseguran el éxito. </w:t>
      </w:r>
    </w:p>
    <w:p w:rsidR="00B11C67" w:rsidRPr="002C7853" w:rsidRDefault="00B11C67" w:rsidP="00B11C67">
      <w:pPr>
        <w:pStyle w:val="Prrafodelista"/>
        <w:numPr>
          <w:ilvl w:val="0"/>
          <w:numId w:val="23"/>
        </w:numPr>
        <w:autoSpaceDE w:val="0"/>
        <w:autoSpaceDN w:val="0"/>
        <w:adjustRightInd w:val="0"/>
        <w:spacing w:line="360" w:lineRule="auto"/>
        <w:jc w:val="both"/>
        <w:rPr>
          <w:rFonts w:ascii="Arial" w:hAnsi="Arial" w:cs="Arial"/>
        </w:rPr>
      </w:pPr>
      <w:r w:rsidRPr="002C7853">
        <w:rPr>
          <w:rFonts w:ascii="Arial" w:hAnsi="Arial" w:cs="Arial"/>
          <w:b/>
        </w:rPr>
        <w:t>Inversión</w:t>
      </w:r>
      <w:r w:rsidRPr="002C7853">
        <w:rPr>
          <w:rFonts w:ascii="Arial" w:hAnsi="Arial" w:cs="Arial"/>
        </w:rPr>
        <w:t>: es el presupuesto asignado para la realización de la estrategia.</w:t>
      </w:r>
    </w:p>
    <w:p w:rsidR="00B11C67" w:rsidRPr="002C7853" w:rsidRDefault="00B11C67" w:rsidP="00B11C67">
      <w:pPr>
        <w:pStyle w:val="Prrafodelista"/>
        <w:numPr>
          <w:ilvl w:val="0"/>
          <w:numId w:val="23"/>
        </w:numPr>
        <w:autoSpaceDE w:val="0"/>
        <w:autoSpaceDN w:val="0"/>
        <w:adjustRightInd w:val="0"/>
        <w:spacing w:line="360" w:lineRule="auto"/>
        <w:jc w:val="both"/>
        <w:rPr>
          <w:rFonts w:ascii="Arial" w:hAnsi="Arial" w:cs="Arial"/>
        </w:rPr>
      </w:pPr>
      <w:r w:rsidRPr="002C7853">
        <w:rPr>
          <w:rFonts w:ascii="Arial" w:hAnsi="Arial" w:cs="Arial"/>
          <w:b/>
        </w:rPr>
        <w:t>Cronograma</w:t>
      </w:r>
      <w:r w:rsidRPr="002C7853">
        <w:rPr>
          <w:rFonts w:ascii="Arial" w:hAnsi="Arial" w:cs="Arial"/>
        </w:rPr>
        <w:t xml:space="preserve">: es la planificación con tiempos y plazos, para llevar </w:t>
      </w:r>
      <w:proofErr w:type="spellStart"/>
      <w:r w:rsidRPr="002C7853">
        <w:rPr>
          <w:rFonts w:ascii="Arial" w:hAnsi="Arial" w:cs="Arial"/>
        </w:rPr>
        <w:t>acabo</w:t>
      </w:r>
      <w:proofErr w:type="spellEnd"/>
      <w:r w:rsidRPr="002C7853">
        <w:rPr>
          <w:rFonts w:ascii="Arial" w:hAnsi="Arial" w:cs="Arial"/>
        </w:rPr>
        <w:t xml:space="preserve"> la estrategia.</w:t>
      </w:r>
    </w:p>
    <w:p w:rsidR="00B11C67" w:rsidRPr="002C7853" w:rsidRDefault="00B11C67" w:rsidP="00B11C67">
      <w:pPr>
        <w:pStyle w:val="Prrafodelista"/>
        <w:numPr>
          <w:ilvl w:val="0"/>
          <w:numId w:val="23"/>
        </w:numPr>
        <w:autoSpaceDE w:val="0"/>
        <w:autoSpaceDN w:val="0"/>
        <w:adjustRightInd w:val="0"/>
        <w:spacing w:line="360" w:lineRule="auto"/>
        <w:jc w:val="both"/>
        <w:rPr>
          <w:rFonts w:ascii="Arial" w:hAnsi="Arial" w:cs="Arial"/>
        </w:rPr>
      </w:pPr>
      <w:r w:rsidRPr="002C7853">
        <w:rPr>
          <w:rFonts w:ascii="Arial" w:hAnsi="Arial" w:cs="Arial"/>
          <w:b/>
        </w:rPr>
        <w:t>Mix de medios</w:t>
      </w:r>
      <w:r w:rsidRPr="002C7853">
        <w:rPr>
          <w:rFonts w:ascii="Arial" w:hAnsi="Arial" w:cs="Arial"/>
        </w:rPr>
        <w:t>: la selección de medios y soporte, para dar soluciones creativas.</w:t>
      </w:r>
    </w:p>
    <w:p w:rsidR="00B11C67" w:rsidRPr="002C7853" w:rsidRDefault="00B11C67" w:rsidP="00B11C67">
      <w:pPr>
        <w:pStyle w:val="Prrafodelista"/>
        <w:numPr>
          <w:ilvl w:val="0"/>
          <w:numId w:val="23"/>
        </w:numPr>
        <w:autoSpaceDE w:val="0"/>
        <w:autoSpaceDN w:val="0"/>
        <w:adjustRightInd w:val="0"/>
        <w:spacing w:line="360" w:lineRule="auto"/>
        <w:jc w:val="both"/>
        <w:rPr>
          <w:rFonts w:ascii="Arial" w:hAnsi="Arial" w:cs="Arial"/>
        </w:rPr>
      </w:pPr>
      <w:r w:rsidRPr="002C7853">
        <w:rPr>
          <w:rFonts w:ascii="Arial" w:hAnsi="Arial" w:cs="Arial"/>
          <w:b/>
        </w:rPr>
        <w:t>Indicadores</w:t>
      </w:r>
      <w:r w:rsidRPr="002C7853">
        <w:rPr>
          <w:rFonts w:ascii="Arial" w:hAnsi="Arial" w:cs="Arial"/>
        </w:rPr>
        <w:t>: para medir los resultados de una estrategia para evaluar su efectividad.</w:t>
      </w:r>
    </w:p>
    <w:p w:rsidR="00B11C67" w:rsidRPr="002C7853" w:rsidRDefault="00B11C67" w:rsidP="00B11C67">
      <w:pPr>
        <w:autoSpaceDE w:val="0"/>
        <w:autoSpaceDN w:val="0"/>
        <w:adjustRightInd w:val="0"/>
        <w:spacing w:line="360" w:lineRule="auto"/>
        <w:jc w:val="both"/>
        <w:rPr>
          <w:rFonts w:ascii="Arial" w:hAnsi="Arial" w:cs="Arial"/>
          <w:sz w:val="24"/>
          <w:szCs w:val="24"/>
        </w:rPr>
      </w:pPr>
    </w:p>
    <w:p w:rsidR="00B11C67" w:rsidRPr="002C7853" w:rsidRDefault="00B11C67" w:rsidP="00B11C67">
      <w:pPr>
        <w:autoSpaceDE w:val="0"/>
        <w:autoSpaceDN w:val="0"/>
        <w:adjustRightInd w:val="0"/>
        <w:spacing w:line="360" w:lineRule="auto"/>
        <w:jc w:val="both"/>
        <w:rPr>
          <w:rFonts w:ascii="Arial" w:hAnsi="Arial" w:cs="Arial"/>
          <w:sz w:val="24"/>
          <w:szCs w:val="24"/>
        </w:rPr>
      </w:pPr>
      <w:r>
        <w:rPr>
          <w:rFonts w:ascii="Arial" w:hAnsi="Arial" w:cs="Arial"/>
          <w:sz w:val="24"/>
          <w:szCs w:val="24"/>
        </w:rPr>
        <w:lastRenderedPageBreak/>
        <w:tab/>
      </w:r>
      <w:r w:rsidRPr="002C7853">
        <w:rPr>
          <w:rFonts w:ascii="Arial" w:hAnsi="Arial" w:cs="Arial"/>
          <w:sz w:val="24"/>
          <w:szCs w:val="24"/>
        </w:rPr>
        <w:t xml:space="preserve">Los elementos de la línea está enfocada en los pasos para elaborar una estrategia, cada uno de estos dan un orden, para determinar y llevar </w:t>
      </w:r>
      <w:proofErr w:type="spellStart"/>
      <w:r w:rsidRPr="002C7853">
        <w:rPr>
          <w:rFonts w:ascii="Arial" w:hAnsi="Arial" w:cs="Arial"/>
          <w:sz w:val="24"/>
          <w:szCs w:val="24"/>
        </w:rPr>
        <w:t>acabo</w:t>
      </w:r>
      <w:proofErr w:type="spellEnd"/>
      <w:r w:rsidRPr="002C7853">
        <w:rPr>
          <w:rFonts w:ascii="Arial" w:hAnsi="Arial" w:cs="Arial"/>
          <w:sz w:val="24"/>
          <w:szCs w:val="24"/>
        </w:rPr>
        <w:t xml:space="preserve"> la mejor táctica dentro de una empresa.</w:t>
      </w:r>
    </w:p>
    <w:p w:rsidR="00B11C67" w:rsidRPr="002C7853" w:rsidRDefault="00B11C67" w:rsidP="00B11C67">
      <w:pPr>
        <w:autoSpaceDE w:val="0"/>
        <w:autoSpaceDN w:val="0"/>
        <w:adjustRightInd w:val="0"/>
        <w:spacing w:line="360" w:lineRule="auto"/>
        <w:jc w:val="both"/>
        <w:rPr>
          <w:rFonts w:ascii="Arial" w:hAnsi="Arial" w:cs="Arial"/>
          <w:b/>
        </w:rPr>
      </w:pPr>
    </w:p>
    <w:p w:rsidR="00B11C67" w:rsidRPr="004D6456" w:rsidRDefault="00B11C67" w:rsidP="00B11C67">
      <w:pPr>
        <w:pStyle w:val="Prrafodelista"/>
        <w:numPr>
          <w:ilvl w:val="2"/>
          <w:numId w:val="7"/>
        </w:numPr>
        <w:autoSpaceDE w:val="0"/>
        <w:autoSpaceDN w:val="0"/>
        <w:adjustRightInd w:val="0"/>
        <w:spacing w:line="360" w:lineRule="auto"/>
        <w:jc w:val="both"/>
        <w:rPr>
          <w:rFonts w:ascii="Arial" w:hAnsi="Arial" w:cs="Arial"/>
          <w:b/>
        </w:rPr>
      </w:pPr>
      <w:r>
        <w:rPr>
          <w:rFonts w:ascii="Arial" w:hAnsi="Arial" w:cs="Arial"/>
          <w:b/>
        </w:rPr>
        <w:t>Auditorias de comunicación</w:t>
      </w:r>
    </w:p>
    <w:p w:rsidR="00B11C67" w:rsidRPr="006D6732" w:rsidRDefault="00B11C67" w:rsidP="00B11C67">
      <w:pPr>
        <w:pStyle w:val="Prrafodelista"/>
        <w:autoSpaceDE w:val="0"/>
        <w:autoSpaceDN w:val="0"/>
        <w:adjustRightInd w:val="0"/>
        <w:spacing w:line="360" w:lineRule="auto"/>
        <w:ind w:left="1944"/>
        <w:jc w:val="both"/>
        <w:rPr>
          <w:rFonts w:ascii="Arial" w:hAnsi="Arial" w:cs="Arial"/>
          <w:b/>
        </w:rPr>
      </w:pPr>
    </w:p>
    <w:p w:rsidR="00B11C67" w:rsidRDefault="00B11C67" w:rsidP="00B11C67">
      <w:pPr>
        <w:autoSpaceDE w:val="0"/>
        <w:autoSpaceDN w:val="0"/>
        <w:adjustRightInd w:val="0"/>
        <w:spacing w:line="360" w:lineRule="auto"/>
        <w:jc w:val="both"/>
        <w:rPr>
          <w:rFonts w:ascii="Arial" w:hAnsi="Arial" w:cs="Arial"/>
          <w:b/>
        </w:rPr>
      </w:pPr>
      <w:r>
        <w:rPr>
          <w:rFonts w:ascii="Arial" w:hAnsi="Arial" w:cs="Arial"/>
          <w:sz w:val="24"/>
          <w:szCs w:val="24"/>
        </w:rPr>
        <w:tab/>
        <w:t xml:space="preserve">Una forma como intervenir en una empresa, con el objetivo de saber si el sistema de comunicación de una empresa es adecuado, esto se lleva </w:t>
      </w:r>
      <w:proofErr w:type="spellStart"/>
      <w:r>
        <w:rPr>
          <w:rFonts w:ascii="Arial" w:hAnsi="Arial" w:cs="Arial"/>
          <w:sz w:val="24"/>
          <w:szCs w:val="24"/>
        </w:rPr>
        <w:t>acabo</w:t>
      </w:r>
      <w:proofErr w:type="spellEnd"/>
      <w:r>
        <w:rPr>
          <w:rFonts w:ascii="Arial" w:hAnsi="Arial" w:cs="Arial"/>
          <w:sz w:val="24"/>
          <w:szCs w:val="24"/>
        </w:rPr>
        <w:t xml:space="preserve"> para generar la comunicación idónea entre colaboradores, y en consecuencia con los clientes. </w:t>
      </w:r>
      <w:r w:rsidRPr="002C7853">
        <w:rPr>
          <w:rFonts w:ascii="Arial" w:hAnsi="Arial" w:cs="Arial"/>
          <w:sz w:val="24"/>
          <w:szCs w:val="24"/>
        </w:rPr>
        <w:t>Francisco Javier Garrido</w:t>
      </w:r>
      <w:r>
        <w:rPr>
          <w:rFonts w:ascii="Arial" w:hAnsi="Arial" w:cs="Arial"/>
          <w:sz w:val="24"/>
          <w:szCs w:val="24"/>
        </w:rPr>
        <w:t xml:space="preserve"> (2001) determina a la auditoria de comunicación como “un método de diagnóstico del funcionamiento comunicacional de la empresa”.</w:t>
      </w:r>
    </w:p>
    <w:p w:rsidR="00B11C67" w:rsidRPr="00902B9C" w:rsidRDefault="00B11C67" w:rsidP="00B11C67">
      <w:pPr>
        <w:autoSpaceDE w:val="0"/>
        <w:autoSpaceDN w:val="0"/>
        <w:adjustRightInd w:val="0"/>
        <w:spacing w:line="360" w:lineRule="auto"/>
        <w:jc w:val="both"/>
        <w:rPr>
          <w:rFonts w:ascii="Arial" w:hAnsi="Arial" w:cs="Arial"/>
          <w:sz w:val="24"/>
          <w:szCs w:val="24"/>
        </w:rPr>
      </w:pPr>
      <w:r>
        <w:rPr>
          <w:rFonts w:ascii="Arial" w:hAnsi="Arial" w:cs="Arial"/>
          <w:b/>
        </w:rPr>
        <w:tab/>
      </w:r>
      <w:r w:rsidRPr="00902B9C">
        <w:rPr>
          <w:rFonts w:ascii="Arial" w:hAnsi="Arial" w:cs="Arial"/>
          <w:sz w:val="24"/>
          <w:szCs w:val="24"/>
        </w:rPr>
        <w:t xml:space="preserve">Hay elementos claves para mantener una comunicación exitosa entre colaboradores y entre autoridades y colaboradores, la cual se compone de intranet, evaluaciones, </w:t>
      </w:r>
      <w:proofErr w:type="spellStart"/>
      <w:r w:rsidRPr="00902B9C">
        <w:rPr>
          <w:rFonts w:ascii="Arial" w:hAnsi="Arial" w:cs="Arial"/>
          <w:sz w:val="24"/>
          <w:szCs w:val="24"/>
        </w:rPr>
        <w:t>stakeholders</w:t>
      </w:r>
      <w:proofErr w:type="spellEnd"/>
      <w:r w:rsidRPr="00902B9C">
        <w:rPr>
          <w:rFonts w:ascii="Arial" w:hAnsi="Arial" w:cs="Arial"/>
          <w:sz w:val="24"/>
          <w:szCs w:val="24"/>
        </w:rPr>
        <w:t>, comunicación con clientes y notabilidad de la empresa. Para realizar una auditoría en la comunicación las empresas utilizan instrumentos y técnicas mediante un análisis de los resultados, y estos son</w:t>
      </w:r>
      <w:r>
        <w:rPr>
          <w:rFonts w:ascii="Arial" w:hAnsi="Arial" w:cs="Arial"/>
          <w:sz w:val="24"/>
          <w:szCs w:val="24"/>
        </w:rPr>
        <w:t xml:space="preserve"> </w:t>
      </w:r>
      <w:sdt>
        <w:sdtPr>
          <w:rPr>
            <w:rFonts w:ascii="Arial" w:hAnsi="Arial" w:cs="Arial"/>
            <w:sz w:val="24"/>
            <w:szCs w:val="24"/>
          </w:rPr>
          <w:id w:val="-1836606790"/>
          <w:citation/>
        </w:sdtPr>
        <w:sdtContent>
          <w:r>
            <w:rPr>
              <w:rFonts w:ascii="Arial" w:hAnsi="Arial" w:cs="Arial"/>
              <w:sz w:val="24"/>
              <w:szCs w:val="24"/>
            </w:rPr>
            <w:fldChar w:fldCharType="begin"/>
          </w:r>
          <w:r>
            <w:rPr>
              <w:rFonts w:ascii="Arial" w:hAnsi="Arial" w:cs="Arial"/>
              <w:sz w:val="24"/>
              <w:szCs w:val="24"/>
            </w:rPr>
            <w:instrText xml:space="preserve"> CITATION Gar01 \l 12298 </w:instrText>
          </w:r>
          <w:r>
            <w:rPr>
              <w:rFonts w:ascii="Arial" w:hAnsi="Arial" w:cs="Arial"/>
              <w:sz w:val="24"/>
              <w:szCs w:val="24"/>
            </w:rPr>
            <w:fldChar w:fldCharType="separate"/>
          </w:r>
          <w:r w:rsidRPr="00902B9C">
            <w:rPr>
              <w:rFonts w:ascii="Arial" w:hAnsi="Arial" w:cs="Arial"/>
              <w:noProof/>
              <w:sz w:val="24"/>
              <w:szCs w:val="24"/>
            </w:rPr>
            <w:t>(Garrido, 2001)</w:t>
          </w:r>
          <w:r>
            <w:rPr>
              <w:rFonts w:ascii="Arial" w:hAnsi="Arial" w:cs="Arial"/>
              <w:sz w:val="24"/>
              <w:szCs w:val="24"/>
            </w:rPr>
            <w:fldChar w:fldCharType="end"/>
          </w:r>
        </w:sdtContent>
      </w:sdt>
      <w:r w:rsidRPr="00902B9C">
        <w:rPr>
          <w:rFonts w:ascii="Arial" w:hAnsi="Arial" w:cs="Arial"/>
          <w:sz w:val="24"/>
          <w:szCs w:val="24"/>
        </w:rPr>
        <w:t>:</w:t>
      </w:r>
    </w:p>
    <w:p w:rsidR="00B11C67" w:rsidRPr="00902B9C" w:rsidRDefault="00B11C67" w:rsidP="00B11C67">
      <w:pPr>
        <w:pStyle w:val="Prrafodelista"/>
        <w:numPr>
          <w:ilvl w:val="0"/>
          <w:numId w:val="25"/>
        </w:numPr>
        <w:autoSpaceDE w:val="0"/>
        <w:autoSpaceDN w:val="0"/>
        <w:adjustRightInd w:val="0"/>
        <w:spacing w:line="360" w:lineRule="auto"/>
        <w:jc w:val="both"/>
        <w:rPr>
          <w:rFonts w:ascii="Arial" w:hAnsi="Arial" w:cs="Arial"/>
        </w:rPr>
      </w:pPr>
      <w:r w:rsidRPr="00902B9C">
        <w:rPr>
          <w:rFonts w:ascii="Arial" w:hAnsi="Arial" w:cs="Arial"/>
        </w:rPr>
        <w:t>Entrevista</w:t>
      </w:r>
      <w:r>
        <w:rPr>
          <w:rFonts w:ascii="Arial" w:hAnsi="Arial" w:cs="Arial"/>
        </w:rPr>
        <w:t>.</w:t>
      </w:r>
    </w:p>
    <w:p w:rsidR="00B11C67" w:rsidRPr="00902B9C" w:rsidRDefault="00B11C67" w:rsidP="00B11C67">
      <w:pPr>
        <w:pStyle w:val="Prrafodelista"/>
        <w:numPr>
          <w:ilvl w:val="0"/>
          <w:numId w:val="25"/>
        </w:numPr>
        <w:autoSpaceDE w:val="0"/>
        <w:autoSpaceDN w:val="0"/>
        <w:adjustRightInd w:val="0"/>
        <w:spacing w:line="360" w:lineRule="auto"/>
        <w:jc w:val="both"/>
        <w:rPr>
          <w:rFonts w:ascii="Arial" w:hAnsi="Arial" w:cs="Arial"/>
        </w:rPr>
      </w:pPr>
      <w:r w:rsidRPr="00902B9C">
        <w:rPr>
          <w:rFonts w:ascii="Arial" w:hAnsi="Arial" w:cs="Arial"/>
        </w:rPr>
        <w:t>Cuestionarios</w:t>
      </w:r>
      <w:r>
        <w:rPr>
          <w:rFonts w:ascii="Arial" w:hAnsi="Arial" w:cs="Arial"/>
        </w:rPr>
        <w:t>.</w:t>
      </w:r>
    </w:p>
    <w:p w:rsidR="00B11C67" w:rsidRDefault="00B11C67" w:rsidP="00B11C67">
      <w:pPr>
        <w:pStyle w:val="Prrafodelista"/>
        <w:numPr>
          <w:ilvl w:val="0"/>
          <w:numId w:val="25"/>
        </w:numPr>
        <w:autoSpaceDE w:val="0"/>
        <w:autoSpaceDN w:val="0"/>
        <w:adjustRightInd w:val="0"/>
        <w:spacing w:line="360" w:lineRule="auto"/>
        <w:jc w:val="both"/>
        <w:rPr>
          <w:rFonts w:ascii="Arial" w:hAnsi="Arial" w:cs="Arial"/>
        </w:rPr>
      </w:pPr>
      <w:r w:rsidRPr="00902B9C">
        <w:rPr>
          <w:rFonts w:ascii="Arial" w:hAnsi="Arial" w:cs="Arial"/>
        </w:rPr>
        <w:t>Análisis de redes y mensajes.</w:t>
      </w:r>
    </w:p>
    <w:p w:rsidR="00B11C67" w:rsidRDefault="00B11C67" w:rsidP="00B11C67">
      <w:pPr>
        <w:pStyle w:val="Prrafodelista"/>
        <w:numPr>
          <w:ilvl w:val="0"/>
          <w:numId w:val="25"/>
        </w:numPr>
        <w:autoSpaceDE w:val="0"/>
        <w:autoSpaceDN w:val="0"/>
        <w:adjustRightInd w:val="0"/>
        <w:spacing w:line="360" w:lineRule="auto"/>
        <w:jc w:val="both"/>
        <w:rPr>
          <w:rFonts w:ascii="Arial" w:hAnsi="Arial" w:cs="Arial"/>
        </w:rPr>
      </w:pPr>
      <w:proofErr w:type="spellStart"/>
      <w:r>
        <w:rPr>
          <w:rFonts w:ascii="Arial" w:hAnsi="Arial" w:cs="Arial"/>
        </w:rPr>
        <w:t>Focus</w:t>
      </w:r>
      <w:proofErr w:type="spellEnd"/>
      <w:r>
        <w:rPr>
          <w:rFonts w:ascii="Arial" w:hAnsi="Arial" w:cs="Arial"/>
        </w:rPr>
        <w:t xml:space="preserve"> </w:t>
      </w:r>
      <w:proofErr w:type="spellStart"/>
      <w:r>
        <w:rPr>
          <w:rFonts w:ascii="Arial" w:hAnsi="Arial" w:cs="Arial"/>
        </w:rPr>
        <w:t>Groups</w:t>
      </w:r>
      <w:proofErr w:type="spellEnd"/>
      <w:r>
        <w:rPr>
          <w:rFonts w:ascii="Arial" w:hAnsi="Arial" w:cs="Arial"/>
        </w:rPr>
        <w:t>.</w:t>
      </w:r>
    </w:p>
    <w:p w:rsidR="00B11C67" w:rsidRDefault="00B11C67" w:rsidP="00B11C67">
      <w:pPr>
        <w:pStyle w:val="Prrafodelista"/>
        <w:numPr>
          <w:ilvl w:val="0"/>
          <w:numId w:val="25"/>
        </w:numPr>
        <w:autoSpaceDE w:val="0"/>
        <w:autoSpaceDN w:val="0"/>
        <w:adjustRightInd w:val="0"/>
        <w:spacing w:line="360" w:lineRule="auto"/>
        <w:jc w:val="both"/>
        <w:rPr>
          <w:rFonts w:ascii="Arial" w:hAnsi="Arial" w:cs="Arial"/>
        </w:rPr>
      </w:pPr>
      <w:r>
        <w:rPr>
          <w:rFonts w:ascii="Arial" w:hAnsi="Arial" w:cs="Arial"/>
        </w:rPr>
        <w:t>Observación.</w:t>
      </w:r>
    </w:p>
    <w:p w:rsidR="00B11C67" w:rsidRDefault="00B11C67" w:rsidP="00B11C67">
      <w:pPr>
        <w:pStyle w:val="Prrafodelista"/>
        <w:numPr>
          <w:ilvl w:val="0"/>
          <w:numId w:val="25"/>
        </w:numPr>
        <w:autoSpaceDE w:val="0"/>
        <w:autoSpaceDN w:val="0"/>
        <w:adjustRightInd w:val="0"/>
        <w:spacing w:line="360" w:lineRule="auto"/>
        <w:jc w:val="both"/>
        <w:rPr>
          <w:rFonts w:ascii="Arial" w:hAnsi="Arial" w:cs="Arial"/>
        </w:rPr>
      </w:pPr>
      <w:r>
        <w:rPr>
          <w:rFonts w:ascii="Arial" w:hAnsi="Arial" w:cs="Arial"/>
        </w:rPr>
        <w:t>Análisis de soportes de comunicación (cualitativo y cuantitativo).</w:t>
      </w:r>
    </w:p>
    <w:p w:rsidR="00B11C67" w:rsidRDefault="00B11C67" w:rsidP="00B11C67">
      <w:pPr>
        <w:autoSpaceDE w:val="0"/>
        <w:autoSpaceDN w:val="0"/>
        <w:adjustRightInd w:val="0"/>
        <w:spacing w:line="360" w:lineRule="auto"/>
        <w:jc w:val="both"/>
        <w:rPr>
          <w:rFonts w:ascii="Arial" w:hAnsi="Arial" w:cs="Arial"/>
        </w:rPr>
      </w:pPr>
    </w:p>
    <w:p w:rsidR="00B11C67" w:rsidRDefault="00B11C67" w:rsidP="00B11C67">
      <w:pPr>
        <w:autoSpaceDE w:val="0"/>
        <w:autoSpaceDN w:val="0"/>
        <w:adjustRightInd w:val="0"/>
        <w:spacing w:line="360" w:lineRule="auto"/>
        <w:jc w:val="both"/>
        <w:rPr>
          <w:rFonts w:ascii="Arial" w:hAnsi="Arial" w:cs="Arial"/>
          <w:sz w:val="24"/>
          <w:szCs w:val="24"/>
        </w:rPr>
      </w:pPr>
      <w:r>
        <w:rPr>
          <w:rFonts w:ascii="Arial" w:hAnsi="Arial" w:cs="Arial"/>
          <w:sz w:val="24"/>
          <w:szCs w:val="24"/>
        </w:rPr>
        <w:tab/>
      </w:r>
      <w:r w:rsidRPr="00902B9C">
        <w:rPr>
          <w:rFonts w:ascii="Arial" w:hAnsi="Arial" w:cs="Arial"/>
          <w:sz w:val="24"/>
          <w:szCs w:val="24"/>
        </w:rPr>
        <w:t>Todas estas técnicas ayudan a la empresa a definir donde está el inconveniente y solucionarlo, y si este no lo tuviere solo mejorará la comunicación empresarial, ya existente.</w:t>
      </w:r>
    </w:p>
    <w:p w:rsidR="00B11C67" w:rsidRPr="00902B9C" w:rsidRDefault="00B11C67" w:rsidP="00B11C67">
      <w:pPr>
        <w:autoSpaceDE w:val="0"/>
        <w:autoSpaceDN w:val="0"/>
        <w:adjustRightInd w:val="0"/>
        <w:spacing w:line="360" w:lineRule="auto"/>
        <w:jc w:val="both"/>
        <w:rPr>
          <w:rFonts w:ascii="Arial" w:hAnsi="Arial" w:cs="Arial"/>
          <w:sz w:val="24"/>
          <w:szCs w:val="24"/>
        </w:rPr>
      </w:pPr>
    </w:p>
    <w:p w:rsidR="00B11C67" w:rsidRDefault="00B11C67" w:rsidP="00B11C67">
      <w:pPr>
        <w:pStyle w:val="Prrafodelista"/>
        <w:numPr>
          <w:ilvl w:val="2"/>
          <w:numId w:val="7"/>
        </w:numPr>
        <w:autoSpaceDE w:val="0"/>
        <w:autoSpaceDN w:val="0"/>
        <w:adjustRightInd w:val="0"/>
        <w:spacing w:line="360" w:lineRule="auto"/>
        <w:jc w:val="both"/>
        <w:rPr>
          <w:rFonts w:ascii="Arial" w:hAnsi="Arial" w:cs="Arial"/>
          <w:b/>
        </w:rPr>
      </w:pPr>
      <w:r>
        <w:rPr>
          <w:rFonts w:ascii="Arial" w:hAnsi="Arial" w:cs="Arial"/>
          <w:b/>
        </w:rPr>
        <w:t xml:space="preserve">Cultura corporativa </w:t>
      </w:r>
    </w:p>
    <w:p w:rsidR="00B11C67" w:rsidRPr="0008118A" w:rsidRDefault="00B11C67" w:rsidP="00B11C67">
      <w:pPr>
        <w:pStyle w:val="Prrafodelista"/>
        <w:autoSpaceDE w:val="0"/>
        <w:autoSpaceDN w:val="0"/>
        <w:adjustRightInd w:val="0"/>
        <w:spacing w:line="360" w:lineRule="auto"/>
        <w:ind w:left="0"/>
        <w:jc w:val="both"/>
        <w:rPr>
          <w:rFonts w:ascii="Arial" w:hAnsi="Arial" w:cs="Arial"/>
          <w:b/>
        </w:rPr>
      </w:pPr>
      <w:r>
        <w:rPr>
          <w:rFonts w:ascii="Arial" w:hAnsi="Arial" w:cs="Arial"/>
        </w:rPr>
        <w:tab/>
      </w:r>
      <w:r w:rsidRPr="0008118A">
        <w:rPr>
          <w:rFonts w:ascii="Arial" w:hAnsi="Arial" w:cs="Arial"/>
        </w:rPr>
        <w:t xml:space="preserve">La cultura corporativa se desarrolla conforme a las necesidades y políticas determinadas en cada organización, es decir cada empresa tiene su propia cultura y no se repite, ya que está compuesto de reglamentos que definen el comportamiento </w:t>
      </w:r>
      <w:r>
        <w:rPr>
          <w:rFonts w:ascii="Arial" w:hAnsi="Arial" w:cs="Arial"/>
        </w:rPr>
        <w:t xml:space="preserve">y el rol a seguir de los colaboradores </w:t>
      </w:r>
      <w:sdt>
        <w:sdtPr>
          <w:rPr>
            <w:rFonts w:ascii="Arial" w:hAnsi="Arial" w:cs="Arial"/>
          </w:rPr>
          <w:id w:val="-1499958419"/>
          <w:citation/>
        </w:sdtPr>
        <w:sdtContent>
          <w:r>
            <w:rPr>
              <w:rFonts w:ascii="Arial" w:hAnsi="Arial" w:cs="Arial"/>
            </w:rPr>
            <w:fldChar w:fldCharType="begin"/>
          </w:r>
          <w:r>
            <w:rPr>
              <w:rFonts w:ascii="Arial" w:hAnsi="Arial" w:cs="Arial"/>
              <w:lang w:val="es-EC"/>
            </w:rPr>
            <w:instrText xml:space="preserve"> CITATION Gar01 \l 12298 </w:instrText>
          </w:r>
          <w:r>
            <w:rPr>
              <w:rFonts w:ascii="Arial" w:hAnsi="Arial" w:cs="Arial"/>
            </w:rPr>
            <w:fldChar w:fldCharType="separate"/>
          </w:r>
          <w:r w:rsidRPr="0008118A">
            <w:rPr>
              <w:rFonts w:ascii="Arial" w:hAnsi="Arial" w:cs="Arial"/>
              <w:noProof/>
              <w:lang w:val="es-EC"/>
            </w:rPr>
            <w:t>(Garrido, 2001)</w:t>
          </w:r>
          <w:r>
            <w:rPr>
              <w:rFonts w:ascii="Arial" w:hAnsi="Arial" w:cs="Arial"/>
            </w:rPr>
            <w:fldChar w:fldCharType="end"/>
          </w:r>
        </w:sdtContent>
      </w:sdt>
      <w:r w:rsidRPr="0008118A">
        <w:rPr>
          <w:rFonts w:ascii="Arial" w:hAnsi="Arial" w:cs="Arial"/>
        </w:rPr>
        <w:t xml:space="preserve">.  </w:t>
      </w:r>
    </w:p>
    <w:p w:rsidR="00B11C67" w:rsidRDefault="00B11C67" w:rsidP="00B11C67">
      <w:pPr>
        <w:pStyle w:val="Prrafodelista"/>
        <w:autoSpaceDE w:val="0"/>
        <w:autoSpaceDN w:val="0"/>
        <w:adjustRightInd w:val="0"/>
        <w:spacing w:line="360" w:lineRule="auto"/>
        <w:ind w:left="0"/>
        <w:jc w:val="both"/>
        <w:rPr>
          <w:rFonts w:ascii="Arial" w:hAnsi="Arial" w:cs="Arial"/>
        </w:rPr>
      </w:pPr>
    </w:p>
    <w:p w:rsidR="00B11C67" w:rsidRPr="00902B9C" w:rsidRDefault="00B11C67" w:rsidP="00B11C67">
      <w:pPr>
        <w:pStyle w:val="Prrafodelista"/>
        <w:autoSpaceDE w:val="0"/>
        <w:autoSpaceDN w:val="0"/>
        <w:adjustRightInd w:val="0"/>
        <w:spacing w:line="360" w:lineRule="auto"/>
        <w:ind w:left="0"/>
        <w:jc w:val="both"/>
        <w:rPr>
          <w:rFonts w:ascii="Arial" w:hAnsi="Arial" w:cs="Arial"/>
        </w:rPr>
      </w:pPr>
      <w:r>
        <w:rPr>
          <w:rFonts w:ascii="Arial" w:hAnsi="Arial" w:cs="Arial"/>
        </w:rPr>
        <w:tab/>
        <w:t>La comunicación dentro de la cultura es importante al determinar la interacción entre los colaboradores, autoridades e incluso con los clientes, ya que al tener un rol determinado pueden cumplir con éxito la función a realizar dentro de la organización, lo cual da como resultado una mejor apreciación sobre una empresa.</w:t>
      </w:r>
    </w:p>
    <w:p w:rsidR="00B11C67" w:rsidRPr="0071593B" w:rsidRDefault="00B11C67" w:rsidP="00B11C67">
      <w:pPr>
        <w:pStyle w:val="Prrafodelista"/>
        <w:autoSpaceDE w:val="0"/>
        <w:autoSpaceDN w:val="0"/>
        <w:adjustRightInd w:val="0"/>
        <w:spacing w:line="360" w:lineRule="auto"/>
        <w:ind w:left="720"/>
        <w:jc w:val="both"/>
        <w:rPr>
          <w:rFonts w:ascii="Arial" w:hAnsi="Arial" w:cs="Arial"/>
        </w:rPr>
      </w:pPr>
    </w:p>
    <w:p w:rsidR="00B11C67" w:rsidRDefault="00B11C67" w:rsidP="00B11C67">
      <w:pPr>
        <w:pStyle w:val="Prrafodelista"/>
        <w:numPr>
          <w:ilvl w:val="1"/>
          <w:numId w:val="24"/>
        </w:numPr>
        <w:autoSpaceDE w:val="0"/>
        <w:autoSpaceDN w:val="0"/>
        <w:adjustRightInd w:val="0"/>
        <w:spacing w:line="360" w:lineRule="auto"/>
        <w:jc w:val="both"/>
        <w:rPr>
          <w:rFonts w:ascii="Arial" w:hAnsi="Arial" w:cs="Arial"/>
          <w:b/>
        </w:rPr>
      </w:pPr>
      <w:r w:rsidRPr="0071593B">
        <w:rPr>
          <w:rFonts w:ascii="Arial" w:hAnsi="Arial" w:cs="Arial"/>
          <w:b/>
        </w:rPr>
        <w:t>MARCO CONCEPTUAL</w:t>
      </w:r>
    </w:p>
    <w:p w:rsidR="00B11C67" w:rsidRPr="00AC09F7" w:rsidRDefault="00B11C67" w:rsidP="00B11C67">
      <w:pPr>
        <w:pStyle w:val="Prrafodelista"/>
        <w:autoSpaceDE w:val="0"/>
        <w:autoSpaceDN w:val="0"/>
        <w:adjustRightInd w:val="0"/>
        <w:spacing w:line="360" w:lineRule="auto"/>
        <w:ind w:left="1152"/>
        <w:jc w:val="both"/>
        <w:rPr>
          <w:rFonts w:ascii="Arial" w:hAnsi="Arial" w:cs="Arial"/>
          <w:b/>
        </w:rPr>
      </w:pPr>
    </w:p>
    <w:p w:rsidR="00B11C67" w:rsidRDefault="00B11C67" w:rsidP="00B11C67">
      <w:pPr>
        <w:pStyle w:val="Prrafodelista"/>
        <w:numPr>
          <w:ilvl w:val="0"/>
          <w:numId w:val="15"/>
        </w:numPr>
        <w:spacing w:line="360" w:lineRule="auto"/>
        <w:jc w:val="both"/>
        <w:rPr>
          <w:rFonts w:ascii="Arial" w:hAnsi="Arial" w:cs="Arial"/>
        </w:rPr>
      </w:pPr>
      <w:r w:rsidRPr="00AC09F7">
        <w:rPr>
          <w:rFonts w:ascii="Arial" w:hAnsi="Arial" w:cs="Arial"/>
          <w:b/>
        </w:rPr>
        <w:t xml:space="preserve">Actos ilícitos: </w:t>
      </w:r>
      <w:r w:rsidRPr="00AC09F7">
        <w:rPr>
          <w:rFonts w:ascii="Arial" w:hAnsi="Arial" w:cs="Arial"/>
        </w:rPr>
        <w:t>Actividades que están en contra de la ley.</w:t>
      </w:r>
    </w:p>
    <w:p w:rsidR="00B11C67" w:rsidRPr="00AC09F7" w:rsidRDefault="00B11C67" w:rsidP="00B11C67">
      <w:pPr>
        <w:pStyle w:val="Prrafodelista"/>
        <w:spacing w:line="360" w:lineRule="auto"/>
        <w:ind w:left="720"/>
        <w:jc w:val="both"/>
        <w:rPr>
          <w:rFonts w:ascii="Arial" w:hAnsi="Arial" w:cs="Arial"/>
        </w:rPr>
      </w:pPr>
    </w:p>
    <w:p w:rsidR="00B11C67" w:rsidRPr="0008118A" w:rsidRDefault="00B11C67" w:rsidP="00B11C67">
      <w:pPr>
        <w:pStyle w:val="Prrafodelista"/>
        <w:numPr>
          <w:ilvl w:val="0"/>
          <w:numId w:val="15"/>
        </w:numPr>
        <w:spacing w:line="360" w:lineRule="auto"/>
        <w:jc w:val="both"/>
        <w:rPr>
          <w:rFonts w:ascii="Arial" w:hAnsi="Arial" w:cs="Arial"/>
          <w:lang w:val="es-EC"/>
        </w:rPr>
      </w:pPr>
      <w:proofErr w:type="spellStart"/>
      <w:r w:rsidRPr="0008118A">
        <w:rPr>
          <w:rFonts w:ascii="Arial" w:hAnsi="Arial" w:cs="Arial"/>
          <w:b/>
          <w:lang w:val="es-EC"/>
        </w:rPr>
        <w:t>BASC</w:t>
      </w:r>
      <w:proofErr w:type="spellEnd"/>
      <w:r w:rsidRPr="0008118A">
        <w:rPr>
          <w:rFonts w:ascii="Arial" w:hAnsi="Arial" w:cs="Arial"/>
          <w:b/>
          <w:lang w:val="es-EC"/>
        </w:rPr>
        <w:t xml:space="preserve">: </w:t>
      </w:r>
      <w:r w:rsidRPr="0008118A">
        <w:rPr>
          <w:rFonts w:ascii="Arial" w:hAnsi="Arial" w:cs="Arial"/>
          <w:lang w:val="es-EC"/>
        </w:rPr>
        <w:t xml:space="preserve">Business Alliance </w:t>
      </w:r>
      <w:proofErr w:type="spellStart"/>
      <w:r w:rsidRPr="0008118A">
        <w:rPr>
          <w:rFonts w:ascii="Arial" w:hAnsi="Arial" w:cs="Arial"/>
          <w:lang w:val="es-EC"/>
        </w:rPr>
        <w:t>for</w:t>
      </w:r>
      <w:proofErr w:type="spellEnd"/>
      <w:r w:rsidRPr="0008118A">
        <w:rPr>
          <w:rFonts w:ascii="Arial" w:hAnsi="Arial" w:cs="Arial"/>
          <w:lang w:val="es-EC"/>
        </w:rPr>
        <w:t xml:space="preserve"> </w:t>
      </w:r>
      <w:proofErr w:type="spellStart"/>
      <w:r w:rsidRPr="0008118A">
        <w:rPr>
          <w:rFonts w:ascii="Arial" w:hAnsi="Arial" w:cs="Arial"/>
          <w:lang w:val="es-EC"/>
        </w:rPr>
        <w:t>Secure</w:t>
      </w:r>
      <w:proofErr w:type="spellEnd"/>
      <w:r w:rsidRPr="0008118A">
        <w:rPr>
          <w:rFonts w:ascii="Arial" w:hAnsi="Arial" w:cs="Arial"/>
          <w:lang w:val="es-EC"/>
        </w:rPr>
        <w:t xml:space="preserve"> Commerce.</w:t>
      </w:r>
    </w:p>
    <w:p w:rsidR="00B11C67" w:rsidRPr="0008118A" w:rsidRDefault="00B11C67" w:rsidP="00B11C67">
      <w:pPr>
        <w:spacing w:after="0" w:line="360" w:lineRule="auto"/>
        <w:jc w:val="both"/>
        <w:rPr>
          <w:rFonts w:ascii="Arial" w:hAnsi="Arial" w:cs="Arial"/>
          <w:sz w:val="24"/>
          <w:szCs w:val="24"/>
        </w:rPr>
      </w:pPr>
    </w:p>
    <w:p w:rsidR="00B11C67" w:rsidRPr="00AC09F7" w:rsidRDefault="00B11C67" w:rsidP="00B11C67">
      <w:pPr>
        <w:pStyle w:val="Prrafodelista"/>
        <w:numPr>
          <w:ilvl w:val="0"/>
          <w:numId w:val="15"/>
        </w:numPr>
        <w:spacing w:line="360" w:lineRule="auto"/>
        <w:jc w:val="both"/>
        <w:rPr>
          <w:rFonts w:ascii="Arial" w:hAnsi="Arial" w:cs="Arial"/>
        </w:rPr>
      </w:pPr>
      <w:r w:rsidRPr="00AC09F7">
        <w:rPr>
          <w:rFonts w:ascii="Arial" w:hAnsi="Arial" w:cs="Arial"/>
          <w:b/>
        </w:rPr>
        <w:t xml:space="preserve">Exportación: </w:t>
      </w:r>
      <w:r w:rsidRPr="00AC09F7">
        <w:rPr>
          <w:rFonts w:ascii="Arial" w:hAnsi="Arial" w:cs="Arial"/>
        </w:rPr>
        <w:t>Acción de enviar productos a un destino en específico que se encuentre fuera del país de origen.</w:t>
      </w:r>
    </w:p>
    <w:p w:rsidR="00B11C67" w:rsidRPr="0071593B" w:rsidRDefault="00B11C67" w:rsidP="00B11C67">
      <w:pPr>
        <w:spacing w:after="0" w:line="360" w:lineRule="auto"/>
        <w:jc w:val="both"/>
        <w:rPr>
          <w:rFonts w:ascii="Arial" w:hAnsi="Arial" w:cs="Arial"/>
          <w:b/>
          <w:sz w:val="24"/>
          <w:szCs w:val="24"/>
        </w:rPr>
      </w:pPr>
    </w:p>
    <w:p w:rsidR="00B11C67" w:rsidRPr="00AC09F7" w:rsidRDefault="00B11C67" w:rsidP="00B11C67">
      <w:pPr>
        <w:pStyle w:val="Prrafodelista"/>
        <w:numPr>
          <w:ilvl w:val="0"/>
          <w:numId w:val="15"/>
        </w:numPr>
        <w:spacing w:line="360" w:lineRule="auto"/>
        <w:jc w:val="both"/>
        <w:rPr>
          <w:rFonts w:ascii="Arial" w:hAnsi="Arial" w:cs="Arial"/>
        </w:rPr>
      </w:pPr>
      <w:r w:rsidRPr="00AC09F7">
        <w:rPr>
          <w:rFonts w:ascii="Arial" w:hAnsi="Arial" w:cs="Arial"/>
          <w:b/>
        </w:rPr>
        <w:t xml:space="preserve">Importación: </w:t>
      </w:r>
      <w:r w:rsidRPr="00AC09F7">
        <w:rPr>
          <w:rFonts w:ascii="Arial" w:hAnsi="Arial" w:cs="Arial"/>
        </w:rPr>
        <w:t>Acción de recibir productos desde un destino.</w:t>
      </w:r>
    </w:p>
    <w:p w:rsidR="00B11C67" w:rsidRPr="0071593B" w:rsidRDefault="00B11C67" w:rsidP="00B11C67">
      <w:pPr>
        <w:spacing w:after="0" w:line="360" w:lineRule="auto"/>
        <w:jc w:val="both"/>
        <w:rPr>
          <w:rFonts w:ascii="Arial" w:hAnsi="Arial" w:cs="Arial"/>
          <w:b/>
          <w:sz w:val="24"/>
          <w:szCs w:val="24"/>
        </w:rPr>
      </w:pPr>
    </w:p>
    <w:p w:rsidR="00B11C67" w:rsidRPr="00AC09F7" w:rsidRDefault="00B11C67" w:rsidP="00B11C67">
      <w:pPr>
        <w:pStyle w:val="Prrafodelista"/>
        <w:numPr>
          <w:ilvl w:val="0"/>
          <w:numId w:val="15"/>
        </w:numPr>
        <w:spacing w:line="360" w:lineRule="auto"/>
        <w:jc w:val="both"/>
        <w:rPr>
          <w:rFonts w:ascii="Arial" w:hAnsi="Arial" w:cs="Arial"/>
        </w:rPr>
      </w:pPr>
      <w:r w:rsidRPr="00AC09F7">
        <w:rPr>
          <w:rFonts w:ascii="Arial" w:hAnsi="Arial" w:cs="Arial"/>
          <w:b/>
        </w:rPr>
        <w:t xml:space="preserve">Líneas Navieras: </w:t>
      </w:r>
      <w:r w:rsidRPr="00AC09F7">
        <w:rPr>
          <w:rFonts w:ascii="Arial" w:hAnsi="Arial" w:cs="Arial"/>
        </w:rPr>
        <w:t>Agencias de transporte marítimo dedicadas a la actividad de exportar e importar productos de sus clientes.</w:t>
      </w:r>
    </w:p>
    <w:p w:rsidR="00B11C67" w:rsidRPr="0071593B" w:rsidRDefault="00B11C67" w:rsidP="00B11C67">
      <w:pPr>
        <w:spacing w:after="0" w:line="360" w:lineRule="auto"/>
        <w:jc w:val="both"/>
        <w:rPr>
          <w:rFonts w:ascii="Arial" w:hAnsi="Arial" w:cs="Arial"/>
          <w:b/>
          <w:sz w:val="24"/>
          <w:szCs w:val="24"/>
        </w:rPr>
      </w:pPr>
    </w:p>
    <w:p w:rsidR="00B11C67" w:rsidRPr="00AC09F7" w:rsidRDefault="00B11C67" w:rsidP="00B11C67">
      <w:pPr>
        <w:pStyle w:val="Prrafodelista"/>
        <w:numPr>
          <w:ilvl w:val="0"/>
          <w:numId w:val="15"/>
        </w:numPr>
        <w:spacing w:line="360" w:lineRule="auto"/>
        <w:jc w:val="both"/>
        <w:rPr>
          <w:rFonts w:ascii="Arial" w:hAnsi="Arial" w:cs="Arial"/>
        </w:rPr>
      </w:pPr>
      <w:r w:rsidRPr="00AC09F7">
        <w:rPr>
          <w:rFonts w:ascii="Arial" w:hAnsi="Arial" w:cs="Arial"/>
          <w:b/>
        </w:rPr>
        <w:t xml:space="preserve">Norma </w:t>
      </w:r>
      <w:proofErr w:type="spellStart"/>
      <w:r w:rsidRPr="00AC09F7">
        <w:rPr>
          <w:rFonts w:ascii="Arial" w:hAnsi="Arial" w:cs="Arial"/>
          <w:b/>
        </w:rPr>
        <w:t>BASC</w:t>
      </w:r>
      <w:proofErr w:type="spellEnd"/>
      <w:r w:rsidRPr="00AC09F7">
        <w:rPr>
          <w:rFonts w:ascii="Arial" w:hAnsi="Arial" w:cs="Arial"/>
          <w:b/>
        </w:rPr>
        <w:t>:</w:t>
      </w:r>
      <w:r w:rsidRPr="00AC09F7">
        <w:rPr>
          <w:rFonts w:ascii="Arial" w:hAnsi="Arial" w:cs="Arial"/>
        </w:rPr>
        <w:t xml:space="preserve"> Reglas que permiten ajustar y controlar la seguridad de una empresas con fines comerciales.</w:t>
      </w:r>
    </w:p>
    <w:p w:rsidR="00B11C67" w:rsidRPr="0071593B" w:rsidRDefault="00B11C67" w:rsidP="00B11C67">
      <w:pPr>
        <w:spacing w:after="0" w:line="360" w:lineRule="auto"/>
        <w:jc w:val="both"/>
        <w:rPr>
          <w:rFonts w:ascii="Arial" w:hAnsi="Arial" w:cs="Arial"/>
          <w:sz w:val="24"/>
          <w:szCs w:val="24"/>
        </w:rPr>
      </w:pPr>
    </w:p>
    <w:p w:rsidR="00B11C67" w:rsidRPr="00AC09F7" w:rsidRDefault="00B11C67" w:rsidP="00B11C67">
      <w:pPr>
        <w:pStyle w:val="Prrafodelista"/>
        <w:numPr>
          <w:ilvl w:val="0"/>
          <w:numId w:val="15"/>
        </w:numPr>
        <w:spacing w:line="360" w:lineRule="auto"/>
        <w:jc w:val="both"/>
        <w:rPr>
          <w:rFonts w:ascii="Arial" w:hAnsi="Arial" w:cs="Arial"/>
          <w:color w:val="000000"/>
        </w:rPr>
      </w:pPr>
      <w:r w:rsidRPr="00AC09F7">
        <w:rPr>
          <w:rStyle w:val="Textoennegrita"/>
          <w:rFonts w:ascii="Arial" w:hAnsi="Arial" w:cs="Arial"/>
          <w:color w:val="000000"/>
        </w:rPr>
        <w:lastRenderedPageBreak/>
        <w:t>Puerto Marítimo</w:t>
      </w:r>
      <w:r w:rsidRPr="00AC09F7">
        <w:rPr>
          <w:rFonts w:ascii="Arial" w:hAnsi="Arial" w:cs="Arial"/>
          <w:color w:val="000000"/>
        </w:rPr>
        <w:t xml:space="preserve">: Estación terrestre la cual está ubicada en la ribera del mar, donde tienen instalaciones que permiten la correcta operatividad para el proceso de almacenamiento de barcos de actividad comercial. </w:t>
      </w:r>
    </w:p>
    <w:p w:rsidR="00B11C67" w:rsidRPr="0071593B" w:rsidRDefault="00B11C67" w:rsidP="00B11C67">
      <w:pPr>
        <w:spacing w:after="0" w:line="360" w:lineRule="auto"/>
        <w:jc w:val="both"/>
        <w:rPr>
          <w:rFonts w:ascii="Arial" w:hAnsi="Arial" w:cs="Arial"/>
          <w:color w:val="000000"/>
          <w:sz w:val="24"/>
          <w:szCs w:val="24"/>
        </w:rPr>
      </w:pPr>
    </w:p>
    <w:p w:rsidR="00B11C67" w:rsidRPr="00AC09F7" w:rsidRDefault="00B11C67" w:rsidP="00B11C67">
      <w:pPr>
        <w:pStyle w:val="Prrafodelista"/>
        <w:numPr>
          <w:ilvl w:val="0"/>
          <w:numId w:val="15"/>
        </w:numPr>
        <w:spacing w:line="360" w:lineRule="auto"/>
        <w:jc w:val="both"/>
        <w:rPr>
          <w:rFonts w:ascii="Arial" w:hAnsi="Arial" w:cs="Arial"/>
          <w:color w:val="000000"/>
          <w:shd w:val="clear" w:color="auto" w:fill="FFFFFF"/>
        </w:rPr>
      </w:pPr>
      <w:r w:rsidRPr="00AC09F7">
        <w:rPr>
          <w:rFonts w:ascii="Arial" w:hAnsi="Arial" w:cs="Arial"/>
          <w:b/>
          <w:color w:val="000000"/>
        </w:rPr>
        <w:t xml:space="preserve">Sustancias </w:t>
      </w:r>
      <w:proofErr w:type="spellStart"/>
      <w:r w:rsidRPr="00AC09F7">
        <w:rPr>
          <w:rFonts w:ascii="Arial" w:hAnsi="Arial" w:cs="Arial"/>
          <w:b/>
          <w:color w:val="000000"/>
        </w:rPr>
        <w:t>estupefacientes</w:t>
      </w:r>
      <w:proofErr w:type="gramStart"/>
      <w:r w:rsidRPr="00AC09F7">
        <w:rPr>
          <w:rFonts w:ascii="Arial" w:hAnsi="Arial" w:cs="Arial"/>
          <w:b/>
          <w:color w:val="000000"/>
        </w:rPr>
        <w:t>:</w:t>
      </w:r>
      <w:r w:rsidRPr="00AC09F7">
        <w:rPr>
          <w:rFonts w:ascii="Arial" w:hAnsi="Arial" w:cs="Arial"/>
          <w:color w:val="000000"/>
          <w:shd w:val="clear" w:color="auto" w:fill="FFFFFF"/>
        </w:rPr>
        <w:t>Sustancia</w:t>
      </w:r>
      <w:proofErr w:type="spellEnd"/>
      <w:proofErr w:type="gramEnd"/>
      <w:r w:rsidRPr="00AC09F7">
        <w:rPr>
          <w:rFonts w:ascii="Arial" w:hAnsi="Arial" w:cs="Arial"/>
          <w:color w:val="000000"/>
          <w:shd w:val="clear" w:color="auto" w:fill="FFFFFF"/>
        </w:rPr>
        <w:t xml:space="preserve"> que calma dolor y provoca sueño, sensación placentera de relajación y alucinaciones; puede crear adicción.</w:t>
      </w:r>
    </w:p>
    <w:p w:rsidR="00B11C67" w:rsidRPr="0071593B" w:rsidRDefault="00B11C67" w:rsidP="00B11C67">
      <w:pPr>
        <w:spacing w:after="0" w:line="360" w:lineRule="auto"/>
        <w:jc w:val="both"/>
        <w:rPr>
          <w:rFonts w:ascii="Arial" w:hAnsi="Arial" w:cs="Arial"/>
          <w:color w:val="000000"/>
          <w:sz w:val="24"/>
          <w:szCs w:val="24"/>
          <w:shd w:val="clear" w:color="auto" w:fill="FFFFFF"/>
        </w:rPr>
      </w:pPr>
    </w:p>
    <w:p w:rsidR="00B11C67" w:rsidRDefault="00B11C67" w:rsidP="00B11C67">
      <w:pPr>
        <w:pStyle w:val="Prrafodelista"/>
        <w:numPr>
          <w:ilvl w:val="0"/>
          <w:numId w:val="15"/>
        </w:numPr>
        <w:spacing w:line="360" w:lineRule="auto"/>
        <w:jc w:val="both"/>
        <w:rPr>
          <w:rFonts w:ascii="Arial" w:hAnsi="Arial" w:cs="Arial"/>
        </w:rPr>
      </w:pPr>
      <w:r w:rsidRPr="00AC09F7">
        <w:rPr>
          <w:rFonts w:ascii="Arial" w:hAnsi="Arial" w:cs="Arial"/>
          <w:b/>
        </w:rPr>
        <w:t xml:space="preserve">Sustancias psicotrópicas: </w:t>
      </w:r>
      <w:r w:rsidRPr="00AC09F7">
        <w:rPr>
          <w:rFonts w:ascii="Arial" w:hAnsi="Arial" w:cs="Arial"/>
        </w:rPr>
        <w:t>Sustancia que altera el comportamiento de animales y de seres humanos.</w:t>
      </w:r>
    </w:p>
    <w:p w:rsidR="00B11C67" w:rsidRDefault="00B11C67" w:rsidP="00B11C67">
      <w:pPr>
        <w:spacing w:after="0" w:line="360" w:lineRule="auto"/>
        <w:jc w:val="both"/>
        <w:rPr>
          <w:rFonts w:ascii="Arial" w:hAnsi="Arial" w:cs="Arial"/>
          <w:b/>
          <w:sz w:val="24"/>
          <w:szCs w:val="24"/>
        </w:rPr>
      </w:pPr>
    </w:p>
    <w:p w:rsidR="00B11C67" w:rsidRPr="0071593B" w:rsidRDefault="00B11C67" w:rsidP="00B11C67">
      <w:pPr>
        <w:spacing w:after="0" w:line="360" w:lineRule="auto"/>
        <w:jc w:val="both"/>
        <w:rPr>
          <w:rFonts w:ascii="Arial" w:hAnsi="Arial" w:cs="Arial"/>
          <w:b/>
          <w:sz w:val="24"/>
          <w:szCs w:val="24"/>
        </w:rPr>
      </w:pPr>
    </w:p>
    <w:p w:rsidR="00B11C67" w:rsidRDefault="00B11C67" w:rsidP="00B11C67">
      <w:pPr>
        <w:pStyle w:val="Prrafodelista"/>
        <w:numPr>
          <w:ilvl w:val="1"/>
          <w:numId w:val="24"/>
        </w:numPr>
        <w:autoSpaceDE w:val="0"/>
        <w:autoSpaceDN w:val="0"/>
        <w:adjustRightInd w:val="0"/>
        <w:spacing w:line="360" w:lineRule="auto"/>
        <w:jc w:val="both"/>
        <w:rPr>
          <w:rFonts w:ascii="Arial" w:hAnsi="Arial" w:cs="Arial"/>
          <w:b/>
        </w:rPr>
      </w:pPr>
      <w:r w:rsidRPr="0071593B">
        <w:rPr>
          <w:rFonts w:ascii="Arial" w:hAnsi="Arial" w:cs="Arial"/>
          <w:b/>
        </w:rPr>
        <w:t>MARCO LEGAL</w:t>
      </w:r>
    </w:p>
    <w:p w:rsidR="00B11C67" w:rsidRPr="0071593B" w:rsidRDefault="00B11C67" w:rsidP="00B11C67">
      <w:pPr>
        <w:pStyle w:val="Prrafodelista"/>
        <w:autoSpaceDE w:val="0"/>
        <w:autoSpaceDN w:val="0"/>
        <w:adjustRightInd w:val="0"/>
        <w:spacing w:line="360" w:lineRule="auto"/>
        <w:ind w:left="1152"/>
        <w:jc w:val="both"/>
        <w:rPr>
          <w:rFonts w:ascii="Arial" w:hAnsi="Arial" w:cs="Arial"/>
          <w:b/>
        </w:rPr>
      </w:pPr>
    </w:p>
    <w:p w:rsidR="00B11C67" w:rsidRDefault="00B11C67" w:rsidP="00B11C67">
      <w:pPr>
        <w:spacing w:after="0" w:line="360" w:lineRule="auto"/>
        <w:jc w:val="both"/>
        <w:rPr>
          <w:rFonts w:ascii="Arial" w:hAnsi="Arial" w:cs="Arial"/>
          <w:sz w:val="24"/>
          <w:szCs w:val="24"/>
        </w:rPr>
      </w:pPr>
      <w:r>
        <w:rPr>
          <w:rFonts w:ascii="Arial" w:hAnsi="Arial" w:cs="Arial"/>
          <w:sz w:val="24"/>
          <w:szCs w:val="24"/>
        </w:rPr>
        <w:tab/>
        <w:t>En</w:t>
      </w:r>
      <w:r w:rsidRPr="0071593B">
        <w:rPr>
          <w:rFonts w:ascii="Arial" w:hAnsi="Arial" w:cs="Arial"/>
          <w:sz w:val="24"/>
          <w:szCs w:val="24"/>
        </w:rPr>
        <w:t xml:space="preserve"> Ecuador existen </w:t>
      </w:r>
      <w:proofErr w:type="spellStart"/>
      <w:r w:rsidRPr="0071593B">
        <w:rPr>
          <w:rFonts w:ascii="Arial" w:hAnsi="Arial" w:cs="Arial"/>
          <w:sz w:val="24"/>
          <w:szCs w:val="24"/>
        </w:rPr>
        <w:t>ordenanzasque</w:t>
      </w:r>
      <w:proofErr w:type="spellEnd"/>
      <w:r w:rsidRPr="0071593B">
        <w:rPr>
          <w:rFonts w:ascii="Arial" w:hAnsi="Arial" w:cs="Arial"/>
          <w:sz w:val="24"/>
          <w:szCs w:val="24"/>
        </w:rPr>
        <w:t xml:space="preserve"> se enmarcan a la actividad de comunicación y </w:t>
      </w:r>
      <w:r>
        <w:rPr>
          <w:rFonts w:ascii="Arial" w:hAnsi="Arial" w:cs="Arial"/>
          <w:sz w:val="24"/>
          <w:szCs w:val="24"/>
        </w:rPr>
        <w:t>comercio exterior, cuyo objetivo es regular las operaciones mediante el uso de leyes, es así que tenemos las siguientes:</w:t>
      </w:r>
    </w:p>
    <w:p w:rsidR="00B11C67" w:rsidRDefault="00B11C67" w:rsidP="00B11C67">
      <w:pPr>
        <w:spacing w:after="0" w:line="360" w:lineRule="auto"/>
        <w:jc w:val="both"/>
        <w:rPr>
          <w:rFonts w:ascii="Arial" w:hAnsi="Arial" w:cs="Arial"/>
          <w:sz w:val="24"/>
          <w:szCs w:val="24"/>
        </w:rPr>
      </w:pPr>
    </w:p>
    <w:p w:rsidR="00B11C67" w:rsidRPr="0071593B" w:rsidRDefault="00B11C67" w:rsidP="00B11C67">
      <w:pPr>
        <w:spacing w:after="0" w:line="360" w:lineRule="auto"/>
        <w:jc w:val="both"/>
        <w:rPr>
          <w:rFonts w:ascii="Arial" w:hAnsi="Arial" w:cs="Arial"/>
          <w:sz w:val="24"/>
          <w:szCs w:val="24"/>
        </w:rPr>
      </w:pPr>
    </w:p>
    <w:p w:rsidR="00B11C67" w:rsidRDefault="00B11C67" w:rsidP="00B11C67">
      <w:pPr>
        <w:pStyle w:val="Prrafodelista"/>
        <w:numPr>
          <w:ilvl w:val="0"/>
          <w:numId w:val="13"/>
        </w:numPr>
        <w:spacing w:line="360" w:lineRule="auto"/>
        <w:jc w:val="both"/>
        <w:rPr>
          <w:rFonts w:ascii="Arial" w:hAnsi="Arial" w:cs="Arial"/>
          <w:b/>
        </w:rPr>
      </w:pPr>
      <w:r w:rsidRPr="0071593B">
        <w:rPr>
          <w:rFonts w:ascii="Arial" w:hAnsi="Arial" w:cs="Arial"/>
          <w:b/>
        </w:rPr>
        <w:t>LEY ORGÁNICA DE COMUNICACIÓN</w:t>
      </w:r>
    </w:p>
    <w:p w:rsidR="00B11C67" w:rsidRPr="0071593B" w:rsidRDefault="00B11C67" w:rsidP="00B11C67">
      <w:pPr>
        <w:pStyle w:val="Prrafodelista"/>
        <w:spacing w:line="360" w:lineRule="auto"/>
        <w:ind w:left="720"/>
        <w:jc w:val="both"/>
        <w:rPr>
          <w:rFonts w:ascii="Arial" w:hAnsi="Arial" w:cs="Arial"/>
          <w:b/>
        </w:rPr>
      </w:pPr>
    </w:p>
    <w:p w:rsidR="00B11C67" w:rsidRDefault="00B11C67" w:rsidP="00B11C67">
      <w:pPr>
        <w:spacing w:after="0" w:line="360" w:lineRule="auto"/>
        <w:jc w:val="both"/>
        <w:rPr>
          <w:rFonts w:ascii="Arial" w:hAnsi="Arial" w:cs="Arial"/>
          <w:sz w:val="24"/>
          <w:szCs w:val="24"/>
        </w:rPr>
      </w:pPr>
      <w:r>
        <w:rPr>
          <w:rFonts w:ascii="Arial" w:hAnsi="Arial" w:cs="Arial"/>
          <w:b/>
          <w:sz w:val="24"/>
          <w:szCs w:val="24"/>
        </w:rPr>
        <w:tab/>
      </w:r>
      <w:r w:rsidRPr="00843E57">
        <w:rPr>
          <w:rFonts w:ascii="Arial" w:hAnsi="Arial" w:cs="Arial"/>
          <w:b/>
          <w:sz w:val="24"/>
          <w:szCs w:val="24"/>
        </w:rPr>
        <w:t>Art. 4.- Contenidos personales en internet.-</w:t>
      </w:r>
      <w:r w:rsidRPr="0071593B">
        <w:rPr>
          <w:rFonts w:ascii="Arial" w:hAnsi="Arial" w:cs="Arial"/>
          <w:sz w:val="24"/>
          <w:szCs w:val="24"/>
        </w:rPr>
        <w:t xml:space="preserve"> Esta ley no regula la información u opinión que de modo personal se emita a través de internet. Esta disposición no excluye las acciones penales o civiles a las que haya lugar por las infracciones a otras leyes que se cometan a través del internet.</w:t>
      </w:r>
    </w:p>
    <w:p w:rsidR="00B11C67" w:rsidRPr="0071593B" w:rsidRDefault="00B11C67" w:rsidP="00B11C67">
      <w:pPr>
        <w:spacing w:after="0" w:line="360" w:lineRule="auto"/>
        <w:jc w:val="both"/>
        <w:rPr>
          <w:rFonts w:ascii="Arial" w:hAnsi="Arial" w:cs="Arial"/>
          <w:sz w:val="24"/>
          <w:szCs w:val="24"/>
        </w:rPr>
      </w:pPr>
    </w:p>
    <w:p w:rsidR="00B11C67" w:rsidRDefault="00B11C67" w:rsidP="00B11C67">
      <w:pPr>
        <w:spacing w:after="0" w:line="360" w:lineRule="auto"/>
        <w:jc w:val="both"/>
        <w:rPr>
          <w:rFonts w:ascii="Arial" w:hAnsi="Arial" w:cs="Arial"/>
          <w:sz w:val="24"/>
          <w:szCs w:val="24"/>
        </w:rPr>
      </w:pPr>
      <w:r>
        <w:rPr>
          <w:rFonts w:ascii="Arial" w:hAnsi="Arial" w:cs="Arial"/>
          <w:b/>
          <w:sz w:val="24"/>
          <w:szCs w:val="24"/>
        </w:rPr>
        <w:tab/>
      </w:r>
      <w:r w:rsidRPr="00843E57">
        <w:rPr>
          <w:rFonts w:ascii="Arial" w:hAnsi="Arial" w:cs="Arial"/>
          <w:b/>
          <w:sz w:val="24"/>
          <w:szCs w:val="24"/>
        </w:rPr>
        <w:t>Art. 17.-Derecho a la libertad de expresión y opinión.-</w:t>
      </w:r>
      <w:r w:rsidRPr="0071593B">
        <w:rPr>
          <w:rFonts w:ascii="Arial" w:hAnsi="Arial" w:cs="Arial"/>
          <w:sz w:val="24"/>
          <w:szCs w:val="24"/>
        </w:rPr>
        <w:t>Todas las personas tienen derecho a expresarse y opinar libremente de cualquier forma y por cualquier medio, y serán responsables por sus expresiones de acuerdo a la ley.</w:t>
      </w:r>
    </w:p>
    <w:p w:rsidR="00B11C67" w:rsidRDefault="00B11C67" w:rsidP="00B11C67">
      <w:pPr>
        <w:spacing w:after="0" w:line="360" w:lineRule="auto"/>
        <w:jc w:val="both"/>
        <w:rPr>
          <w:rFonts w:ascii="Arial" w:hAnsi="Arial" w:cs="Arial"/>
          <w:color w:val="FF0000"/>
          <w:sz w:val="24"/>
          <w:szCs w:val="24"/>
        </w:rPr>
      </w:pPr>
    </w:p>
    <w:p w:rsidR="00B11C67" w:rsidRDefault="00B11C67" w:rsidP="00B11C67">
      <w:pPr>
        <w:spacing w:after="0" w:line="360" w:lineRule="auto"/>
        <w:jc w:val="both"/>
        <w:rPr>
          <w:rFonts w:ascii="Arial" w:hAnsi="Arial" w:cs="Arial"/>
          <w:color w:val="FF0000"/>
          <w:sz w:val="24"/>
          <w:szCs w:val="24"/>
        </w:rPr>
      </w:pPr>
    </w:p>
    <w:p w:rsidR="00B11C67" w:rsidRPr="0071593B" w:rsidRDefault="00B11C67" w:rsidP="00B11C67">
      <w:pPr>
        <w:spacing w:after="0" w:line="360" w:lineRule="auto"/>
        <w:jc w:val="both"/>
        <w:rPr>
          <w:rFonts w:ascii="Arial" w:hAnsi="Arial" w:cs="Arial"/>
          <w:sz w:val="24"/>
          <w:szCs w:val="24"/>
        </w:rPr>
      </w:pPr>
    </w:p>
    <w:p w:rsidR="00B11C67" w:rsidRDefault="00B11C67" w:rsidP="00B11C67">
      <w:pPr>
        <w:pStyle w:val="Prrafodelista"/>
        <w:numPr>
          <w:ilvl w:val="0"/>
          <w:numId w:val="13"/>
        </w:numPr>
        <w:spacing w:line="360" w:lineRule="auto"/>
        <w:jc w:val="both"/>
        <w:rPr>
          <w:rFonts w:ascii="Arial" w:hAnsi="Arial" w:cs="Arial"/>
          <w:b/>
        </w:rPr>
      </w:pPr>
      <w:r w:rsidRPr="0071593B">
        <w:rPr>
          <w:rFonts w:ascii="Arial" w:hAnsi="Arial" w:cs="Arial"/>
          <w:b/>
        </w:rPr>
        <w:t>LEY ORGÁNICA DE ADUANA</w:t>
      </w:r>
    </w:p>
    <w:p w:rsidR="00B11C67" w:rsidRPr="0071593B" w:rsidRDefault="00B11C67" w:rsidP="00B11C67">
      <w:pPr>
        <w:pStyle w:val="Prrafodelista"/>
        <w:spacing w:line="360" w:lineRule="auto"/>
        <w:ind w:left="720"/>
        <w:jc w:val="both"/>
        <w:rPr>
          <w:rFonts w:ascii="Arial" w:hAnsi="Arial" w:cs="Arial"/>
          <w:b/>
        </w:rPr>
      </w:pPr>
    </w:p>
    <w:p w:rsidR="00B11C67" w:rsidRDefault="00B11C67" w:rsidP="00B11C67">
      <w:pPr>
        <w:pStyle w:val="NormalWeb"/>
        <w:spacing w:before="0" w:beforeAutospacing="0" w:after="0" w:afterAutospacing="0" w:line="360" w:lineRule="auto"/>
        <w:jc w:val="both"/>
        <w:rPr>
          <w:rFonts w:ascii="Arial" w:hAnsi="Arial" w:cs="Arial"/>
        </w:rPr>
      </w:pPr>
      <w:r>
        <w:rPr>
          <w:rFonts w:ascii="Arial" w:hAnsi="Arial" w:cs="Arial"/>
          <w:b/>
        </w:rPr>
        <w:tab/>
      </w:r>
      <w:r w:rsidRPr="00843E57">
        <w:rPr>
          <w:rFonts w:ascii="Arial" w:hAnsi="Arial" w:cs="Arial"/>
          <w:b/>
        </w:rPr>
        <w:t>Art. 30.- Cruce de la Frontera Aduanera.-</w:t>
      </w:r>
      <w:r w:rsidRPr="0071593B">
        <w:rPr>
          <w:rFonts w:ascii="Arial" w:hAnsi="Arial" w:cs="Arial"/>
        </w:rPr>
        <w:t xml:space="preserve"> El ingreso o salida de personas, mercancías o medios de transporte, al o del territorio nacional se efectuará únicamente por los lugares y en los días y horas habilitados por el Directorio de la Corporación Aduanera Ecuatoriana.</w:t>
      </w:r>
    </w:p>
    <w:p w:rsidR="00B11C67" w:rsidRPr="0071593B" w:rsidRDefault="00B11C67" w:rsidP="00B11C67">
      <w:pPr>
        <w:pStyle w:val="NormalWeb"/>
        <w:spacing w:before="0" w:beforeAutospacing="0" w:after="0" w:afterAutospacing="0" w:line="360" w:lineRule="auto"/>
        <w:jc w:val="both"/>
        <w:rPr>
          <w:rFonts w:ascii="Arial" w:hAnsi="Arial" w:cs="Arial"/>
        </w:rPr>
      </w:pPr>
    </w:p>
    <w:p w:rsidR="00B11C67" w:rsidRDefault="00B11C67" w:rsidP="00B11C67">
      <w:pPr>
        <w:pStyle w:val="NormalWeb"/>
        <w:spacing w:before="0" w:beforeAutospacing="0" w:after="0" w:afterAutospacing="0" w:line="360" w:lineRule="auto"/>
        <w:jc w:val="both"/>
        <w:rPr>
          <w:rFonts w:ascii="Arial" w:hAnsi="Arial" w:cs="Arial"/>
        </w:rPr>
      </w:pPr>
      <w:r>
        <w:rPr>
          <w:rFonts w:ascii="Arial" w:hAnsi="Arial" w:cs="Arial"/>
        </w:rPr>
        <w:tab/>
      </w:r>
      <w:r w:rsidRPr="0071593B">
        <w:rPr>
          <w:rFonts w:ascii="Arial" w:hAnsi="Arial" w:cs="Arial"/>
        </w:rPr>
        <w:t>Todo medio o unidad de transporte que ingrese al territorio aduanero queda sujeto al control de la Corporación Aduanera Ecuatoriana y se dirigirá por la vía habilitada a la bodega de almacenamiento temporal.</w:t>
      </w:r>
    </w:p>
    <w:p w:rsidR="00B11C67" w:rsidRPr="0071593B" w:rsidRDefault="00B11C67" w:rsidP="00B11C67">
      <w:pPr>
        <w:pStyle w:val="NormalWeb"/>
        <w:spacing w:before="0" w:beforeAutospacing="0" w:after="0" w:afterAutospacing="0" w:line="360" w:lineRule="auto"/>
        <w:jc w:val="both"/>
        <w:rPr>
          <w:rFonts w:ascii="Arial" w:hAnsi="Arial" w:cs="Arial"/>
        </w:rPr>
      </w:pPr>
    </w:p>
    <w:p w:rsidR="00B11C67" w:rsidRDefault="00B11C67" w:rsidP="00B11C67">
      <w:pPr>
        <w:pStyle w:val="NormalWeb"/>
        <w:spacing w:before="0" w:beforeAutospacing="0" w:after="0" w:afterAutospacing="0" w:line="360" w:lineRule="auto"/>
        <w:jc w:val="both"/>
        <w:rPr>
          <w:rFonts w:ascii="Arial" w:hAnsi="Arial" w:cs="Arial"/>
        </w:rPr>
      </w:pPr>
      <w:r>
        <w:rPr>
          <w:rFonts w:ascii="Arial" w:hAnsi="Arial" w:cs="Arial"/>
          <w:b/>
        </w:rPr>
        <w:tab/>
      </w:r>
      <w:r w:rsidRPr="00843E57">
        <w:rPr>
          <w:rFonts w:ascii="Arial" w:hAnsi="Arial" w:cs="Arial"/>
          <w:b/>
        </w:rPr>
        <w:t>Art. 57.- Tránsito Aduanero.-</w:t>
      </w:r>
      <w:r w:rsidRPr="0071593B">
        <w:rPr>
          <w:rFonts w:ascii="Arial" w:hAnsi="Arial" w:cs="Arial"/>
        </w:rPr>
        <w:t xml:space="preserve"> Tránsito aduanero es un régimen por el cual las mercancías son transportadas bajo control aduanero, de una oficina Distrital a otra del país o con destino al exterior.</w:t>
      </w:r>
    </w:p>
    <w:p w:rsidR="00B11C67" w:rsidRPr="0071593B" w:rsidRDefault="00B11C67" w:rsidP="00B11C67">
      <w:pPr>
        <w:pStyle w:val="NormalWeb"/>
        <w:spacing w:before="0" w:beforeAutospacing="0" w:after="0" w:afterAutospacing="0" w:line="360" w:lineRule="auto"/>
        <w:jc w:val="both"/>
        <w:rPr>
          <w:rFonts w:ascii="Arial" w:hAnsi="Arial" w:cs="Arial"/>
        </w:rPr>
      </w:pPr>
    </w:p>
    <w:p w:rsidR="00B11C67" w:rsidRPr="0071593B" w:rsidRDefault="00B11C67" w:rsidP="00B11C67">
      <w:pPr>
        <w:pStyle w:val="NormalWeb"/>
        <w:spacing w:before="0" w:beforeAutospacing="0" w:after="0" w:afterAutospacing="0" w:line="360" w:lineRule="auto"/>
        <w:jc w:val="both"/>
        <w:rPr>
          <w:rFonts w:ascii="Arial" w:hAnsi="Arial" w:cs="Arial"/>
        </w:rPr>
      </w:pPr>
      <w:r>
        <w:rPr>
          <w:rFonts w:ascii="Arial" w:hAnsi="Arial" w:cs="Arial"/>
          <w:b/>
        </w:rPr>
        <w:tab/>
      </w:r>
      <w:r w:rsidRPr="00843E57">
        <w:rPr>
          <w:rFonts w:ascii="Arial" w:hAnsi="Arial" w:cs="Arial"/>
          <w:b/>
        </w:rPr>
        <w:t>Art. 83.-</w:t>
      </w:r>
      <w:r w:rsidRPr="0071593B">
        <w:rPr>
          <w:rFonts w:ascii="Arial" w:hAnsi="Arial" w:cs="Arial"/>
        </w:rPr>
        <w:t xml:space="preserve"> Son delitos aduaneros:</w:t>
      </w:r>
    </w:p>
    <w:p w:rsidR="00B11C67" w:rsidRPr="0071593B" w:rsidRDefault="00B11C67" w:rsidP="00B11C67">
      <w:pPr>
        <w:pStyle w:val="NormalWeb"/>
        <w:spacing w:before="0" w:beforeAutospacing="0" w:after="0" w:afterAutospacing="0" w:line="360" w:lineRule="auto"/>
        <w:jc w:val="both"/>
        <w:rPr>
          <w:rFonts w:ascii="Arial" w:hAnsi="Arial" w:cs="Arial"/>
        </w:rPr>
      </w:pPr>
      <w:r w:rsidRPr="0071593B">
        <w:rPr>
          <w:rFonts w:ascii="Arial" w:hAnsi="Arial" w:cs="Arial"/>
        </w:rPr>
        <w:t>a) La entrada de mercancías al territorio aduanero, o la salida de él sin el control de la Administración Aduanera;</w:t>
      </w:r>
    </w:p>
    <w:p w:rsidR="00B11C67" w:rsidRDefault="00B11C67" w:rsidP="00B11C67">
      <w:pPr>
        <w:pStyle w:val="NormalWeb"/>
        <w:spacing w:before="0" w:beforeAutospacing="0" w:after="0" w:afterAutospacing="0" w:line="360" w:lineRule="auto"/>
        <w:jc w:val="both"/>
        <w:rPr>
          <w:rFonts w:ascii="Arial" w:hAnsi="Arial" w:cs="Arial"/>
        </w:rPr>
      </w:pPr>
    </w:p>
    <w:p w:rsidR="00B11C67" w:rsidRPr="0071593B" w:rsidRDefault="00B11C67" w:rsidP="00B11C67">
      <w:pPr>
        <w:pStyle w:val="NormalWeb"/>
        <w:spacing w:before="0" w:beforeAutospacing="0" w:after="0" w:afterAutospacing="0" w:line="360" w:lineRule="auto"/>
        <w:jc w:val="both"/>
        <w:rPr>
          <w:rFonts w:ascii="Arial" w:hAnsi="Arial" w:cs="Arial"/>
        </w:rPr>
      </w:pPr>
      <w:r w:rsidRPr="0071593B">
        <w:rPr>
          <w:rFonts w:ascii="Arial" w:hAnsi="Arial" w:cs="Arial"/>
        </w:rPr>
        <w:t>b) La carga o descarga de mercancías de un medio de transporte sin control de la administración aduanera;</w:t>
      </w:r>
    </w:p>
    <w:p w:rsidR="00B11C67" w:rsidRDefault="00B11C67" w:rsidP="00B11C67">
      <w:pPr>
        <w:pStyle w:val="NormalWeb"/>
        <w:spacing w:before="0" w:beforeAutospacing="0" w:after="0" w:afterAutospacing="0" w:line="360" w:lineRule="auto"/>
        <w:jc w:val="both"/>
        <w:rPr>
          <w:rFonts w:ascii="Arial" w:hAnsi="Arial" w:cs="Arial"/>
        </w:rPr>
      </w:pPr>
    </w:p>
    <w:p w:rsidR="00B11C67" w:rsidRPr="0071593B" w:rsidRDefault="00B11C67" w:rsidP="00B11C67">
      <w:pPr>
        <w:pStyle w:val="NormalWeb"/>
        <w:spacing w:before="0" w:beforeAutospacing="0" w:after="0" w:afterAutospacing="0" w:line="360" w:lineRule="auto"/>
        <w:jc w:val="both"/>
        <w:rPr>
          <w:rFonts w:ascii="Arial" w:hAnsi="Arial" w:cs="Arial"/>
        </w:rPr>
      </w:pPr>
      <w:r w:rsidRPr="0071593B">
        <w:rPr>
          <w:rFonts w:ascii="Arial" w:hAnsi="Arial" w:cs="Arial"/>
        </w:rPr>
        <w:t>c) El lanzamiento de mercancías de un medio de transporte, eludiendo el control aduanero;</w:t>
      </w:r>
    </w:p>
    <w:p w:rsidR="00B11C67" w:rsidRDefault="00B11C67" w:rsidP="00B11C67">
      <w:pPr>
        <w:pStyle w:val="NormalWeb"/>
        <w:spacing w:before="0" w:beforeAutospacing="0" w:after="0" w:afterAutospacing="0" w:line="360" w:lineRule="auto"/>
        <w:jc w:val="both"/>
        <w:rPr>
          <w:rFonts w:ascii="Arial" w:hAnsi="Arial" w:cs="Arial"/>
        </w:rPr>
      </w:pPr>
    </w:p>
    <w:p w:rsidR="00B11C67" w:rsidRPr="0071593B" w:rsidRDefault="00B11C67" w:rsidP="00B11C67">
      <w:pPr>
        <w:pStyle w:val="NormalWeb"/>
        <w:spacing w:before="0" w:beforeAutospacing="0" w:after="0" w:afterAutospacing="0" w:line="360" w:lineRule="auto"/>
        <w:jc w:val="both"/>
        <w:rPr>
          <w:rFonts w:ascii="Arial" w:hAnsi="Arial" w:cs="Arial"/>
        </w:rPr>
      </w:pPr>
      <w:r w:rsidRPr="0071593B">
        <w:rPr>
          <w:rFonts w:ascii="Arial" w:hAnsi="Arial" w:cs="Arial"/>
        </w:rPr>
        <w:t>d) La modificación del estado de las mercancías entre el punto de franqueamiento de la frontera aduanera y el Distrito de destino;</w:t>
      </w:r>
    </w:p>
    <w:p w:rsidR="00B11C67" w:rsidRDefault="00B11C67" w:rsidP="00B11C67">
      <w:pPr>
        <w:pStyle w:val="NormalWeb"/>
        <w:spacing w:before="0" w:beforeAutospacing="0" w:after="0" w:afterAutospacing="0" w:line="360" w:lineRule="auto"/>
        <w:jc w:val="both"/>
        <w:rPr>
          <w:rFonts w:ascii="Arial" w:hAnsi="Arial" w:cs="Arial"/>
        </w:rPr>
      </w:pPr>
    </w:p>
    <w:p w:rsidR="00B11C67" w:rsidRPr="0071593B" w:rsidRDefault="00B11C67" w:rsidP="00B11C67">
      <w:pPr>
        <w:pStyle w:val="NormalWeb"/>
        <w:spacing w:before="0" w:beforeAutospacing="0" w:after="0" w:afterAutospacing="0" w:line="360" w:lineRule="auto"/>
        <w:jc w:val="both"/>
        <w:rPr>
          <w:rFonts w:ascii="Arial" w:hAnsi="Arial" w:cs="Arial"/>
        </w:rPr>
      </w:pPr>
      <w:r w:rsidRPr="0071593B">
        <w:rPr>
          <w:rFonts w:ascii="Arial" w:hAnsi="Arial" w:cs="Arial"/>
        </w:rPr>
        <w:t>e) La utilización no autorizada de un lugar, puerto o vía no habilitado para el tráfico internacional de mercancías salvo los casos fortuitos o de fuerza mayor;</w:t>
      </w:r>
    </w:p>
    <w:p w:rsidR="00B11C67" w:rsidRDefault="00B11C67" w:rsidP="00B11C67">
      <w:pPr>
        <w:pStyle w:val="NormalWeb"/>
        <w:spacing w:before="0" w:beforeAutospacing="0" w:after="0" w:afterAutospacing="0" w:line="360" w:lineRule="auto"/>
        <w:jc w:val="both"/>
        <w:rPr>
          <w:rFonts w:ascii="Arial" w:hAnsi="Arial" w:cs="Arial"/>
        </w:rPr>
      </w:pPr>
    </w:p>
    <w:p w:rsidR="00B11C67" w:rsidRPr="0071593B" w:rsidRDefault="00B11C67" w:rsidP="00B11C67">
      <w:pPr>
        <w:pStyle w:val="NormalWeb"/>
        <w:spacing w:before="0" w:beforeAutospacing="0" w:after="0" w:afterAutospacing="0" w:line="360" w:lineRule="auto"/>
        <w:jc w:val="both"/>
        <w:rPr>
          <w:rFonts w:ascii="Arial" w:hAnsi="Arial" w:cs="Arial"/>
        </w:rPr>
      </w:pPr>
      <w:r w:rsidRPr="0071593B">
        <w:rPr>
          <w:rFonts w:ascii="Arial" w:hAnsi="Arial" w:cs="Arial"/>
        </w:rPr>
        <w:t>f) El abandono de mercancías en lugares contiguos o cercanos a las fronteras;</w:t>
      </w:r>
    </w:p>
    <w:p w:rsidR="00B11C67" w:rsidRDefault="00B11C67" w:rsidP="00B11C67">
      <w:pPr>
        <w:pStyle w:val="NormalWeb"/>
        <w:spacing w:before="0" w:beforeAutospacing="0" w:after="0" w:afterAutospacing="0" w:line="360" w:lineRule="auto"/>
        <w:jc w:val="both"/>
        <w:rPr>
          <w:rFonts w:ascii="Arial" w:hAnsi="Arial" w:cs="Arial"/>
        </w:rPr>
      </w:pPr>
    </w:p>
    <w:p w:rsidR="00B11C67" w:rsidRPr="0071593B" w:rsidRDefault="00B11C67" w:rsidP="00B11C67">
      <w:pPr>
        <w:pStyle w:val="NormalWeb"/>
        <w:spacing w:before="0" w:beforeAutospacing="0" w:after="0" w:afterAutospacing="0" w:line="360" w:lineRule="auto"/>
        <w:jc w:val="both"/>
        <w:rPr>
          <w:rFonts w:ascii="Arial" w:hAnsi="Arial" w:cs="Arial"/>
        </w:rPr>
      </w:pPr>
      <w:r w:rsidRPr="0071593B">
        <w:rPr>
          <w:rFonts w:ascii="Arial" w:hAnsi="Arial" w:cs="Arial"/>
        </w:rPr>
        <w:t>g) La venta, transferencia o el uso indebido de mercancías importadas al amparo de regímenes suspensivos de pago de impuestos, o con exoneración total o parcial, sin la autorización previa del Gerente competente;</w:t>
      </w:r>
    </w:p>
    <w:p w:rsidR="00B11C67" w:rsidRDefault="00B11C67" w:rsidP="00B11C67">
      <w:pPr>
        <w:pStyle w:val="NormalWeb"/>
        <w:spacing w:before="0" w:beforeAutospacing="0" w:after="0" w:afterAutospacing="0" w:line="360" w:lineRule="auto"/>
        <w:jc w:val="both"/>
        <w:rPr>
          <w:rFonts w:ascii="Arial" w:hAnsi="Arial" w:cs="Arial"/>
        </w:rPr>
      </w:pPr>
    </w:p>
    <w:p w:rsidR="00B11C67" w:rsidRPr="0071593B" w:rsidRDefault="00B11C67" w:rsidP="00B11C67">
      <w:pPr>
        <w:pStyle w:val="NormalWeb"/>
        <w:spacing w:before="0" w:beforeAutospacing="0" w:after="0" w:afterAutospacing="0" w:line="360" w:lineRule="auto"/>
        <w:jc w:val="both"/>
        <w:rPr>
          <w:rFonts w:ascii="Arial" w:hAnsi="Arial" w:cs="Arial"/>
        </w:rPr>
      </w:pPr>
      <w:r w:rsidRPr="0071593B">
        <w:rPr>
          <w:rFonts w:ascii="Arial" w:hAnsi="Arial" w:cs="Arial"/>
        </w:rPr>
        <w:t>h) La tenencia o movilización de mercancías extranjeras sin la documentación que acredite su legal importación;</w:t>
      </w:r>
    </w:p>
    <w:p w:rsidR="00B11C67" w:rsidRDefault="00B11C67" w:rsidP="00B11C67">
      <w:pPr>
        <w:pStyle w:val="NormalWeb"/>
        <w:spacing w:before="0" w:beforeAutospacing="0" w:after="0" w:afterAutospacing="0" w:line="360" w:lineRule="auto"/>
        <w:jc w:val="both"/>
        <w:rPr>
          <w:rFonts w:ascii="Arial" w:hAnsi="Arial" w:cs="Arial"/>
        </w:rPr>
      </w:pPr>
    </w:p>
    <w:p w:rsidR="00B11C67" w:rsidRPr="0071593B" w:rsidRDefault="00B11C67" w:rsidP="00B11C67">
      <w:pPr>
        <w:pStyle w:val="NormalWeb"/>
        <w:spacing w:before="0" w:beforeAutospacing="0" w:after="0" w:afterAutospacing="0" w:line="360" w:lineRule="auto"/>
        <w:jc w:val="both"/>
        <w:rPr>
          <w:rFonts w:ascii="Arial" w:hAnsi="Arial" w:cs="Arial"/>
        </w:rPr>
      </w:pPr>
      <w:r w:rsidRPr="0071593B">
        <w:rPr>
          <w:rFonts w:ascii="Arial" w:hAnsi="Arial" w:cs="Arial"/>
        </w:rPr>
        <w:t>i) La falta de presentación del manifiesto de carga total o la tenencia de mercancías no manifestadas a bordo de un transporte internacional;</w:t>
      </w:r>
    </w:p>
    <w:p w:rsidR="00B11C67" w:rsidRDefault="00B11C67" w:rsidP="00B11C67">
      <w:pPr>
        <w:pStyle w:val="NormalWeb"/>
        <w:spacing w:before="0" w:beforeAutospacing="0" w:after="0" w:afterAutospacing="0" w:line="360" w:lineRule="auto"/>
        <w:jc w:val="both"/>
        <w:rPr>
          <w:rFonts w:ascii="Arial" w:hAnsi="Arial" w:cs="Arial"/>
        </w:rPr>
      </w:pPr>
    </w:p>
    <w:p w:rsidR="00B11C67" w:rsidRPr="0071593B" w:rsidRDefault="00B11C67" w:rsidP="00B11C67">
      <w:pPr>
        <w:pStyle w:val="NormalWeb"/>
        <w:spacing w:before="0" w:beforeAutospacing="0" w:after="0" w:afterAutospacing="0" w:line="360" w:lineRule="auto"/>
        <w:jc w:val="both"/>
        <w:rPr>
          <w:rFonts w:ascii="Arial" w:hAnsi="Arial" w:cs="Arial"/>
        </w:rPr>
      </w:pPr>
      <w:r w:rsidRPr="0071593B">
        <w:rPr>
          <w:rFonts w:ascii="Arial" w:hAnsi="Arial" w:cs="Arial"/>
        </w:rPr>
        <w:t>j) La falsa declaración aduanera respecto del tipo, naturaleza, peso, cantidad, valor, origen y procedencia de las mercancías, cuando la diferencia de los tributos causados exceda del diez por ciento;</w:t>
      </w:r>
    </w:p>
    <w:p w:rsidR="00B11C67" w:rsidRDefault="00B11C67" w:rsidP="00B11C67">
      <w:pPr>
        <w:pStyle w:val="NormalWeb"/>
        <w:spacing w:before="0" w:beforeAutospacing="0" w:after="0" w:afterAutospacing="0" w:line="360" w:lineRule="auto"/>
        <w:jc w:val="both"/>
        <w:rPr>
          <w:rFonts w:ascii="Arial" w:hAnsi="Arial" w:cs="Arial"/>
        </w:rPr>
      </w:pPr>
    </w:p>
    <w:p w:rsidR="00B11C67" w:rsidRPr="0071593B" w:rsidRDefault="00B11C67" w:rsidP="00B11C67">
      <w:pPr>
        <w:pStyle w:val="NormalWeb"/>
        <w:spacing w:before="0" w:beforeAutospacing="0" w:after="0" w:afterAutospacing="0" w:line="360" w:lineRule="auto"/>
        <w:jc w:val="both"/>
        <w:rPr>
          <w:rFonts w:ascii="Arial" w:hAnsi="Arial" w:cs="Arial"/>
        </w:rPr>
      </w:pPr>
      <w:r w:rsidRPr="0071593B">
        <w:rPr>
          <w:rFonts w:ascii="Arial" w:hAnsi="Arial" w:cs="Arial"/>
        </w:rPr>
        <w:t>k) La falsificación o alteración de los documentos que deben acompañarse a la declaración aduanera;</w:t>
      </w:r>
    </w:p>
    <w:p w:rsidR="00B11C67" w:rsidRDefault="00B11C67" w:rsidP="00B11C67">
      <w:pPr>
        <w:pStyle w:val="NormalWeb"/>
        <w:spacing w:before="0" w:beforeAutospacing="0" w:after="0" w:afterAutospacing="0" w:line="360" w:lineRule="auto"/>
        <w:jc w:val="both"/>
        <w:rPr>
          <w:rFonts w:ascii="Arial" w:hAnsi="Arial" w:cs="Arial"/>
        </w:rPr>
      </w:pPr>
    </w:p>
    <w:p w:rsidR="00B11C67" w:rsidRPr="0071593B" w:rsidRDefault="00B11C67" w:rsidP="00B11C67">
      <w:pPr>
        <w:pStyle w:val="NormalWeb"/>
        <w:spacing w:before="0" w:beforeAutospacing="0" w:after="0" w:afterAutospacing="0" w:line="360" w:lineRule="auto"/>
        <w:jc w:val="both"/>
        <w:rPr>
          <w:rFonts w:ascii="Arial" w:hAnsi="Arial" w:cs="Arial"/>
        </w:rPr>
      </w:pPr>
      <w:r w:rsidRPr="0071593B">
        <w:rPr>
          <w:rFonts w:ascii="Arial" w:hAnsi="Arial" w:cs="Arial"/>
        </w:rPr>
        <w:t>l) La sustitución de mercancías para el aforo físico;</w:t>
      </w:r>
    </w:p>
    <w:p w:rsidR="00B11C67" w:rsidRDefault="00B11C67" w:rsidP="00B11C67">
      <w:pPr>
        <w:pStyle w:val="NormalWeb"/>
        <w:spacing w:before="0" w:beforeAutospacing="0" w:after="0" w:afterAutospacing="0" w:line="360" w:lineRule="auto"/>
        <w:jc w:val="both"/>
        <w:rPr>
          <w:rFonts w:ascii="Arial" w:hAnsi="Arial" w:cs="Arial"/>
        </w:rPr>
      </w:pPr>
    </w:p>
    <w:p w:rsidR="00B11C67" w:rsidRPr="0071593B" w:rsidRDefault="00B11C67" w:rsidP="00B11C67">
      <w:pPr>
        <w:pStyle w:val="NormalWeb"/>
        <w:spacing w:before="0" w:beforeAutospacing="0" w:after="0" w:afterAutospacing="0" w:line="360" w:lineRule="auto"/>
        <w:jc w:val="both"/>
        <w:rPr>
          <w:rFonts w:ascii="Arial" w:hAnsi="Arial" w:cs="Arial"/>
        </w:rPr>
      </w:pPr>
      <w:r w:rsidRPr="0071593B">
        <w:rPr>
          <w:rFonts w:ascii="Arial" w:hAnsi="Arial" w:cs="Arial"/>
        </w:rPr>
        <w:t>m) La violación de sellos o precintos u otras seguridades colocadas en los medios y unidades de transporte;</w:t>
      </w:r>
    </w:p>
    <w:p w:rsidR="00B11C67" w:rsidRDefault="00B11C67" w:rsidP="00B11C67">
      <w:pPr>
        <w:pStyle w:val="NormalWeb"/>
        <w:spacing w:before="0" w:beforeAutospacing="0" w:after="0" w:afterAutospacing="0" w:line="360" w:lineRule="auto"/>
        <w:jc w:val="both"/>
        <w:rPr>
          <w:rFonts w:ascii="Arial" w:hAnsi="Arial" w:cs="Arial"/>
        </w:rPr>
      </w:pPr>
    </w:p>
    <w:p w:rsidR="00B11C67" w:rsidRDefault="00B11C67" w:rsidP="00B11C67">
      <w:pPr>
        <w:pStyle w:val="NormalWeb"/>
        <w:spacing w:before="0" w:beforeAutospacing="0" w:after="0" w:afterAutospacing="0" w:line="360" w:lineRule="auto"/>
        <w:jc w:val="both"/>
        <w:rPr>
          <w:rFonts w:ascii="Arial" w:hAnsi="Arial" w:cs="Arial"/>
        </w:rPr>
      </w:pPr>
      <w:r w:rsidRPr="0071593B">
        <w:rPr>
          <w:rFonts w:ascii="Arial" w:hAnsi="Arial" w:cs="Arial"/>
        </w:rPr>
        <w:t>n) La salida de mercancías de las bodegas de almacenamiento temporal o de los depósitos, sin el cumplimiento de las formalidades aduaneras;</w:t>
      </w:r>
    </w:p>
    <w:p w:rsidR="00B11C67" w:rsidRPr="0071593B" w:rsidRDefault="00B11C67" w:rsidP="00B11C67">
      <w:pPr>
        <w:pStyle w:val="NormalWeb"/>
        <w:spacing w:before="0" w:beforeAutospacing="0" w:after="0" w:afterAutospacing="0" w:line="360" w:lineRule="auto"/>
        <w:jc w:val="both"/>
        <w:rPr>
          <w:rFonts w:ascii="Arial" w:hAnsi="Arial" w:cs="Arial"/>
        </w:rPr>
      </w:pPr>
    </w:p>
    <w:p w:rsidR="00B11C67" w:rsidRDefault="00B11C67" w:rsidP="00B11C67">
      <w:pPr>
        <w:pStyle w:val="NormalWeb"/>
        <w:spacing w:before="0" w:beforeAutospacing="0" w:after="0" w:afterAutospacing="0" w:line="360" w:lineRule="auto"/>
        <w:jc w:val="both"/>
        <w:rPr>
          <w:rFonts w:ascii="Arial" w:hAnsi="Arial" w:cs="Arial"/>
        </w:rPr>
      </w:pPr>
      <w:r w:rsidRPr="0071593B">
        <w:rPr>
          <w:rFonts w:ascii="Arial" w:hAnsi="Arial" w:cs="Arial"/>
        </w:rPr>
        <w:t>o) La ejecución de actos idóneos inequívocos dirigidos a realizar los actos a que se refieran los literales anteriores, si éstos no se consuman por causas ajenas a la voluntad del infractor; y,</w:t>
      </w:r>
    </w:p>
    <w:p w:rsidR="00B11C67" w:rsidRPr="0071593B" w:rsidRDefault="00B11C67" w:rsidP="00B11C67">
      <w:pPr>
        <w:pStyle w:val="NormalWeb"/>
        <w:spacing w:before="0" w:beforeAutospacing="0" w:after="0" w:afterAutospacing="0" w:line="360" w:lineRule="auto"/>
        <w:jc w:val="both"/>
        <w:rPr>
          <w:rFonts w:ascii="Arial" w:hAnsi="Arial" w:cs="Arial"/>
        </w:rPr>
      </w:pPr>
    </w:p>
    <w:p w:rsidR="00B11C67" w:rsidRDefault="00B11C67" w:rsidP="00B11C67">
      <w:pPr>
        <w:pStyle w:val="NormalWeb"/>
        <w:spacing w:before="0" w:beforeAutospacing="0" w:after="0" w:afterAutospacing="0" w:line="360" w:lineRule="auto"/>
        <w:jc w:val="both"/>
        <w:rPr>
          <w:rFonts w:ascii="Arial" w:hAnsi="Arial" w:cs="Arial"/>
        </w:rPr>
      </w:pPr>
      <w:r w:rsidRPr="0071593B">
        <w:rPr>
          <w:rFonts w:ascii="Arial" w:hAnsi="Arial" w:cs="Arial"/>
        </w:rPr>
        <w:t>p) La falsa declaración sobre los valores del flete y del seguro relacionados con el tipo, naturaleza, peso, cantidad, valor, origen y procedencia de las mercancías.</w:t>
      </w:r>
    </w:p>
    <w:p w:rsidR="00B11C67" w:rsidRDefault="00B11C67" w:rsidP="00B11C67">
      <w:pPr>
        <w:pStyle w:val="NormalWeb"/>
        <w:spacing w:before="0" w:beforeAutospacing="0" w:after="0" w:afterAutospacing="0" w:line="360" w:lineRule="auto"/>
        <w:jc w:val="both"/>
        <w:rPr>
          <w:rFonts w:ascii="Arial" w:hAnsi="Arial" w:cs="Arial"/>
        </w:rPr>
      </w:pPr>
    </w:p>
    <w:p w:rsidR="00B11C67" w:rsidRPr="0071593B" w:rsidRDefault="00B11C67" w:rsidP="00B11C67">
      <w:pPr>
        <w:pStyle w:val="NormalWeb"/>
        <w:spacing w:before="0" w:beforeAutospacing="0" w:after="0" w:afterAutospacing="0" w:line="360" w:lineRule="auto"/>
        <w:jc w:val="both"/>
        <w:rPr>
          <w:rFonts w:ascii="Arial" w:hAnsi="Arial" w:cs="Arial"/>
        </w:rPr>
      </w:pPr>
    </w:p>
    <w:p w:rsidR="00B11C67" w:rsidRDefault="00B11C67" w:rsidP="00B11C67">
      <w:pPr>
        <w:pStyle w:val="Prrafodelista"/>
        <w:numPr>
          <w:ilvl w:val="0"/>
          <w:numId w:val="13"/>
        </w:numPr>
        <w:spacing w:line="360" w:lineRule="auto"/>
        <w:jc w:val="both"/>
        <w:rPr>
          <w:rFonts w:ascii="Arial" w:hAnsi="Arial" w:cs="Arial"/>
          <w:b/>
        </w:rPr>
      </w:pPr>
      <w:r w:rsidRPr="0071593B">
        <w:rPr>
          <w:rFonts w:ascii="Arial" w:hAnsi="Arial" w:cs="Arial"/>
          <w:b/>
        </w:rPr>
        <w:t>LEY DE COMERCIO EXTERIOR E INVERSIONES (</w:t>
      </w:r>
      <w:proofErr w:type="spellStart"/>
      <w:r w:rsidRPr="0071593B">
        <w:rPr>
          <w:rFonts w:ascii="Arial" w:hAnsi="Arial" w:cs="Arial"/>
          <w:b/>
        </w:rPr>
        <w:t>LEXI</w:t>
      </w:r>
      <w:proofErr w:type="spellEnd"/>
      <w:r w:rsidRPr="0071593B">
        <w:rPr>
          <w:rFonts w:ascii="Arial" w:hAnsi="Arial" w:cs="Arial"/>
          <w:b/>
        </w:rPr>
        <w:t>)</w:t>
      </w:r>
    </w:p>
    <w:p w:rsidR="00B11C67" w:rsidRPr="0071593B" w:rsidRDefault="00B11C67" w:rsidP="00B11C67">
      <w:pPr>
        <w:pStyle w:val="Prrafodelista"/>
        <w:spacing w:line="360" w:lineRule="auto"/>
        <w:ind w:left="720"/>
        <w:jc w:val="both"/>
        <w:rPr>
          <w:rFonts w:ascii="Arial" w:hAnsi="Arial" w:cs="Arial"/>
          <w:b/>
        </w:rPr>
      </w:pPr>
    </w:p>
    <w:p w:rsidR="00B11C67" w:rsidRDefault="00B11C67" w:rsidP="00B11C67">
      <w:pPr>
        <w:spacing w:after="0" w:line="360" w:lineRule="auto"/>
        <w:jc w:val="both"/>
        <w:rPr>
          <w:rFonts w:ascii="Arial" w:hAnsi="Arial" w:cs="Arial"/>
          <w:sz w:val="24"/>
          <w:szCs w:val="24"/>
        </w:rPr>
      </w:pPr>
      <w:r>
        <w:rPr>
          <w:rFonts w:ascii="Arial" w:hAnsi="Arial" w:cs="Arial"/>
          <w:b/>
          <w:sz w:val="24"/>
          <w:szCs w:val="24"/>
        </w:rPr>
        <w:tab/>
      </w:r>
      <w:r w:rsidRPr="00843E57">
        <w:rPr>
          <w:rFonts w:ascii="Arial" w:hAnsi="Arial" w:cs="Arial"/>
          <w:b/>
          <w:sz w:val="24"/>
          <w:szCs w:val="24"/>
        </w:rPr>
        <w:t>Art. 1.-</w:t>
      </w:r>
      <w:r w:rsidRPr="0071593B">
        <w:rPr>
          <w:rFonts w:ascii="Arial" w:hAnsi="Arial" w:cs="Arial"/>
          <w:sz w:val="24"/>
          <w:szCs w:val="24"/>
        </w:rPr>
        <w:t xml:space="preserve"> La presente Ley tiene por objeto normar y promover el comercio exterior y la inversión directa, incrementar la competitividad de la economía nacional, propiciar el uso eficiente de los recursos productivos del País y propender a su desarrollo sostenible e integrar la economía ecuatoriana con la internacional y contribuir a la elevación del bienestar de la población.</w:t>
      </w:r>
    </w:p>
    <w:p w:rsidR="00B11C67" w:rsidRPr="0071593B" w:rsidRDefault="00B11C67" w:rsidP="00B11C67">
      <w:pPr>
        <w:spacing w:after="0" w:line="360" w:lineRule="auto"/>
        <w:jc w:val="both"/>
        <w:rPr>
          <w:rFonts w:ascii="Arial" w:hAnsi="Arial" w:cs="Arial"/>
          <w:sz w:val="24"/>
          <w:szCs w:val="24"/>
        </w:rPr>
      </w:pPr>
    </w:p>
    <w:p w:rsidR="00B11C67" w:rsidRDefault="00B11C67" w:rsidP="00B11C67">
      <w:pPr>
        <w:spacing w:after="0" w:line="360" w:lineRule="auto"/>
        <w:jc w:val="both"/>
        <w:rPr>
          <w:rFonts w:ascii="Arial" w:hAnsi="Arial" w:cs="Arial"/>
          <w:sz w:val="24"/>
          <w:szCs w:val="24"/>
        </w:rPr>
      </w:pPr>
      <w:r>
        <w:rPr>
          <w:rFonts w:ascii="Arial" w:hAnsi="Arial" w:cs="Arial"/>
          <w:b/>
          <w:sz w:val="24"/>
          <w:szCs w:val="24"/>
        </w:rPr>
        <w:tab/>
      </w:r>
      <w:r w:rsidRPr="00843E57">
        <w:rPr>
          <w:rFonts w:ascii="Arial" w:hAnsi="Arial" w:cs="Arial"/>
          <w:b/>
          <w:sz w:val="24"/>
          <w:szCs w:val="24"/>
        </w:rPr>
        <w:t>Art. 4.-</w:t>
      </w:r>
      <w:r w:rsidRPr="0071593B">
        <w:rPr>
          <w:rFonts w:ascii="Arial" w:hAnsi="Arial" w:cs="Arial"/>
          <w:sz w:val="24"/>
          <w:szCs w:val="24"/>
        </w:rPr>
        <w:t xml:space="preserve"> El Estado asegurará la necesaria coherencia entre las políticas de comercio exterior y las políticas fiscal, arancelaria, monetaria, crediticia, cambiaria y de desarrollo económico - social y los correspondientes regímenes normativos.</w:t>
      </w:r>
    </w:p>
    <w:p w:rsidR="00B11C67" w:rsidRDefault="00B11C67" w:rsidP="00B11C67"/>
    <w:p w:rsidR="00B11C67" w:rsidRDefault="00B11C67" w:rsidP="00B11C67"/>
    <w:p w:rsidR="00B11C67" w:rsidRDefault="00B11C67" w:rsidP="00B11C67"/>
    <w:p w:rsidR="00B11C67" w:rsidRDefault="00B11C67" w:rsidP="00B11C67"/>
    <w:p w:rsidR="00B11C67" w:rsidRDefault="00B11C67" w:rsidP="00B11C67"/>
    <w:p w:rsidR="00B11C67" w:rsidRDefault="00B11C67" w:rsidP="00B11C67"/>
    <w:p w:rsidR="00B11C67" w:rsidRDefault="00B11C67" w:rsidP="00B11C67"/>
    <w:p w:rsidR="00B11C67" w:rsidRDefault="00B11C67" w:rsidP="00B11C67"/>
    <w:p w:rsidR="00B11C67" w:rsidRDefault="00B11C67" w:rsidP="00B11C67"/>
    <w:p w:rsidR="00B11C67" w:rsidRDefault="00B11C67" w:rsidP="00B11C67"/>
    <w:p w:rsidR="00B11C67" w:rsidRDefault="00B11C67" w:rsidP="00B11C67"/>
    <w:p w:rsidR="00B11C67" w:rsidRDefault="00B11C67" w:rsidP="00B11C67"/>
    <w:p w:rsidR="00B11C67" w:rsidRDefault="00B11C67" w:rsidP="00B11C67"/>
    <w:p w:rsidR="00B11C67" w:rsidRDefault="00B11C67" w:rsidP="00B11C67">
      <w:pPr>
        <w:pStyle w:val="Prrafodelista"/>
        <w:numPr>
          <w:ilvl w:val="0"/>
          <w:numId w:val="1"/>
        </w:numPr>
        <w:autoSpaceDE w:val="0"/>
        <w:autoSpaceDN w:val="0"/>
        <w:adjustRightInd w:val="0"/>
        <w:spacing w:line="360" w:lineRule="auto"/>
        <w:jc w:val="center"/>
        <w:rPr>
          <w:rFonts w:ascii="Arial" w:hAnsi="Arial" w:cs="Arial"/>
          <w:b/>
        </w:rPr>
      </w:pPr>
      <w:r w:rsidRPr="001C5DD8">
        <w:rPr>
          <w:rFonts w:ascii="Arial" w:hAnsi="Arial" w:cs="Arial"/>
          <w:b/>
        </w:rPr>
        <w:lastRenderedPageBreak/>
        <w:t xml:space="preserve">CAPÍTULO 3: </w:t>
      </w:r>
    </w:p>
    <w:p w:rsidR="00B11C67" w:rsidRDefault="00B11C67" w:rsidP="00B11C67">
      <w:pPr>
        <w:pStyle w:val="Prrafodelista"/>
        <w:autoSpaceDE w:val="0"/>
        <w:autoSpaceDN w:val="0"/>
        <w:adjustRightInd w:val="0"/>
        <w:spacing w:line="360" w:lineRule="auto"/>
        <w:ind w:left="360"/>
        <w:jc w:val="center"/>
        <w:rPr>
          <w:rFonts w:ascii="Arial" w:hAnsi="Arial" w:cs="Arial"/>
          <w:b/>
        </w:rPr>
      </w:pPr>
      <w:r w:rsidRPr="001C5DD8">
        <w:rPr>
          <w:rFonts w:ascii="Arial" w:hAnsi="Arial" w:cs="Arial"/>
          <w:b/>
        </w:rPr>
        <w:t>METODOLOGÍA</w:t>
      </w:r>
    </w:p>
    <w:p w:rsidR="00B11C67" w:rsidRDefault="00B11C67" w:rsidP="00B11C67">
      <w:pPr>
        <w:pStyle w:val="Prrafodelista"/>
        <w:autoSpaceDE w:val="0"/>
        <w:autoSpaceDN w:val="0"/>
        <w:adjustRightInd w:val="0"/>
        <w:ind w:left="360"/>
        <w:jc w:val="center"/>
        <w:rPr>
          <w:rFonts w:ascii="Arial" w:hAnsi="Arial" w:cs="Arial"/>
          <w:b/>
        </w:rPr>
      </w:pPr>
    </w:p>
    <w:p w:rsidR="00B11C67" w:rsidRDefault="00B11C67" w:rsidP="00B11C67">
      <w:pPr>
        <w:pStyle w:val="Prrafodelista"/>
        <w:autoSpaceDE w:val="0"/>
        <w:autoSpaceDN w:val="0"/>
        <w:adjustRightInd w:val="0"/>
        <w:ind w:left="360"/>
        <w:jc w:val="both"/>
        <w:rPr>
          <w:rFonts w:ascii="Arial" w:hAnsi="Arial" w:cs="Arial"/>
          <w:b/>
        </w:rPr>
      </w:pPr>
    </w:p>
    <w:p w:rsidR="00B11C67" w:rsidRPr="001C5DD8" w:rsidRDefault="00B11C67" w:rsidP="00B11C67">
      <w:pPr>
        <w:pStyle w:val="Prrafodelista"/>
        <w:autoSpaceDE w:val="0"/>
        <w:autoSpaceDN w:val="0"/>
        <w:adjustRightInd w:val="0"/>
        <w:ind w:left="360"/>
        <w:jc w:val="both"/>
        <w:rPr>
          <w:rFonts w:ascii="Arial" w:hAnsi="Arial" w:cs="Arial"/>
          <w:b/>
        </w:rPr>
      </w:pPr>
    </w:p>
    <w:p w:rsidR="00B11C67" w:rsidRPr="004E7FD7" w:rsidRDefault="00B11C67" w:rsidP="00B11C67">
      <w:pPr>
        <w:pStyle w:val="Prrafodelista"/>
        <w:numPr>
          <w:ilvl w:val="1"/>
          <w:numId w:val="1"/>
        </w:numPr>
        <w:autoSpaceDE w:val="0"/>
        <w:autoSpaceDN w:val="0"/>
        <w:adjustRightInd w:val="0"/>
        <w:jc w:val="both"/>
        <w:rPr>
          <w:rFonts w:ascii="Arial" w:hAnsi="Arial" w:cs="Arial"/>
          <w:b/>
        </w:rPr>
      </w:pPr>
      <w:r w:rsidRPr="004E7FD7">
        <w:rPr>
          <w:rFonts w:ascii="Arial" w:hAnsi="Arial" w:cs="Arial"/>
          <w:b/>
        </w:rPr>
        <w:t>Formulación de hipótesis</w:t>
      </w:r>
    </w:p>
    <w:p w:rsidR="00B11C67" w:rsidRDefault="00B11C67" w:rsidP="00B11C67">
      <w:pPr>
        <w:pStyle w:val="Prrafodelista"/>
        <w:autoSpaceDE w:val="0"/>
        <w:autoSpaceDN w:val="0"/>
        <w:adjustRightInd w:val="0"/>
        <w:ind w:left="792"/>
        <w:jc w:val="both"/>
        <w:rPr>
          <w:rFonts w:ascii="Arial" w:hAnsi="Arial" w:cs="Arial"/>
        </w:rPr>
      </w:pPr>
    </w:p>
    <w:p w:rsidR="00B11C67" w:rsidRPr="00855EC0" w:rsidRDefault="00B11C67" w:rsidP="00B11C67">
      <w:pPr>
        <w:pStyle w:val="Prrafodelista"/>
        <w:spacing w:line="360" w:lineRule="auto"/>
        <w:ind w:left="567"/>
        <w:jc w:val="both"/>
        <w:rPr>
          <w:rFonts w:ascii="Arial" w:eastAsiaTheme="minorHAnsi" w:hAnsi="Arial" w:cs="Arial"/>
          <w:snapToGrid w:val="0"/>
          <w:lang w:eastAsia="en-US"/>
        </w:rPr>
      </w:pPr>
    </w:p>
    <w:p w:rsidR="00B11C67" w:rsidRDefault="00B11C67" w:rsidP="00B11C67">
      <w:pPr>
        <w:pStyle w:val="Prrafodelista"/>
        <w:numPr>
          <w:ilvl w:val="0"/>
          <w:numId w:val="27"/>
        </w:numPr>
        <w:spacing w:line="360" w:lineRule="auto"/>
        <w:contextualSpacing/>
        <w:jc w:val="both"/>
        <w:rPr>
          <w:rFonts w:ascii="Arial" w:eastAsiaTheme="minorHAnsi" w:hAnsi="Arial" w:cs="Arial"/>
          <w:snapToGrid w:val="0"/>
        </w:rPr>
      </w:pPr>
      <w:r w:rsidRPr="009E0F4B">
        <w:rPr>
          <w:rFonts w:ascii="Arial" w:eastAsiaTheme="minorHAnsi" w:hAnsi="Arial" w:cs="Arial"/>
          <w:snapToGrid w:val="0"/>
        </w:rPr>
        <w:t>Si no se desarrolla una adecuada estrategia de comunicación en la organización,</w:t>
      </w:r>
      <w:r>
        <w:rPr>
          <w:rFonts w:ascii="Arial" w:eastAsiaTheme="minorHAnsi" w:hAnsi="Arial" w:cs="Arial"/>
          <w:snapToGrid w:val="0"/>
        </w:rPr>
        <w:t xml:space="preserve"> podría generar </w:t>
      </w:r>
      <w:r w:rsidRPr="009E0F4B">
        <w:rPr>
          <w:rFonts w:ascii="Arial" w:eastAsiaTheme="minorHAnsi" w:hAnsi="Arial" w:cs="Arial"/>
          <w:snapToGrid w:val="0"/>
        </w:rPr>
        <w:t>inconvenientes durante el proceso de implementación de las agencias navieras.</w:t>
      </w:r>
    </w:p>
    <w:p w:rsidR="00B11C67" w:rsidRPr="009E0F4B" w:rsidRDefault="00B11C67" w:rsidP="00B11C67">
      <w:pPr>
        <w:pStyle w:val="Prrafodelista"/>
        <w:spacing w:line="360" w:lineRule="auto"/>
        <w:ind w:left="1004"/>
        <w:contextualSpacing/>
        <w:jc w:val="both"/>
        <w:rPr>
          <w:rFonts w:ascii="Arial" w:eastAsiaTheme="minorHAnsi" w:hAnsi="Arial" w:cs="Arial"/>
          <w:snapToGrid w:val="0"/>
        </w:rPr>
      </w:pPr>
    </w:p>
    <w:p w:rsidR="00B11C67" w:rsidRPr="009E0F4B" w:rsidRDefault="00B11C67" w:rsidP="00B11C67">
      <w:pPr>
        <w:pStyle w:val="Prrafodelista"/>
        <w:numPr>
          <w:ilvl w:val="0"/>
          <w:numId w:val="27"/>
        </w:numPr>
        <w:spacing w:line="360" w:lineRule="auto"/>
        <w:contextualSpacing/>
        <w:jc w:val="both"/>
        <w:rPr>
          <w:rFonts w:ascii="Arial" w:eastAsiaTheme="minorHAnsi" w:hAnsi="Arial" w:cs="Arial"/>
          <w:snapToGrid w:val="0"/>
        </w:rPr>
      </w:pPr>
      <w:r>
        <w:rPr>
          <w:rFonts w:ascii="Arial" w:eastAsiaTheme="minorHAnsi" w:hAnsi="Arial" w:cs="Arial"/>
          <w:snapToGrid w:val="0"/>
        </w:rPr>
        <w:t>Si se implementará una estrategia de comunicación en las agencias navieras para</w:t>
      </w:r>
      <w:r w:rsidRPr="009E0F4B">
        <w:rPr>
          <w:rFonts w:ascii="Arial" w:eastAsiaTheme="minorHAnsi" w:hAnsi="Arial" w:cs="Arial"/>
          <w:snapToGrid w:val="0"/>
        </w:rPr>
        <w:t xml:space="preserve"> difundir los objetivos de certificación</w:t>
      </w:r>
      <w:r>
        <w:rPr>
          <w:rFonts w:ascii="Arial" w:eastAsiaTheme="minorHAnsi" w:hAnsi="Arial" w:cs="Arial"/>
          <w:snapToGrid w:val="0"/>
        </w:rPr>
        <w:t xml:space="preserve">, sería posible </w:t>
      </w:r>
      <w:r w:rsidRPr="009E0F4B">
        <w:rPr>
          <w:rFonts w:ascii="Arial" w:eastAsiaTheme="minorHAnsi" w:hAnsi="Arial" w:cs="Arial"/>
          <w:snapToGrid w:val="0"/>
        </w:rPr>
        <w:t xml:space="preserve">generar una </w:t>
      </w:r>
      <w:r w:rsidRPr="009E0F4B">
        <w:rPr>
          <w:rFonts w:ascii="Arial" w:hAnsi="Arial" w:cs="Arial"/>
          <w:snapToGrid w:val="0"/>
        </w:rPr>
        <w:t>cooperación del personal durante y después del</w:t>
      </w:r>
      <w:r>
        <w:rPr>
          <w:rFonts w:ascii="Arial" w:hAnsi="Arial" w:cs="Arial"/>
          <w:snapToGrid w:val="0"/>
        </w:rPr>
        <w:t xml:space="preserve"> proceso de certificación </w:t>
      </w:r>
      <w:proofErr w:type="gramStart"/>
      <w:r>
        <w:rPr>
          <w:rFonts w:ascii="Arial" w:hAnsi="Arial" w:cs="Arial"/>
          <w:snapToGrid w:val="0"/>
        </w:rPr>
        <w:t xml:space="preserve">para  </w:t>
      </w:r>
      <w:r w:rsidRPr="009E0F4B">
        <w:rPr>
          <w:rFonts w:ascii="Arial" w:hAnsi="Arial" w:cs="Arial"/>
          <w:snapToGrid w:val="0"/>
        </w:rPr>
        <w:t>lograr</w:t>
      </w:r>
      <w:proofErr w:type="gramEnd"/>
      <w:r w:rsidRPr="009E0F4B">
        <w:rPr>
          <w:rFonts w:ascii="Arial" w:hAnsi="Arial" w:cs="Arial"/>
          <w:snapToGrid w:val="0"/>
        </w:rPr>
        <w:t xml:space="preserve"> una exitosa implementación del </w:t>
      </w:r>
      <w:proofErr w:type="spellStart"/>
      <w:r w:rsidRPr="009E0F4B">
        <w:rPr>
          <w:rFonts w:ascii="Arial" w:hAnsi="Arial" w:cs="Arial"/>
          <w:snapToGrid w:val="0"/>
        </w:rPr>
        <w:t>BASC</w:t>
      </w:r>
      <w:proofErr w:type="spellEnd"/>
      <w:r w:rsidRPr="009E0F4B">
        <w:rPr>
          <w:rFonts w:ascii="Arial" w:hAnsi="Arial" w:cs="Arial"/>
          <w:snapToGrid w:val="0"/>
        </w:rPr>
        <w:t>.</w:t>
      </w:r>
    </w:p>
    <w:p w:rsidR="00B11C67" w:rsidRPr="005C14CB" w:rsidRDefault="00B11C67" w:rsidP="00B11C67">
      <w:pPr>
        <w:spacing w:after="0" w:line="360" w:lineRule="auto"/>
        <w:contextualSpacing/>
        <w:jc w:val="both"/>
        <w:rPr>
          <w:rFonts w:ascii="Arial" w:hAnsi="Arial" w:cs="Arial"/>
          <w:snapToGrid w:val="0"/>
          <w:lang w:val="es-ES"/>
        </w:rPr>
      </w:pPr>
    </w:p>
    <w:p w:rsidR="00B11C67" w:rsidRDefault="00B11C67" w:rsidP="00B11C67">
      <w:pPr>
        <w:pStyle w:val="Prrafodelista"/>
        <w:numPr>
          <w:ilvl w:val="0"/>
          <w:numId w:val="27"/>
        </w:numPr>
        <w:spacing w:line="360" w:lineRule="auto"/>
        <w:contextualSpacing/>
        <w:jc w:val="both"/>
        <w:rPr>
          <w:rFonts w:ascii="Arial" w:eastAsiaTheme="minorHAnsi" w:hAnsi="Arial" w:cs="Arial"/>
          <w:snapToGrid w:val="0"/>
        </w:rPr>
      </w:pPr>
      <w:r>
        <w:rPr>
          <w:rFonts w:ascii="Arial" w:eastAsiaTheme="minorHAnsi" w:hAnsi="Arial" w:cs="Arial"/>
          <w:snapToGrid w:val="0"/>
        </w:rPr>
        <w:t>Si las navieras aplican una</w:t>
      </w:r>
      <w:r w:rsidRPr="009E0F4B">
        <w:rPr>
          <w:rFonts w:ascii="Arial" w:eastAsiaTheme="minorHAnsi" w:hAnsi="Arial" w:cs="Arial"/>
          <w:snapToGrid w:val="0"/>
        </w:rPr>
        <w:t xml:space="preserve"> comunicación organizacional </w:t>
      </w:r>
      <w:r>
        <w:rPr>
          <w:rFonts w:ascii="Arial" w:eastAsiaTheme="minorHAnsi" w:hAnsi="Arial" w:cs="Arial"/>
          <w:snapToGrid w:val="0"/>
        </w:rPr>
        <w:t xml:space="preserve">adecuada </w:t>
      </w:r>
      <w:r w:rsidRPr="009E0F4B">
        <w:rPr>
          <w:rFonts w:ascii="Arial" w:eastAsiaTheme="minorHAnsi" w:hAnsi="Arial" w:cs="Arial"/>
          <w:snapToGrid w:val="0"/>
        </w:rPr>
        <w:t>podría ayudar</w:t>
      </w:r>
      <w:r>
        <w:rPr>
          <w:rFonts w:ascii="Arial" w:eastAsiaTheme="minorHAnsi" w:hAnsi="Arial" w:cs="Arial"/>
          <w:snapToGrid w:val="0"/>
        </w:rPr>
        <w:t xml:space="preserve"> </w:t>
      </w:r>
      <w:r w:rsidRPr="009E0F4B">
        <w:rPr>
          <w:rFonts w:ascii="Arial" w:eastAsiaTheme="minorHAnsi" w:hAnsi="Arial" w:cs="Arial"/>
          <w:snapToGrid w:val="0"/>
        </w:rPr>
        <w:t xml:space="preserve">en la planificación, construcción y estabilización de una </w:t>
      </w:r>
      <w:r w:rsidRPr="00AC18F2">
        <w:rPr>
          <w:rFonts w:ascii="Arial" w:eastAsiaTheme="minorHAnsi" w:hAnsi="Arial" w:cs="Arial"/>
          <w:snapToGrid w:val="0"/>
        </w:rPr>
        <w:t xml:space="preserve">organización eficiente y eficaz, que se rija bajo las normas </w:t>
      </w:r>
      <w:proofErr w:type="spellStart"/>
      <w:r w:rsidRPr="00AC18F2">
        <w:rPr>
          <w:rFonts w:ascii="Arial" w:eastAsiaTheme="minorHAnsi" w:hAnsi="Arial" w:cs="Arial"/>
          <w:snapToGrid w:val="0"/>
        </w:rPr>
        <w:t>BASC</w:t>
      </w:r>
      <w:proofErr w:type="spellEnd"/>
      <w:r w:rsidRPr="00AC18F2">
        <w:rPr>
          <w:rFonts w:ascii="Arial" w:eastAsiaTheme="minorHAnsi" w:hAnsi="Arial" w:cs="Arial"/>
          <w:snapToGrid w:val="0"/>
        </w:rPr>
        <w:t>.</w:t>
      </w:r>
    </w:p>
    <w:p w:rsidR="00B11C67" w:rsidRPr="00AC18F2" w:rsidRDefault="00B11C67" w:rsidP="00B11C67">
      <w:pPr>
        <w:pStyle w:val="Prrafodelista"/>
        <w:rPr>
          <w:rFonts w:ascii="Arial" w:eastAsiaTheme="minorHAnsi" w:hAnsi="Arial" w:cs="Arial"/>
          <w:snapToGrid w:val="0"/>
        </w:rPr>
      </w:pPr>
    </w:p>
    <w:p w:rsidR="00B11C67" w:rsidRPr="00AC18F2" w:rsidRDefault="00B11C67" w:rsidP="00B11C67">
      <w:pPr>
        <w:pStyle w:val="Prrafodelista"/>
        <w:numPr>
          <w:ilvl w:val="0"/>
          <w:numId w:val="27"/>
        </w:numPr>
        <w:spacing w:line="360" w:lineRule="auto"/>
        <w:contextualSpacing/>
        <w:jc w:val="both"/>
        <w:rPr>
          <w:rFonts w:ascii="Arial" w:eastAsiaTheme="minorHAnsi" w:hAnsi="Arial" w:cs="Arial"/>
          <w:snapToGrid w:val="0"/>
        </w:rPr>
      </w:pPr>
      <w:r w:rsidRPr="00AC18F2">
        <w:rPr>
          <w:rFonts w:ascii="Arial" w:eastAsiaTheme="minorHAnsi" w:hAnsi="Arial" w:cs="Arial"/>
          <w:snapToGrid w:val="0"/>
        </w:rPr>
        <w:t xml:space="preserve">Si la estrategia de comunicación se centrara en la estabilidad de los colaboradores, lo cual podría facilitar a que el personal de la organización asimile los </w:t>
      </w:r>
      <w:proofErr w:type="gramStart"/>
      <w:r w:rsidRPr="00AC18F2">
        <w:rPr>
          <w:rFonts w:ascii="Arial" w:eastAsiaTheme="minorHAnsi" w:hAnsi="Arial" w:cs="Arial"/>
          <w:snapToGrid w:val="0"/>
        </w:rPr>
        <w:t>procesos  rápidamente</w:t>
      </w:r>
      <w:proofErr w:type="gramEnd"/>
      <w:r w:rsidRPr="00AC18F2">
        <w:rPr>
          <w:rFonts w:ascii="Arial" w:eastAsiaTheme="minorHAnsi" w:hAnsi="Arial" w:cs="Arial"/>
          <w:snapToGrid w:val="0"/>
        </w:rPr>
        <w:t xml:space="preserve">. </w:t>
      </w:r>
    </w:p>
    <w:p w:rsidR="00B11C67" w:rsidRDefault="00B11C67" w:rsidP="00B11C67">
      <w:pPr>
        <w:pStyle w:val="Prrafodelista"/>
        <w:autoSpaceDE w:val="0"/>
        <w:autoSpaceDN w:val="0"/>
        <w:adjustRightInd w:val="0"/>
        <w:ind w:left="792"/>
        <w:jc w:val="both"/>
        <w:rPr>
          <w:rFonts w:ascii="Arial" w:hAnsi="Arial" w:cs="Arial"/>
          <w:b/>
        </w:rPr>
      </w:pPr>
    </w:p>
    <w:p w:rsidR="00B11C67" w:rsidRDefault="00B11C67" w:rsidP="00B11C67">
      <w:pPr>
        <w:pStyle w:val="Prrafodelista"/>
        <w:autoSpaceDE w:val="0"/>
        <w:autoSpaceDN w:val="0"/>
        <w:adjustRightInd w:val="0"/>
        <w:ind w:left="792"/>
        <w:jc w:val="both"/>
        <w:rPr>
          <w:rFonts w:ascii="Arial" w:hAnsi="Arial" w:cs="Arial"/>
          <w:b/>
        </w:rPr>
      </w:pPr>
    </w:p>
    <w:p w:rsidR="00B11C67" w:rsidRPr="001C5DD8" w:rsidRDefault="00B11C67" w:rsidP="00B11C67">
      <w:pPr>
        <w:pStyle w:val="Prrafodelista"/>
        <w:autoSpaceDE w:val="0"/>
        <w:autoSpaceDN w:val="0"/>
        <w:adjustRightInd w:val="0"/>
        <w:ind w:left="792"/>
        <w:jc w:val="both"/>
        <w:rPr>
          <w:rFonts w:ascii="Arial" w:hAnsi="Arial" w:cs="Arial"/>
          <w:b/>
        </w:rPr>
      </w:pPr>
    </w:p>
    <w:p w:rsidR="00B11C67" w:rsidRPr="002A2A3E" w:rsidRDefault="00B11C67" w:rsidP="00B11C67">
      <w:pPr>
        <w:pStyle w:val="Prrafodelista"/>
        <w:numPr>
          <w:ilvl w:val="1"/>
          <w:numId w:val="1"/>
        </w:numPr>
        <w:autoSpaceDE w:val="0"/>
        <w:autoSpaceDN w:val="0"/>
        <w:adjustRightInd w:val="0"/>
        <w:jc w:val="both"/>
        <w:rPr>
          <w:rFonts w:ascii="Arial" w:hAnsi="Arial" w:cs="Arial"/>
          <w:b/>
        </w:rPr>
      </w:pPr>
      <w:r w:rsidRPr="002A2A3E">
        <w:rPr>
          <w:rFonts w:ascii="Arial" w:hAnsi="Arial" w:cs="Arial"/>
          <w:b/>
        </w:rPr>
        <w:t>Diseño de la investigación</w:t>
      </w:r>
    </w:p>
    <w:p w:rsidR="00B11C67" w:rsidRDefault="00B11C67" w:rsidP="00B11C67">
      <w:pPr>
        <w:pStyle w:val="Prrafodelista"/>
        <w:autoSpaceDE w:val="0"/>
        <w:autoSpaceDN w:val="0"/>
        <w:adjustRightInd w:val="0"/>
        <w:ind w:left="792"/>
        <w:jc w:val="both"/>
        <w:rPr>
          <w:rFonts w:ascii="Arial" w:hAnsi="Arial" w:cs="Arial"/>
        </w:rPr>
      </w:pPr>
    </w:p>
    <w:p w:rsidR="00B11C67" w:rsidRPr="001C5DD8" w:rsidRDefault="00B11C67" w:rsidP="00B11C67">
      <w:pPr>
        <w:pStyle w:val="Prrafodelista"/>
        <w:autoSpaceDE w:val="0"/>
        <w:autoSpaceDN w:val="0"/>
        <w:adjustRightInd w:val="0"/>
        <w:ind w:left="792"/>
        <w:jc w:val="both"/>
        <w:rPr>
          <w:rFonts w:ascii="Arial" w:hAnsi="Arial" w:cs="Arial"/>
          <w:b/>
        </w:rPr>
      </w:pPr>
    </w:p>
    <w:p w:rsidR="00B11C67" w:rsidRPr="004E7FD7" w:rsidRDefault="00B11C67" w:rsidP="00B11C67">
      <w:pPr>
        <w:pStyle w:val="Prrafodelista"/>
        <w:numPr>
          <w:ilvl w:val="2"/>
          <w:numId w:val="1"/>
        </w:numPr>
        <w:autoSpaceDE w:val="0"/>
        <w:autoSpaceDN w:val="0"/>
        <w:adjustRightInd w:val="0"/>
        <w:jc w:val="both"/>
        <w:rPr>
          <w:rFonts w:ascii="Arial" w:hAnsi="Arial" w:cs="Arial"/>
          <w:b/>
        </w:rPr>
      </w:pPr>
      <w:r w:rsidRPr="004E7FD7">
        <w:rPr>
          <w:rFonts w:ascii="Arial" w:hAnsi="Arial" w:cs="Arial"/>
          <w:b/>
        </w:rPr>
        <w:t>Tipo de Investigación</w:t>
      </w:r>
    </w:p>
    <w:p w:rsidR="00B11C67" w:rsidRDefault="00B11C67" w:rsidP="00B11C67">
      <w:pPr>
        <w:pStyle w:val="Prrafodelista"/>
        <w:numPr>
          <w:ilvl w:val="0"/>
          <w:numId w:val="1"/>
        </w:numPr>
        <w:spacing w:line="480" w:lineRule="auto"/>
      </w:pPr>
    </w:p>
    <w:p w:rsidR="00B11C67" w:rsidRDefault="00B11C67" w:rsidP="00B11C67">
      <w:pPr>
        <w:pStyle w:val="Sinespaciado"/>
        <w:spacing w:line="360" w:lineRule="auto"/>
        <w:jc w:val="both"/>
        <w:rPr>
          <w:rFonts w:ascii="Arial" w:hAnsi="Arial" w:cs="Arial"/>
          <w:sz w:val="24"/>
          <w:szCs w:val="24"/>
        </w:rPr>
      </w:pPr>
      <w:r>
        <w:rPr>
          <w:rFonts w:ascii="Arial" w:hAnsi="Arial" w:cs="Arial"/>
          <w:sz w:val="24"/>
          <w:szCs w:val="24"/>
        </w:rPr>
        <w:t xml:space="preserve">Para realizar este trabajo se selecciono el método no experimental o ex post-facto, el cual es idóneo en esta investigación, puesto </w:t>
      </w:r>
      <w:proofErr w:type="gramStart"/>
      <w:r>
        <w:rPr>
          <w:rFonts w:ascii="Arial" w:hAnsi="Arial" w:cs="Arial"/>
          <w:sz w:val="24"/>
          <w:szCs w:val="24"/>
        </w:rPr>
        <w:t>que  las</w:t>
      </w:r>
      <w:proofErr w:type="gramEnd"/>
      <w:r>
        <w:rPr>
          <w:rFonts w:ascii="Arial" w:hAnsi="Arial" w:cs="Arial"/>
          <w:sz w:val="24"/>
          <w:szCs w:val="24"/>
        </w:rPr>
        <w:t xml:space="preserve"> variables contenidas </w:t>
      </w:r>
      <w:r>
        <w:rPr>
          <w:rFonts w:ascii="Arial" w:hAnsi="Arial" w:cs="Arial"/>
          <w:sz w:val="24"/>
          <w:szCs w:val="24"/>
        </w:rPr>
        <w:lastRenderedPageBreak/>
        <w:t xml:space="preserve">dentro de este proyecto no sufrirán ninguna manipulación, por el contrario,   serán asimiladas en su estado natural. </w:t>
      </w:r>
    </w:p>
    <w:p w:rsidR="00B11C67" w:rsidRDefault="00B11C67" w:rsidP="00B11C67">
      <w:pPr>
        <w:pStyle w:val="Sinespaciado"/>
        <w:spacing w:line="360" w:lineRule="auto"/>
        <w:jc w:val="both"/>
        <w:rPr>
          <w:rFonts w:ascii="Arial" w:hAnsi="Arial" w:cs="Arial"/>
          <w:sz w:val="24"/>
          <w:szCs w:val="24"/>
        </w:rPr>
      </w:pPr>
    </w:p>
    <w:p w:rsidR="00B11C67" w:rsidRDefault="00B11C67" w:rsidP="00B11C67">
      <w:pPr>
        <w:pStyle w:val="Sinespaciado"/>
        <w:spacing w:line="360" w:lineRule="auto"/>
        <w:jc w:val="both"/>
        <w:rPr>
          <w:rFonts w:ascii="Arial" w:hAnsi="Arial" w:cs="Arial"/>
          <w:sz w:val="24"/>
          <w:szCs w:val="24"/>
        </w:rPr>
      </w:pPr>
      <w:r>
        <w:rPr>
          <w:rFonts w:ascii="Arial" w:hAnsi="Arial" w:cs="Arial"/>
          <w:sz w:val="24"/>
          <w:szCs w:val="24"/>
        </w:rPr>
        <w:t>Asimismo, el estudio ex post-facto hace alusión a situaciones “después del hecho”, basándose en que primero se da el hecho y después se analiza las causas y consecuencias. De esta manera se puede realizar una resolución sobre cómo resolver el hecho ([</w:t>
      </w:r>
      <w:r w:rsidRPr="00CC5784">
        <w:rPr>
          <w:rFonts w:ascii="Arial" w:hAnsi="Arial" w:cs="Arial"/>
          <w:sz w:val="24"/>
          <w:szCs w:val="24"/>
        </w:rPr>
        <w:t>Bernardo J. y Caldero J, 2000</w:t>
      </w:r>
      <w:r>
        <w:rPr>
          <w:rFonts w:ascii="Arial" w:hAnsi="Arial" w:cs="Arial"/>
          <w:sz w:val="24"/>
          <w:szCs w:val="24"/>
        </w:rPr>
        <w:t xml:space="preserve">] </w:t>
      </w:r>
      <w:sdt>
        <w:sdtPr>
          <w:rPr>
            <w:rFonts w:ascii="Arial" w:hAnsi="Arial" w:cs="Arial"/>
            <w:sz w:val="24"/>
            <w:szCs w:val="24"/>
          </w:rPr>
          <w:id w:val="22827863"/>
          <w:citation/>
        </w:sdtPr>
        <w:sdtContent>
          <w:r>
            <w:rPr>
              <w:rFonts w:ascii="Arial" w:hAnsi="Arial" w:cs="Arial"/>
              <w:sz w:val="24"/>
              <w:szCs w:val="24"/>
            </w:rPr>
            <w:fldChar w:fldCharType="begin"/>
          </w:r>
          <w:r>
            <w:rPr>
              <w:rFonts w:ascii="Arial" w:hAnsi="Arial" w:cs="Arial"/>
              <w:sz w:val="24"/>
              <w:szCs w:val="24"/>
            </w:rPr>
            <w:instrText xml:space="preserve"> CITATION Can10 \l 12298 </w:instrText>
          </w:r>
          <w:r>
            <w:rPr>
              <w:rFonts w:ascii="Arial" w:hAnsi="Arial" w:cs="Arial"/>
              <w:sz w:val="24"/>
              <w:szCs w:val="24"/>
            </w:rPr>
            <w:fldChar w:fldCharType="separate"/>
          </w:r>
          <w:r w:rsidRPr="00E1669D">
            <w:rPr>
              <w:rFonts w:ascii="Arial" w:hAnsi="Arial" w:cs="Arial"/>
              <w:noProof/>
              <w:sz w:val="24"/>
              <w:szCs w:val="24"/>
            </w:rPr>
            <w:t>(Cancela, Cea, Galindo, &amp; Valilla, 2010)</w:t>
          </w:r>
          <w:r>
            <w:rPr>
              <w:rFonts w:ascii="Arial" w:hAnsi="Arial" w:cs="Arial"/>
              <w:sz w:val="24"/>
              <w:szCs w:val="24"/>
            </w:rPr>
            <w:fldChar w:fldCharType="end"/>
          </w:r>
        </w:sdtContent>
      </w:sdt>
      <w:r>
        <w:rPr>
          <w:rFonts w:ascii="Arial" w:hAnsi="Arial" w:cs="Arial"/>
          <w:sz w:val="24"/>
          <w:szCs w:val="24"/>
        </w:rPr>
        <w:t>).</w:t>
      </w:r>
    </w:p>
    <w:p w:rsidR="00B11C67" w:rsidRDefault="00B11C67" w:rsidP="00B11C67">
      <w:pPr>
        <w:pStyle w:val="Sinespaciado"/>
        <w:spacing w:line="360" w:lineRule="auto"/>
        <w:jc w:val="both"/>
        <w:rPr>
          <w:rFonts w:ascii="Arial" w:hAnsi="Arial" w:cs="Arial"/>
          <w:sz w:val="24"/>
          <w:szCs w:val="24"/>
        </w:rPr>
      </w:pPr>
    </w:p>
    <w:p w:rsidR="00B11C67" w:rsidRDefault="00B11C67" w:rsidP="00B11C67">
      <w:pPr>
        <w:pStyle w:val="Sinespaciado"/>
        <w:spacing w:line="360" w:lineRule="auto"/>
        <w:jc w:val="both"/>
        <w:rPr>
          <w:rFonts w:ascii="Arial" w:hAnsi="Arial" w:cs="Arial"/>
          <w:sz w:val="24"/>
          <w:szCs w:val="24"/>
        </w:rPr>
      </w:pPr>
      <w:r>
        <w:rPr>
          <w:rFonts w:ascii="Arial" w:hAnsi="Arial" w:cs="Arial"/>
          <w:sz w:val="24"/>
          <w:szCs w:val="24"/>
        </w:rPr>
        <w:t xml:space="preserve">Este método no experimental es apropiado para este trabajo porque tiene las siguientes características </w:t>
      </w:r>
      <w:sdt>
        <w:sdtPr>
          <w:rPr>
            <w:rFonts w:ascii="Arial" w:hAnsi="Arial" w:cs="Arial"/>
            <w:sz w:val="24"/>
            <w:szCs w:val="24"/>
          </w:rPr>
          <w:id w:val="10897357"/>
          <w:citation/>
        </w:sdtPr>
        <w:sdtContent>
          <w:r>
            <w:rPr>
              <w:rFonts w:ascii="Arial" w:hAnsi="Arial" w:cs="Arial"/>
              <w:sz w:val="24"/>
              <w:szCs w:val="24"/>
            </w:rPr>
            <w:fldChar w:fldCharType="begin"/>
          </w:r>
          <w:r>
            <w:rPr>
              <w:rFonts w:ascii="Arial" w:hAnsi="Arial" w:cs="Arial"/>
              <w:sz w:val="24"/>
              <w:szCs w:val="24"/>
            </w:rPr>
            <w:instrText xml:space="preserve"> CITATION Dir08 \l 12298  </w:instrText>
          </w:r>
          <w:r>
            <w:rPr>
              <w:rFonts w:ascii="Arial" w:hAnsi="Arial" w:cs="Arial"/>
              <w:sz w:val="24"/>
              <w:szCs w:val="24"/>
            </w:rPr>
            <w:fldChar w:fldCharType="separate"/>
          </w:r>
          <w:r w:rsidRPr="000E6051">
            <w:rPr>
              <w:rFonts w:ascii="Arial" w:hAnsi="Arial" w:cs="Arial"/>
              <w:noProof/>
              <w:sz w:val="24"/>
              <w:szCs w:val="24"/>
            </w:rPr>
            <w:t>(Dirección General de Educación Superior Tecnológica, 2008)</w:t>
          </w:r>
          <w:r>
            <w:rPr>
              <w:rFonts w:ascii="Arial" w:hAnsi="Arial" w:cs="Arial"/>
              <w:sz w:val="24"/>
              <w:szCs w:val="24"/>
            </w:rPr>
            <w:fldChar w:fldCharType="end"/>
          </w:r>
        </w:sdtContent>
      </w:sdt>
      <w:r>
        <w:rPr>
          <w:rFonts w:ascii="Arial" w:hAnsi="Arial" w:cs="Arial"/>
          <w:sz w:val="24"/>
          <w:szCs w:val="24"/>
        </w:rPr>
        <w:t xml:space="preserve">: </w:t>
      </w:r>
    </w:p>
    <w:p w:rsidR="00B11C67" w:rsidRDefault="00B11C67" w:rsidP="00B11C67">
      <w:pPr>
        <w:pStyle w:val="Sinespaciado"/>
        <w:spacing w:line="360" w:lineRule="auto"/>
        <w:jc w:val="both"/>
        <w:rPr>
          <w:rFonts w:ascii="Arial" w:hAnsi="Arial" w:cs="Arial"/>
          <w:sz w:val="24"/>
          <w:szCs w:val="24"/>
        </w:rPr>
      </w:pPr>
    </w:p>
    <w:p w:rsidR="00B11C67" w:rsidRPr="00B5378D" w:rsidRDefault="00B11C67" w:rsidP="00B11C67">
      <w:pPr>
        <w:pStyle w:val="Prrafodelista"/>
        <w:numPr>
          <w:ilvl w:val="0"/>
          <w:numId w:val="30"/>
        </w:numPr>
        <w:autoSpaceDE w:val="0"/>
        <w:autoSpaceDN w:val="0"/>
        <w:adjustRightInd w:val="0"/>
        <w:spacing w:line="360" w:lineRule="auto"/>
        <w:jc w:val="both"/>
        <w:rPr>
          <w:rFonts w:ascii="Arial" w:hAnsi="Arial" w:cs="Arial"/>
        </w:rPr>
      </w:pPr>
      <w:r w:rsidRPr="00B5378D">
        <w:rPr>
          <w:rFonts w:ascii="Arial" w:hAnsi="Arial" w:cs="Arial"/>
          <w:lang w:val="es-MX"/>
        </w:rPr>
        <w:t>Apropiado cuando por razones prácticas, económicas o éticas, no es posible realizar experimentos</w:t>
      </w:r>
      <w:r>
        <w:rPr>
          <w:rFonts w:ascii="Arial" w:hAnsi="Arial" w:cs="Arial"/>
          <w:lang w:val="es-MX"/>
        </w:rPr>
        <w:t>.</w:t>
      </w:r>
    </w:p>
    <w:p w:rsidR="00B11C67" w:rsidRPr="00B5378D" w:rsidRDefault="00B11C67" w:rsidP="00B11C67">
      <w:pPr>
        <w:pStyle w:val="Prrafodelista"/>
        <w:numPr>
          <w:ilvl w:val="0"/>
          <w:numId w:val="30"/>
        </w:numPr>
        <w:autoSpaceDE w:val="0"/>
        <w:autoSpaceDN w:val="0"/>
        <w:adjustRightInd w:val="0"/>
        <w:spacing w:line="360" w:lineRule="auto"/>
        <w:jc w:val="both"/>
        <w:rPr>
          <w:rFonts w:ascii="Arial" w:hAnsi="Arial" w:cs="Arial"/>
        </w:rPr>
      </w:pPr>
      <w:r w:rsidRPr="00B5378D">
        <w:rPr>
          <w:rFonts w:ascii="Arial" w:hAnsi="Arial" w:cs="Arial"/>
          <w:lang w:val="es-MX"/>
        </w:rPr>
        <w:t>Proporciona información útil sobre la naturaleza del problema.</w:t>
      </w:r>
    </w:p>
    <w:p w:rsidR="00B11C67" w:rsidRPr="009F5B83" w:rsidRDefault="00B11C67" w:rsidP="00B11C67">
      <w:pPr>
        <w:pStyle w:val="Prrafodelista"/>
        <w:numPr>
          <w:ilvl w:val="0"/>
          <w:numId w:val="30"/>
        </w:numPr>
        <w:autoSpaceDE w:val="0"/>
        <w:autoSpaceDN w:val="0"/>
        <w:adjustRightInd w:val="0"/>
        <w:spacing w:line="360" w:lineRule="auto"/>
        <w:jc w:val="both"/>
        <w:rPr>
          <w:rFonts w:ascii="Arial" w:hAnsi="Arial" w:cs="Arial"/>
        </w:rPr>
      </w:pPr>
      <w:r w:rsidRPr="00B5378D">
        <w:rPr>
          <w:rFonts w:ascii="Arial" w:hAnsi="Arial" w:cs="Arial"/>
          <w:lang w:val="es-MX"/>
        </w:rPr>
        <w:t xml:space="preserve">Ayuda en la búsqueda de las posibles relaciones causales que pueden determinarse por estudios ex post facto se benefician considerablemente de </w:t>
      </w:r>
      <w:r w:rsidRPr="009F5B83">
        <w:rPr>
          <w:rFonts w:ascii="Arial" w:hAnsi="Arial" w:cs="Arial"/>
          <w:lang w:val="es-MX"/>
        </w:rPr>
        <w:t>técnicas estadísticas</w:t>
      </w:r>
      <w:r>
        <w:rPr>
          <w:rFonts w:ascii="Arial" w:hAnsi="Arial" w:cs="Arial"/>
          <w:lang w:val="es-MX"/>
        </w:rPr>
        <w:t>.</w:t>
      </w:r>
    </w:p>
    <w:p w:rsidR="00B11C67" w:rsidRPr="004048A4" w:rsidRDefault="00B11C67" w:rsidP="00B11C67">
      <w:pPr>
        <w:numPr>
          <w:ilvl w:val="0"/>
          <w:numId w:val="30"/>
        </w:numPr>
        <w:autoSpaceDE w:val="0"/>
        <w:autoSpaceDN w:val="0"/>
        <w:adjustRightInd w:val="0"/>
        <w:spacing w:after="0" w:line="360" w:lineRule="auto"/>
        <w:jc w:val="both"/>
        <w:rPr>
          <w:rFonts w:ascii="Arial" w:hAnsi="Arial" w:cs="Arial"/>
          <w:sz w:val="24"/>
          <w:szCs w:val="24"/>
        </w:rPr>
      </w:pPr>
      <w:r w:rsidRPr="009F5B83">
        <w:rPr>
          <w:rFonts w:ascii="Arial" w:hAnsi="Arial" w:cs="Arial"/>
          <w:sz w:val="24"/>
          <w:szCs w:val="24"/>
          <w:lang w:val="es-ES"/>
        </w:rPr>
        <w:t xml:space="preserve">Se </w:t>
      </w:r>
      <w:r w:rsidRPr="009F5B83">
        <w:rPr>
          <w:rFonts w:ascii="Arial" w:hAnsi="Arial" w:cs="Arial"/>
          <w:sz w:val="24"/>
          <w:szCs w:val="24"/>
          <w:lang w:val="es-MX"/>
        </w:rPr>
        <w:t>puede seleccionar uno o más derivaciones, y así buscar las posibles causas, relaciones y sus significados.</w:t>
      </w:r>
    </w:p>
    <w:p w:rsidR="00B11C67" w:rsidRPr="004048A4" w:rsidRDefault="00B11C67" w:rsidP="00B11C67">
      <w:pPr>
        <w:autoSpaceDE w:val="0"/>
        <w:autoSpaceDN w:val="0"/>
        <w:adjustRightInd w:val="0"/>
        <w:spacing w:after="0" w:line="360" w:lineRule="auto"/>
        <w:ind w:left="720"/>
        <w:jc w:val="both"/>
        <w:rPr>
          <w:rFonts w:ascii="Arial" w:hAnsi="Arial" w:cs="Arial"/>
          <w:sz w:val="24"/>
          <w:szCs w:val="24"/>
        </w:rPr>
      </w:pPr>
    </w:p>
    <w:p w:rsidR="00B11C67" w:rsidRDefault="00B11C67" w:rsidP="00B11C67">
      <w:pPr>
        <w:pStyle w:val="Sinespaciado"/>
        <w:spacing w:line="360" w:lineRule="auto"/>
        <w:jc w:val="both"/>
        <w:rPr>
          <w:rFonts w:ascii="Arial" w:hAnsi="Arial" w:cs="Arial"/>
          <w:sz w:val="24"/>
          <w:szCs w:val="24"/>
        </w:rPr>
      </w:pPr>
      <w:r w:rsidRPr="004048A4">
        <w:rPr>
          <w:rFonts w:ascii="Arial" w:hAnsi="Arial" w:cs="Arial"/>
          <w:sz w:val="24"/>
          <w:szCs w:val="24"/>
        </w:rPr>
        <w:tab/>
        <w:t xml:space="preserve">De esta manera, la investigación no pretende realizar experimento alguno en las agencias navieras que han implementado las normas </w:t>
      </w:r>
      <w:proofErr w:type="spellStart"/>
      <w:r w:rsidRPr="004048A4">
        <w:rPr>
          <w:rFonts w:ascii="Arial" w:hAnsi="Arial" w:cs="Arial"/>
          <w:sz w:val="24"/>
          <w:szCs w:val="24"/>
        </w:rPr>
        <w:t>BASC</w:t>
      </w:r>
      <w:proofErr w:type="spellEnd"/>
      <w:r w:rsidRPr="004048A4">
        <w:rPr>
          <w:rFonts w:ascii="Arial" w:hAnsi="Arial" w:cs="Arial"/>
          <w:sz w:val="24"/>
          <w:szCs w:val="24"/>
        </w:rPr>
        <w:t>, por lo contrario</w:t>
      </w:r>
      <w:proofErr w:type="gramStart"/>
      <w:r>
        <w:rPr>
          <w:rFonts w:ascii="Arial" w:hAnsi="Arial" w:cs="Arial"/>
          <w:sz w:val="24"/>
          <w:szCs w:val="24"/>
        </w:rPr>
        <w:t xml:space="preserve">, </w:t>
      </w:r>
      <w:r w:rsidRPr="004048A4">
        <w:rPr>
          <w:rFonts w:ascii="Arial" w:hAnsi="Arial" w:cs="Arial"/>
          <w:sz w:val="24"/>
          <w:szCs w:val="24"/>
        </w:rPr>
        <w:t xml:space="preserve"> se</w:t>
      </w:r>
      <w:proofErr w:type="gramEnd"/>
      <w:r w:rsidRPr="004048A4">
        <w:rPr>
          <w:rFonts w:ascii="Arial" w:hAnsi="Arial" w:cs="Arial"/>
          <w:sz w:val="24"/>
          <w:szCs w:val="24"/>
        </w:rPr>
        <w:t xml:space="preserve"> busca conocer cuál sería la estrategia de comunicación idónea para este tipo de entidades, pero </w:t>
      </w:r>
      <w:r>
        <w:rPr>
          <w:rFonts w:ascii="Arial" w:hAnsi="Arial" w:cs="Arial"/>
          <w:sz w:val="24"/>
          <w:szCs w:val="24"/>
        </w:rPr>
        <w:t xml:space="preserve">antes se determinaran </w:t>
      </w:r>
      <w:r w:rsidRPr="004048A4">
        <w:rPr>
          <w:rFonts w:ascii="Arial" w:hAnsi="Arial" w:cs="Arial"/>
          <w:sz w:val="24"/>
          <w:szCs w:val="24"/>
        </w:rPr>
        <w:t>las falencias de</w:t>
      </w:r>
      <w:r>
        <w:rPr>
          <w:rFonts w:ascii="Arial" w:hAnsi="Arial" w:cs="Arial"/>
          <w:sz w:val="24"/>
          <w:szCs w:val="24"/>
        </w:rPr>
        <w:t xml:space="preserve"> comunicación existentes</w:t>
      </w:r>
      <w:r w:rsidRPr="004048A4">
        <w:rPr>
          <w:rFonts w:ascii="Arial" w:hAnsi="Arial" w:cs="Arial"/>
          <w:sz w:val="24"/>
          <w:szCs w:val="24"/>
        </w:rPr>
        <w:t>.</w:t>
      </w:r>
    </w:p>
    <w:p w:rsidR="00B11C67" w:rsidRPr="004048A4" w:rsidRDefault="00B11C67" w:rsidP="00B11C67">
      <w:pPr>
        <w:pStyle w:val="Sinespaciado"/>
        <w:spacing w:line="360" w:lineRule="auto"/>
        <w:jc w:val="both"/>
        <w:rPr>
          <w:rFonts w:ascii="Arial" w:hAnsi="Arial" w:cs="Arial"/>
          <w:sz w:val="24"/>
          <w:szCs w:val="24"/>
        </w:rPr>
      </w:pPr>
    </w:p>
    <w:p w:rsidR="00B11C67" w:rsidRPr="006F2BD6" w:rsidRDefault="00B11C67" w:rsidP="00B11C67">
      <w:pPr>
        <w:pStyle w:val="Sinespaciado"/>
        <w:spacing w:line="360" w:lineRule="auto"/>
        <w:jc w:val="both"/>
        <w:rPr>
          <w:rFonts w:ascii="Arial" w:hAnsi="Arial" w:cs="Arial"/>
          <w:sz w:val="24"/>
          <w:szCs w:val="24"/>
        </w:rPr>
      </w:pPr>
      <w:r w:rsidRPr="004048A4">
        <w:rPr>
          <w:rFonts w:ascii="Arial" w:hAnsi="Arial" w:cs="Arial"/>
          <w:sz w:val="24"/>
          <w:szCs w:val="24"/>
        </w:rPr>
        <w:tab/>
      </w:r>
      <w:r w:rsidRPr="006F2BD6">
        <w:rPr>
          <w:rFonts w:ascii="Arial" w:hAnsi="Arial" w:cs="Arial"/>
          <w:sz w:val="24"/>
          <w:szCs w:val="24"/>
        </w:rPr>
        <w:t xml:space="preserve">El método no experimental o ex post facto se lo clasifica en: los estudios descriptivos, los estudios de desarrollo, los estudios comparativos y los estudios correlaciónales. Esta investigación se la considera dentro del estudio de </w:t>
      </w:r>
      <w:r w:rsidRPr="006F2BD6">
        <w:rPr>
          <w:rFonts w:ascii="Arial" w:hAnsi="Arial" w:cs="Arial"/>
          <w:sz w:val="24"/>
          <w:szCs w:val="24"/>
        </w:rPr>
        <w:lastRenderedPageBreak/>
        <w:t>desarrollo, ya que el objetivo principal de este tipo de estudio, es describir cómo se desenvuelven las variables durante un periodo de tiempo, es así que se trabajara sobre las agencias cuya variable de tiempo está definida por la fallida comunicación en el proceso de implementación de las normas.</w:t>
      </w:r>
    </w:p>
    <w:p w:rsidR="00B11C67" w:rsidRPr="006F2BD6" w:rsidRDefault="00B11C67" w:rsidP="00B11C67">
      <w:pPr>
        <w:pStyle w:val="Sinespaciado"/>
        <w:spacing w:line="360" w:lineRule="auto"/>
        <w:jc w:val="both"/>
        <w:rPr>
          <w:rFonts w:ascii="Arial" w:hAnsi="Arial" w:cs="Arial"/>
          <w:sz w:val="24"/>
          <w:szCs w:val="24"/>
        </w:rPr>
      </w:pPr>
    </w:p>
    <w:p w:rsidR="00B11C67" w:rsidRPr="006F2BD6" w:rsidRDefault="00B11C67" w:rsidP="00B11C67">
      <w:pPr>
        <w:pStyle w:val="Sinespaciado"/>
        <w:spacing w:line="360" w:lineRule="auto"/>
        <w:jc w:val="both"/>
        <w:rPr>
          <w:rFonts w:ascii="Arial" w:hAnsi="Arial" w:cs="Arial"/>
          <w:sz w:val="24"/>
          <w:szCs w:val="24"/>
        </w:rPr>
      </w:pPr>
      <w:r w:rsidRPr="006F2BD6">
        <w:rPr>
          <w:rFonts w:ascii="Arial" w:hAnsi="Arial" w:cs="Arial"/>
          <w:sz w:val="24"/>
          <w:szCs w:val="24"/>
        </w:rPr>
        <w:tab/>
        <w:t>Asimismo, el estudio de desarrollo se clasifica en: estudios longitudinales</w:t>
      </w:r>
      <w:proofErr w:type="gramStart"/>
      <w:r w:rsidRPr="006F2BD6">
        <w:rPr>
          <w:rFonts w:ascii="Arial" w:hAnsi="Arial" w:cs="Arial"/>
          <w:sz w:val="24"/>
          <w:szCs w:val="24"/>
        </w:rPr>
        <w:t>,  estudios</w:t>
      </w:r>
      <w:proofErr w:type="gramEnd"/>
      <w:r w:rsidRPr="006F2BD6">
        <w:rPr>
          <w:rFonts w:ascii="Arial" w:hAnsi="Arial" w:cs="Arial"/>
          <w:sz w:val="24"/>
          <w:szCs w:val="24"/>
        </w:rPr>
        <w:t xml:space="preserve"> transversales,  estudios co</w:t>
      </w:r>
      <w:r>
        <w:rPr>
          <w:rFonts w:ascii="Arial" w:hAnsi="Arial" w:cs="Arial"/>
          <w:sz w:val="24"/>
          <w:szCs w:val="24"/>
        </w:rPr>
        <w:t>hortes y estudios comparativos y</w:t>
      </w:r>
      <w:r w:rsidRPr="006F2BD6">
        <w:rPr>
          <w:rFonts w:ascii="Arial" w:hAnsi="Arial" w:cs="Arial"/>
          <w:sz w:val="24"/>
          <w:szCs w:val="24"/>
        </w:rPr>
        <w:t xml:space="preserve"> causales, de esta manera, la presente</w:t>
      </w:r>
      <w:r>
        <w:rPr>
          <w:rFonts w:ascii="Arial" w:hAnsi="Arial" w:cs="Arial"/>
          <w:sz w:val="24"/>
          <w:szCs w:val="24"/>
        </w:rPr>
        <w:t xml:space="preserve"> investigación se la clasificará</w:t>
      </w:r>
      <w:r w:rsidRPr="006F2BD6">
        <w:rPr>
          <w:rFonts w:ascii="Arial" w:hAnsi="Arial" w:cs="Arial"/>
          <w:sz w:val="24"/>
          <w:szCs w:val="24"/>
        </w:rPr>
        <w:t xml:space="preserve"> como </w:t>
      </w:r>
      <w:r>
        <w:rPr>
          <w:rFonts w:ascii="Arial" w:hAnsi="Arial" w:cs="Arial"/>
          <w:sz w:val="24"/>
          <w:szCs w:val="24"/>
        </w:rPr>
        <w:t xml:space="preserve">un estudio transversal, porque </w:t>
      </w:r>
      <w:r w:rsidRPr="006F2BD6">
        <w:rPr>
          <w:rFonts w:ascii="Arial" w:hAnsi="Arial" w:cs="Arial"/>
          <w:sz w:val="24"/>
          <w:szCs w:val="24"/>
        </w:rPr>
        <w:t>recolectar</w:t>
      </w:r>
      <w:r>
        <w:rPr>
          <w:rFonts w:ascii="Arial" w:hAnsi="Arial" w:cs="Arial"/>
          <w:sz w:val="24"/>
          <w:szCs w:val="24"/>
        </w:rPr>
        <w:t>á</w:t>
      </w:r>
      <w:r w:rsidRPr="006F2BD6">
        <w:rPr>
          <w:rFonts w:ascii="Arial" w:hAnsi="Arial" w:cs="Arial"/>
          <w:sz w:val="24"/>
          <w:szCs w:val="24"/>
        </w:rPr>
        <w:t xml:space="preserve"> datos en un solo momento, describiendo variables y analizando su incidencia en un tiempo dado.</w:t>
      </w:r>
    </w:p>
    <w:p w:rsidR="00B11C67" w:rsidRPr="006F2BD6" w:rsidRDefault="00B11C67" w:rsidP="00B11C67">
      <w:pPr>
        <w:pStyle w:val="Sinespaciado"/>
        <w:spacing w:line="360" w:lineRule="auto"/>
        <w:jc w:val="both"/>
        <w:rPr>
          <w:rFonts w:ascii="Arial" w:hAnsi="Arial" w:cs="Arial"/>
          <w:sz w:val="24"/>
          <w:szCs w:val="24"/>
        </w:rPr>
      </w:pPr>
    </w:p>
    <w:p w:rsidR="00B11C67" w:rsidRPr="006F2BD6" w:rsidRDefault="00B11C67" w:rsidP="00B11C67">
      <w:pPr>
        <w:pStyle w:val="Sinespaciado"/>
        <w:spacing w:line="360" w:lineRule="auto"/>
        <w:jc w:val="both"/>
        <w:rPr>
          <w:rFonts w:ascii="Arial" w:hAnsi="Arial" w:cs="Arial"/>
          <w:sz w:val="24"/>
          <w:szCs w:val="24"/>
        </w:rPr>
      </w:pPr>
      <w:r w:rsidRPr="006F2BD6">
        <w:rPr>
          <w:rFonts w:ascii="Arial" w:hAnsi="Arial" w:cs="Arial"/>
          <w:sz w:val="24"/>
          <w:szCs w:val="24"/>
        </w:rPr>
        <w:tab/>
        <w:t>D</w:t>
      </w:r>
      <w:r>
        <w:rPr>
          <w:rFonts w:ascii="Arial" w:hAnsi="Arial" w:cs="Arial"/>
          <w:sz w:val="24"/>
          <w:szCs w:val="24"/>
        </w:rPr>
        <w:t xml:space="preserve">ebido a lo indicado, </w:t>
      </w:r>
      <w:r w:rsidRPr="006F2BD6">
        <w:rPr>
          <w:rFonts w:ascii="Arial" w:hAnsi="Arial" w:cs="Arial"/>
          <w:sz w:val="24"/>
          <w:szCs w:val="24"/>
        </w:rPr>
        <w:t>el presente trabajo</w:t>
      </w:r>
      <w:r>
        <w:rPr>
          <w:rFonts w:ascii="Arial" w:hAnsi="Arial" w:cs="Arial"/>
          <w:sz w:val="24"/>
          <w:szCs w:val="24"/>
        </w:rPr>
        <w:t xml:space="preserve"> </w:t>
      </w:r>
      <w:r w:rsidRPr="006F2BD6">
        <w:rPr>
          <w:rFonts w:ascii="Arial" w:hAnsi="Arial" w:cs="Arial"/>
          <w:sz w:val="24"/>
          <w:szCs w:val="24"/>
        </w:rPr>
        <w:t xml:space="preserve">concuerda con el tipo de investigación plantada, puesto que intenta conocer si los inconvenientes en la implementación de las normas </w:t>
      </w:r>
      <w:proofErr w:type="spellStart"/>
      <w:r w:rsidRPr="006F2BD6">
        <w:rPr>
          <w:rFonts w:ascii="Arial" w:hAnsi="Arial" w:cs="Arial"/>
          <w:sz w:val="24"/>
          <w:szCs w:val="24"/>
        </w:rPr>
        <w:t>BASC</w:t>
      </w:r>
      <w:proofErr w:type="spellEnd"/>
      <w:r w:rsidRPr="006F2BD6">
        <w:rPr>
          <w:rFonts w:ascii="Arial" w:hAnsi="Arial" w:cs="Arial"/>
          <w:sz w:val="24"/>
          <w:szCs w:val="24"/>
        </w:rPr>
        <w:t xml:space="preserve"> </w:t>
      </w:r>
      <w:proofErr w:type="spellStart"/>
      <w:r w:rsidRPr="006F2BD6">
        <w:rPr>
          <w:rFonts w:ascii="Arial" w:hAnsi="Arial" w:cs="Arial"/>
          <w:sz w:val="24"/>
          <w:szCs w:val="24"/>
        </w:rPr>
        <w:t>estánsujetadosa</w:t>
      </w:r>
      <w:proofErr w:type="spellEnd"/>
      <w:r w:rsidRPr="006F2BD6">
        <w:rPr>
          <w:rFonts w:ascii="Arial" w:hAnsi="Arial" w:cs="Arial"/>
          <w:sz w:val="24"/>
          <w:szCs w:val="24"/>
        </w:rPr>
        <w:t xml:space="preserve"> una </w:t>
      </w:r>
      <w:proofErr w:type="gramStart"/>
      <w:r w:rsidRPr="006F2BD6">
        <w:rPr>
          <w:rFonts w:ascii="Arial" w:hAnsi="Arial" w:cs="Arial"/>
          <w:sz w:val="24"/>
          <w:szCs w:val="24"/>
        </w:rPr>
        <w:t>errada  comunicación</w:t>
      </w:r>
      <w:proofErr w:type="gramEnd"/>
      <w:r w:rsidRPr="006F2BD6">
        <w:rPr>
          <w:rFonts w:ascii="Arial" w:hAnsi="Arial" w:cs="Arial"/>
          <w:sz w:val="24"/>
          <w:szCs w:val="24"/>
        </w:rPr>
        <w:t xml:space="preserve"> </w:t>
      </w:r>
      <w:r>
        <w:rPr>
          <w:rFonts w:ascii="Arial" w:hAnsi="Arial" w:cs="Arial"/>
          <w:sz w:val="24"/>
          <w:szCs w:val="24"/>
        </w:rPr>
        <w:t>en las agencias.</w:t>
      </w:r>
    </w:p>
    <w:p w:rsidR="00B11C67" w:rsidRDefault="00B11C67" w:rsidP="00B11C67">
      <w:pPr>
        <w:pStyle w:val="Prrafodelista"/>
        <w:autoSpaceDE w:val="0"/>
        <w:autoSpaceDN w:val="0"/>
        <w:adjustRightInd w:val="0"/>
        <w:ind w:left="792"/>
        <w:jc w:val="both"/>
        <w:rPr>
          <w:rFonts w:ascii="Arial" w:hAnsi="Arial" w:cs="Arial"/>
          <w:b/>
          <w:lang w:val="es-EC"/>
        </w:rPr>
      </w:pPr>
    </w:p>
    <w:p w:rsidR="00B11C67" w:rsidRPr="006F2BD6" w:rsidRDefault="00B11C67" w:rsidP="00B11C67">
      <w:pPr>
        <w:pStyle w:val="Prrafodelista"/>
        <w:autoSpaceDE w:val="0"/>
        <w:autoSpaceDN w:val="0"/>
        <w:adjustRightInd w:val="0"/>
        <w:ind w:left="792"/>
        <w:jc w:val="both"/>
        <w:rPr>
          <w:rFonts w:ascii="Arial" w:hAnsi="Arial" w:cs="Arial"/>
          <w:b/>
          <w:lang w:val="es-EC"/>
        </w:rPr>
      </w:pPr>
    </w:p>
    <w:p w:rsidR="00B11C67" w:rsidRPr="006F2BD6" w:rsidRDefault="00B11C67" w:rsidP="00B11C67">
      <w:pPr>
        <w:pStyle w:val="Prrafodelista"/>
        <w:numPr>
          <w:ilvl w:val="2"/>
          <w:numId w:val="1"/>
        </w:numPr>
        <w:autoSpaceDE w:val="0"/>
        <w:autoSpaceDN w:val="0"/>
        <w:adjustRightInd w:val="0"/>
        <w:jc w:val="both"/>
        <w:rPr>
          <w:rFonts w:ascii="Arial" w:hAnsi="Arial" w:cs="Arial"/>
          <w:b/>
        </w:rPr>
      </w:pPr>
      <w:r w:rsidRPr="006F2BD6">
        <w:rPr>
          <w:rFonts w:ascii="Arial" w:hAnsi="Arial" w:cs="Arial"/>
          <w:b/>
        </w:rPr>
        <w:t>Novedad y Viabilidad</w:t>
      </w:r>
    </w:p>
    <w:p w:rsidR="00B11C67" w:rsidRPr="006F2BD6" w:rsidRDefault="00B11C67" w:rsidP="00B11C67">
      <w:pPr>
        <w:pStyle w:val="Prrafodelista"/>
        <w:autoSpaceDE w:val="0"/>
        <w:autoSpaceDN w:val="0"/>
        <w:adjustRightInd w:val="0"/>
        <w:ind w:left="1224"/>
        <w:jc w:val="both"/>
        <w:rPr>
          <w:rFonts w:ascii="Arial" w:hAnsi="Arial" w:cs="Arial"/>
          <w:b/>
        </w:rPr>
      </w:pPr>
    </w:p>
    <w:p w:rsidR="00B11C67" w:rsidRPr="006F2BD6" w:rsidRDefault="00B11C67" w:rsidP="00B11C67">
      <w:pPr>
        <w:pStyle w:val="Prrafodelista"/>
        <w:numPr>
          <w:ilvl w:val="3"/>
          <w:numId w:val="1"/>
        </w:numPr>
        <w:autoSpaceDE w:val="0"/>
        <w:autoSpaceDN w:val="0"/>
        <w:adjustRightInd w:val="0"/>
        <w:jc w:val="both"/>
        <w:rPr>
          <w:rFonts w:ascii="Arial" w:hAnsi="Arial" w:cs="Arial"/>
          <w:b/>
        </w:rPr>
      </w:pPr>
      <w:r w:rsidRPr="006F2BD6">
        <w:rPr>
          <w:rFonts w:ascii="Arial" w:hAnsi="Arial" w:cs="Arial"/>
          <w:b/>
        </w:rPr>
        <w:t>Novedad</w:t>
      </w:r>
    </w:p>
    <w:p w:rsidR="00B11C67" w:rsidRPr="006F2BD6" w:rsidRDefault="00B11C67" w:rsidP="00B11C67">
      <w:pPr>
        <w:autoSpaceDE w:val="0"/>
        <w:autoSpaceDN w:val="0"/>
        <w:adjustRightInd w:val="0"/>
        <w:jc w:val="both"/>
        <w:rPr>
          <w:rFonts w:ascii="Arial" w:hAnsi="Arial" w:cs="Arial"/>
          <w:sz w:val="24"/>
          <w:szCs w:val="24"/>
        </w:rPr>
      </w:pPr>
    </w:p>
    <w:p w:rsidR="00B11C67" w:rsidRPr="006F2BD6" w:rsidRDefault="00B11C67" w:rsidP="00B11C67">
      <w:pPr>
        <w:autoSpaceDE w:val="0"/>
        <w:autoSpaceDN w:val="0"/>
        <w:adjustRightInd w:val="0"/>
        <w:spacing w:line="360" w:lineRule="auto"/>
        <w:jc w:val="both"/>
        <w:rPr>
          <w:rFonts w:ascii="Arial" w:hAnsi="Arial" w:cs="Arial"/>
          <w:sz w:val="24"/>
          <w:szCs w:val="24"/>
        </w:rPr>
      </w:pPr>
      <w:r>
        <w:rPr>
          <w:rFonts w:ascii="Arial" w:hAnsi="Arial" w:cs="Arial"/>
          <w:sz w:val="24"/>
          <w:szCs w:val="24"/>
        </w:rPr>
        <w:tab/>
      </w:r>
      <w:r w:rsidRPr="006F2BD6">
        <w:rPr>
          <w:rFonts w:ascii="Arial" w:hAnsi="Arial" w:cs="Arial"/>
          <w:sz w:val="24"/>
          <w:szCs w:val="24"/>
        </w:rPr>
        <w:t>La novedad en esta investigación es que el tema a tratar no tiene duplicidad, ya que si se compara con otras propuestas de comunicación en las entidades navieras</w:t>
      </w:r>
      <w:proofErr w:type="gramStart"/>
      <w:r>
        <w:rPr>
          <w:rFonts w:ascii="Arial" w:hAnsi="Arial" w:cs="Arial"/>
          <w:sz w:val="24"/>
          <w:szCs w:val="24"/>
        </w:rPr>
        <w:t xml:space="preserve">, </w:t>
      </w:r>
      <w:r w:rsidRPr="006F2BD6">
        <w:rPr>
          <w:rFonts w:ascii="Arial" w:hAnsi="Arial" w:cs="Arial"/>
          <w:sz w:val="24"/>
          <w:szCs w:val="24"/>
        </w:rPr>
        <w:t xml:space="preserve"> no</w:t>
      </w:r>
      <w:proofErr w:type="gramEnd"/>
      <w:r w:rsidRPr="006F2BD6">
        <w:rPr>
          <w:rFonts w:ascii="Arial" w:hAnsi="Arial" w:cs="Arial"/>
          <w:sz w:val="24"/>
          <w:szCs w:val="24"/>
        </w:rPr>
        <w:t xml:space="preserve"> hay alguna con una propuesta similar, </w:t>
      </w:r>
      <w:r>
        <w:rPr>
          <w:rFonts w:ascii="Arial" w:hAnsi="Arial" w:cs="Arial"/>
          <w:sz w:val="24"/>
          <w:szCs w:val="24"/>
        </w:rPr>
        <w:t>que presenta un  manual de comunicación para</w:t>
      </w:r>
      <w:r w:rsidRPr="006F2BD6">
        <w:rPr>
          <w:rFonts w:ascii="Arial" w:hAnsi="Arial" w:cs="Arial"/>
          <w:sz w:val="24"/>
          <w:szCs w:val="24"/>
        </w:rPr>
        <w:t xml:space="preserve"> este tipo de empresas.</w:t>
      </w:r>
    </w:p>
    <w:p w:rsidR="00B11C67" w:rsidRPr="006F2BD6" w:rsidRDefault="00B11C67" w:rsidP="00B11C67">
      <w:pPr>
        <w:autoSpaceDE w:val="0"/>
        <w:autoSpaceDN w:val="0"/>
        <w:adjustRightInd w:val="0"/>
        <w:spacing w:line="360" w:lineRule="auto"/>
        <w:jc w:val="both"/>
        <w:rPr>
          <w:rFonts w:ascii="Arial" w:hAnsi="Arial" w:cs="Arial"/>
          <w:sz w:val="24"/>
          <w:szCs w:val="24"/>
        </w:rPr>
      </w:pPr>
      <w:r w:rsidRPr="006F2BD6">
        <w:rPr>
          <w:rFonts w:ascii="Arial" w:hAnsi="Arial" w:cs="Arial"/>
          <w:sz w:val="24"/>
          <w:szCs w:val="24"/>
        </w:rPr>
        <w:t xml:space="preserve">De esta manera evitamos repeticiones inútiles y nos basamos en una </w:t>
      </w:r>
      <w:r>
        <w:rPr>
          <w:rFonts w:ascii="Arial" w:hAnsi="Arial" w:cs="Arial"/>
          <w:sz w:val="24"/>
          <w:szCs w:val="24"/>
        </w:rPr>
        <w:t>nueva oferta</w:t>
      </w:r>
      <w:r w:rsidRPr="006F2BD6">
        <w:rPr>
          <w:rFonts w:ascii="Arial" w:hAnsi="Arial" w:cs="Arial"/>
          <w:sz w:val="24"/>
          <w:szCs w:val="24"/>
        </w:rPr>
        <w:t>, que puede ser posteriormente valedera para cualquier naviera en el país</w:t>
      </w:r>
      <w:proofErr w:type="gramStart"/>
      <w:r w:rsidRPr="006F2BD6">
        <w:rPr>
          <w:rFonts w:ascii="Arial" w:hAnsi="Arial" w:cs="Arial"/>
          <w:sz w:val="24"/>
          <w:szCs w:val="24"/>
        </w:rPr>
        <w:t>,  si</w:t>
      </w:r>
      <w:proofErr w:type="gramEnd"/>
      <w:r w:rsidRPr="006F2BD6">
        <w:rPr>
          <w:rFonts w:ascii="Arial" w:hAnsi="Arial" w:cs="Arial"/>
          <w:sz w:val="24"/>
          <w:szCs w:val="24"/>
        </w:rPr>
        <w:t xml:space="preserve"> quiere llevarla a cabo o mejorar la comunicación organizacional de estas entidades.</w:t>
      </w:r>
    </w:p>
    <w:p w:rsidR="00B11C67" w:rsidRPr="006F2BD6" w:rsidRDefault="00B11C67" w:rsidP="00B11C67">
      <w:pPr>
        <w:autoSpaceDE w:val="0"/>
        <w:autoSpaceDN w:val="0"/>
        <w:adjustRightInd w:val="0"/>
        <w:spacing w:line="360" w:lineRule="auto"/>
        <w:jc w:val="both"/>
        <w:rPr>
          <w:rFonts w:ascii="Arial" w:hAnsi="Arial" w:cs="Arial"/>
          <w:b/>
          <w:sz w:val="24"/>
          <w:szCs w:val="24"/>
        </w:rPr>
      </w:pPr>
    </w:p>
    <w:p w:rsidR="00B11C67" w:rsidRPr="006F2BD6" w:rsidRDefault="00B11C67" w:rsidP="00B11C67">
      <w:pPr>
        <w:pStyle w:val="Prrafodelista"/>
        <w:numPr>
          <w:ilvl w:val="3"/>
          <w:numId w:val="1"/>
        </w:numPr>
        <w:autoSpaceDE w:val="0"/>
        <w:autoSpaceDN w:val="0"/>
        <w:adjustRightInd w:val="0"/>
        <w:spacing w:line="360" w:lineRule="auto"/>
        <w:jc w:val="both"/>
        <w:rPr>
          <w:rFonts w:ascii="Arial" w:hAnsi="Arial" w:cs="Arial"/>
          <w:b/>
        </w:rPr>
      </w:pPr>
      <w:r w:rsidRPr="006F2BD6">
        <w:rPr>
          <w:rFonts w:ascii="Arial" w:hAnsi="Arial" w:cs="Arial"/>
          <w:b/>
        </w:rPr>
        <w:t>Viabilidad</w:t>
      </w:r>
    </w:p>
    <w:p w:rsidR="00B11C67" w:rsidRPr="006F2BD6" w:rsidRDefault="00B11C67" w:rsidP="00B11C67">
      <w:pPr>
        <w:pStyle w:val="Prrafodelista"/>
        <w:autoSpaceDE w:val="0"/>
        <w:autoSpaceDN w:val="0"/>
        <w:adjustRightInd w:val="0"/>
        <w:spacing w:line="360" w:lineRule="auto"/>
        <w:ind w:left="360"/>
        <w:jc w:val="both"/>
        <w:rPr>
          <w:rFonts w:ascii="Arial" w:hAnsi="Arial" w:cs="Arial"/>
        </w:rPr>
      </w:pPr>
    </w:p>
    <w:p w:rsidR="00B11C67" w:rsidRPr="006F2BD6" w:rsidRDefault="00B11C67" w:rsidP="00B11C67">
      <w:pPr>
        <w:autoSpaceDE w:val="0"/>
        <w:autoSpaceDN w:val="0"/>
        <w:adjustRightInd w:val="0"/>
        <w:spacing w:line="360" w:lineRule="auto"/>
        <w:jc w:val="both"/>
        <w:rPr>
          <w:rFonts w:ascii="Arial" w:hAnsi="Arial" w:cs="Arial"/>
          <w:sz w:val="24"/>
          <w:szCs w:val="24"/>
        </w:rPr>
      </w:pPr>
      <w:r w:rsidRPr="006F2BD6">
        <w:rPr>
          <w:rFonts w:ascii="Arial" w:hAnsi="Arial" w:cs="Arial"/>
          <w:sz w:val="24"/>
          <w:szCs w:val="24"/>
        </w:rPr>
        <w:t>De acuerdo con la información recabada y conocimientos adquiridos sobre la</w:t>
      </w:r>
      <w:r>
        <w:rPr>
          <w:rFonts w:ascii="Arial" w:hAnsi="Arial" w:cs="Arial"/>
          <w:sz w:val="24"/>
          <w:szCs w:val="24"/>
        </w:rPr>
        <w:t xml:space="preserve"> situación comunicacional en algunas navieras </w:t>
      </w:r>
      <w:r w:rsidRPr="006F2BD6">
        <w:rPr>
          <w:rFonts w:ascii="Arial" w:hAnsi="Arial" w:cs="Arial"/>
          <w:sz w:val="24"/>
          <w:szCs w:val="24"/>
        </w:rPr>
        <w:t xml:space="preserve">de la ciudad de Guayaquil y el planteamiento del problema, </w:t>
      </w:r>
      <w:r>
        <w:rPr>
          <w:rFonts w:ascii="Arial" w:hAnsi="Arial" w:cs="Arial"/>
          <w:sz w:val="24"/>
          <w:szCs w:val="24"/>
        </w:rPr>
        <w:t xml:space="preserve">se puede indicar </w:t>
      </w:r>
      <w:r w:rsidRPr="006F2BD6">
        <w:rPr>
          <w:rFonts w:ascii="Arial" w:hAnsi="Arial" w:cs="Arial"/>
          <w:sz w:val="24"/>
          <w:szCs w:val="24"/>
        </w:rPr>
        <w:t>que la investigación es viable</w:t>
      </w:r>
      <w:r>
        <w:rPr>
          <w:rFonts w:ascii="Arial" w:hAnsi="Arial" w:cs="Arial"/>
          <w:sz w:val="24"/>
          <w:szCs w:val="24"/>
        </w:rPr>
        <w:t xml:space="preserve">, </w:t>
      </w:r>
      <w:proofErr w:type="gramStart"/>
      <w:r>
        <w:rPr>
          <w:rFonts w:ascii="Arial" w:hAnsi="Arial" w:cs="Arial"/>
          <w:sz w:val="24"/>
          <w:szCs w:val="24"/>
        </w:rPr>
        <w:t>logrando  lo</w:t>
      </w:r>
      <w:proofErr w:type="gramEnd"/>
      <w:r>
        <w:rPr>
          <w:rFonts w:ascii="Arial" w:hAnsi="Arial" w:cs="Arial"/>
          <w:sz w:val="24"/>
          <w:szCs w:val="24"/>
        </w:rPr>
        <w:t xml:space="preserve"> siguiente</w:t>
      </w:r>
      <w:r w:rsidRPr="006F2BD6">
        <w:rPr>
          <w:rFonts w:ascii="Arial" w:hAnsi="Arial" w:cs="Arial"/>
          <w:sz w:val="24"/>
          <w:szCs w:val="24"/>
        </w:rPr>
        <w:t>:</w:t>
      </w:r>
    </w:p>
    <w:p w:rsidR="00B11C67" w:rsidRDefault="00B11C67" w:rsidP="00B11C67">
      <w:pPr>
        <w:pStyle w:val="Prrafodelista"/>
        <w:numPr>
          <w:ilvl w:val="0"/>
          <w:numId w:val="28"/>
        </w:numPr>
        <w:autoSpaceDE w:val="0"/>
        <w:autoSpaceDN w:val="0"/>
        <w:adjustRightInd w:val="0"/>
        <w:spacing w:line="360" w:lineRule="auto"/>
        <w:jc w:val="both"/>
        <w:rPr>
          <w:rFonts w:ascii="Arial" w:hAnsi="Arial" w:cs="Arial"/>
        </w:rPr>
      </w:pPr>
      <w:r w:rsidRPr="0089247C">
        <w:rPr>
          <w:rFonts w:ascii="Arial" w:hAnsi="Arial" w:cs="Arial"/>
        </w:rPr>
        <w:t xml:space="preserve">Se cuenta con la colaboración de los Jefes de Recursos Humanos de 10 navieras de la ciudad, quienes autorizarán la ejecución de encuestas a los trabajadores. </w:t>
      </w:r>
    </w:p>
    <w:p w:rsidR="00B11C67" w:rsidRPr="0089247C" w:rsidRDefault="00B11C67" w:rsidP="00B11C67">
      <w:pPr>
        <w:pStyle w:val="Prrafodelista"/>
        <w:numPr>
          <w:ilvl w:val="0"/>
          <w:numId w:val="28"/>
        </w:numPr>
        <w:autoSpaceDE w:val="0"/>
        <w:autoSpaceDN w:val="0"/>
        <w:adjustRightInd w:val="0"/>
        <w:spacing w:line="360" w:lineRule="auto"/>
        <w:jc w:val="both"/>
        <w:rPr>
          <w:rFonts w:ascii="Arial" w:hAnsi="Arial" w:cs="Arial"/>
        </w:rPr>
      </w:pPr>
      <w:r w:rsidRPr="0089247C">
        <w:rPr>
          <w:rFonts w:ascii="Arial" w:hAnsi="Arial" w:cs="Arial"/>
        </w:rPr>
        <w:t xml:space="preserve">Las 10 navieras han pasado por un proceso de acreditación con </w:t>
      </w:r>
      <w:proofErr w:type="spellStart"/>
      <w:r w:rsidRPr="0089247C">
        <w:rPr>
          <w:rFonts w:ascii="Arial" w:hAnsi="Arial" w:cs="Arial"/>
        </w:rPr>
        <w:t>BASC</w:t>
      </w:r>
      <w:proofErr w:type="spellEnd"/>
      <w:r w:rsidRPr="0089247C">
        <w:rPr>
          <w:rFonts w:ascii="Arial" w:hAnsi="Arial" w:cs="Arial"/>
        </w:rPr>
        <w:t xml:space="preserve"> y pueden generar información valiosa sobre las consecuencias y causas de una mala comunicación organizacional.</w:t>
      </w:r>
    </w:p>
    <w:p w:rsidR="00B11C67" w:rsidRDefault="00B11C67" w:rsidP="00B11C67">
      <w:pPr>
        <w:pStyle w:val="Prrafodelista"/>
        <w:numPr>
          <w:ilvl w:val="0"/>
          <w:numId w:val="28"/>
        </w:numPr>
        <w:autoSpaceDE w:val="0"/>
        <w:autoSpaceDN w:val="0"/>
        <w:adjustRightInd w:val="0"/>
        <w:spacing w:line="360" w:lineRule="auto"/>
        <w:jc w:val="both"/>
        <w:rPr>
          <w:rFonts w:ascii="Arial" w:hAnsi="Arial" w:cs="Arial"/>
        </w:rPr>
      </w:pPr>
      <w:r w:rsidRPr="006F2BD6">
        <w:rPr>
          <w:rFonts w:ascii="Arial" w:hAnsi="Arial" w:cs="Arial"/>
        </w:rPr>
        <w:t>Se dispone de tiempo para la toma de cuestionario y análisis de los mismos.</w:t>
      </w:r>
    </w:p>
    <w:p w:rsidR="00B11C67" w:rsidRPr="006F2BD6" w:rsidRDefault="00B11C67" w:rsidP="00B11C67">
      <w:pPr>
        <w:pStyle w:val="Prrafodelista"/>
        <w:autoSpaceDE w:val="0"/>
        <w:autoSpaceDN w:val="0"/>
        <w:adjustRightInd w:val="0"/>
        <w:spacing w:line="360" w:lineRule="auto"/>
        <w:ind w:left="1207"/>
        <w:jc w:val="both"/>
        <w:rPr>
          <w:rFonts w:ascii="Arial" w:hAnsi="Arial" w:cs="Arial"/>
        </w:rPr>
      </w:pPr>
    </w:p>
    <w:p w:rsidR="00B11C67" w:rsidRDefault="00B11C67" w:rsidP="00B11C67">
      <w:pPr>
        <w:autoSpaceDE w:val="0"/>
        <w:autoSpaceDN w:val="0"/>
        <w:adjustRightInd w:val="0"/>
        <w:spacing w:after="0" w:line="360" w:lineRule="auto"/>
        <w:jc w:val="both"/>
        <w:rPr>
          <w:rFonts w:ascii="Arial" w:hAnsi="Arial" w:cs="Arial"/>
          <w:sz w:val="24"/>
          <w:szCs w:val="24"/>
        </w:rPr>
      </w:pPr>
      <w:r>
        <w:rPr>
          <w:rFonts w:ascii="Arial" w:hAnsi="Arial" w:cs="Arial"/>
          <w:sz w:val="24"/>
          <w:szCs w:val="24"/>
        </w:rPr>
        <w:tab/>
        <w:t>P</w:t>
      </w:r>
      <w:r w:rsidRPr="006F2BD6">
        <w:rPr>
          <w:rFonts w:ascii="Arial" w:hAnsi="Arial" w:cs="Arial"/>
          <w:sz w:val="24"/>
          <w:szCs w:val="24"/>
        </w:rPr>
        <w:t xml:space="preserve">ara ratificar la viabilidad de trabajo se tiene que tomar en cuenta los </w:t>
      </w:r>
      <w:proofErr w:type="gramStart"/>
      <w:r w:rsidRPr="006F2BD6">
        <w:rPr>
          <w:rFonts w:ascii="Arial" w:hAnsi="Arial" w:cs="Arial"/>
          <w:sz w:val="24"/>
          <w:szCs w:val="24"/>
        </w:rPr>
        <w:t xml:space="preserve">recursos </w:t>
      </w:r>
      <w:r>
        <w:rPr>
          <w:rFonts w:ascii="Arial" w:hAnsi="Arial" w:cs="Arial"/>
          <w:sz w:val="24"/>
          <w:szCs w:val="24"/>
        </w:rPr>
        <w:t xml:space="preserve"> humanos</w:t>
      </w:r>
      <w:proofErr w:type="gramEnd"/>
      <w:r>
        <w:rPr>
          <w:rFonts w:ascii="Arial" w:hAnsi="Arial" w:cs="Arial"/>
          <w:sz w:val="24"/>
          <w:szCs w:val="24"/>
        </w:rPr>
        <w:t>,  materiales y financieros,  de la siguiente manera</w:t>
      </w:r>
      <w:r w:rsidRPr="006F2BD6">
        <w:rPr>
          <w:rFonts w:ascii="Arial" w:hAnsi="Arial" w:cs="Arial"/>
          <w:sz w:val="24"/>
          <w:szCs w:val="24"/>
        </w:rPr>
        <w:t>:</w:t>
      </w:r>
    </w:p>
    <w:p w:rsidR="00B11C67" w:rsidRPr="006F2BD6" w:rsidRDefault="00B11C67" w:rsidP="00B11C67">
      <w:pPr>
        <w:autoSpaceDE w:val="0"/>
        <w:autoSpaceDN w:val="0"/>
        <w:adjustRightInd w:val="0"/>
        <w:spacing w:after="0" w:line="360" w:lineRule="auto"/>
        <w:jc w:val="both"/>
        <w:rPr>
          <w:rFonts w:ascii="Arial" w:hAnsi="Arial" w:cs="Arial"/>
          <w:sz w:val="24"/>
          <w:szCs w:val="24"/>
        </w:rPr>
      </w:pPr>
    </w:p>
    <w:p w:rsidR="00B11C67" w:rsidRPr="006F2BD6" w:rsidRDefault="00B11C67" w:rsidP="00B11C67">
      <w:pPr>
        <w:pStyle w:val="Prrafodelista"/>
        <w:numPr>
          <w:ilvl w:val="0"/>
          <w:numId w:val="29"/>
        </w:numPr>
        <w:spacing w:line="360" w:lineRule="auto"/>
        <w:jc w:val="both"/>
        <w:rPr>
          <w:rFonts w:ascii="Arial" w:hAnsi="Arial" w:cs="Arial"/>
          <w:b/>
        </w:rPr>
      </w:pPr>
      <w:r w:rsidRPr="006F2BD6">
        <w:rPr>
          <w:rFonts w:ascii="Arial" w:hAnsi="Arial" w:cs="Arial"/>
          <w:b/>
        </w:rPr>
        <w:t>Talento Humano</w:t>
      </w:r>
    </w:p>
    <w:p w:rsidR="00B11C67" w:rsidRPr="00855EC0" w:rsidRDefault="00B11C67" w:rsidP="00B11C67">
      <w:pPr>
        <w:spacing w:line="360" w:lineRule="auto"/>
        <w:jc w:val="both"/>
        <w:rPr>
          <w:rFonts w:ascii="Arial" w:hAnsi="Arial" w:cs="Arial"/>
          <w:sz w:val="24"/>
          <w:szCs w:val="24"/>
        </w:rPr>
      </w:pPr>
      <w:r>
        <w:rPr>
          <w:rFonts w:ascii="Arial" w:hAnsi="Arial" w:cs="Arial"/>
          <w:sz w:val="24"/>
          <w:szCs w:val="24"/>
        </w:rPr>
        <w:tab/>
      </w:r>
      <w:r w:rsidRPr="006F2BD6">
        <w:rPr>
          <w:rFonts w:ascii="Arial" w:hAnsi="Arial" w:cs="Arial"/>
          <w:sz w:val="24"/>
          <w:szCs w:val="24"/>
        </w:rPr>
        <w:t>El gru</w:t>
      </w:r>
      <w:r w:rsidRPr="00855EC0">
        <w:rPr>
          <w:rFonts w:ascii="Arial" w:hAnsi="Arial" w:cs="Arial"/>
          <w:sz w:val="24"/>
          <w:szCs w:val="24"/>
        </w:rPr>
        <w:t>po de participantes que intervendrán en esta investigació</w:t>
      </w:r>
      <w:r>
        <w:rPr>
          <w:rFonts w:ascii="Arial" w:hAnsi="Arial" w:cs="Arial"/>
          <w:sz w:val="24"/>
          <w:szCs w:val="24"/>
        </w:rPr>
        <w:t>n está formado por un total de 80</w:t>
      </w:r>
      <w:r w:rsidRPr="00855EC0">
        <w:rPr>
          <w:rFonts w:ascii="Arial" w:hAnsi="Arial" w:cs="Arial"/>
          <w:sz w:val="24"/>
          <w:szCs w:val="24"/>
        </w:rPr>
        <w:t xml:space="preserve"> personas</w:t>
      </w:r>
      <w:r>
        <w:rPr>
          <w:rFonts w:ascii="Arial" w:hAnsi="Arial" w:cs="Arial"/>
          <w:sz w:val="24"/>
          <w:szCs w:val="24"/>
        </w:rPr>
        <w:t xml:space="preserve"> quienes son colaboradores de las empresas navieras y cumplen con diferentes funciones dentro de esas entidades.</w:t>
      </w:r>
    </w:p>
    <w:p w:rsidR="00B11C67" w:rsidRDefault="00B11C67" w:rsidP="00B11C67">
      <w:pPr>
        <w:spacing w:after="0" w:line="360" w:lineRule="auto"/>
        <w:jc w:val="both"/>
        <w:rPr>
          <w:rFonts w:ascii="Arial" w:hAnsi="Arial" w:cs="Arial"/>
          <w:sz w:val="24"/>
          <w:szCs w:val="24"/>
          <w:lang w:val="es-ES"/>
        </w:rPr>
      </w:pPr>
      <w:r>
        <w:rPr>
          <w:rFonts w:ascii="Arial" w:hAnsi="Arial" w:cs="Arial"/>
          <w:sz w:val="24"/>
          <w:szCs w:val="24"/>
          <w:lang w:val="es-ES"/>
        </w:rPr>
        <w:tab/>
        <w:t>La experiencia de sus profesion</w:t>
      </w:r>
      <w:r w:rsidRPr="00855EC0">
        <w:rPr>
          <w:rFonts w:ascii="Arial" w:hAnsi="Arial" w:cs="Arial"/>
          <w:sz w:val="24"/>
          <w:szCs w:val="24"/>
          <w:lang w:val="es-ES"/>
        </w:rPr>
        <w:t>es y su participación en las diferentes organizaciones dedicadas al comercio exterior</w:t>
      </w:r>
      <w:proofErr w:type="gramStart"/>
      <w:r>
        <w:rPr>
          <w:rFonts w:ascii="Arial" w:hAnsi="Arial" w:cs="Arial"/>
          <w:sz w:val="24"/>
          <w:szCs w:val="24"/>
          <w:lang w:val="es-ES"/>
        </w:rPr>
        <w:t>,  ayudarán</w:t>
      </w:r>
      <w:proofErr w:type="gramEnd"/>
      <w:r>
        <w:rPr>
          <w:rFonts w:ascii="Arial" w:hAnsi="Arial" w:cs="Arial"/>
          <w:sz w:val="24"/>
          <w:szCs w:val="24"/>
          <w:lang w:val="es-ES"/>
        </w:rPr>
        <w:t xml:space="preserve"> a orientar el proyecto</w:t>
      </w:r>
      <w:r w:rsidRPr="00855EC0">
        <w:rPr>
          <w:rFonts w:ascii="Arial" w:hAnsi="Arial" w:cs="Arial"/>
          <w:sz w:val="24"/>
          <w:szCs w:val="24"/>
          <w:lang w:val="es-ES"/>
        </w:rPr>
        <w:t xml:space="preserve"> sobre la realidad que se vive durante el proceso de certificación </w:t>
      </w:r>
      <w:proofErr w:type="spellStart"/>
      <w:r w:rsidRPr="00855EC0">
        <w:rPr>
          <w:rFonts w:ascii="Arial" w:hAnsi="Arial" w:cs="Arial"/>
          <w:sz w:val="24"/>
          <w:szCs w:val="24"/>
          <w:lang w:val="es-ES"/>
        </w:rPr>
        <w:t>BASC</w:t>
      </w:r>
      <w:proofErr w:type="spellEnd"/>
      <w:r w:rsidRPr="00855EC0">
        <w:rPr>
          <w:rFonts w:ascii="Arial" w:hAnsi="Arial" w:cs="Arial"/>
          <w:sz w:val="24"/>
          <w:szCs w:val="24"/>
          <w:lang w:val="es-ES"/>
        </w:rPr>
        <w:t xml:space="preserve"> de las agencias navieras.</w:t>
      </w:r>
    </w:p>
    <w:p w:rsidR="00B11C67" w:rsidRDefault="00B11C67" w:rsidP="00B11C67">
      <w:pPr>
        <w:spacing w:after="0" w:line="360" w:lineRule="auto"/>
        <w:jc w:val="both"/>
        <w:rPr>
          <w:rFonts w:ascii="Arial" w:hAnsi="Arial" w:cs="Arial"/>
          <w:sz w:val="24"/>
          <w:szCs w:val="24"/>
          <w:lang w:val="es-ES"/>
        </w:rPr>
      </w:pPr>
    </w:p>
    <w:p w:rsidR="00B11C67" w:rsidRPr="00855EC0" w:rsidRDefault="00B11C67" w:rsidP="00B11C67">
      <w:pPr>
        <w:spacing w:after="0" w:line="360" w:lineRule="auto"/>
        <w:jc w:val="both"/>
        <w:rPr>
          <w:rFonts w:ascii="Arial" w:hAnsi="Arial" w:cs="Arial"/>
          <w:sz w:val="24"/>
          <w:szCs w:val="24"/>
          <w:lang w:val="es-ES"/>
        </w:rPr>
      </w:pPr>
    </w:p>
    <w:p w:rsidR="00B11C67" w:rsidRPr="00CA4BB4" w:rsidRDefault="00B11C67" w:rsidP="00B11C67">
      <w:pPr>
        <w:pStyle w:val="Prrafodelista"/>
        <w:numPr>
          <w:ilvl w:val="0"/>
          <w:numId w:val="29"/>
        </w:numPr>
        <w:spacing w:line="360" w:lineRule="auto"/>
        <w:jc w:val="both"/>
        <w:rPr>
          <w:rFonts w:ascii="Arial" w:hAnsi="Arial" w:cs="Arial"/>
          <w:b/>
        </w:rPr>
      </w:pPr>
      <w:r w:rsidRPr="00CA4BB4">
        <w:rPr>
          <w:rFonts w:ascii="Arial" w:hAnsi="Arial" w:cs="Arial"/>
          <w:b/>
        </w:rPr>
        <w:t xml:space="preserve">Recursos </w:t>
      </w:r>
      <w:r>
        <w:rPr>
          <w:rFonts w:ascii="Arial" w:hAnsi="Arial" w:cs="Arial"/>
          <w:b/>
        </w:rPr>
        <w:t>y Medios d</w:t>
      </w:r>
      <w:r w:rsidRPr="00CA4BB4">
        <w:rPr>
          <w:rFonts w:ascii="Arial" w:hAnsi="Arial" w:cs="Arial"/>
          <w:b/>
        </w:rPr>
        <w:t>e Trabajo</w:t>
      </w:r>
    </w:p>
    <w:p w:rsidR="00B11C67" w:rsidRDefault="00B11C67" w:rsidP="00B11C67">
      <w:pPr>
        <w:spacing w:after="0" w:line="360" w:lineRule="auto"/>
        <w:jc w:val="both"/>
        <w:rPr>
          <w:rFonts w:ascii="Arial" w:hAnsi="Arial" w:cs="Arial"/>
          <w:sz w:val="24"/>
          <w:szCs w:val="24"/>
        </w:rPr>
      </w:pPr>
      <w:r>
        <w:rPr>
          <w:rFonts w:ascii="Arial" w:hAnsi="Arial" w:cs="Arial"/>
          <w:sz w:val="24"/>
          <w:szCs w:val="24"/>
        </w:rPr>
        <w:tab/>
      </w:r>
      <w:r w:rsidRPr="00855EC0">
        <w:rPr>
          <w:rFonts w:ascii="Arial" w:hAnsi="Arial" w:cs="Arial"/>
          <w:sz w:val="24"/>
          <w:szCs w:val="24"/>
        </w:rPr>
        <w:t>Para llevar a cabo esta investigación se requiere</w:t>
      </w:r>
      <w:r>
        <w:rPr>
          <w:rFonts w:ascii="Arial" w:hAnsi="Arial" w:cs="Arial"/>
          <w:sz w:val="24"/>
          <w:szCs w:val="24"/>
        </w:rPr>
        <w:t>:</w:t>
      </w:r>
    </w:p>
    <w:p w:rsidR="00B11C67" w:rsidRPr="00843F74" w:rsidRDefault="00B11C67" w:rsidP="00B11C67">
      <w:pPr>
        <w:pStyle w:val="Prrafodelista"/>
        <w:numPr>
          <w:ilvl w:val="0"/>
          <w:numId w:val="32"/>
        </w:numPr>
        <w:spacing w:line="360" w:lineRule="auto"/>
        <w:jc w:val="both"/>
        <w:rPr>
          <w:rFonts w:ascii="Arial" w:hAnsi="Arial" w:cs="Arial"/>
        </w:rPr>
      </w:pPr>
      <w:r>
        <w:rPr>
          <w:rFonts w:ascii="Arial" w:hAnsi="Arial" w:cs="Arial"/>
          <w:lang w:val="es-EC"/>
        </w:rPr>
        <w:lastRenderedPageBreak/>
        <w:t>Medios electrónicos: se necesitara de correo electrónico para enviar los cuestionarios a los colaboradores de las navieras y programa para la tabulación y creación de gráficos para representar los resultados.</w:t>
      </w:r>
    </w:p>
    <w:p w:rsidR="00B11C67" w:rsidRDefault="00B11C67" w:rsidP="00B11C67">
      <w:pPr>
        <w:pStyle w:val="Prrafodelista"/>
        <w:numPr>
          <w:ilvl w:val="0"/>
          <w:numId w:val="32"/>
        </w:numPr>
        <w:spacing w:line="360" w:lineRule="auto"/>
        <w:jc w:val="both"/>
        <w:rPr>
          <w:rFonts w:ascii="Arial" w:hAnsi="Arial" w:cs="Arial"/>
        </w:rPr>
      </w:pPr>
      <w:r w:rsidRPr="00E959D1">
        <w:rPr>
          <w:rFonts w:ascii="Arial" w:hAnsi="Arial" w:cs="Arial"/>
        </w:rPr>
        <w:t xml:space="preserve">Medio de transporte: es preciso el uso de un vehículo, de preferencia particular para realizar las visitas a los jefes de los departamentos de talento humano para confirmar el envió de los cuestionarios. </w:t>
      </w:r>
    </w:p>
    <w:p w:rsidR="00B11C67" w:rsidRDefault="00B11C67" w:rsidP="00B11C67">
      <w:pPr>
        <w:pStyle w:val="Prrafodelista"/>
        <w:spacing w:line="360" w:lineRule="auto"/>
        <w:ind w:left="1440"/>
        <w:jc w:val="both"/>
        <w:rPr>
          <w:rFonts w:ascii="Arial" w:hAnsi="Arial" w:cs="Arial"/>
        </w:rPr>
      </w:pPr>
    </w:p>
    <w:p w:rsidR="00B11C67" w:rsidRPr="00E959D1" w:rsidRDefault="00B11C67" w:rsidP="00B11C67">
      <w:pPr>
        <w:pStyle w:val="Prrafodelista"/>
        <w:spacing w:line="360" w:lineRule="auto"/>
        <w:ind w:left="1440"/>
        <w:jc w:val="both"/>
        <w:rPr>
          <w:rFonts w:ascii="Arial" w:hAnsi="Arial" w:cs="Arial"/>
        </w:rPr>
      </w:pPr>
    </w:p>
    <w:p w:rsidR="00B11C67" w:rsidRPr="00CA4BB4" w:rsidRDefault="00B11C67" w:rsidP="00B11C67">
      <w:pPr>
        <w:pStyle w:val="Prrafodelista"/>
        <w:numPr>
          <w:ilvl w:val="0"/>
          <w:numId w:val="29"/>
        </w:numPr>
        <w:spacing w:line="360" w:lineRule="auto"/>
        <w:jc w:val="both"/>
        <w:rPr>
          <w:rFonts w:ascii="Arial" w:hAnsi="Arial" w:cs="Arial"/>
          <w:lang w:val="es-EC"/>
        </w:rPr>
      </w:pPr>
      <w:r w:rsidRPr="00CA4BB4">
        <w:rPr>
          <w:rFonts w:ascii="Arial" w:hAnsi="Arial" w:cs="Arial"/>
          <w:b/>
        </w:rPr>
        <w:t>Recursos Financieros</w:t>
      </w:r>
    </w:p>
    <w:p w:rsidR="00B11C67" w:rsidRDefault="00B11C67" w:rsidP="00B11C67">
      <w:pPr>
        <w:spacing w:after="0" w:line="360" w:lineRule="auto"/>
        <w:jc w:val="both"/>
        <w:rPr>
          <w:rFonts w:ascii="Arial" w:hAnsi="Arial" w:cs="Arial"/>
          <w:sz w:val="24"/>
          <w:szCs w:val="24"/>
          <w:lang w:val="es-ES"/>
        </w:rPr>
      </w:pPr>
      <w:r>
        <w:rPr>
          <w:rFonts w:ascii="Arial" w:hAnsi="Arial" w:cs="Arial"/>
          <w:sz w:val="24"/>
          <w:szCs w:val="24"/>
          <w:lang w:val="es-ES"/>
        </w:rPr>
        <w:tab/>
        <w:t>El proyecto requiere del siguiente presupuesto:</w:t>
      </w:r>
    </w:p>
    <w:p w:rsidR="00B11C67" w:rsidRPr="00855EC0" w:rsidRDefault="00B11C67" w:rsidP="00B11C67">
      <w:pPr>
        <w:spacing w:after="0" w:line="360" w:lineRule="auto"/>
        <w:jc w:val="both"/>
        <w:rPr>
          <w:rFonts w:ascii="Arial" w:hAnsi="Arial" w:cs="Arial"/>
          <w:sz w:val="24"/>
          <w:szCs w:val="24"/>
          <w:lang w:val="es-ES"/>
        </w:rPr>
      </w:pPr>
      <w:r w:rsidRPr="00855EC0">
        <w:rPr>
          <w:rFonts w:ascii="Arial" w:hAnsi="Arial" w:cs="Arial"/>
          <w:sz w:val="24"/>
          <w:szCs w:val="24"/>
          <w:lang w:val="es-ES"/>
        </w:rPr>
        <w:t xml:space="preserve"> </w:t>
      </w:r>
    </w:p>
    <w:tbl>
      <w:tblPr>
        <w:tblW w:w="8485" w:type="dxa"/>
        <w:jc w:val="center"/>
        <w:tblInd w:w="55" w:type="dxa"/>
        <w:tblCellMar>
          <w:left w:w="70" w:type="dxa"/>
          <w:right w:w="70" w:type="dxa"/>
        </w:tblCellMar>
        <w:tblLook w:val="04A0"/>
      </w:tblPr>
      <w:tblGrid>
        <w:gridCol w:w="6761"/>
        <w:gridCol w:w="1724"/>
      </w:tblGrid>
      <w:tr w:rsidR="00B11C67" w:rsidRPr="00855EC0" w:rsidTr="00AC2EC6">
        <w:trPr>
          <w:trHeight w:val="233"/>
          <w:jc w:val="center"/>
        </w:trPr>
        <w:tc>
          <w:tcPr>
            <w:tcW w:w="67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1C67" w:rsidRPr="00855EC0" w:rsidRDefault="00B11C67" w:rsidP="00AC2EC6">
            <w:pPr>
              <w:spacing w:after="0" w:line="360" w:lineRule="auto"/>
              <w:jc w:val="center"/>
              <w:rPr>
                <w:rFonts w:ascii="Arial" w:hAnsi="Arial" w:cs="Arial"/>
                <w:b/>
                <w:sz w:val="24"/>
                <w:szCs w:val="24"/>
                <w:lang w:val="es-ES"/>
              </w:rPr>
            </w:pPr>
            <w:r w:rsidRPr="00855EC0">
              <w:rPr>
                <w:rFonts w:ascii="Arial" w:hAnsi="Arial" w:cs="Arial"/>
                <w:b/>
                <w:sz w:val="24"/>
                <w:szCs w:val="24"/>
                <w:lang w:val="es-ES"/>
              </w:rPr>
              <w:t>Actividades</w:t>
            </w:r>
          </w:p>
        </w:tc>
        <w:tc>
          <w:tcPr>
            <w:tcW w:w="1724" w:type="dxa"/>
            <w:tcBorders>
              <w:top w:val="single" w:sz="4" w:space="0" w:color="auto"/>
              <w:left w:val="nil"/>
              <w:bottom w:val="single" w:sz="4" w:space="0" w:color="auto"/>
              <w:right w:val="single" w:sz="4" w:space="0" w:color="auto"/>
            </w:tcBorders>
            <w:shd w:val="clear" w:color="auto" w:fill="auto"/>
            <w:noWrap/>
            <w:vAlign w:val="center"/>
            <w:hideMark/>
          </w:tcPr>
          <w:p w:rsidR="00B11C67" w:rsidRPr="00855EC0" w:rsidRDefault="00B11C67" w:rsidP="00AC2EC6">
            <w:pPr>
              <w:spacing w:after="0" w:line="360" w:lineRule="auto"/>
              <w:jc w:val="center"/>
              <w:rPr>
                <w:rFonts w:ascii="Arial" w:hAnsi="Arial" w:cs="Arial"/>
                <w:b/>
                <w:sz w:val="24"/>
                <w:szCs w:val="24"/>
                <w:lang w:val="es-ES"/>
              </w:rPr>
            </w:pPr>
            <w:r w:rsidRPr="00855EC0">
              <w:rPr>
                <w:rFonts w:ascii="Arial" w:hAnsi="Arial" w:cs="Arial"/>
                <w:b/>
                <w:sz w:val="24"/>
                <w:szCs w:val="24"/>
                <w:lang w:val="es-ES"/>
              </w:rPr>
              <w:t>$ destinados</w:t>
            </w:r>
          </w:p>
        </w:tc>
      </w:tr>
      <w:tr w:rsidR="00B11C67" w:rsidRPr="00855EC0" w:rsidTr="00AC2EC6">
        <w:trPr>
          <w:trHeight w:val="191"/>
          <w:jc w:val="center"/>
        </w:trPr>
        <w:tc>
          <w:tcPr>
            <w:tcW w:w="67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B11C67" w:rsidRPr="00855EC0" w:rsidRDefault="00B11C67" w:rsidP="00AC2EC6">
            <w:pPr>
              <w:spacing w:after="0" w:line="360" w:lineRule="auto"/>
              <w:jc w:val="both"/>
              <w:rPr>
                <w:rFonts w:ascii="Arial" w:eastAsia="Times New Roman" w:hAnsi="Arial" w:cs="Arial"/>
                <w:color w:val="000000"/>
                <w:sz w:val="24"/>
                <w:szCs w:val="24"/>
                <w:lang w:val="es-ES" w:eastAsia="es-ES"/>
              </w:rPr>
            </w:pPr>
            <w:r w:rsidRPr="00855EC0">
              <w:rPr>
                <w:rFonts w:ascii="Arial" w:eastAsia="Times New Roman" w:hAnsi="Arial" w:cs="Arial"/>
                <w:color w:val="000000"/>
                <w:sz w:val="24"/>
                <w:szCs w:val="24"/>
                <w:lang w:val="es-ES" w:eastAsia="es-ES"/>
              </w:rPr>
              <w:t xml:space="preserve">Viáticos para las visitas a </w:t>
            </w:r>
            <w:r>
              <w:rPr>
                <w:rFonts w:ascii="Arial" w:eastAsia="Times New Roman" w:hAnsi="Arial" w:cs="Arial"/>
                <w:color w:val="000000"/>
                <w:sz w:val="24"/>
                <w:szCs w:val="24"/>
                <w:lang w:val="es-ES" w:eastAsia="es-ES"/>
              </w:rPr>
              <w:t>las navieras (gasolina)</w:t>
            </w:r>
          </w:p>
        </w:tc>
        <w:tc>
          <w:tcPr>
            <w:tcW w:w="1724" w:type="dxa"/>
            <w:tcBorders>
              <w:top w:val="single" w:sz="4" w:space="0" w:color="auto"/>
              <w:left w:val="nil"/>
              <w:bottom w:val="single" w:sz="4" w:space="0" w:color="auto"/>
              <w:right w:val="single" w:sz="4" w:space="0" w:color="auto"/>
            </w:tcBorders>
            <w:shd w:val="clear" w:color="auto" w:fill="auto"/>
            <w:noWrap/>
            <w:vAlign w:val="center"/>
          </w:tcPr>
          <w:p w:rsidR="00B11C67" w:rsidRPr="00855EC0" w:rsidRDefault="00B11C67" w:rsidP="00AC2EC6">
            <w:pPr>
              <w:spacing w:after="0" w:line="360" w:lineRule="auto"/>
              <w:jc w:val="right"/>
              <w:rPr>
                <w:rFonts w:ascii="Arial" w:hAnsi="Arial" w:cs="Arial"/>
                <w:b/>
                <w:sz w:val="24"/>
                <w:szCs w:val="24"/>
                <w:lang w:val="es-ES"/>
              </w:rPr>
            </w:pPr>
            <w:r>
              <w:rPr>
                <w:rFonts w:ascii="Arial" w:hAnsi="Arial" w:cs="Arial"/>
                <w:b/>
                <w:sz w:val="24"/>
                <w:szCs w:val="24"/>
                <w:lang w:val="es-ES"/>
              </w:rPr>
              <w:t>45,00</w:t>
            </w:r>
          </w:p>
        </w:tc>
      </w:tr>
      <w:tr w:rsidR="00B11C67" w:rsidRPr="00855EC0" w:rsidTr="00AC2EC6">
        <w:trPr>
          <w:trHeight w:val="202"/>
          <w:jc w:val="center"/>
        </w:trPr>
        <w:tc>
          <w:tcPr>
            <w:tcW w:w="67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B11C67" w:rsidRPr="00855EC0" w:rsidRDefault="00B11C67" w:rsidP="00AC2EC6">
            <w:pPr>
              <w:spacing w:after="0" w:line="360" w:lineRule="auto"/>
              <w:rPr>
                <w:rFonts w:ascii="Arial" w:hAnsi="Arial" w:cs="Arial"/>
                <w:b/>
                <w:sz w:val="24"/>
                <w:szCs w:val="24"/>
                <w:lang w:val="es-ES"/>
              </w:rPr>
            </w:pPr>
            <w:r>
              <w:rPr>
                <w:rFonts w:ascii="Arial" w:hAnsi="Arial" w:cs="Arial"/>
                <w:b/>
                <w:sz w:val="24"/>
                <w:szCs w:val="24"/>
                <w:lang w:val="es-ES"/>
              </w:rPr>
              <w:t>Internet</w:t>
            </w:r>
          </w:p>
        </w:tc>
        <w:tc>
          <w:tcPr>
            <w:tcW w:w="1724" w:type="dxa"/>
            <w:tcBorders>
              <w:top w:val="single" w:sz="4" w:space="0" w:color="auto"/>
              <w:left w:val="nil"/>
              <w:bottom w:val="single" w:sz="4" w:space="0" w:color="auto"/>
              <w:right w:val="single" w:sz="4" w:space="0" w:color="auto"/>
            </w:tcBorders>
            <w:shd w:val="clear" w:color="auto" w:fill="auto"/>
            <w:noWrap/>
            <w:vAlign w:val="center"/>
          </w:tcPr>
          <w:p w:rsidR="00B11C67" w:rsidRPr="00855EC0" w:rsidRDefault="00B11C67" w:rsidP="00AC2EC6">
            <w:pPr>
              <w:spacing w:after="0" w:line="360" w:lineRule="auto"/>
              <w:jc w:val="right"/>
              <w:rPr>
                <w:rFonts w:ascii="Arial" w:hAnsi="Arial" w:cs="Arial"/>
                <w:b/>
                <w:sz w:val="24"/>
                <w:szCs w:val="24"/>
                <w:lang w:val="es-ES"/>
              </w:rPr>
            </w:pPr>
            <w:r>
              <w:rPr>
                <w:rFonts w:ascii="Arial" w:hAnsi="Arial" w:cs="Arial"/>
                <w:b/>
                <w:sz w:val="24"/>
                <w:szCs w:val="24"/>
                <w:lang w:val="es-ES"/>
              </w:rPr>
              <w:t>20,00</w:t>
            </w:r>
          </w:p>
        </w:tc>
      </w:tr>
      <w:tr w:rsidR="00B11C67" w:rsidRPr="00855EC0" w:rsidTr="00AC2EC6">
        <w:trPr>
          <w:trHeight w:val="439"/>
          <w:jc w:val="center"/>
        </w:trPr>
        <w:tc>
          <w:tcPr>
            <w:tcW w:w="6761" w:type="dxa"/>
            <w:tcBorders>
              <w:top w:val="nil"/>
              <w:left w:val="single" w:sz="4" w:space="0" w:color="auto"/>
              <w:bottom w:val="single" w:sz="4" w:space="0" w:color="auto"/>
              <w:right w:val="single" w:sz="4" w:space="0" w:color="auto"/>
            </w:tcBorders>
            <w:shd w:val="clear" w:color="auto" w:fill="auto"/>
            <w:vAlign w:val="center"/>
          </w:tcPr>
          <w:p w:rsidR="00B11C67" w:rsidRPr="00855EC0" w:rsidRDefault="00B11C67" w:rsidP="00AC2EC6">
            <w:pPr>
              <w:spacing w:after="0" w:line="360" w:lineRule="auto"/>
              <w:jc w:val="both"/>
              <w:rPr>
                <w:rFonts w:ascii="Arial" w:eastAsia="Times New Roman" w:hAnsi="Arial" w:cs="Arial"/>
                <w:color w:val="000000"/>
                <w:sz w:val="24"/>
                <w:szCs w:val="24"/>
                <w:lang w:val="es-ES" w:eastAsia="es-ES"/>
              </w:rPr>
            </w:pPr>
            <w:r>
              <w:rPr>
                <w:rFonts w:ascii="Arial" w:eastAsia="Times New Roman" w:hAnsi="Arial" w:cs="Arial"/>
                <w:color w:val="000000"/>
                <w:sz w:val="24"/>
                <w:szCs w:val="24"/>
                <w:lang w:val="es-ES" w:eastAsia="es-ES"/>
              </w:rPr>
              <w:t>Papel</w:t>
            </w:r>
          </w:p>
        </w:tc>
        <w:tc>
          <w:tcPr>
            <w:tcW w:w="1724" w:type="dxa"/>
            <w:tcBorders>
              <w:top w:val="nil"/>
              <w:left w:val="nil"/>
              <w:bottom w:val="single" w:sz="4" w:space="0" w:color="auto"/>
              <w:right w:val="single" w:sz="4" w:space="0" w:color="auto"/>
            </w:tcBorders>
            <w:shd w:val="clear" w:color="auto" w:fill="auto"/>
            <w:noWrap/>
            <w:vAlign w:val="bottom"/>
          </w:tcPr>
          <w:p w:rsidR="00B11C67" w:rsidRPr="00855EC0" w:rsidRDefault="00B11C67" w:rsidP="00AC2EC6">
            <w:pPr>
              <w:spacing w:after="0" w:line="360" w:lineRule="auto"/>
              <w:jc w:val="right"/>
              <w:rPr>
                <w:rFonts w:ascii="Arial" w:eastAsia="Times New Roman" w:hAnsi="Arial" w:cs="Arial"/>
                <w:color w:val="000000"/>
                <w:sz w:val="24"/>
                <w:szCs w:val="24"/>
                <w:lang w:val="es-ES" w:eastAsia="es-ES"/>
              </w:rPr>
            </w:pPr>
            <w:r>
              <w:rPr>
                <w:rFonts w:ascii="Arial" w:eastAsia="Times New Roman" w:hAnsi="Arial" w:cs="Arial"/>
                <w:color w:val="000000"/>
                <w:sz w:val="24"/>
                <w:szCs w:val="24"/>
                <w:lang w:val="es-ES" w:eastAsia="es-ES"/>
              </w:rPr>
              <w:t>10,00</w:t>
            </w:r>
          </w:p>
        </w:tc>
      </w:tr>
      <w:tr w:rsidR="00B11C67" w:rsidRPr="00855EC0" w:rsidTr="00AC2EC6">
        <w:trPr>
          <w:trHeight w:val="530"/>
          <w:jc w:val="center"/>
        </w:trPr>
        <w:tc>
          <w:tcPr>
            <w:tcW w:w="6761" w:type="dxa"/>
            <w:tcBorders>
              <w:top w:val="nil"/>
              <w:left w:val="single" w:sz="4" w:space="0" w:color="auto"/>
              <w:bottom w:val="single" w:sz="4" w:space="0" w:color="auto"/>
              <w:right w:val="single" w:sz="4" w:space="0" w:color="auto"/>
            </w:tcBorders>
            <w:shd w:val="clear" w:color="auto" w:fill="auto"/>
            <w:vAlign w:val="center"/>
            <w:hideMark/>
          </w:tcPr>
          <w:p w:rsidR="00B11C67" w:rsidRPr="00855EC0" w:rsidRDefault="00B11C67" w:rsidP="00AC2EC6">
            <w:pPr>
              <w:spacing w:after="0" w:line="360" w:lineRule="auto"/>
              <w:jc w:val="both"/>
              <w:rPr>
                <w:rFonts w:ascii="Arial" w:eastAsia="Times New Roman" w:hAnsi="Arial" w:cs="Arial"/>
                <w:color w:val="000000"/>
                <w:sz w:val="24"/>
                <w:szCs w:val="24"/>
                <w:lang w:val="es-ES" w:eastAsia="es-ES"/>
              </w:rPr>
            </w:pPr>
            <w:r>
              <w:rPr>
                <w:rFonts w:ascii="Arial" w:eastAsia="Times New Roman" w:hAnsi="Arial" w:cs="Arial"/>
                <w:color w:val="000000"/>
                <w:sz w:val="24"/>
                <w:szCs w:val="24"/>
                <w:lang w:val="es-ES" w:eastAsia="es-ES"/>
              </w:rPr>
              <w:t>Impresión</w:t>
            </w:r>
          </w:p>
        </w:tc>
        <w:tc>
          <w:tcPr>
            <w:tcW w:w="1724" w:type="dxa"/>
            <w:tcBorders>
              <w:top w:val="nil"/>
              <w:left w:val="nil"/>
              <w:bottom w:val="single" w:sz="4" w:space="0" w:color="auto"/>
              <w:right w:val="single" w:sz="4" w:space="0" w:color="auto"/>
            </w:tcBorders>
            <w:shd w:val="clear" w:color="auto" w:fill="auto"/>
            <w:noWrap/>
            <w:vAlign w:val="bottom"/>
            <w:hideMark/>
          </w:tcPr>
          <w:p w:rsidR="00B11C67" w:rsidRPr="00855EC0" w:rsidRDefault="00B11C67" w:rsidP="00AC2EC6">
            <w:pPr>
              <w:spacing w:after="0" w:line="360" w:lineRule="auto"/>
              <w:jc w:val="right"/>
              <w:rPr>
                <w:rFonts w:ascii="Arial" w:eastAsia="Times New Roman" w:hAnsi="Arial" w:cs="Arial"/>
                <w:color w:val="000000"/>
                <w:sz w:val="24"/>
                <w:szCs w:val="24"/>
                <w:lang w:val="es-ES" w:eastAsia="es-ES"/>
              </w:rPr>
            </w:pPr>
            <w:r>
              <w:rPr>
                <w:rFonts w:ascii="Arial" w:eastAsia="Times New Roman" w:hAnsi="Arial" w:cs="Arial"/>
                <w:color w:val="000000"/>
                <w:sz w:val="24"/>
                <w:szCs w:val="24"/>
                <w:lang w:val="es-ES" w:eastAsia="es-ES"/>
              </w:rPr>
              <w:t>25,00</w:t>
            </w:r>
          </w:p>
        </w:tc>
      </w:tr>
      <w:tr w:rsidR="00B11C67" w:rsidRPr="00855EC0" w:rsidTr="00AC2EC6">
        <w:trPr>
          <w:trHeight w:val="277"/>
          <w:jc w:val="center"/>
        </w:trPr>
        <w:tc>
          <w:tcPr>
            <w:tcW w:w="6761" w:type="dxa"/>
            <w:tcBorders>
              <w:top w:val="single" w:sz="4" w:space="0" w:color="auto"/>
              <w:left w:val="single" w:sz="4" w:space="0" w:color="auto"/>
              <w:bottom w:val="single" w:sz="4" w:space="0" w:color="auto"/>
              <w:right w:val="single" w:sz="4" w:space="0" w:color="auto"/>
            </w:tcBorders>
            <w:shd w:val="clear" w:color="auto" w:fill="auto"/>
            <w:vAlign w:val="center"/>
          </w:tcPr>
          <w:p w:rsidR="00B11C67" w:rsidRDefault="00B11C67" w:rsidP="00AC2EC6">
            <w:pPr>
              <w:spacing w:after="0" w:line="360" w:lineRule="auto"/>
              <w:jc w:val="both"/>
              <w:rPr>
                <w:rFonts w:ascii="Arial" w:eastAsia="Times New Roman" w:hAnsi="Arial" w:cs="Arial"/>
                <w:color w:val="000000"/>
                <w:sz w:val="24"/>
                <w:szCs w:val="24"/>
                <w:lang w:val="es-ES" w:eastAsia="es-ES"/>
              </w:rPr>
            </w:pPr>
          </w:p>
        </w:tc>
        <w:tc>
          <w:tcPr>
            <w:tcW w:w="1724" w:type="dxa"/>
            <w:tcBorders>
              <w:top w:val="single" w:sz="4" w:space="0" w:color="auto"/>
              <w:left w:val="nil"/>
              <w:bottom w:val="single" w:sz="4" w:space="0" w:color="auto"/>
              <w:right w:val="single" w:sz="4" w:space="0" w:color="auto"/>
            </w:tcBorders>
            <w:shd w:val="clear" w:color="auto" w:fill="auto"/>
            <w:noWrap/>
            <w:vAlign w:val="bottom"/>
          </w:tcPr>
          <w:p w:rsidR="00B11C67" w:rsidRDefault="00B11C67" w:rsidP="00AC2EC6">
            <w:pPr>
              <w:spacing w:after="0" w:line="360" w:lineRule="auto"/>
              <w:jc w:val="both"/>
              <w:rPr>
                <w:rFonts w:ascii="Arial" w:eastAsia="Times New Roman" w:hAnsi="Arial" w:cs="Arial"/>
                <w:color w:val="000000"/>
                <w:sz w:val="24"/>
                <w:szCs w:val="24"/>
                <w:lang w:val="es-ES" w:eastAsia="es-ES"/>
              </w:rPr>
            </w:pPr>
          </w:p>
        </w:tc>
      </w:tr>
      <w:tr w:rsidR="00B11C67" w:rsidRPr="00855EC0" w:rsidTr="00AC2EC6">
        <w:trPr>
          <w:trHeight w:val="462"/>
          <w:jc w:val="center"/>
        </w:trPr>
        <w:tc>
          <w:tcPr>
            <w:tcW w:w="6761" w:type="dxa"/>
            <w:tcBorders>
              <w:top w:val="nil"/>
              <w:left w:val="single" w:sz="4" w:space="0" w:color="auto"/>
              <w:bottom w:val="single" w:sz="4" w:space="0" w:color="auto"/>
              <w:right w:val="single" w:sz="4" w:space="0" w:color="auto"/>
            </w:tcBorders>
            <w:shd w:val="clear" w:color="auto" w:fill="auto"/>
            <w:vAlign w:val="center"/>
            <w:hideMark/>
          </w:tcPr>
          <w:p w:rsidR="00B11C67" w:rsidRPr="00855EC0" w:rsidRDefault="00B11C67" w:rsidP="00AC2EC6">
            <w:pPr>
              <w:spacing w:after="0" w:line="360" w:lineRule="auto"/>
              <w:jc w:val="right"/>
              <w:rPr>
                <w:rFonts w:ascii="Arial" w:eastAsia="Times New Roman" w:hAnsi="Arial" w:cs="Arial"/>
                <w:b/>
                <w:bCs/>
                <w:color w:val="000000"/>
                <w:sz w:val="24"/>
                <w:szCs w:val="24"/>
                <w:lang w:val="es-ES" w:eastAsia="es-ES"/>
              </w:rPr>
            </w:pPr>
            <w:r w:rsidRPr="00855EC0">
              <w:rPr>
                <w:rFonts w:ascii="Arial" w:eastAsia="Times New Roman" w:hAnsi="Arial" w:cs="Arial"/>
                <w:b/>
                <w:bCs/>
                <w:color w:val="000000"/>
                <w:sz w:val="24"/>
                <w:szCs w:val="24"/>
                <w:lang w:val="es-ES" w:eastAsia="es-ES"/>
              </w:rPr>
              <w:t>Total</w:t>
            </w:r>
          </w:p>
        </w:tc>
        <w:tc>
          <w:tcPr>
            <w:tcW w:w="1724" w:type="dxa"/>
            <w:tcBorders>
              <w:top w:val="nil"/>
              <w:left w:val="nil"/>
              <w:bottom w:val="single" w:sz="4" w:space="0" w:color="auto"/>
              <w:right w:val="single" w:sz="4" w:space="0" w:color="auto"/>
            </w:tcBorders>
            <w:shd w:val="clear" w:color="auto" w:fill="auto"/>
            <w:noWrap/>
            <w:vAlign w:val="bottom"/>
            <w:hideMark/>
          </w:tcPr>
          <w:p w:rsidR="00B11C67" w:rsidRPr="00855EC0" w:rsidRDefault="00B11C67" w:rsidP="00AC2EC6">
            <w:pPr>
              <w:spacing w:after="0" w:line="360" w:lineRule="auto"/>
              <w:jc w:val="right"/>
              <w:rPr>
                <w:rFonts w:ascii="Arial" w:eastAsia="Times New Roman" w:hAnsi="Arial" w:cs="Arial"/>
                <w:b/>
                <w:bCs/>
                <w:color w:val="000000"/>
                <w:sz w:val="24"/>
                <w:szCs w:val="24"/>
                <w:lang w:val="es-ES" w:eastAsia="es-ES"/>
              </w:rPr>
            </w:pPr>
            <w:r>
              <w:rPr>
                <w:rFonts w:ascii="Arial" w:eastAsia="Times New Roman" w:hAnsi="Arial" w:cs="Arial"/>
                <w:b/>
                <w:bCs/>
                <w:color w:val="000000"/>
                <w:sz w:val="24"/>
                <w:szCs w:val="24"/>
                <w:lang w:val="es-ES" w:eastAsia="es-ES"/>
              </w:rPr>
              <w:t xml:space="preserve"> $     10</w:t>
            </w:r>
            <w:r w:rsidRPr="00855EC0">
              <w:rPr>
                <w:rFonts w:ascii="Arial" w:eastAsia="Times New Roman" w:hAnsi="Arial" w:cs="Arial"/>
                <w:b/>
                <w:bCs/>
                <w:color w:val="000000"/>
                <w:sz w:val="24"/>
                <w:szCs w:val="24"/>
                <w:lang w:val="es-ES" w:eastAsia="es-ES"/>
              </w:rPr>
              <w:t xml:space="preserve">0,00 </w:t>
            </w:r>
          </w:p>
        </w:tc>
      </w:tr>
    </w:tbl>
    <w:p w:rsidR="00B11C67" w:rsidRDefault="00B11C67" w:rsidP="00B11C67">
      <w:pPr>
        <w:spacing w:line="360" w:lineRule="auto"/>
        <w:jc w:val="both"/>
        <w:rPr>
          <w:rFonts w:ascii="Arial" w:hAnsi="Arial" w:cs="Arial"/>
          <w:b/>
          <w:sz w:val="24"/>
          <w:szCs w:val="24"/>
          <w:lang w:val="es-ES"/>
        </w:rPr>
      </w:pPr>
    </w:p>
    <w:p w:rsidR="00B11C67" w:rsidRPr="00855EC0" w:rsidRDefault="00B11C67" w:rsidP="00B11C67">
      <w:pPr>
        <w:spacing w:line="360" w:lineRule="auto"/>
        <w:jc w:val="both"/>
        <w:rPr>
          <w:rFonts w:ascii="Arial" w:hAnsi="Arial" w:cs="Arial"/>
          <w:b/>
          <w:sz w:val="24"/>
          <w:szCs w:val="24"/>
          <w:lang w:val="es-ES"/>
        </w:rPr>
      </w:pPr>
    </w:p>
    <w:p w:rsidR="00B11C67" w:rsidRPr="00CA4BB4" w:rsidRDefault="00B11C67" w:rsidP="00B11C67">
      <w:pPr>
        <w:pStyle w:val="Prrafodelista"/>
        <w:numPr>
          <w:ilvl w:val="0"/>
          <w:numId w:val="29"/>
        </w:numPr>
        <w:spacing w:line="360" w:lineRule="auto"/>
        <w:jc w:val="both"/>
        <w:rPr>
          <w:rFonts w:ascii="Arial" w:hAnsi="Arial" w:cs="Arial"/>
          <w:b/>
        </w:rPr>
      </w:pPr>
      <w:r w:rsidRPr="00CA4BB4">
        <w:rPr>
          <w:rFonts w:ascii="Arial" w:hAnsi="Arial" w:cs="Arial"/>
          <w:b/>
        </w:rPr>
        <w:t>CRONOGRAMA DE TRABAJO</w:t>
      </w:r>
    </w:p>
    <w:p w:rsidR="00B11C67" w:rsidRDefault="00B11C67" w:rsidP="00B11C67">
      <w:pPr>
        <w:spacing w:line="360" w:lineRule="auto"/>
        <w:jc w:val="both"/>
        <w:rPr>
          <w:rFonts w:ascii="Arial" w:hAnsi="Arial" w:cs="Arial"/>
          <w:sz w:val="24"/>
          <w:szCs w:val="24"/>
          <w:lang w:val="es-ES"/>
        </w:rPr>
      </w:pPr>
      <w:r>
        <w:rPr>
          <w:rFonts w:ascii="Arial" w:hAnsi="Arial" w:cs="Arial"/>
          <w:sz w:val="24"/>
          <w:szCs w:val="24"/>
          <w:lang w:val="es-ES"/>
        </w:rPr>
        <w:t>E</w:t>
      </w:r>
      <w:r w:rsidRPr="00855EC0">
        <w:rPr>
          <w:rFonts w:ascii="Arial" w:hAnsi="Arial" w:cs="Arial"/>
          <w:sz w:val="24"/>
          <w:szCs w:val="24"/>
          <w:lang w:val="es-ES"/>
        </w:rPr>
        <w:t xml:space="preserve">l cronograma </w:t>
      </w:r>
      <w:r>
        <w:rPr>
          <w:rFonts w:ascii="Arial" w:hAnsi="Arial" w:cs="Arial"/>
          <w:sz w:val="24"/>
          <w:szCs w:val="24"/>
          <w:lang w:val="es-ES"/>
        </w:rPr>
        <w:t xml:space="preserve">a cumplir es el siguiente: </w:t>
      </w:r>
    </w:p>
    <w:p w:rsidR="00B11C67" w:rsidRPr="00855EC0" w:rsidRDefault="00B11C67" w:rsidP="00B11C67">
      <w:pPr>
        <w:spacing w:line="360" w:lineRule="auto"/>
        <w:jc w:val="both"/>
        <w:rPr>
          <w:rFonts w:ascii="Arial" w:hAnsi="Arial" w:cs="Arial"/>
          <w:sz w:val="24"/>
          <w:szCs w:val="24"/>
          <w:lang w:val="es-ES"/>
        </w:rPr>
      </w:pPr>
    </w:p>
    <w:tbl>
      <w:tblPr>
        <w:tblStyle w:val="Tablaconcuadrcula"/>
        <w:tblW w:w="9747" w:type="dxa"/>
        <w:tblLayout w:type="fixed"/>
        <w:tblLook w:val="04A0"/>
      </w:tblPr>
      <w:tblGrid>
        <w:gridCol w:w="1951"/>
        <w:gridCol w:w="425"/>
        <w:gridCol w:w="426"/>
        <w:gridCol w:w="425"/>
        <w:gridCol w:w="425"/>
        <w:gridCol w:w="425"/>
        <w:gridCol w:w="426"/>
        <w:gridCol w:w="425"/>
        <w:gridCol w:w="425"/>
        <w:gridCol w:w="425"/>
        <w:gridCol w:w="567"/>
        <w:gridCol w:w="567"/>
        <w:gridCol w:w="567"/>
        <w:gridCol w:w="567"/>
        <w:gridCol w:w="567"/>
        <w:gridCol w:w="567"/>
        <w:gridCol w:w="567"/>
      </w:tblGrid>
      <w:tr w:rsidR="00B11C67" w:rsidRPr="00855EC0" w:rsidTr="00AC2EC6">
        <w:trPr>
          <w:trHeight w:val="254"/>
        </w:trPr>
        <w:tc>
          <w:tcPr>
            <w:tcW w:w="1951" w:type="dxa"/>
            <w:vMerge w:val="restart"/>
            <w:vAlign w:val="center"/>
            <w:hideMark/>
          </w:tcPr>
          <w:p w:rsidR="00B11C67" w:rsidRPr="00855EC0" w:rsidRDefault="00B11C67" w:rsidP="00AC2EC6">
            <w:pPr>
              <w:spacing w:line="360" w:lineRule="auto"/>
              <w:jc w:val="center"/>
              <w:rPr>
                <w:rFonts w:ascii="Arial" w:eastAsia="Times New Roman" w:hAnsi="Arial" w:cs="Arial"/>
                <w:b/>
                <w:bCs/>
                <w:color w:val="000000"/>
                <w:sz w:val="24"/>
                <w:szCs w:val="24"/>
                <w:lang w:eastAsia="es-ES"/>
              </w:rPr>
            </w:pPr>
            <w:r w:rsidRPr="00855EC0">
              <w:rPr>
                <w:rFonts w:ascii="Arial" w:eastAsia="Times New Roman" w:hAnsi="Arial" w:cs="Arial"/>
                <w:b/>
                <w:bCs/>
                <w:color w:val="000000"/>
                <w:sz w:val="24"/>
                <w:szCs w:val="24"/>
                <w:lang w:eastAsia="es-ES"/>
              </w:rPr>
              <w:t>ACTIVIDADES</w:t>
            </w:r>
          </w:p>
        </w:tc>
        <w:tc>
          <w:tcPr>
            <w:tcW w:w="7796" w:type="dxa"/>
            <w:gridSpan w:val="16"/>
            <w:vAlign w:val="center"/>
            <w:hideMark/>
          </w:tcPr>
          <w:p w:rsidR="00B11C67" w:rsidRPr="00855EC0" w:rsidRDefault="00B11C67" w:rsidP="00AC2EC6">
            <w:pPr>
              <w:spacing w:line="360" w:lineRule="auto"/>
              <w:jc w:val="center"/>
              <w:rPr>
                <w:rFonts w:ascii="Arial" w:eastAsia="Times New Roman" w:hAnsi="Arial" w:cs="Arial"/>
                <w:b/>
                <w:bCs/>
                <w:color w:val="000000"/>
                <w:sz w:val="24"/>
                <w:szCs w:val="24"/>
                <w:lang w:eastAsia="es-ES"/>
              </w:rPr>
            </w:pPr>
            <w:proofErr w:type="spellStart"/>
            <w:r w:rsidRPr="00855EC0">
              <w:rPr>
                <w:rFonts w:ascii="Arial" w:eastAsia="Times New Roman" w:hAnsi="Arial" w:cs="Arial"/>
                <w:b/>
                <w:bCs/>
                <w:color w:val="000000"/>
                <w:sz w:val="24"/>
                <w:szCs w:val="24"/>
                <w:lang w:eastAsia="es-ES"/>
              </w:rPr>
              <w:t>DURACION</w:t>
            </w:r>
            <w:proofErr w:type="spellEnd"/>
            <w:r w:rsidRPr="00855EC0">
              <w:rPr>
                <w:rFonts w:ascii="Arial" w:eastAsia="Times New Roman" w:hAnsi="Arial" w:cs="Arial"/>
                <w:b/>
                <w:bCs/>
                <w:color w:val="000000"/>
                <w:sz w:val="24"/>
                <w:szCs w:val="24"/>
                <w:lang w:eastAsia="es-ES"/>
              </w:rPr>
              <w:t xml:space="preserve"> (</w:t>
            </w:r>
            <w:r>
              <w:rPr>
                <w:rFonts w:ascii="Arial" w:eastAsia="Times New Roman" w:hAnsi="Arial" w:cs="Arial"/>
                <w:b/>
                <w:bCs/>
                <w:color w:val="000000"/>
                <w:sz w:val="24"/>
                <w:szCs w:val="24"/>
                <w:lang w:eastAsia="es-ES"/>
              </w:rPr>
              <w:t xml:space="preserve">MES - </w:t>
            </w:r>
            <w:r w:rsidRPr="00855EC0">
              <w:rPr>
                <w:rFonts w:ascii="Arial" w:eastAsia="Times New Roman" w:hAnsi="Arial" w:cs="Arial"/>
                <w:b/>
                <w:bCs/>
                <w:color w:val="000000"/>
                <w:sz w:val="24"/>
                <w:szCs w:val="24"/>
                <w:lang w:eastAsia="es-ES"/>
              </w:rPr>
              <w:t>SEMANAS)</w:t>
            </w:r>
          </w:p>
        </w:tc>
      </w:tr>
      <w:tr w:rsidR="00B11C67" w:rsidRPr="00855EC0" w:rsidTr="00AC2EC6">
        <w:trPr>
          <w:trHeight w:val="139"/>
        </w:trPr>
        <w:tc>
          <w:tcPr>
            <w:tcW w:w="1951" w:type="dxa"/>
            <w:vMerge/>
            <w:vAlign w:val="center"/>
          </w:tcPr>
          <w:p w:rsidR="00B11C67" w:rsidRPr="00855EC0" w:rsidRDefault="00B11C67" w:rsidP="00AC2EC6">
            <w:pPr>
              <w:spacing w:line="360" w:lineRule="auto"/>
              <w:jc w:val="center"/>
              <w:rPr>
                <w:rFonts w:ascii="Arial" w:eastAsia="Times New Roman" w:hAnsi="Arial" w:cs="Arial"/>
                <w:b/>
                <w:bCs/>
                <w:color w:val="000000"/>
                <w:sz w:val="24"/>
                <w:szCs w:val="24"/>
                <w:lang w:eastAsia="es-ES"/>
              </w:rPr>
            </w:pPr>
          </w:p>
        </w:tc>
        <w:tc>
          <w:tcPr>
            <w:tcW w:w="1701" w:type="dxa"/>
            <w:gridSpan w:val="4"/>
            <w:vAlign w:val="center"/>
          </w:tcPr>
          <w:p w:rsidR="00B11C67" w:rsidRPr="00855EC0" w:rsidRDefault="00B11C67" w:rsidP="00AC2EC6">
            <w:pPr>
              <w:spacing w:line="360" w:lineRule="auto"/>
              <w:jc w:val="center"/>
              <w:rPr>
                <w:rFonts w:ascii="Arial" w:eastAsia="Times New Roman" w:hAnsi="Arial" w:cs="Arial"/>
                <w:b/>
                <w:bCs/>
                <w:color w:val="000000"/>
                <w:sz w:val="24"/>
                <w:szCs w:val="24"/>
                <w:lang w:eastAsia="es-ES"/>
              </w:rPr>
            </w:pPr>
            <w:r>
              <w:rPr>
                <w:rFonts w:ascii="Arial" w:eastAsia="Times New Roman" w:hAnsi="Arial" w:cs="Arial"/>
                <w:b/>
                <w:bCs/>
                <w:color w:val="000000"/>
                <w:sz w:val="24"/>
                <w:szCs w:val="24"/>
                <w:lang w:eastAsia="es-ES"/>
              </w:rPr>
              <w:t>Agosto</w:t>
            </w:r>
          </w:p>
        </w:tc>
        <w:tc>
          <w:tcPr>
            <w:tcW w:w="1701" w:type="dxa"/>
            <w:gridSpan w:val="4"/>
            <w:vAlign w:val="center"/>
          </w:tcPr>
          <w:p w:rsidR="00B11C67" w:rsidRPr="00855EC0" w:rsidRDefault="00B11C67" w:rsidP="00AC2EC6">
            <w:pPr>
              <w:spacing w:line="360" w:lineRule="auto"/>
              <w:jc w:val="center"/>
              <w:rPr>
                <w:rFonts w:ascii="Arial" w:eastAsia="Times New Roman" w:hAnsi="Arial" w:cs="Arial"/>
                <w:b/>
                <w:bCs/>
                <w:color w:val="000000"/>
                <w:sz w:val="24"/>
                <w:szCs w:val="24"/>
                <w:lang w:eastAsia="es-ES"/>
              </w:rPr>
            </w:pPr>
            <w:r>
              <w:rPr>
                <w:rFonts w:ascii="Arial" w:eastAsia="Times New Roman" w:hAnsi="Arial" w:cs="Arial"/>
                <w:b/>
                <w:bCs/>
                <w:color w:val="000000"/>
                <w:sz w:val="24"/>
                <w:szCs w:val="24"/>
                <w:lang w:eastAsia="es-ES"/>
              </w:rPr>
              <w:t>Septiembre</w:t>
            </w:r>
          </w:p>
        </w:tc>
        <w:tc>
          <w:tcPr>
            <w:tcW w:w="2126" w:type="dxa"/>
            <w:gridSpan w:val="4"/>
            <w:vAlign w:val="center"/>
          </w:tcPr>
          <w:p w:rsidR="00B11C67" w:rsidRPr="00855EC0" w:rsidRDefault="00B11C67" w:rsidP="00AC2EC6">
            <w:pPr>
              <w:spacing w:line="360" w:lineRule="auto"/>
              <w:jc w:val="center"/>
              <w:rPr>
                <w:rFonts w:ascii="Arial" w:eastAsia="Times New Roman" w:hAnsi="Arial" w:cs="Arial"/>
                <w:b/>
                <w:bCs/>
                <w:color w:val="000000"/>
                <w:sz w:val="24"/>
                <w:szCs w:val="24"/>
                <w:lang w:eastAsia="es-ES"/>
              </w:rPr>
            </w:pPr>
            <w:r>
              <w:rPr>
                <w:rFonts w:ascii="Arial" w:eastAsia="Times New Roman" w:hAnsi="Arial" w:cs="Arial"/>
                <w:b/>
                <w:bCs/>
                <w:color w:val="000000"/>
                <w:sz w:val="24"/>
                <w:szCs w:val="24"/>
                <w:lang w:eastAsia="es-ES"/>
              </w:rPr>
              <w:t>Octubre</w:t>
            </w:r>
          </w:p>
        </w:tc>
        <w:tc>
          <w:tcPr>
            <w:tcW w:w="2268" w:type="dxa"/>
            <w:gridSpan w:val="4"/>
            <w:vAlign w:val="center"/>
          </w:tcPr>
          <w:p w:rsidR="00B11C67" w:rsidRPr="00855EC0" w:rsidRDefault="00B11C67" w:rsidP="00AC2EC6">
            <w:pPr>
              <w:spacing w:line="360" w:lineRule="auto"/>
              <w:jc w:val="center"/>
              <w:rPr>
                <w:rFonts w:ascii="Arial" w:eastAsia="Times New Roman" w:hAnsi="Arial" w:cs="Arial"/>
                <w:b/>
                <w:bCs/>
                <w:color w:val="000000"/>
                <w:sz w:val="24"/>
                <w:szCs w:val="24"/>
                <w:lang w:eastAsia="es-ES"/>
              </w:rPr>
            </w:pPr>
            <w:r>
              <w:rPr>
                <w:rFonts w:ascii="Arial" w:eastAsia="Times New Roman" w:hAnsi="Arial" w:cs="Arial"/>
                <w:b/>
                <w:bCs/>
                <w:color w:val="000000"/>
                <w:sz w:val="24"/>
                <w:szCs w:val="24"/>
                <w:lang w:eastAsia="es-ES"/>
              </w:rPr>
              <w:t>Nov.</w:t>
            </w:r>
          </w:p>
        </w:tc>
      </w:tr>
      <w:tr w:rsidR="00B11C67" w:rsidRPr="00855EC0" w:rsidTr="00AC2EC6">
        <w:trPr>
          <w:trHeight w:val="355"/>
        </w:trPr>
        <w:tc>
          <w:tcPr>
            <w:tcW w:w="1951" w:type="dxa"/>
            <w:vMerge/>
            <w:vAlign w:val="center"/>
            <w:hideMark/>
          </w:tcPr>
          <w:p w:rsidR="00B11C67" w:rsidRPr="00855EC0" w:rsidRDefault="00B11C67" w:rsidP="00AC2EC6">
            <w:pPr>
              <w:spacing w:line="360" w:lineRule="auto"/>
              <w:jc w:val="both"/>
              <w:rPr>
                <w:rFonts w:ascii="Arial" w:eastAsia="Times New Roman" w:hAnsi="Arial" w:cs="Arial"/>
                <w:b/>
                <w:bCs/>
                <w:color w:val="000000"/>
                <w:sz w:val="24"/>
                <w:szCs w:val="24"/>
                <w:lang w:eastAsia="es-ES"/>
              </w:rPr>
            </w:pPr>
          </w:p>
        </w:tc>
        <w:tc>
          <w:tcPr>
            <w:tcW w:w="425" w:type="dxa"/>
            <w:vAlign w:val="center"/>
            <w:hideMark/>
          </w:tcPr>
          <w:p w:rsidR="00B11C67" w:rsidRPr="00855EC0" w:rsidRDefault="00B11C67" w:rsidP="00AC2EC6">
            <w:pPr>
              <w:spacing w:line="360" w:lineRule="auto"/>
              <w:jc w:val="center"/>
              <w:rPr>
                <w:rFonts w:ascii="Arial" w:eastAsia="Times New Roman" w:hAnsi="Arial" w:cs="Arial"/>
                <w:b/>
                <w:bCs/>
                <w:color w:val="000000"/>
                <w:sz w:val="24"/>
                <w:szCs w:val="24"/>
                <w:lang w:eastAsia="es-ES"/>
              </w:rPr>
            </w:pPr>
            <w:r w:rsidRPr="00855EC0">
              <w:rPr>
                <w:rFonts w:ascii="Arial" w:eastAsia="Times New Roman" w:hAnsi="Arial" w:cs="Arial"/>
                <w:b/>
                <w:bCs/>
                <w:color w:val="000000"/>
                <w:sz w:val="24"/>
                <w:szCs w:val="24"/>
                <w:lang w:eastAsia="es-ES"/>
              </w:rPr>
              <w:t>1</w:t>
            </w:r>
          </w:p>
        </w:tc>
        <w:tc>
          <w:tcPr>
            <w:tcW w:w="426" w:type="dxa"/>
            <w:vAlign w:val="center"/>
            <w:hideMark/>
          </w:tcPr>
          <w:p w:rsidR="00B11C67" w:rsidRPr="00855EC0" w:rsidRDefault="00B11C67" w:rsidP="00AC2EC6">
            <w:pPr>
              <w:spacing w:line="360" w:lineRule="auto"/>
              <w:jc w:val="center"/>
              <w:rPr>
                <w:rFonts w:ascii="Arial" w:eastAsia="Times New Roman" w:hAnsi="Arial" w:cs="Arial"/>
                <w:b/>
                <w:bCs/>
                <w:color w:val="000000"/>
                <w:sz w:val="24"/>
                <w:szCs w:val="24"/>
                <w:lang w:eastAsia="es-ES"/>
              </w:rPr>
            </w:pPr>
            <w:r w:rsidRPr="00855EC0">
              <w:rPr>
                <w:rFonts w:ascii="Arial" w:eastAsia="Times New Roman" w:hAnsi="Arial" w:cs="Arial"/>
                <w:b/>
                <w:bCs/>
                <w:color w:val="000000"/>
                <w:sz w:val="24"/>
                <w:szCs w:val="24"/>
                <w:lang w:eastAsia="es-ES"/>
              </w:rPr>
              <w:t>2</w:t>
            </w:r>
          </w:p>
        </w:tc>
        <w:tc>
          <w:tcPr>
            <w:tcW w:w="425" w:type="dxa"/>
            <w:vAlign w:val="center"/>
            <w:hideMark/>
          </w:tcPr>
          <w:p w:rsidR="00B11C67" w:rsidRPr="00855EC0" w:rsidRDefault="00B11C67" w:rsidP="00AC2EC6">
            <w:pPr>
              <w:spacing w:line="360" w:lineRule="auto"/>
              <w:jc w:val="center"/>
              <w:rPr>
                <w:rFonts w:ascii="Arial" w:eastAsia="Times New Roman" w:hAnsi="Arial" w:cs="Arial"/>
                <w:b/>
                <w:bCs/>
                <w:color w:val="000000"/>
                <w:sz w:val="24"/>
                <w:szCs w:val="24"/>
                <w:lang w:eastAsia="es-ES"/>
              </w:rPr>
            </w:pPr>
            <w:r w:rsidRPr="00855EC0">
              <w:rPr>
                <w:rFonts w:ascii="Arial" w:eastAsia="Times New Roman" w:hAnsi="Arial" w:cs="Arial"/>
                <w:b/>
                <w:bCs/>
                <w:color w:val="000000"/>
                <w:sz w:val="24"/>
                <w:szCs w:val="24"/>
                <w:lang w:eastAsia="es-ES"/>
              </w:rPr>
              <w:t>3</w:t>
            </w:r>
          </w:p>
        </w:tc>
        <w:tc>
          <w:tcPr>
            <w:tcW w:w="425" w:type="dxa"/>
            <w:vAlign w:val="center"/>
            <w:hideMark/>
          </w:tcPr>
          <w:p w:rsidR="00B11C67" w:rsidRPr="00855EC0" w:rsidRDefault="00B11C67" w:rsidP="00AC2EC6">
            <w:pPr>
              <w:spacing w:line="360" w:lineRule="auto"/>
              <w:jc w:val="center"/>
              <w:rPr>
                <w:rFonts w:ascii="Arial" w:eastAsia="Times New Roman" w:hAnsi="Arial" w:cs="Arial"/>
                <w:b/>
                <w:bCs/>
                <w:color w:val="000000"/>
                <w:sz w:val="24"/>
                <w:szCs w:val="24"/>
                <w:lang w:eastAsia="es-ES"/>
              </w:rPr>
            </w:pPr>
            <w:r w:rsidRPr="00855EC0">
              <w:rPr>
                <w:rFonts w:ascii="Arial" w:eastAsia="Times New Roman" w:hAnsi="Arial" w:cs="Arial"/>
                <w:b/>
                <w:bCs/>
                <w:color w:val="000000"/>
                <w:sz w:val="24"/>
                <w:szCs w:val="24"/>
                <w:lang w:eastAsia="es-ES"/>
              </w:rPr>
              <w:t>4</w:t>
            </w:r>
          </w:p>
        </w:tc>
        <w:tc>
          <w:tcPr>
            <w:tcW w:w="425" w:type="dxa"/>
            <w:vAlign w:val="center"/>
            <w:hideMark/>
          </w:tcPr>
          <w:p w:rsidR="00B11C67" w:rsidRPr="00855EC0" w:rsidRDefault="00B11C67" w:rsidP="00AC2EC6">
            <w:pPr>
              <w:spacing w:line="360" w:lineRule="auto"/>
              <w:jc w:val="center"/>
              <w:rPr>
                <w:rFonts w:ascii="Arial" w:eastAsia="Times New Roman" w:hAnsi="Arial" w:cs="Arial"/>
                <w:b/>
                <w:bCs/>
                <w:color w:val="000000"/>
                <w:sz w:val="24"/>
                <w:szCs w:val="24"/>
                <w:lang w:eastAsia="es-ES"/>
              </w:rPr>
            </w:pPr>
            <w:r w:rsidRPr="00855EC0">
              <w:rPr>
                <w:rFonts w:ascii="Arial" w:eastAsia="Times New Roman" w:hAnsi="Arial" w:cs="Arial"/>
                <w:b/>
                <w:bCs/>
                <w:color w:val="000000"/>
                <w:sz w:val="24"/>
                <w:szCs w:val="24"/>
                <w:lang w:eastAsia="es-ES"/>
              </w:rPr>
              <w:t>5</w:t>
            </w:r>
          </w:p>
        </w:tc>
        <w:tc>
          <w:tcPr>
            <w:tcW w:w="426" w:type="dxa"/>
            <w:vAlign w:val="center"/>
            <w:hideMark/>
          </w:tcPr>
          <w:p w:rsidR="00B11C67" w:rsidRPr="00855EC0" w:rsidRDefault="00B11C67" w:rsidP="00AC2EC6">
            <w:pPr>
              <w:spacing w:line="360" w:lineRule="auto"/>
              <w:jc w:val="center"/>
              <w:rPr>
                <w:rFonts w:ascii="Arial" w:eastAsia="Times New Roman" w:hAnsi="Arial" w:cs="Arial"/>
                <w:b/>
                <w:bCs/>
                <w:color w:val="000000"/>
                <w:sz w:val="24"/>
                <w:szCs w:val="24"/>
                <w:lang w:eastAsia="es-ES"/>
              </w:rPr>
            </w:pPr>
            <w:r w:rsidRPr="00855EC0">
              <w:rPr>
                <w:rFonts w:ascii="Arial" w:eastAsia="Times New Roman" w:hAnsi="Arial" w:cs="Arial"/>
                <w:b/>
                <w:bCs/>
                <w:color w:val="000000"/>
                <w:sz w:val="24"/>
                <w:szCs w:val="24"/>
                <w:lang w:eastAsia="es-ES"/>
              </w:rPr>
              <w:t>6</w:t>
            </w:r>
          </w:p>
        </w:tc>
        <w:tc>
          <w:tcPr>
            <w:tcW w:w="425" w:type="dxa"/>
            <w:vAlign w:val="center"/>
            <w:hideMark/>
          </w:tcPr>
          <w:p w:rsidR="00B11C67" w:rsidRPr="00855EC0" w:rsidRDefault="00B11C67" w:rsidP="00AC2EC6">
            <w:pPr>
              <w:spacing w:line="360" w:lineRule="auto"/>
              <w:jc w:val="center"/>
              <w:rPr>
                <w:rFonts w:ascii="Arial" w:eastAsia="Times New Roman" w:hAnsi="Arial" w:cs="Arial"/>
                <w:b/>
                <w:bCs/>
                <w:color w:val="000000"/>
                <w:sz w:val="24"/>
                <w:szCs w:val="24"/>
                <w:lang w:eastAsia="es-ES"/>
              </w:rPr>
            </w:pPr>
            <w:r w:rsidRPr="00855EC0">
              <w:rPr>
                <w:rFonts w:ascii="Arial" w:eastAsia="Times New Roman" w:hAnsi="Arial" w:cs="Arial"/>
                <w:b/>
                <w:bCs/>
                <w:color w:val="000000"/>
                <w:sz w:val="24"/>
                <w:szCs w:val="24"/>
                <w:lang w:eastAsia="es-ES"/>
              </w:rPr>
              <w:t>7</w:t>
            </w:r>
          </w:p>
        </w:tc>
        <w:tc>
          <w:tcPr>
            <w:tcW w:w="425" w:type="dxa"/>
            <w:vAlign w:val="center"/>
            <w:hideMark/>
          </w:tcPr>
          <w:p w:rsidR="00B11C67" w:rsidRPr="00855EC0" w:rsidRDefault="00B11C67" w:rsidP="00AC2EC6">
            <w:pPr>
              <w:spacing w:line="360" w:lineRule="auto"/>
              <w:jc w:val="center"/>
              <w:rPr>
                <w:rFonts w:ascii="Arial" w:eastAsia="Times New Roman" w:hAnsi="Arial" w:cs="Arial"/>
                <w:b/>
                <w:bCs/>
                <w:color w:val="000000"/>
                <w:sz w:val="24"/>
                <w:szCs w:val="24"/>
                <w:lang w:eastAsia="es-ES"/>
              </w:rPr>
            </w:pPr>
            <w:r w:rsidRPr="00855EC0">
              <w:rPr>
                <w:rFonts w:ascii="Arial" w:eastAsia="Times New Roman" w:hAnsi="Arial" w:cs="Arial"/>
                <w:b/>
                <w:bCs/>
                <w:color w:val="000000"/>
                <w:sz w:val="24"/>
                <w:szCs w:val="24"/>
                <w:lang w:eastAsia="es-ES"/>
              </w:rPr>
              <w:t>8</w:t>
            </w:r>
          </w:p>
        </w:tc>
        <w:tc>
          <w:tcPr>
            <w:tcW w:w="425" w:type="dxa"/>
          </w:tcPr>
          <w:p w:rsidR="00B11C67" w:rsidRPr="00855EC0" w:rsidRDefault="00B11C67" w:rsidP="00AC2EC6">
            <w:pPr>
              <w:spacing w:line="360" w:lineRule="auto"/>
              <w:jc w:val="center"/>
              <w:rPr>
                <w:rFonts w:ascii="Arial" w:eastAsia="Times New Roman" w:hAnsi="Arial" w:cs="Arial"/>
                <w:b/>
                <w:bCs/>
                <w:color w:val="000000"/>
                <w:sz w:val="24"/>
                <w:szCs w:val="24"/>
                <w:lang w:eastAsia="es-ES"/>
              </w:rPr>
            </w:pPr>
            <w:r>
              <w:rPr>
                <w:rFonts w:ascii="Arial" w:eastAsia="Times New Roman" w:hAnsi="Arial" w:cs="Arial"/>
                <w:b/>
                <w:bCs/>
                <w:color w:val="000000"/>
                <w:sz w:val="24"/>
                <w:szCs w:val="24"/>
                <w:lang w:eastAsia="es-ES"/>
              </w:rPr>
              <w:t>9</w:t>
            </w:r>
          </w:p>
        </w:tc>
        <w:tc>
          <w:tcPr>
            <w:tcW w:w="567" w:type="dxa"/>
          </w:tcPr>
          <w:p w:rsidR="00B11C67" w:rsidRDefault="00B11C67" w:rsidP="00AC2EC6">
            <w:pPr>
              <w:spacing w:line="360" w:lineRule="auto"/>
              <w:jc w:val="center"/>
              <w:rPr>
                <w:rFonts w:ascii="Arial" w:eastAsia="Times New Roman" w:hAnsi="Arial" w:cs="Arial"/>
                <w:b/>
                <w:bCs/>
                <w:color w:val="000000"/>
                <w:sz w:val="24"/>
                <w:szCs w:val="24"/>
                <w:lang w:eastAsia="es-ES"/>
              </w:rPr>
            </w:pPr>
            <w:r>
              <w:rPr>
                <w:rFonts w:ascii="Arial" w:eastAsia="Times New Roman" w:hAnsi="Arial" w:cs="Arial"/>
                <w:b/>
                <w:bCs/>
                <w:color w:val="000000"/>
                <w:sz w:val="24"/>
                <w:szCs w:val="24"/>
                <w:lang w:eastAsia="es-ES"/>
              </w:rPr>
              <w:t>10</w:t>
            </w:r>
          </w:p>
        </w:tc>
        <w:tc>
          <w:tcPr>
            <w:tcW w:w="567" w:type="dxa"/>
          </w:tcPr>
          <w:p w:rsidR="00B11C67" w:rsidRDefault="00B11C67" w:rsidP="00AC2EC6">
            <w:pPr>
              <w:spacing w:line="360" w:lineRule="auto"/>
              <w:jc w:val="center"/>
              <w:rPr>
                <w:rFonts w:ascii="Arial" w:eastAsia="Times New Roman" w:hAnsi="Arial" w:cs="Arial"/>
                <w:b/>
                <w:bCs/>
                <w:color w:val="000000"/>
                <w:sz w:val="24"/>
                <w:szCs w:val="24"/>
                <w:lang w:eastAsia="es-ES"/>
              </w:rPr>
            </w:pPr>
            <w:r>
              <w:rPr>
                <w:rFonts w:ascii="Arial" w:eastAsia="Times New Roman" w:hAnsi="Arial" w:cs="Arial"/>
                <w:b/>
                <w:bCs/>
                <w:color w:val="000000"/>
                <w:sz w:val="24"/>
                <w:szCs w:val="24"/>
                <w:lang w:eastAsia="es-ES"/>
              </w:rPr>
              <w:t>11</w:t>
            </w:r>
          </w:p>
        </w:tc>
        <w:tc>
          <w:tcPr>
            <w:tcW w:w="567" w:type="dxa"/>
          </w:tcPr>
          <w:p w:rsidR="00B11C67" w:rsidRDefault="00B11C67" w:rsidP="00AC2EC6">
            <w:pPr>
              <w:spacing w:line="360" w:lineRule="auto"/>
              <w:jc w:val="center"/>
              <w:rPr>
                <w:rFonts w:ascii="Arial" w:eastAsia="Times New Roman" w:hAnsi="Arial" w:cs="Arial"/>
                <w:b/>
                <w:bCs/>
                <w:color w:val="000000"/>
                <w:sz w:val="24"/>
                <w:szCs w:val="24"/>
                <w:lang w:eastAsia="es-ES"/>
              </w:rPr>
            </w:pPr>
            <w:r>
              <w:rPr>
                <w:rFonts w:ascii="Arial" w:eastAsia="Times New Roman" w:hAnsi="Arial" w:cs="Arial"/>
                <w:b/>
                <w:bCs/>
                <w:color w:val="000000"/>
                <w:sz w:val="24"/>
                <w:szCs w:val="24"/>
                <w:lang w:eastAsia="es-ES"/>
              </w:rPr>
              <w:t>12</w:t>
            </w:r>
          </w:p>
        </w:tc>
        <w:tc>
          <w:tcPr>
            <w:tcW w:w="567" w:type="dxa"/>
          </w:tcPr>
          <w:p w:rsidR="00B11C67" w:rsidRDefault="00B11C67" w:rsidP="00AC2EC6">
            <w:pPr>
              <w:spacing w:line="360" w:lineRule="auto"/>
              <w:jc w:val="center"/>
              <w:rPr>
                <w:rFonts w:ascii="Arial" w:eastAsia="Times New Roman" w:hAnsi="Arial" w:cs="Arial"/>
                <w:b/>
                <w:bCs/>
                <w:color w:val="000000"/>
                <w:sz w:val="24"/>
                <w:szCs w:val="24"/>
                <w:lang w:eastAsia="es-ES"/>
              </w:rPr>
            </w:pPr>
            <w:r>
              <w:rPr>
                <w:rFonts w:ascii="Arial" w:eastAsia="Times New Roman" w:hAnsi="Arial" w:cs="Arial"/>
                <w:b/>
                <w:bCs/>
                <w:color w:val="000000"/>
                <w:sz w:val="24"/>
                <w:szCs w:val="24"/>
                <w:lang w:eastAsia="es-ES"/>
              </w:rPr>
              <w:t>13</w:t>
            </w:r>
          </w:p>
        </w:tc>
        <w:tc>
          <w:tcPr>
            <w:tcW w:w="567" w:type="dxa"/>
          </w:tcPr>
          <w:p w:rsidR="00B11C67" w:rsidRDefault="00B11C67" w:rsidP="00AC2EC6">
            <w:pPr>
              <w:spacing w:line="360" w:lineRule="auto"/>
              <w:jc w:val="center"/>
              <w:rPr>
                <w:rFonts w:ascii="Arial" w:eastAsia="Times New Roman" w:hAnsi="Arial" w:cs="Arial"/>
                <w:b/>
                <w:bCs/>
                <w:color w:val="000000"/>
                <w:sz w:val="24"/>
                <w:szCs w:val="24"/>
                <w:lang w:eastAsia="es-ES"/>
              </w:rPr>
            </w:pPr>
            <w:r>
              <w:rPr>
                <w:rFonts w:ascii="Arial" w:eastAsia="Times New Roman" w:hAnsi="Arial" w:cs="Arial"/>
                <w:b/>
                <w:bCs/>
                <w:color w:val="000000"/>
                <w:sz w:val="24"/>
                <w:szCs w:val="24"/>
                <w:lang w:eastAsia="es-ES"/>
              </w:rPr>
              <w:t>14</w:t>
            </w:r>
          </w:p>
        </w:tc>
        <w:tc>
          <w:tcPr>
            <w:tcW w:w="567" w:type="dxa"/>
          </w:tcPr>
          <w:p w:rsidR="00B11C67" w:rsidRDefault="00B11C67" w:rsidP="00AC2EC6">
            <w:pPr>
              <w:spacing w:line="360" w:lineRule="auto"/>
              <w:jc w:val="center"/>
              <w:rPr>
                <w:rFonts w:ascii="Arial" w:eastAsia="Times New Roman" w:hAnsi="Arial" w:cs="Arial"/>
                <w:b/>
                <w:bCs/>
                <w:color w:val="000000"/>
                <w:sz w:val="24"/>
                <w:szCs w:val="24"/>
                <w:lang w:eastAsia="es-ES"/>
              </w:rPr>
            </w:pPr>
            <w:r>
              <w:rPr>
                <w:rFonts w:ascii="Arial" w:eastAsia="Times New Roman" w:hAnsi="Arial" w:cs="Arial"/>
                <w:b/>
                <w:bCs/>
                <w:color w:val="000000"/>
                <w:sz w:val="24"/>
                <w:szCs w:val="24"/>
                <w:lang w:eastAsia="es-ES"/>
              </w:rPr>
              <w:t>15</w:t>
            </w:r>
          </w:p>
        </w:tc>
        <w:tc>
          <w:tcPr>
            <w:tcW w:w="567" w:type="dxa"/>
          </w:tcPr>
          <w:p w:rsidR="00B11C67" w:rsidRDefault="00B11C67" w:rsidP="00AC2EC6">
            <w:pPr>
              <w:spacing w:line="360" w:lineRule="auto"/>
              <w:jc w:val="center"/>
              <w:rPr>
                <w:rFonts w:ascii="Arial" w:eastAsia="Times New Roman" w:hAnsi="Arial" w:cs="Arial"/>
                <w:b/>
                <w:bCs/>
                <w:color w:val="000000"/>
                <w:sz w:val="24"/>
                <w:szCs w:val="24"/>
                <w:lang w:eastAsia="es-ES"/>
              </w:rPr>
            </w:pPr>
            <w:r>
              <w:rPr>
                <w:rFonts w:ascii="Arial" w:eastAsia="Times New Roman" w:hAnsi="Arial" w:cs="Arial"/>
                <w:b/>
                <w:bCs/>
                <w:color w:val="000000"/>
                <w:sz w:val="24"/>
                <w:szCs w:val="24"/>
                <w:lang w:eastAsia="es-ES"/>
              </w:rPr>
              <w:t>16</w:t>
            </w:r>
          </w:p>
        </w:tc>
      </w:tr>
      <w:tr w:rsidR="00B11C67" w:rsidRPr="00855EC0" w:rsidTr="00AC2EC6">
        <w:trPr>
          <w:trHeight w:val="355"/>
        </w:trPr>
        <w:tc>
          <w:tcPr>
            <w:tcW w:w="1951" w:type="dxa"/>
            <w:vAlign w:val="center"/>
            <w:hideMark/>
          </w:tcPr>
          <w:p w:rsidR="00B11C67" w:rsidRPr="00855EC0" w:rsidRDefault="00B11C67" w:rsidP="00AC2EC6">
            <w:pPr>
              <w:spacing w:line="360" w:lineRule="auto"/>
              <w:jc w:val="both"/>
              <w:rPr>
                <w:rFonts w:ascii="Arial" w:eastAsia="Times New Roman" w:hAnsi="Arial" w:cs="Arial"/>
                <w:b/>
                <w:bCs/>
                <w:color w:val="000000"/>
                <w:sz w:val="24"/>
                <w:szCs w:val="24"/>
                <w:lang w:eastAsia="es-ES"/>
              </w:rPr>
            </w:pPr>
            <w:r w:rsidRPr="00855EC0">
              <w:rPr>
                <w:rFonts w:ascii="Arial" w:eastAsia="Times New Roman" w:hAnsi="Arial" w:cs="Arial"/>
                <w:b/>
                <w:bCs/>
                <w:color w:val="000000"/>
                <w:sz w:val="24"/>
                <w:szCs w:val="24"/>
                <w:lang w:eastAsia="es-ES"/>
              </w:rPr>
              <w:t xml:space="preserve">Realización del </w:t>
            </w:r>
            <w:r w:rsidRPr="00855EC0">
              <w:rPr>
                <w:rFonts w:ascii="Arial" w:eastAsia="Times New Roman" w:hAnsi="Arial" w:cs="Arial"/>
                <w:b/>
                <w:bCs/>
                <w:color w:val="000000"/>
                <w:sz w:val="24"/>
                <w:szCs w:val="24"/>
                <w:lang w:eastAsia="es-ES"/>
              </w:rPr>
              <w:lastRenderedPageBreak/>
              <w:t>anteproyecto</w:t>
            </w: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r w:rsidRPr="00375595">
              <w:rPr>
                <w:rFonts w:ascii="Arial" w:eastAsia="Times New Roman" w:hAnsi="Arial" w:cs="Arial"/>
                <w:b/>
                <w:bCs/>
                <w:color w:val="000000"/>
                <w:sz w:val="24"/>
                <w:szCs w:val="24"/>
                <w:lang w:eastAsia="es-ES"/>
              </w:rPr>
              <w:lastRenderedPageBreak/>
              <w:t>X</w:t>
            </w:r>
          </w:p>
        </w:tc>
        <w:tc>
          <w:tcPr>
            <w:tcW w:w="426"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r w:rsidRPr="00375595">
              <w:rPr>
                <w:rFonts w:ascii="Arial" w:eastAsia="Times New Roman" w:hAnsi="Arial" w:cs="Arial"/>
                <w:b/>
                <w:bCs/>
                <w:color w:val="000000"/>
                <w:sz w:val="24"/>
                <w:szCs w:val="24"/>
                <w:lang w:eastAsia="es-ES"/>
              </w:rPr>
              <w:t>X</w:t>
            </w: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6"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r>
      <w:tr w:rsidR="00B11C67" w:rsidRPr="00855EC0" w:rsidTr="00AC2EC6">
        <w:trPr>
          <w:trHeight w:val="355"/>
        </w:trPr>
        <w:tc>
          <w:tcPr>
            <w:tcW w:w="1951" w:type="dxa"/>
            <w:vAlign w:val="center"/>
            <w:hideMark/>
          </w:tcPr>
          <w:p w:rsidR="00B11C67" w:rsidRPr="00855EC0" w:rsidRDefault="00B11C67" w:rsidP="00AC2EC6">
            <w:pPr>
              <w:spacing w:line="360" w:lineRule="auto"/>
              <w:jc w:val="both"/>
              <w:rPr>
                <w:rFonts w:ascii="Arial" w:eastAsia="Times New Roman" w:hAnsi="Arial" w:cs="Arial"/>
                <w:b/>
                <w:bCs/>
                <w:color w:val="000000"/>
                <w:sz w:val="24"/>
                <w:szCs w:val="24"/>
                <w:lang w:eastAsia="es-ES"/>
              </w:rPr>
            </w:pPr>
            <w:r w:rsidRPr="00855EC0">
              <w:rPr>
                <w:rFonts w:ascii="Arial" w:eastAsia="Times New Roman" w:hAnsi="Arial" w:cs="Arial"/>
                <w:b/>
                <w:bCs/>
                <w:color w:val="000000"/>
                <w:sz w:val="24"/>
                <w:szCs w:val="24"/>
                <w:lang w:eastAsia="es-ES"/>
              </w:rPr>
              <w:lastRenderedPageBreak/>
              <w:t>Ajuste del anteproyecto - plan de trabajo</w:t>
            </w: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6"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r w:rsidRPr="00375595">
              <w:rPr>
                <w:rFonts w:ascii="Arial" w:eastAsia="Times New Roman" w:hAnsi="Arial" w:cs="Arial"/>
                <w:b/>
                <w:bCs/>
                <w:color w:val="000000"/>
                <w:sz w:val="24"/>
                <w:szCs w:val="24"/>
                <w:lang w:eastAsia="es-ES"/>
              </w:rPr>
              <w:t>X</w:t>
            </w: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r w:rsidRPr="00375595">
              <w:rPr>
                <w:rFonts w:ascii="Arial" w:eastAsia="Times New Roman" w:hAnsi="Arial" w:cs="Arial"/>
                <w:b/>
                <w:bCs/>
                <w:color w:val="000000"/>
                <w:sz w:val="24"/>
                <w:szCs w:val="24"/>
                <w:lang w:eastAsia="es-ES"/>
              </w:rPr>
              <w:t>X</w:t>
            </w:r>
          </w:p>
        </w:tc>
        <w:tc>
          <w:tcPr>
            <w:tcW w:w="425" w:type="dxa"/>
            <w:vAlign w:val="center"/>
            <w:hideMark/>
          </w:tcPr>
          <w:p w:rsidR="00B11C67" w:rsidRPr="00375595" w:rsidRDefault="00B11C67" w:rsidP="00AC2EC6">
            <w:pPr>
              <w:spacing w:line="360" w:lineRule="auto"/>
              <w:jc w:val="center"/>
              <w:rPr>
                <w:rFonts w:ascii="Arial" w:eastAsia="Times New Roman" w:hAnsi="Arial" w:cs="Arial"/>
                <w:b/>
                <w:color w:val="000000"/>
                <w:sz w:val="24"/>
                <w:szCs w:val="24"/>
                <w:lang w:eastAsia="es-ES"/>
              </w:rPr>
            </w:pPr>
            <w:r w:rsidRPr="00375595">
              <w:rPr>
                <w:rFonts w:ascii="Arial" w:eastAsia="Times New Roman" w:hAnsi="Arial" w:cs="Arial"/>
                <w:b/>
                <w:color w:val="000000"/>
                <w:sz w:val="24"/>
                <w:szCs w:val="24"/>
                <w:lang w:eastAsia="es-ES"/>
              </w:rPr>
              <w:t>X</w:t>
            </w:r>
          </w:p>
        </w:tc>
        <w:tc>
          <w:tcPr>
            <w:tcW w:w="426"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r w:rsidRPr="00375595">
              <w:rPr>
                <w:rFonts w:ascii="Arial" w:eastAsia="Times New Roman" w:hAnsi="Arial" w:cs="Arial"/>
                <w:b/>
                <w:bCs/>
                <w:color w:val="000000"/>
                <w:sz w:val="24"/>
                <w:szCs w:val="24"/>
                <w:lang w:eastAsia="es-ES"/>
              </w:rPr>
              <w:t>X</w:t>
            </w:r>
          </w:p>
        </w:tc>
        <w:tc>
          <w:tcPr>
            <w:tcW w:w="425" w:type="dxa"/>
            <w:vAlign w:val="center"/>
            <w:hideMark/>
          </w:tcPr>
          <w:p w:rsidR="00B11C67" w:rsidRPr="00375595" w:rsidRDefault="00B11C67" w:rsidP="00AC2EC6">
            <w:pPr>
              <w:spacing w:line="360" w:lineRule="auto"/>
              <w:jc w:val="center"/>
              <w:rPr>
                <w:rFonts w:ascii="Arial" w:eastAsia="Times New Roman" w:hAnsi="Arial" w:cs="Arial"/>
                <w:b/>
                <w:color w:val="000000"/>
                <w:sz w:val="24"/>
                <w:szCs w:val="24"/>
                <w:lang w:eastAsia="es-ES"/>
              </w:rPr>
            </w:pPr>
            <w:r w:rsidRPr="00375595">
              <w:rPr>
                <w:rFonts w:ascii="Arial" w:eastAsia="Times New Roman" w:hAnsi="Arial" w:cs="Arial"/>
                <w:b/>
                <w:color w:val="000000"/>
                <w:sz w:val="24"/>
                <w:szCs w:val="24"/>
                <w:lang w:eastAsia="es-ES"/>
              </w:rPr>
              <w:t>X</w:t>
            </w: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r>
              <w:rPr>
                <w:rFonts w:ascii="Arial" w:eastAsia="Times New Roman" w:hAnsi="Arial" w:cs="Arial"/>
                <w:b/>
                <w:bCs/>
                <w:color w:val="000000"/>
                <w:sz w:val="24"/>
                <w:szCs w:val="24"/>
                <w:lang w:eastAsia="es-ES"/>
              </w:rPr>
              <w:t>X</w:t>
            </w:r>
          </w:p>
        </w:tc>
        <w:tc>
          <w:tcPr>
            <w:tcW w:w="425" w:type="dxa"/>
          </w:tcPr>
          <w:p w:rsidR="00B11C67" w:rsidRDefault="00B11C67" w:rsidP="00AC2EC6">
            <w:pPr>
              <w:spacing w:line="360" w:lineRule="auto"/>
              <w:rPr>
                <w:rFonts w:ascii="Arial" w:eastAsia="Times New Roman" w:hAnsi="Arial" w:cs="Arial"/>
                <w:b/>
                <w:bCs/>
                <w:color w:val="000000"/>
                <w:sz w:val="24"/>
                <w:szCs w:val="24"/>
                <w:lang w:eastAsia="es-ES"/>
              </w:rPr>
            </w:pPr>
          </w:p>
          <w:p w:rsidR="00B11C67" w:rsidRPr="00375595" w:rsidRDefault="00B11C67" w:rsidP="00AC2EC6">
            <w:pPr>
              <w:spacing w:line="360" w:lineRule="auto"/>
              <w:rPr>
                <w:rFonts w:ascii="Arial" w:eastAsia="Times New Roman" w:hAnsi="Arial" w:cs="Arial"/>
                <w:b/>
                <w:bCs/>
                <w:color w:val="000000"/>
                <w:sz w:val="24"/>
                <w:szCs w:val="24"/>
                <w:lang w:eastAsia="es-ES"/>
              </w:rPr>
            </w:pPr>
            <w:r>
              <w:rPr>
                <w:rFonts w:ascii="Arial" w:eastAsia="Times New Roman" w:hAnsi="Arial" w:cs="Arial"/>
                <w:b/>
                <w:bCs/>
                <w:color w:val="000000"/>
                <w:sz w:val="24"/>
                <w:szCs w:val="24"/>
                <w:lang w:eastAsia="es-ES"/>
              </w:rPr>
              <w:t>X</w:t>
            </w:r>
          </w:p>
        </w:tc>
        <w:tc>
          <w:tcPr>
            <w:tcW w:w="567" w:type="dxa"/>
          </w:tcPr>
          <w:p w:rsidR="00B11C67" w:rsidRDefault="00B11C67" w:rsidP="00AC2EC6">
            <w:pPr>
              <w:spacing w:line="360" w:lineRule="auto"/>
              <w:jc w:val="center"/>
              <w:rPr>
                <w:rFonts w:ascii="Arial" w:eastAsia="Times New Roman" w:hAnsi="Arial" w:cs="Arial"/>
                <w:b/>
                <w:bCs/>
                <w:color w:val="000000"/>
                <w:sz w:val="24"/>
                <w:szCs w:val="24"/>
                <w:lang w:eastAsia="es-ES"/>
              </w:rPr>
            </w:pPr>
          </w:p>
          <w:p w:rsidR="00B11C67" w:rsidRPr="00375595" w:rsidRDefault="00B11C67" w:rsidP="00AC2EC6">
            <w:pPr>
              <w:spacing w:line="360" w:lineRule="auto"/>
              <w:jc w:val="center"/>
              <w:rPr>
                <w:rFonts w:ascii="Arial" w:eastAsia="Times New Roman" w:hAnsi="Arial" w:cs="Arial"/>
                <w:b/>
                <w:bCs/>
                <w:color w:val="000000"/>
                <w:sz w:val="24"/>
                <w:szCs w:val="24"/>
                <w:lang w:eastAsia="es-ES"/>
              </w:rPr>
            </w:pPr>
            <w:r>
              <w:rPr>
                <w:rFonts w:ascii="Arial" w:eastAsia="Times New Roman" w:hAnsi="Arial" w:cs="Arial"/>
                <w:b/>
                <w:bCs/>
                <w:color w:val="000000"/>
                <w:sz w:val="24"/>
                <w:szCs w:val="24"/>
                <w:lang w:eastAsia="es-ES"/>
              </w:rPr>
              <w:t>X</w:t>
            </w:r>
          </w:p>
        </w:tc>
        <w:tc>
          <w:tcPr>
            <w:tcW w:w="567" w:type="dxa"/>
          </w:tcPr>
          <w:p w:rsidR="00B11C67" w:rsidRDefault="00B11C67" w:rsidP="00AC2EC6">
            <w:pPr>
              <w:spacing w:line="360" w:lineRule="auto"/>
              <w:jc w:val="center"/>
              <w:rPr>
                <w:rFonts w:ascii="Arial" w:eastAsia="Times New Roman" w:hAnsi="Arial" w:cs="Arial"/>
                <w:b/>
                <w:bCs/>
                <w:color w:val="000000"/>
                <w:sz w:val="24"/>
                <w:szCs w:val="24"/>
                <w:lang w:eastAsia="es-ES"/>
              </w:rPr>
            </w:pPr>
          </w:p>
          <w:p w:rsidR="00B11C67" w:rsidRPr="00375595" w:rsidRDefault="00B11C67" w:rsidP="00AC2EC6">
            <w:pPr>
              <w:spacing w:line="360" w:lineRule="auto"/>
              <w:jc w:val="center"/>
              <w:rPr>
                <w:rFonts w:ascii="Arial" w:eastAsia="Times New Roman" w:hAnsi="Arial" w:cs="Arial"/>
                <w:b/>
                <w:bCs/>
                <w:color w:val="000000"/>
                <w:sz w:val="24"/>
                <w:szCs w:val="24"/>
                <w:lang w:eastAsia="es-ES"/>
              </w:rPr>
            </w:pPr>
            <w:r>
              <w:rPr>
                <w:rFonts w:ascii="Arial" w:eastAsia="Times New Roman" w:hAnsi="Arial" w:cs="Arial"/>
                <w:b/>
                <w:bCs/>
                <w:color w:val="000000"/>
                <w:sz w:val="24"/>
                <w:szCs w:val="24"/>
                <w:lang w:eastAsia="es-ES"/>
              </w:rPr>
              <w:t>X</w:t>
            </w:r>
          </w:p>
        </w:tc>
        <w:tc>
          <w:tcPr>
            <w:tcW w:w="567" w:type="dxa"/>
          </w:tcPr>
          <w:p w:rsidR="00B11C67" w:rsidRDefault="00B11C67" w:rsidP="00AC2EC6">
            <w:pPr>
              <w:spacing w:line="360" w:lineRule="auto"/>
              <w:jc w:val="center"/>
              <w:rPr>
                <w:rFonts w:ascii="Arial" w:eastAsia="Times New Roman" w:hAnsi="Arial" w:cs="Arial"/>
                <w:b/>
                <w:bCs/>
                <w:color w:val="000000"/>
                <w:sz w:val="24"/>
                <w:szCs w:val="24"/>
                <w:lang w:eastAsia="es-ES"/>
              </w:rPr>
            </w:pPr>
          </w:p>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r>
      <w:tr w:rsidR="00B11C67" w:rsidRPr="00855EC0" w:rsidTr="00AC2EC6">
        <w:trPr>
          <w:trHeight w:val="355"/>
        </w:trPr>
        <w:tc>
          <w:tcPr>
            <w:tcW w:w="1951" w:type="dxa"/>
            <w:vAlign w:val="center"/>
            <w:hideMark/>
          </w:tcPr>
          <w:p w:rsidR="00B11C67" w:rsidRPr="00855EC0" w:rsidRDefault="00B11C67" w:rsidP="00AC2EC6">
            <w:pPr>
              <w:spacing w:line="360" w:lineRule="auto"/>
              <w:jc w:val="both"/>
              <w:rPr>
                <w:rFonts w:ascii="Arial" w:eastAsia="Times New Roman" w:hAnsi="Arial" w:cs="Arial"/>
                <w:b/>
                <w:bCs/>
                <w:color w:val="000000"/>
                <w:sz w:val="24"/>
                <w:szCs w:val="24"/>
                <w:lang w:eastAsia="es-ES"/>
              </w:rPr>
            </w:pPr>
            <w:r>
              <w:rPr>
                <w:rFonts w:ascii="Arial" w:eastAsia="Times New Roman" w:hAnsi="Arial" w:cs="Arial"/>
                <w:b/>
                <w:bCs/>
                <w:color w:val="000000"/>
                <w:sz w:val="24"/>
                <w:szCs w:val="24"/>
                <w:lang w:eastAsia="es-ES"/>
              </w:rPr>
              <w:t>Cuestionario</w:t>
            </w:r>
            <w:r w:rsidRPr="00855EC0">
              <w:rPr>
                <w:rFonts w:ascii="Arial" w:eastAsia="Times New Roman" w:hAnsi="Arial" w:cs="Arial"/>
                <w:b/>
                <w:bCs/>
                <w:color w:val="000000"/>
                <w:sz w:val="24"/>
                <w:szCs w:val="24"/>
                <w:lang w:eastAsia="es-ES"/>
              </w:rPr>
              <w:t xml:space="preserve"> a la muestra de estudio</w:t>
            </w: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6"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6"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Default="00B11C67" w:rsidP="00AC2EC6">
            <w:pPr>
              <w:spacing w:line="360" w:lineRule="auto"/>
              <w:jc w:val="center"/>
              <w:rPr>
                <w:rFonts w:ascii="Arial" w:eastAsia="Times New Roman" w:hAnsi="Arial" w:cs="Arial"/>
                <w:b/>
                <w:bCs/>
                <w:color w:val="000000"/>
                <w:sz w:val="24"/>
                <w:szCs w:val="24"/>
                <w:lang w:eastAsia="es-ES"/>
              </w:rPr>
            </w:pPr>
          </w:p>
          <w:p w:rsidR="00B11C67" w:rsidRPr="00375595" w:rsidRDefault="00B11C67" w:rsidP="00AC2EC6">
            <w:pPr>
              <w:spacing w:line="360" w:lineRule="auto"/>
              <w:jc w:val="center"/>
              <w:rPr>
                <w:rFonts w:ascii="Arial" w:eastAsia="Times New Roman" w:hAnsi="Arial" w:cs="Arial"/>
                <w:b/>
                <w:bCs/>
                <w:color w:val="000000"/>
                <w:sz w:val="24"/>
                <w:szCs w:val="24"/>
                <w:lang w:eastAsia="es-ES"/>
              </w:rPr>
            </w:pPr>
            <w:r>
              <w:rPr>
                <w:rFonts w:ascii="Arial" w:eastAsia="Times New Roman" w:hAnsi="Arial" w:cs="Arial"/>
                <w:b/>
                <w:bCs/>
                <w:color w:val="000000"/>
                <w:sz w:val="24"/>
                <w:szCs w:val="24"/>
                <w:lang w:eastAsia="es-ES"/>
              </w:rPr>
              <w:t>X</w:t>
            </w:r>
          </w:p>
        </w:tc>
        <w:tc>
          <w:tcPr>
            <w:tcW w:w="567" w:type="dxa"/>
          </w:tcPr>
          <w:p w:rsidR="00B11C67" w:rsidRDefault="00B11C67" w:rsidP="00AC2EC6">
            <w:pPr>
              <w:spacing w:line="360" w:lineRule="auto"/>
              <w:jc w:val="center"/>
              <w:rPr>
                <w:rFonts w:ascii="Arial" w:eastAsia="Times New Roman" w:hAnsi="Arial" w:cs="Arial"/>
                <w:b/>
                <w:bCs/>
                <w:color w:val="000000"/>
                <w:sz w:val="24"/>
                <w:szCs w:val="24"/>
                <w:lang w:eastAsia="es-ES"/>
              </w:rPr>
            </w:pPr>
          </w:p>
          <w:p w:rsidR="00B11C67" w:rsidRPr="00375595" w:rsidRDefault="00B11C67" w:rsidP="00AC2EC6">
            <w:pPr>
              <w:spacing w:line="360" w:lineRule="auto"/>
              <w:jc w:val="center"/>
              <w:rPr>
                <w:rFonts w:ascii="Arial" w:eastAsia="Times New Roman" w:hAnsi="Arial" w:cs="Arial"/>
                <w:b/>
                <w:bCs/>
                <w:color w:val="000000"/>
                <w:sz w:val="24"/>
                <w:szCs w:val="24"/>
                <w:lang w:eastAsia="es-ES"/>
              </w:rPr>
            </w:pPr>
            <w:r>
              <w:rPr>
                <w:rFonts w:ascii="Arial" w:eastAsia="Times New Roman" w:hAnsi="Arial" w:cs="Arial"/>
                <w:b/>
                <w:bCs/>
                <w:color w:val="000000"/>
                <w:sz w:val="24"/>
                <w:szCs w:val="24"/>
                <w:lang w:eastAsia="es-ES"/>
              </w:rPr>
              <w:t>X</w:t>
            </w: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r>
      <w:tr w:rsidR="00B11C67" w:rsidRPr="00855EC0" w:rsidTr="00AC2EC6">
        <w:trPr>
          <w:trHeight w:val="355"/>
        </w:trPr>
        <w:tc>
          <w:tcPr>
            <w:tcW w:w="1951" w:type="dxa"/>
            <w:vAlign w:val="center"/>
            <w:hideMark/>
          </w:tcPr>
          <w:p w:rsidR="00B11C67" w:rsidRPr="00855EC0" w:rsidRDefault="00B11C67" w:rsidP="00AC2EC6">
            <w:pPr>
              <w:spacing w:line="360" w:lineRule="auto"/>
              <w:jc w:val="both"/>
              <w:rPr>
                <w:rFonts w:ascii="Arial" w:eastAsia="Times New Roman" w:hAnsi="Arial" w:cs="Arial"/>
                <w:b/>
                <w:bCs/>
                <w:color w:val="000000"/>
                <w:sz w:val="24"/>
                <w:szCs w:val="24"/>
                <w:lang w:eastAsia="es-ES"/>
              </w:rPr>
            </w:pPr>
            <w:r w:rsidRPr="00855EC0">
              <w:rPr>
                <w:rFonts w:ascii="Arial" w:eastAsia="Times New Roman" w:hAnsi="Arial" w:cs="Arial"/>
                <w:b/>
                <w:bCs/>
                <w:color w:val="000000"/>
                <w:sz w:val="24"/>
                <w:szCs w:val="24"/>
                <w:lang w:eastAsia="es-ES"/>
              </w:rPr>
              <w:t>Procesar los datos</w:t>
            </w: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6"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6"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r>
              <w:rPr>
                <w:rFonts w:ascii="Arial" w:eastAsia="Times New Roman" w:hAnsi="Arial" w:cs="Arial"/>
                <w:b/>
                <w:bCs/>
                <w:color w:val="000000"/>
                <w:sz w:val="24"/>
                <w:szCs w:val="24"/>
                <w:lang w:eastAsia="es-ES"/>
              </w:rPr>
              <w:t>X</w:t>
            </w: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r>
      <w:tr w:rsidR="00B11C67" w:rsidRPr="00855EC0" w:rsidTr="00AC2EC6">
        <w:trPr>
          <w:trHeight w:val="355"/>
        </w:trPr>
        <w:tc>
          <w:tcPr>
            <w:tcW w:w="1951" w:type="dxa"/>
            <w:vAlign w:val="center"/>
            <w:hideMark/>
          </w:tcPr>
          <w:p w:rsidR="00B11C67" w:rsidRPr="00855EC0" w:rsidRDefault="00B11C67" w:rsidP="00AC2EC6">
            <w:pPr>
              <w:spacing w:line="360" w:lineRule="auto"/>
              <w:jc w:val="both"/>
              <w:rPr>
                <w:rFonts w:ascii="Arial" w:eastAsia="Times New Roman" w:hAnsi="Arial" w:cs="Arial"/>
                <w:b/>
                <w:bCs/>
                <w:color w:val="000000"/>
                <w:sz w:val="24"/>
                <w:szCs w:val="24"/>
                <w:lang w:eastAsia="es-ES"/>
              </w:rPr>
            </w:pPr>
            <w:r w:rsidRPr="00855EC0">
              <w:rPr>
                <w:rFonts w:ascii="Arial" w:eastAsia="Times New Roman" w:hAnsi="Arial" w:cs="Arial"/>
                <w:b/>
                <w:bCs/>
                <w:color w:val="000000"/>
                <w:sz w:val="24"/>
                <w:szCs w:val="24"/>
                <w:lang w:eastAsia="es-ES"/>
              </w:rPr>
              <w:t>Analizar resultados</w:t>
            </w:r>
          </w:p>
        </w:tc>
        <w:tc>
          <w:tcPr>
            <w:tcW w:w="425" w:type="dxa"/>
            <w:vAlign w:val="center"/>
            <w:hideMark/>
          </w:tcPr>
          <w:p w:rsidR="00B11C67" w:rsidRPr="00375595" w:rsidRDefault="00B11C67" w:rsidP="00AC2EC6">
            <w:pPr>
              <w:spacing w:line="360" w:lineRule="auto"/>
              <w:jc w:val="center"/>
              <w:rPr>
                <w:rFonts w:ascii="Arial" w:eastAsia="Times New Roman" w:hAnsi="Arial" w:cs="Arial"/>
                <w:b/>
                <w:color w:val="000000"/>
                <w:sz w:val="24"/>
                <w:szCs w:val="24"/>
                <w:lang w:eastAsia="es-ES"/>
              </w:rPr>
            </w:pPr>
          </w:p>
        </w:tc>
        <w:tc>
          <w:tcPr>
            <w:tcW w:w="426" w:type="dxa"/>
            <w:vAlign w:val="center"/>
            <w:hideMark/>
          </w:tcPr>
          <w:p w:rsidR="00B11C67" w:rsidRPr="00375595" w:rsidRDefault="00B11C67" w:rsidP="00AC2EC6">
            <w:pPr>
              <w:spacing w:line="360" w:lineRule="auto"/>
              <w:jc w:val="center"/>
              <w:rPr>
                <w:rFonts w:ascii="Arial" w:eastAsia="Times New Roman" w:hAnsi="Arial" w:cs="Arial"/>
                <w:b/>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6"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color w:val="000000"/>
                <w:sz w:val="24"/>
                <w:szCs w:val="24"/>
                <w:lang w:eastAsia="es-ES"/>
              </w:rPr>
            </w:pPr>
          </w:p>
        </w:tc>
        <w:tc>
          <w:tcPr>
            <w:tcW w:w="425" w:type="dxa"/>
          </w:tcPr>
          <w:p w:rsidR="00B11C67" w:rsidRPr="00375595" w:rsidRDefault="00B11C67" w:rsidP="00AC2EC6">
            <w:pPr>
              <w:spacing w:line="360" w:lineRule="auto"/>
              <w:jc w:val="center"/>
              <w:rPr>
                <w:rFonts w:ascii="Arial" w:eastAsia="Times New Roman" w:hAnsi="Arial" w:cs="Arial"/>
                <w:b/>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color w:val="000000"/>
                <w:sz w:val="24"/>
                <w:szCs w:val="24"/>
                <w:lang w:eastAsia="es-ES"/>
              </w:rPr>
            </w:pPr>
            <w:r>
              <w:rPr>
                <w:rFonts w:ascii="Arial" w:eastAsia="Times New Roman" w:hAnsi="Arial" w:cs="Arial"/>
                <w:b/>
                <w:color w:val="000000"/>
                <w:sz w:val="24"/>
                <w:szCs w:val="24"/>
                <w:lang w:eastAsia="es-ES"/>
              </w:rPr>
              <w:t>X</w:t>
            </w:r>
          </w:p>
        </w:tc>
        <w:tc>
          <w:tcPr>
            <w:tcW w:w="567" w:type="dxa"/>
          </w:tcPr>
          <w:p w:rsidR="00B11C67" w:rsidRPr="00375595" w:rsidRDefault="00B11C67" w:rsidP="00AC2EC6">
            <w:pPr>
              <w:spacing w:line="360" w:lineRule="auto"/>
              <w:jc w:val="center"/>
              <w:rPr>
                <w:rFonts w:ascii="Arial" w:eastAsia="Times New Roman" w:hAnsi="Arial" w:cs="Arial"/>
                <w:b/>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color w:val="000000"/>
                <w:sz w:val="24"/>
                <w:szCs w:val="24"/>
                <w:lang w:eastAsia="es-ES"/>
              </w:rPr>
            </w:pPr>
          </w:p>
        </w:tc>
      </w:tr>
      <w:tr w:rsidR="00B11C67" w:rsidRPr="00855EC0" w:rsidTr="00AC2EC6">
        <w:trPr>
          <w:trHeight w:val="355"/>
        </w:trPr>
        <w:tc>
          <w:tcPr>
            <w:tcW w:w="1951" w:type="dxa"/>
            <w:vAlign w:val="center"/>
            <w:hideMark/>
          </w:tcPr>
          <w:p w:rsidR="00B11C67" w:rsidRPr="00855EC0" w:rsidRDefault="00B11C67" w:rsidP="00AC2EC6">
            <w:pPr>
              <w:spacing w:line="360" w:lineRule="auto"/>
              <w:jc w:val="both"/>
              <w:rPr>
                <w:rFonts w:ascii="Arial" w:eastAsia="Times New Roman" w:hAnsi="Arial" w:cs="Arial"/>
                <w:b/>
                <w:bCs/>
                <w:color w:val="000000"/>
                <w:sz w:val="24"/>
                <w:szCs w:val="24"/>
                <w:lang w:eastAsia="es-ES"/>
              </w:rPr>
            </w:pPr>
            <w:r w:rsidRPr="00855EC0">
              <w:rPr>
                <w:rFonts w:ascii="Arial" w:eastAsia="Times New Roman" w:hAnsi="Arial" w:cs="Arial"/>
                <w:b/>
                <w:bCs/>
                <w:color w:val="000000"/>
                <w:sz w:val="24"/>
                <w:szCs w:val="24"/>
                <w:lang w:eastAsia="es-ES"/>
              </w:rPr>
              <w:t>Elaborar Informe Final</w:t>
            </w: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6"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6"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r>
              <w:rPr>
                <w:rFonts w:ascii="Arial" w:eastAsia="Times New Roman" w:hAnsi="Arial" w:cs="Arial"/>
                <w:b/>
                <w:bCs/>
                <w:color w:val="000000"/>
                <w:sz w:val="24"/>
                <w:szCs w:val="24"/>
                <w:lang w:eastAsia="es-ES"/>
              </w:rPr>
              <w:t>X</w:t>
            </w: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r>
              <w:rPr>
                <w:rFonts w:ascii="Arial" w:eastAsia="Times New Roman" w:hAnsi="Arial" w:cs="Arial"/>
                <w:b/>
                <w:bCs/>
                <w:color w:val="000000"/>
                <w:sz w:val="24"/>
                <w:szCs w:val="24"/>
                <w:lang w:eastAsia="es-ES"/>
              </w:rPr>
              <w:t>X</w:t>
            </w:r>
          </w:p>
        </w:tc>
      </w:tr>
      <w:tr w:rsidR="00B11C67" w:rsidRPr="00855EC0" w:rsidTr="00AC2EC6">
        <w:trPr>
          <w:trHeight w:val="355"/>
        </w:trPr>
        <w:tc>
          <w:tcPr>
            <w:tcW w:w="1951" w:type="dxa"/>
            <w:vAlign w:val="center"/>
            <w:hideMark/>
          </w:tcPr>
          <w:p w:rsidR="00B11C67" w:rsidRPr="00855EC0" w:rsidRDefault="00B11C67" w:rsidP="00AC2EC6">
            <w:pPr>
              <w:spacing w:line="360" w:lineRule="auto"/>
              <w:jc w:val="both"/>
              <w:rPr>
                <w:rFonts w:ascii="Arial" w:eastAsia="Times New Roman" w:hAnsi="Arial" w:cs="Arial"/>
                <w:b/>
                <w:bCs/>
                <w:color w:val="000000"/>
                <w:sz w:val="24"/>
                <w:szCs w:val="24"/>
                <w:lang w:eastAsia="es-ES"/>
              </w:rPr>
            </w:pPr>
            <w:r w:rsidRPr="00855EC0">
              <w:rPr>
                <w:rFonts w:ascii="Arial" w:eastAsia="Times New Roman" w:hAnsi="Arial" w:cs="Arial"/>
                <w:b/>
                <w:bCs/>
                <w:color w:val="000000"/>
                <w:sz w:val="24"/>
                <w:szCs w:val="24"/>
                <w:lang w:eastAsia="es-ES"/>
              </w:rPr>
              <w:t>Entregar Informe Final</w:t>
            </w: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6"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6"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vAlign w:val="center"/>
            <w:hideMark/>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425"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p>
        </w:tc>
        <w:tc>
          <w:tcPr>
            <w:tcW w:w="567" w:type="dxa"/>
          </w:tcPr>
          <w:p w:rsidR="00B11C67" w:rsidRPr="00375595" w:rsidRDefault="00B11C67" w:rsidP="00AC2EC6">
            <w:pPr>
              <w:spacing w:line="360" w:lineRule="auto"/>
              <w:jc w:val="center"/>
              <w:rPr>
                <w:rFonts w:ascii="Arial" w:eastAsia="Times New Roman" w:hAnsi="Arial" w:cs="Arial"/>
                <w:b/>
                <w:bCs/>
                <w:color w:val="000000"/>
                <w:sz w:val="24"/>
                <w:szCs w:val="24"/>
                <w:lang w:eastAsia="es-ES"/>
              </w:rPr>
            </w:pPr>
            <w:r>
              <w:rPr>
                <w:rFonts w:ascii="Arial" w:eastAsia="Times New Roman" w:hAnsi="Arial" w:cs="Arial"/>
                <w:b/>
                <w:bCs/>
                <w:color w:val="000000"/>
                <w:sz w:val="24"/>
                <w:szCs w:val="24"/>
                <w:lang w:eastAsia="es-ES"/>
              </w:rPr>
              <w:t>X</w:t>
            </w:r>
          </w:p>
        </w:tc>
      </w:tr>
    </w:tbl>
    <w:p w:rsidR="00B11C67" w:rsidRPr="00855EC0" w:rsidRDefault="00B11C67" w:rsidP="00B11C67">
      <w:pPr>
        <w:spacing w:line="360" w:lineRule="auto"/>
        <w:jc w:val="both"/>
        <w:rPr>
          <w:rFonts w:ascii="Arial" w:hAnsi="Arial" w:cs="Arial"/>
          <w:sz w:val="24"/>
          <w:szCs w:val="24"/>
          <w:lang w:val="es-ES"/>
        </w:rPr>
      </w:pPr>
    </w:p>
    <w:p w:rsidR="00B11C67" w:rsidRDefault="00B11C67" w:rsidP="00B11C67">
      <w:pPr>
        <w:pStyle w:val="Prrafodelista"/>
        <w:autoSpaceDE w:val="0"/>
        <w:autoSpaceDN w:val="0"/>
        <w:adjustRightInd w:val="0"/>
        <w:ind w:left="360"/>
        <w:jc w:val="both"/>
        <w:rPr>
          <w:rFonts w:ascii="Arial" w:hAnsi="Arial" w:cs="Arial"/>
          <w:b/>
        </w:rPr>
      </w:pPr>
    </w:p>
    <w:p w:rsidR="00B11C67" w:rsidRPr="001C5DD8" w:rsidRDefault="00B11C67" w:rsidP="00B11C67">
      <w:pPr>
        <w:pStyle w:val="Prrafodelista"/>
        <w:autoSpaceDE w:val="0"/>
        <w:autoSpaceDN w:val="0"/>
        <w:adjustRightInd w:val="0"/>
        <w:ind w:left="360"/>
        <w:jc w:val="both"/>
        <w:rPr>
          <w:rFonts w:ascii="Arial" w:hAnsi="Arial" w:cs="Arial"/>
          <w:b/>
        </w:rPr>
      </w:pPr>
    </w:p>
    <w:p w:rsidR="00B11C67" w:rsidRPr="00355BD6" w:rsidRDefault="00B11C67" w:rsidP="00B11C67">
      <w:pPr>
        <w:pStyle w:val="Prrafodelista"/>
        <w:numPr>
          <w:ilvl w:val="2"/>
          <w:numId w:val="1"/>
        </w:numPr>
        <w:autoSpaceDE w:val="0"/>
        <w:autoSpaceDN w:val="0"/>
        <w:adjustRightInd w:val="0"/>
        <w:jc w:val="both"/>
        <w:rPr>
          <w:rFonts w:ascii="Arial" w:hAnsi="Arial" w:cs="Arial"/>
          <w:b/>
        </w:rPr>
      </w:pPr>
      <w:r w:rsidRPr="00355BD6">
        <w:rPr>
          <w:rFonts w:ascii="Arial" w:hAnsi="Arial" w:cs="Arial"/>
          <w:b/>
        </w:rPr>
        <w:t xml:space="preserve">Conceptualización y </w:t>
      </w:r>
      <w:proofErr w:type="spellStart"/>
      <w:r w:rsidRPr="00355BD6">
        <w:rPr>
          <w:rFonts w:ascii="Arial" w:hAnsi="Arial" w:cs="Arial"/>
          <w:b/>
        </w:rPr>
        <w:t>Operacionalización</w:t>
      </w:r>
      <w:proofErr w:type="spellEnd"/>
      <w:r w:rsidRPr="00355BD6">
        <w:rPr>
          <w:rFonts w:ascii="Arial" w:hAnsi="Arial" w:cs="Arial"/>
          <w:b/>
        </w:rPr>
        <w:t xml:space="preserve"> de las variables</w:t>
      </w:r>
    </w:p>
    <w:p w:rsidR="00B11C67" w:rsidRPr="00355BD6" w:rsidRDefault="00B11C67" w:rsidP="00B11C67">
      <w:pPr>
        <w:pStyle w:val="Prrafodelista"/>
        <w:autoSpaceDE w:val="0"/>
        <w:autoSpaceDN w:val="0"/>
        <w:adjustRightInd w:val="0"/>
        <w:spacing w:line="360" w:lineRule="auto"/>
        <w:ind w:left="1224"/>
        <w:jc w:val="both"/>
        <w:rPr>
          <w:rFonts w:ascii="Arial" w:hAnsi="Arial" w:cs="Arial"/>
          <w:b/>
        </w:rPr>
      </w:pPr>
    </w:p>
    <w:p w:rsidR="00B11C67" w:rsidRDefault="00B11C67" w:rsidP="00B11C67">
      <w:pPr>
        <w:pStyle w:val="Prrafodelista"/>
        <w:numPr>
          <w:ilvl w:val="3"/>
          <w:numId w:val="1"/>
        </w:numPr>
        <w:autoSpaceDE w:val="0"/>
        <w:autoSpaceDN w:val="0"/>
        <w:adjustRightInd w:val="0"/>
        <w:spacing w:line="360" w:lineRule="auto"/>
        <w:jc w:val="both"/>
        <w:rPr>
          <w:rFonts w:ascii="Arial" w:hAnsi="Arial" w:cs="Arial"/>
          <w:b/>
        </w:rPr>
      </w:pPr>
      <w:r w:rsidRPr="00355BD6">
        <w:rPr>
          <w:rFonts w:ascii="Arial" w:hAnsi="Arial" w:cs="Arial"/>
          <w:b/>
        </w:rPr>
        <w:t>Conceptualización de las variables</w:t>
      </w:r>
    </w:p>
    <w:p w:rsidR="00B11C67" w:rsidRPr="00355BD6" w:rsidRDefault="00B11C67" w:rsidP="00B11C67">
      <w:pPr>
        <w:pStyle w:val="Prrafodelista"/>
        <w:autoSpaceDE w:val="0"/>
        <w:autoSpaceDN w:val="0"/>
        <w:adjustRightInd w:val="0"/>
        <w:spacing w:line="360" w:lineRule="auto"/>
        <w:ind w:left="1728"/>
        <w:jc w:val="both"/>
        <w:rPr>
          <w:rFonts w:ascii="Arial" w:hAnsi="Arial" w:cs="Arial"/>
          <w:b/>
        </w:rPr>
      </w:pPr>
    </w:p>
    <w:p w:rsidR="00B11C67" w:rsidRPr="00355BD6" w:rsidRDefault="00B11C67" w:rsidP="00B11C67">
      <w:pPr>
        <w:autoSpaceDE w:val="0"/>
        <w:autoSpaceDN w:val="0"/>
        <w:adjustRightInd w:val="0"/>
        <w:spacing w:line="360" w:lineRule="auto"/>
        <w:jc w:val="both"/>
        <w:rPr>
          <w:rFonts w:ascii="Arial" w:hAnsi="Arial" w:cs="Arial"/>
          <w:sz w:val="24"/>
          <w:szCs w:val="24"/>
        </w:rPr>
      </w:pPr>
      <w:r w:rsidRPr="00355BD6">
        <w:rPr>
          <w:rFonts w:ascii="Arial" w:hAnsi="Arial" w:cs="Arial"/>
          <w:sz w:val="24"/>
          <w:szCs w:val="24"/>
        </w:rPr>
        <w:t xml:space="preserve">Las variables de esta investigación están basadas en los elementos reguladores claves para la implementación del </w:t>
      </w:r>
      <w:proofErr w:type="spellStart"/>
      <w:r w:rsidRPr="00355BD6">
        <w:rPr>
          <w:rFonts w:ascii="Arial" w:hAnsi="Arial" w:cs="Arial"/>
          <w:sz w:val="24"/>
          <w:szCs w:val="24"/>
        </w:rPr>
        <w:t>BASC</w:t>
      </w:r>
      <w:proofErr w:type="spellEnd"/>
      <w:r w:rsidRPr="00355BD6">
        <w:rPr>
          <w:rFonts w:ascii="Arial" w:hAnsi="Arial" w:cs="Arial"/>
          <w:sz w:val="24"/>
          <w:szCs w:val="24"/>
        </w:rPr>
        <w:t xml:space="preserve"> en las navieras, de las cuales tenemos: </w:t>
      </w:r>
    </w:p>
    <w:p w:rsidR="00B11C67" w:rsidRPr="00355BD6" w:rsidRDefault="00B11C67" w:rsidP="00B11C67">
      <w:pPr>
        <w:pStyle w:val="Prrafodelista"/>
        <w:numPr>
          <w:ilvl w:val="0"/>
          <w:numId w:val="26"/>
        </w:numPr>
        <w:spacing w:line="360" w:lineRule="auto"/>
        <w:contextualSpacing/>
        <w:jc w:val="both"/>
        <w:rPr>
          <w:rFonts w:ascii="Arial" w:hAnsi="Arial" w:cs="Arial"/>
          <w:b/>
        </w:rPr>
      </w:pPr>
      <w:r w:rsidRPr="00355BD6">
        <w:rPr>
          <w:rFonts w:ascii="Arial" w:hAnsi="Arial" w:cs="Arial"/>
          <w:b/>
          <w:snapToGrid w:val="0"/>
        </w:rPr>
        <w:t>Estrategia de comunicación</w:t>
      </w:r>
    </w:p>
    <w:p w:rsidR="00B11C67" w:rsidRPr="00355BD6" w:rsidRDefault="00B11C67" w:rsidP="00B11C67">
      <w:pPr>
        <w:pStyle w:val="Prrafodelista"/>
        <w:spacing w:line="360" w:lineRule="auto"/>
        <w:jc w:val="both"/>
        <w:rPr>
          <w:rFonts w:ascii="Arial" w:hAnsi="Arial" w:cs="Arial"/>
          <w:b/>
        </w:rPr>
      </w:pPr>
      <w:r w:rsidRPr="00355BD6">
        <w:rPr>
          <w:rFonts w:ascii="Arial" w:hAnsi="Arial" w:cs="Arial"/>
          <w:snapToGrid w:val="0"/>
        </w:rPr>
        <w:t>Es una acción a tomar en el área de la comunicación</w:t>
      </w:r>
      <w:proofErr w:type="gramStart"/>
      <w:r w:rsidRPr="00355BD6">
        <w:rPr>
          <w:rFonts w:ascii="Arial" w:hAnsi="Arial" w:cs="Arial"/>
          <w:snapToGrid w:val="0"/>
        </w:rPr>
        <w:t>,  para</w:t>
      </w:r>
      <w:proofErr w:type="gramEnd"/>
      <w:r w:rsidRPr="00355BD6">
        <w:rPr>
          <w:rFonts w:ascii="Arial" w:hAnsi="Arial" w:cs="Arial"/>
          <w:snapToGrid w:val="0"/>
        </w:rPr>
        <w:t xml:space="preserve"> llegar a un objetivo dentro de una organización. El objetivo principal es establecer una estrategia de comunicación en las navieras para la implementación adecuada de las normas.</w:t>
      </w:r>
    </w:p>
    <w:p w:rsidR="00B11C67" w:rsidRPr="00355BD6" w:rsidRDefault="00B11C67" w:rsidP="00B11C67">
      <w:pPr>
        <w:pStyle w:val="Prrafodelista"/>
        <w:numPr>
          <w:ilvl w:val="0"/>
          <w:numId w:val="26"/>
        </w:numPr>
        <w:spacing w:line="360" w:lineRule="auto"/>
        <w:contextualSpacing/>
        <w:jc w:val="both"/>
        <w:rPr>
          <w:rFonts w:ascii="Arial" w:hAnsi="Arial" w:cs="Arial"/>
          <w:b/>
          <w:snapToGrid w:val="0"/>
        </w:rPr>
      </w:pPr>
      <w:r w:rsidRPr="00355BD6">
        <w:rPr>
          <w:rFonts w:ascii="Arial" w:hAnsi="Arial" w:cs="Arial"/>
          <w:b/>
          <w:snapToGrid w:val="0"/>
        </w:rPr>
        <w:t xml:space="preserve">Seguridad de la organización </w:t>
      </w:r>
    </w:p>
    <w:p w:rsidR="00B11C67" w:rsidRPr="00355BD6" w:rsidRDefault="00B11C67" w:rsidP="00B11C67">
      <w:pPr>
        <w:pStyle w:val="Prrafodelista"/>
        <w:spacing w:line="360" w:lineRule="auto"/>
        <w:jc w:val="both"/>
        <w:rPr>
          <w:rFonts w:ascii="Arial" w:hAnsi="Arial" w:cs="Arial"/>
          <w:snapToGrid w:val="0"/>
        </w:rPr>
      </w:pPr>
      <w:r w:rsidRPr="00355BD6">
        <w:rPr>
          <w:rFonts w:ascii="Arial" w:hAnsi="Arial" w:cs="Arial"/>
          <w:snapToGrid w:val="0"/>
        </w:rPr>
        <w:lastRenderedPageBreak/>
        <w:t xml:space="preserve">Ausencia de peligro en el ambiente laboral en una organización. Tiene como meta garantizar la seguridad en las entidades, otorgando confidencialidad sobre la información recibida por los clientes y procesos internos.  </w:t>
      </w:r>
    </w:p>
    <w:p w:rsidR="00B11C67" w:rsidRPr="00355BD6" w:rsidRDefault="00B11C67" w:rsidP="00B11C67">
      <w:pPr>
        <w:pStyle w:val="Prrafodelista"/>
        <w:numPr>
          <w:ilvl w:val="0"/>
          <w:numId w:val="26"/>
        </w:numPr>
        <w:spacing w:line="360" w:lineRule="auto"/>
        <w:contextualSpacing/>
        <w:jc w:val="both"/>
        <w:rPr>
          <w:rFonts w:ascii="Arial" w:hAnsi="Arial" w:cs="Arial"/>
          <w:b/>
          <w:snapToGrid w:val="0"/>
        </w:rPr>
      </w:pPr>
      <w:r w:rsidRPr="00355BD6">
        <w:rPr>
          <w:rFonts w:ascii="Arial" w:hAnsi="Arial" w:cs="Arial"/>
          <w:b/>
          <w:snapToGrid w:val="0"/>
        </w:rPr>
        <w:t>S</w:t>
      </w:r>
      <w:r w:rsidRPr="00355BD6">
        <w:rPr>
          <w:rFonts w:ascii="Arial" w:eastAsiaTheme="minorHAnsi" w:hAnsi="Arial" w:cs="Arial"/>
          <w:b/>
          <w:snapToGrid w:val="0"/>
        </w:rPr>
        <w:t>istema de administración</w:t>
      </w:r>
    </w:p>
    <w:p w:rsidR="00B11C67" w:rsidRPr="00355BD6" w:rsidRDefault="00B11C67" w:rsidP="00B11C67">
      <w:pPr>
        <w:pStyle w:val="Prrafodelista"/>
        <w:spacing w:line="360" w:lineRule="auto"/>
        <w:jc w:val="both"/>
        <w:rPr>
          <w:rFonts w:ascii="Arial" w:hAnsi="Arial" w:cs="Arial"/>
          <w:snapToGrid w:val="0"/>
        </w:rPr>
      </w:pPr>
      <w:r w:rsidRPr="00355BD6">
        <w:rPr>
          <w:rFonts w:ascii="Arial" w:hAnsi="Arial" w:cs="Arial"/>
          <w:snapToGrid w:val="0"/>
        </w:rPr>
        <w:t xml:space="preserve">Procedimientos que sirven de ayuda para orientar a los miembros de una organización a una meta establecida. Tiene como fin reorganizar la administración de una empresa, si no cuenta con un departamento encargado de la comunicación organizacional, estableciendo una difusión oportuna de políticas y normas </w:t>
      </w:r>
      <w:proofErr w:type="spellStart"/>
      <w:r w:rsidRPr="00355BD6">
        <w:rPr>
          <w:rFonts w:ascii="Arial" w:hAnsi="Arial" w:cs="Arial"/>
          <w:snapToGrid w:val="0"/>
        </w:rPr>
        <w:t>BASC</w:t>
      </w:r>
      <w:proofErr w:type="spellEnd"/>
      <w:r w:rsidRPr="00355BD6">
        <w:rPr>
          <w:rFonts w:ascii="Arial" w:hAnsi="Arial" w:cs="Arial"/>
          <w:snapToGrid w:val="0"/>
        </w:rPr>
        <w:t>.</w:t>
      </w:r>
    </w:p>
    <w:p w:rsidR="00B11C67" w:rsidRPr="00355BD6" w:rsidRDefault="00B11C67" w:rsidP="00B11C67">
      <w:pPr>
        <w:pStyle w:val="Prrafodelista"/>
        <w:numPr>
          <w:ilvl w:val="0"/>
          <w:numId w:val="26"/>
        </w:numPr>
        <w:spacing w:line="360" w:lineRule="auto"/>
        <w:contextualSpacing/>
        <w:jc w:val="both"/>
        <w:rPr>
          <w:rFonts w:ascii="Arial" w:hAnsi="Arial" w:cs="Arial"/>
          <w:b/>
          <w:snapToGrid w:val="0"/>
        </w:rPr>
      </w:pPr>
      <w:r w:rsidRPr="00355BD6">
        <w:rPr>
          <w:rFonts w:ascii="Arial" w:hAnsi="Arial" w:cs="Arial"/>
          <w:b/>
          <w:snapToGrid w:val="0"/>
        </w:rPr>
        <w:t>Comunicación</w:t>
      </w:r>
    </w:p>
    <w:p w:rsidR="00B11C67" w:rsidRPr="00355BD6" w:rsidRDefault="00B11C67" w:rsidP="00B11C67">
      <w:pPr>
        <w:pStyle w:val="Prrafodelista"/>
        <w:spacing w:line="360" w:lineRule="auto"/>
        <w:jc w:val="both"/>
        <w:rPr>
          <w:rFonts w:ascii="Arial" w:hAnsi="Arial" w:cs="Arial"/>
          <w:snapToGrid w:val="0"/>
        </w:rPr>
      </w:pPr>
      <w:r w:rsidRPr="00355BD6">
        <w:rPr>
          <w:rFonts w:ascii="Arial" w:hAnsi="Arial" w:cs="Arial"/>
          <w:snapToGrid w:val="0"/>
        </w:rPr>
        <w:t xml:space="preserve">Es un proceso en el que se transmite información a una o más persona. Esta variable ayuda a determinar el tipo de comunicación de una organización y como poder mejorar la misma. </w:t>
      </w:r>
    </w:p>
    <w:p w:rsidR="00B11C67" w:rsidRDefault="00B11C67" w:rsidP="00B11C67">
      <w:pPr>
        <w:pStyle w:val="Prrafodelista"/>
        <w:spacing w:line="360" w:lineRule="auto"/>
        <w:rPr>
          <w:rFonts w:ascii="Arial" w:hAnsi="Arial" w:cs="Arial"/>
          <w:b/>
          <w:lang w:val="es-EC"/>
        </w:rPr>
      </w:pPr>
    </w:p>
    <w:p w:rsidR="00B11C67" w:rsidRPr="00355BD6" w:rsidRDefault="00B11C67" w:rsidP="00B11C67">
      <w:pPr>
        <w:pStyle w:val="Prrafodelista"/>
        <w:spacing w:line="360" w:lineRule="auto"/>
        <w:rPr>
          <w:rFonts w:ascii="Arial" w:hAnsi="Arial" w:cs="Arial"/>
          <w:b/>
          <w:lang w:val="es-EC"/>
        </w:rPr>
      </w:pPr>
    </w:p>
    <w:p w:rsidR="00B11C67" w:rsidRDefault="00B11C67" w:rsidP="00B11C67">
      <w:pPr>
        <w:pStyle w:val="Prrafodelista"/>
        <w:numPr>
          <w:ilvl w:val="3"/>
          <w:numId w:val="1"/>
        </w:numPr>
        <w:autoSpaceDE w:val="0"/>
        <w:autoSpaceDN w:val="0"/>
        <w:adjustRightInd w:val="0"/>
        <w:spacing w:line="360" w:lineRule="auto"/>
        <w:jc w:val="both"/>
        <w:rPr>
          <w:rFonts w:ascii="Arial" w:hAnsi="Arial" w:cs="Arial"/>
          <w:b/>
        </w:rPr>
      </w:pPr>
      <w:proofErr w:type="spellStart"/>
      <w:r w:rsidRPr="00355BD6">
        <w:rPr>
          <w:rFonts w:ascii="Arial" w:hAnsi="Arial" w:cs="Arial"/>
          <w:b/>
        </w:rPr>
        <w:t>Operacionalización</w:t>
      </w:r>
      <w:proofErr w:type="spellEnd"/>
      <w:r w:rsidRPr="00355BD6">
        <w:rPr>
          <w:rFonts w:ascii="Arial" w:hAnsi="Arial" w:cs="Arial"/>
          <w:b/>
        </w:rPr>
        <w:t xml:space="preserve"> de las variables</w:t>
      </w:r>
    </w:p>
    <w:p w:rsidR="00B11C67" w:rsidRPr="00355BD6" w:rsidRDefault="00B11C67" w:rsidP="00B11C67">
      <w:pPr>
        <w:pStyle w:val="Prrafodelista"/>
        <w:autoSpaceDE w:val="0"/>
        <w:autoSpaceDN w:val="0"/>
        <w:adjustRightInd w:val="0"/>
        <w:spacing w:line="360" w:lineRule="auto"/>
        <w:ind w:left="1728"/>
        <w:jc w:val="both"/>
        <w:rPr>
          <w:rFonts w:ascii="Arial" w:hAnsi="Arial" w:cs="Arial"/>
          <w:b/>
        </w:rPr>
      </w:pPr>
    </w:p>
    <w:p w:rsidR="00B11C67" w:rsidRPr="00355BD6" w:rsidRDefault="00B11C67" w:rsidP="00B11C67">
      <w:pPr>
        <w:autoSpaceDE w:val="0"/>
        <w:autoSpaceDN w:val="0"/>
        <w:adjustRightInd w:val="0"/>
        <w:spacing w:line="360" w:lineRule="auto"/>
        <w:jc w:val="both"/>
        <w:rPr>
          <w:rFonts w:ascii="Arial" w:hAnsi="Arial" w:cs="Arial"/>
          <w:b/>
          <w:sz w:val="24"/>
          <w:szCs w:val="24"/>
        </w:rPr>
      </w:pPr>
      <w:r w:rsidRPr="00355BD6">
        <w:rPr>
          <w:rStyle w:val="apple-converted-space"/>
          <w:rFonts w:ascii="Arial" w:hAnsi="Arial" w:cs="Arial"/>
          <w:color w:val="222222"/>
          <w:sz w:val="24"/>
          <w:szCs w:val="24"/>
          <w:shd w:val="clear" w:color="auto" w:fill="FFF9EE"/>
          <w:lang w:val="es-ES"/>
        </w:rPr>
        <w:t xml:space="preserve">Son </w:t>
      </w:r>
      <w:r w:rsidRPr="00355BD6">
        <w:rPr>
          <w:rFonts w:ascii="Arial" w:hAnsi="Arial" w:cs="Arial"/>
          <w:color w:val="222222"/>
          <w:sz w:val="24"/>
          <w:szCs w:val="24"/>
          <w:shd w:val="clear" w:color="auto" w:fill="FFF9EE"/>
        </w:rPr>
        <w:t>indicaciones que proporcionan la medición de una variable dentro de la investigación, cuyo objetivo es obtener la mayor información posible de las variables determinadas en este trabajo, a través de los cuestionarios que serán enviados a los colaboradores de las navieras en la ciudad de Guayaquil</w:t>
      </w:r>
    </w:p>
    <w:p w:rsidR="00B11C67" w:rsidRPr="00355BD6" w:rsidRDefault="00B11C67" w:rsidP="00B11C67">
      <w:pPr>
        <w:pStyle w:val="Prrafodelista"/>
        <w:numPr>
          <w:ilvl w:val="0"/>
          <w:numId w:val="26"/>
        </w:numPr>
        <w:spacing w:line="360" w:lineRule="auto"/>
        <w:contextualSpacing/>
        <w:jc w:val="both"/>
        <w:rPr>
          <w:rFonts w:ascii="Arial" w:hAnsi="Arial" w:cs="Arial"/>
          <w:b/>
        </w:rPr>
      </w:pPr>
      <w:r w:rsidRPr="00355BD6">
        <w:rPr>
          <w:rFonts w:ascii="Arial" w:hAnsi="Arial" w:cs="Arial"/>
          <w:b/>
          <w:snapToGrid w:val="0"/>
        </w:rPr>
        <w:t>Estrategia de comunicación</w:t>
      </w:r>
    </w:p>
    <w:p w:rsidR="00B11C67" w:rsidRPr="00355BD6" w:rsidRDefault="00B11C67" w:rsidP="00B11C67">
      <w:pPr>
        <w:pStyle w:val="Prrafodelista"/>
        <w:spacing w:line="360" w:lineRule="auto"/>
        <w:jc w:val="both"/>
        <w:rPr>
          <w:rFonts w:ascii="Arial" w:hAnsi="Arial" w:cs="Arial"/>
          <w:b/>
        </w:rPr>
      </w:pPr>
      <w:r w:rsidRPr="00355BD6">
        <w:rPr>
          <w:rFonts w:ascii="Arial" w:hAnsi="Arial" w:cs="Arial"/>
          <w:snapToGrid w:val="0"/>
        </w:rPr>
        <w:t>Se mide con un indicador de gestión, para medir el impacto de la estrategia de comunicación que se utiliza dentro de una organización, si esta lo tuviese.</w:t>
      </w:r>
    </w:p>
    <w:p w:rsidR="00B11C67" w:rsidRPr="00355BD6" w:rsidRDefault="00B11C67" w:rsidP="00B11C67">
      <w:pPr>
        <w:pStyle w:val="Prrafodelista"/>
        <w:numPr>
          <w:ilvl w:val="0"/>
          <w:numId w:val="26"/>
        </w:numPr>
        <w:spacing w:line="360" w:lineRule="auto"/>
        <w:contextualSpacing/>
        <w:jc w:val="both"/>
        <w:rPr>
          <w:rFonts w:ascii="Arial" w:hAnsi="Arial" w:cs="Arial"/>
          <w:b/>
          <w:snapToGrid w:val="0"/>
        </w:rPr>
      </w:pPr>
      <w:r w:rsidRPr="00355BD6">
        <w:rPr>
          <w:rFonts w:ascii="Arial" w:hAnsi="Arial" w:cs="Arial"/>
          <w:b/>
          <w:snapToGrid w:val="0"/>
        </w:rPr>
        <w:t>S</w:t>
      </w:r>
      <w:r w:rsidRPr="00355BD6">
        <w:rPr>
          <w:rFonts w:ascii="Arial" w:eastAsiaTheme="minorHAnsi" w:hAnsi="Arial" w:cs="Arial"/>
          <w:b/>
          <w:snapToGrid w:val="0"/>
        </w:rPr>
        <w:t>istema de administración</w:t>
      </w:r>
    </w:p>
    <w:p w:rsidR="00B11C67" w:rsidRPr="00355BD6" w:rsidRDefault="00B11C67" w:rsidP="00B11C67">
      <w:pPr>
        <w:pStyle w:val="Prrafodelista"/>
        <w:spacing w:line="360" w:lineRule="auto"/>
        <w:jc w:val="both"/>
        <w:rPr>
          <w:rFonts w:ascii="Arial" w:hAnsi="Arial" w:cs="Arial"/>
          <w:snapToGrid w:val="0"/>
        </w:rPr>
      </w:pPr>
      <w:r w:rsidRPr="00355BD6">
        <w:rPr>
          <w:rFonts w:ascii="Arial" w:eastAsiaTheme="minorHAnsi" w:hAnsi="Arial" w:cs="Arial"/>
          <w:snapToGrid w:val="0"/>
        </w:rPr>
        <w:t>Mediante la evaluación de procesos departamentales, el indicador muestra como cada departamento del área administrativa ha experimentado la implementación de las normas.</w:t>
      </w:r>
    </w:p>
    <w:p w:rsidR="00B11C67" w:rsidRPr="00355BD6" w:rsidRDefault="00B11C67" w:rsidP="00B11C67">
      <w:pPr>
        <w:pStyle w:val="Prrafodelista"/>
        <w:numPr>
          <w:ilvl w:val="0"/>
          <w:numId w:val="26"/>
        </w:numPr>
        <w:spacing w:line="360" w:lineRule="auto"/>
        <w:contextualSpacing/>
        <w:jc w:val="both"/>
        <w:rPr>
          <w:rFonts w:ascii="Arial" w:hAnsi="Arial" w:cs="Arial"/>
          <w:b/>
          <w:snapToGrid w:val="0"/>
        </w:rPr>
      </w:pPr>
      <w:r w:rsidRPr="00355BD6">
        <w:rPr>
          <w:rFonts w:ascii="Arial" w:hAnsi="Arial" w:cs="Arial"/>
          <w:b/>
          <w:snapToGrid w:val="0"/>
        </w:rPr>
        <w:t>Comunicación</w:t>
      </w:r>
    </w:p>
    <w:p w:rsidR="00B11C67" w:rsidRPr="00355BD6" w:rsidRDefault="00B11C67" w:rsidP="00B11C67">
      <w:pPr>
        <w:pStyle w:val="Prrafodelista"/>
        <w:spacing w:line="360" w:lineRule="auto"/>
        <w:jc w:val="both"/>
        <w:rPr>
          <w:rFonts w:ascii="Arial" w:hAnsi="Arial" w:cs="Arial"/>
          <w:snapToGrid w:val="0"/>
        </w:rPr>
      </w:pPr>
      <w:r w:rsidRPr="00355BD6">
        <w:rPr>
          <w:rFonts w:ascii="Arial" w:hAnsi="Arial" w:cs="Arial"/>
          <w:snapToGrid w:val="0"/>
        </w:rPr>
        <w:lastRenderedPageBreak/>
        <w:t>Retroalimentación al personal de los procesos y actividades difundidas, a través de este indicador verificar el impacto de recibir una retroalimentación de las normas, y a su vez como una organización sin una capacitación puede verse afectada.</w:t>
      </w:r>
    </w:p>
    <w:p w:rsidR="00B11C67" w:rsidRPr="00355BD6" w:rsidRDefault="00B11C67" w:rsidP="00B11C67">
      <w:pPr>
        <w:pStyle w:val="Prrafodelista"/>
        <w:autoSpaceDE w:val="0"/>
        <w:autoSpaceDN w:val="0"/>
        <w:adjustRightInd w:val="0"/>
        <w:spacing w:line="360" w:lineRule="auto"/>
        <w:ind w:left="1224"/>
        <w:jc w:val="both"/>
        <w:rPr>
          <w:rFonts w:ascii="Arial" w:hAnsi="Arial" w:cs="Arial"/>
          <w:b/>
        </w:rPr>
      </w:pPr>
    </w:p>
    <w:p w:rsidR="00B11C67" w:rsidRPr="00355BD6" w:rsidRDefault="00B11C67" w:rsidP="00B11C67">
      <w:pPr>
        <w:pStyle w:val="Prrafodelista"/>
        <w:autoSpaceDE w:val="0"/>
        <w:autoSpaceDN w:val="0"/>
        <w:adjustRightInd w:val="0"/>
        <w:spacing w:line="360" w:lineRule="auto"/>
        <w:ind w:left="360"/>
        <w:jc w:val="both"/>
        <w:rPr>
          <w:rFonts w:ascii="Arial" w:hAnsi="Arial" w:cs="Arial"/>
          <w:b/>
        </w:rPr>
      </w:pPr>
    </w:p>
    <w:p w:rsidR="00B11C67" w:rsidRPr="00355BD6" w:rsidRDefault="00B11C67" w:rsidP="00B11C67">
      <w:pPr>
        <w:pStyle w:val="Prrafodelista"/>
        <w:autoSpaceDE w:val="0"/>
        <w:autoSpaceDN w:val="0"/>
        <w:adjustRightInd w:val="0"/>
        <w:spacing w:line="360" w:lineRule="auto"/>
        <w:ind w:left="360"/>
        <w:jc w:val="both"/>
        <w:rPr>
          <w:rFonts w:ascii="Arial" w:hAnsi="Arial" w:cs="Arial"/>
          <w:b/>
        </w:rPr>
      </w:pPr>
    </w:p>
    <w:p w:rsidR="00B11C67" w:rsidRPr="00355BD6" w:rsidRDefault="00B11C67" w:rsidP="00B11C67">
      <w:pPr>
        <w:pStyle w:val="Prrafodelista"/>
        <w:numPr>
          <w:ilvl w:val="1"/>
          <w:numId w:val="1"/>
        </w:numPr>
        <w:autoSpaceDE w:val="0"/>
        <w:autoSpaceDN w:val="0"/>
        <w:adjustRightInd w:val="0"/>
        <w:spacing w:line="360" w:lineRule="auto"/>
        <w:jc w:val="both"/>
        <w:rPr>
          <w:rFonts w:ascii="Arial" w:hAnsi="Arial" w:cs="Arial"/>
          <w:b/>
        </w:rPr>
      </w:pPr>
      <w:r w:rsidRPr="00355BD6">
        <w:rPr>
          <w:rFonts w:ascii="Arial" w:hAnsi="Arial" w:cs="Arial"/>
          <w:b/>
        </w:rPr>
        <w:t>Población y Muestra</w:t>
      </w:r>
    </w:p>
    <w:p w:rsidR="00B11C67" w:rsidRPr="00355BD6" w:rsidRDefault="00B11C67" w:rsidP="00B11C67">
      <w:pPr>
        <w:spacing w:line="360" w:lineRule="auto"/>
        <w:jc w:val="both"/>
        <w:rPr>
          <w:rFonts w:ascii="Arial" w:eastAsia="Times New Roman" w:hAnsi="Arial" w:cs="Arial"/>
          <w:sz w:val="24"/>
          <w:szCs w:val="24"/>
          <w:lang w:val="es-ES" w:eastAsia="es-ES"/>
        </w:rPr>
      </w:pPr>
    </w:p>
    <w:p w:rsidR="00B11C67" w:rsidRDefault="00B11C67" w:rsidP="00B11C67">
      <w:pPr>
        <w:spacing w:after="0" w:line="360" w:lineRule="auto"/>
        <w:jc w:val="both"/>
        <w:rPr>
          <w:rFonts w:ascii="Arial" w:hAnsi="Arial" w:cs="Arial"/>
          <w:sz w:val="24"/>
          <w:szCs w:val="24"/>
        </w:rPr>
      </w:pPr>
      <w:r w:rsidRPr="00355BD6">
        <w:rPr>
          <w:rFonts w:ascii="Arial" w:hAnsi="Arial" w:cs="Arial"/>
          <w:sz w:val="24"/>
          <w:szCs w:val="24"/>
        </w:rPr>
        <w:tab/>
        <w:t xml:space="preserve">La población en las investigaciones está enfocada en el conjunto de individuos que tienen una o varias características en común, se encuentran en un mismo </w:t>
      </w:r>
      <w:proofErr w:type="gramStart"/>
      <w:r w:rsidRPr="00355BD6">
        <w:rPr>
          <w:rFonts w:ascii="Arial" w:hAnsi="Arial" w:cs="Arial"/>
          <w:sz w:val="24"/>
          <w:szCs w:val="24"/>
        </w:rPr>
        <w:t>espacio  y</w:t>
      </w:r>
      <w:proofErr w:type="gramEnd"/>
      <w:r w:rsidRPr="00355BD6">
        <w:rPr>
          <w:rFonts w:ascii="Arial" w:hAnsi="Arial" w:cs="Arial"/>
          <w:sz w:val="24"/>
          <w:szCs w:val="24"/>
        </w:rPr>
        <w:t xml:space="preserve"> varían en el transcurso del tiempo. Asimismo, en un trabajo se </w:t>
      </w:r>
      <w:proofErr w:type="gramStart"/>
      <w:r w:rsidRPr="00355BD6">
        <w:rPr>
          <w:rFonts w:ascii="Arial" w:hAnsi="Arial" w:cs="Arial"/>
          <w:sz w:val="24"/>
          <w:szCs w:val="24"/>
        </w:rPr>
        <w:t>puede  tener</w:t>
      </w:r>
      <w:proofErr w:type="gramEnd"/>
      <w:r w:rsidRPr="00355BD6">
        <w:rPr>
          <w:rFonts w:ascii="Arial" w:hAnsi="Arial" w:cs="Arial"/>
          <w:sz w:val="24"/>
          <w:szCs w:val="24"/>
        </w:rPr>
        <w:t xml:space="preserve"> más de una población,  lo cual dependerá de la complejidad y variedad de los objetos a estudiar </w:t>
      </w:r>
      <w:sdt>
        <w:sdtPr>
          <w:rPr>
            <w:rFonts w:ascii="Arial" w:hAnsi="Arial" w:cs="Arial"/>
            <w:sz w:val="24"/>
            <w:szCs w:val="24"/>
          </w:rPr>
          <w:id w:val="-1454399340"/>
          <w:citation/>
        </w:sdtPr>
        <w:sdtContent>
          <w:r w:rsidRPr="00355BD6">
            <w:rPr>
              <w:rFonts w:ascii="Arial" w:hAnsi="Arial" w:cs="Arial"/>
              <w:sz w:val="24"/>
              <w:szCs w:val="24"/>
            </w:rPr>
            <w:fldChar w:fldCharType="begin"/>
          </w:r>
          <w:r w:rsidRPr="00355BD6">
            <w:rPr>
              <w:rFonts w:ascii="Arial" w:hAnsi="Arial" w:cs="Arial"/>
              <w:sz w:val="24"/>
              <w:szCs w:val="24"/>
            </w:rPr>
            <w:instrText xml:space="preserve"> CITATION Sil11 \l 12298 </w:instrText>
          </w:r>
          <w:r w:rsidRPr="00355BD6">
            <w:rPr>
              <w:rFonts w:ascii="Arial" w:hAnsi="Arial" w:cs="Arial"/>
              <w:sz w:val="24"/>
              <w:szCs w:val="24"/>
            </w:rPr>
            <w:fldChar w:fldCharType="separate"/>
          </w:r>
          <w:r w:rsidRPr="00355BD6">
            <w:rPr>
              <w:rFonts w:ascii="Arial" w:hAnsi="Arial" w:cs="Arial"/>
              <w:noProof/>
              <w:sz w:val="24"/>
              <w:szCs w:val="24"/>
            </w:rPr>
            <w:t>(Silva, 2011)</w:t>
          </w:r>
          <w:r w:rsidRPr="00355BD6">
            <w:rPr>
              <w:rFonts w:ascii="Arial" w:hAnsi="Arial" w:cs="Arial"/>
              <w:sz w:val="24"/>
              <w:szCs w:val="24"/>
            </w:rPr>
            <w:fldChar w:fldCharType="end"/>
          </w:r>
        </w:sdtContent>
      </w:sdt>
      <w:r w:rsidRPr="00355BD6">
        <w:rPr>
          <w:rFonts w:ascii="Arial" w:hAnsi="Arial" w:cs="Arial"/>
          <w:sz w:val="24"/>
          <w:szCs w:val="24"/>
        </w:rPr>
        <w:t>.</w:t>
      </w:r>
    </w:p>
    <w:p w:rsidR="00B11C67" w:rsidRPr="00355BD6" w:rsidRDefault="00B11C67" w:rsidP="00B11C67">
      <w:pPr>
        <w:spacing w:after="0" w:line="360" w:lineRule="auto"/>
        <w:jc w:val="both"/>
        <w:rPr>
          <w:rFonts w:ascii="Arial" w:hAnsi="Arial" w:cs="Arial"/>
          <w:sz w:val="24"/>
          <w:szCs w:val="24"/>
        </w:rPr>
      </w:pPr>
    </w:p>
    <w:p w:rsidR="00B11C67" w:rsidRPr="00355BD6" w:rsidRDefault="00B11C67" w:rsidP="00B11C67">
      <w:pPr>
        <w:spacing w:after="0" w:line="360" w:lineRule="auto"/>
        <w:jc w:val="both"/>
        <w:rPr>
          <w:rFonts w:ascii="Arial" w:hAnsi="Arial" w:cs="Arial"/>
          <w:sz w:val="24"/>
          <w:szCs w:val="24"/>
        </w:rPr>
      </w:pPr>
      <w:r w:rsidRPr="00355BD6">
        <w:rPr>
          <w:rFonts w:ascii="Arial" w:hAnsi="Arial" w:cs="Arial"/>
          <w:sz w:val="24"/>
          <w:szCs w:val="24"/>
        </w:rPr>
        <w:tab/>
        <w:t xml:space="preserve">Para determinar la muestra en esta investigación se determinó la población a estudiar, en este primer lugar se ha considerado a las agencias navieras en la ciudad de Guayaquil, una vez establecido la  población, la muestra que se seleccionará serán aquellos empleados de las agencias navieras donde se han implementado las normas </w:t>
      </w:r>
      <w:proofErr w:type="spellStart"/>
      <w:r w:rsidRPr="00355BD6">
        <w:rPr>
          <w:rFonts w:ascii="Arial" w:hAnsi="Arial" w:cs="Arial"/>
          <w:sz w:val="24"/>
          <w:szCs w:val="24"/>
        </w:rPr>
        <w:t>BASC</w:t>
      </w:r>
      <w:proofErr w:type="spellEnd"/>
      <w:r w:rsidRPr="00355BD6">
        <w:rPr>
          <w:rFonts w:ascii="Arial" w:hAnsi="Arial" w:cs="Arial"/>
          <w:sz w:val="24"/>
          <w:szCs w:val="24"/>
        </w:rPr>
        <w:t xml:space="preserve">. De esta manera, la muestra que fue seleccionada debe de contener las características de la población </w:t>
      </w:r>
      <w:sdt>
        <w:sdtPr>
          <w:rPr>
            <w:rFonts w:ascii="Arial" w:hAnsi="Arial" w:cs="Arial"/>
            <w:sz w:val="24"/>
            <w:szCs w:val="24"/>
          </w:rPr>
          <w:id w:val="1649093582"/>
          <w:citation/>
        </w:sdtPr>
        <w:sdtContent>
          <w:r w:rsidRPr="00355BD6">
            <w:rPr>
              <w:rFonts w:ascii="Arial" w:hAnsi="Arial" w:cs="Arial"/>
              <w:sz w:val="24"/>
              <w:szCs w:val="24"/>
            </w:rPr>
            <w:fldChar w:fldCharType="begin"/>
          </w:r>
          <w:r w:rsidRPr="00355BD6">
            <w:rPr>
              <w:rFonts w:ascii="Arial" w:hAnsi="Arial" w:cs="Arial"/>
              <w:sz w:val="24"/>
              <w:szCs w:val="24"/>
            </w:rPr>
            <w:instrText xml:space="preserve"> CITATION Sil11 \l 12298 </w:instrText>
          </w:r>
          <w:r w:rsidRPr="00355BD6">
            <w:rPr>
              <w:rFonts w:ascii="Arial" w:hAnsi="Arial" w:cs="Arial"/>
              <w:sz w:val="24"/>
              <w:szCs w:val="24"/>
            </w:rPr>
            <w:fldChar w:fldCharType="separate"/>
          </w:r>
          <w:r w:rsidRPr="00355BD6">
            <w:rPr>
              <w:rFonts w:ascii="Arial" w:hAnsi="Arial" w:cs="Arial"/>
              <w:noProof/>
              <w:sz w:val="24"/>
              <w:szCs w:val="24"/>
            </w:rPr>
            <w:t>(Silva, 2011)</w:t>
          </w:r>
          <w:r w:rsidRPr="00355BD6">
            <w:rPr>
              <w:rFonts w:ascii="Arial" w:hAnsi="Arial" w:cs="Arial"/>
              <w:sz w:val="24"/>
              <w:szCs w:val="24"/>
            </w:rPr>
            <w:fldChar w:fldCharType="end"/>
          </w:r>
        </w:sdtContent>
      </w:sdt>
      <w:r w:rsidRPr="00355BD6">
        <w:rPr>
          <w:rFonts w:ascii="Arial" w:hAnsi="Arial" w:cs="Arial"/>
          <w:sz w:val="24"/>
          <w:szCs w:val="24"/>
        </w:rPr>
        <w:t>.</w:t>
      </w:r>
    </w:p>
    <w:p w:rsidR="00B11C67" w:rsidRPr="00355BD6" w:rsidRDefault="00B11C67" w:rsidP="00B11C67">
      <w:pPr>
        <w:spacing w:line="360" w:lineRule="auto"/>
        <w:rPr>
          <w:rFonts w:ascii="Arial" w:hAnsi="Arial" w:cs="Arial"/>
          <w:b/>
          <w:sz w:val="24"/>
          <w:szCs w:val="24"/>
        </w:rPr>
      </w:pPr>
      <w:r w:rsidRPr="00355BD6">
        <w:rPr>
          <w:rFonts w:ascii="Arial" w:hAnsi="Arial" w:cs="Arial"/>
          <w:b/>
          <w:sz w:val="24"/>
          <w:szCs w:val="24"/>
        </w:rPr>
        <w:t>Características de la muestra</w:t>
      </w:r>
    </w:p>
    <w:p w:rsidR="00B11C67" w:rsidRPr="00355BD6" w:rsidRDefault="00B11C67" w:rsidP="00B11C67">
      <w:pPr>
        <w:spacing w:after="0" w:line="360" w:lineRule="auto"/>
        <w:jc w:val="both"/>
        <w:rPr>
          <w:rFonts w:ascii="Arial" w:hAnsi="Arial" w:cs="Arial"/>
          <w:sz w:val="24"/>
          <w:szCs w:val="24"/>
        </w:rPr>
      </w:pPr>
      <w:r w:rsidRPr="00355BD6">
        <w:rPr>
          <w:rFonts w:ascii="Arial" w:hAnsi="Arial" w:cs="Arial"/>
          <w:sz w:val="24"/>
          <w:szCs w:val="24"/>
        </w:rPr>
        <w:t xml:space="preserve">Las características que se han considerado son las siguientes: </w:t>
      </w:r>
    </w:p>
    <w:p w:rsidR="00B11C67" w:rsidRPr="00355BD6" w:rsidRDefault="00B11C67" w:rsidP="00B11C67">
      <w:pPr>
        <w:pStyle w:val="Prrafodelista"/>
        <w:numPr>
          <w:ilvl w:val="0"/>
          <w:numId w:val="26"/>
        </w:numPr>
        <w:spacing w:line="360" w:lineRule="auto"/>
        <w:jc w:val="both"/>
        <w:rPr>
          <w:rFonts w:ascii="Arial" w:hAnsi="Arial" w:cs="Arial"/>
        </w:rPr>
      </w:pPr>
      <w:r w:rsidRPr="00355BD6">
        <w:rPr>
          <w:rFonts w:ascii="Arial" w:hAnsi="Arial" w:cs="Arial"/>
        </w:rPr>
        <w:t xml:space="preserve">Las encuestas se ejecutarán en las navieras que hayan implementado las normas </w:t>
      </w:r>
      <w:proofErr w:type="spellStart"/>
      <w:r w:rsidRPr="00355BD6">
        <w:rPr>
          <w:rFonts w:ascii="Arial" w:hAnsi="Arial" w:cs="Arial"/>
        </w:rPr>
        <w:t>BASC</w:t>
      </w:r>
      <w:proofErr w:type="spellEnd"/>
      <w:r w:rsidRPr="00355BD6">
        <w:rPr>
          <w:rFonts w:ascii="Arial" w:hAnsi="Arial" w:cs="Arial"/>
        </w:rPr>
        <w:t>.</w:t>
      </w:r>
    </w:p>
    <w:p w:rsidR="00B11C67" w:rsidRPr="00355BD6" w:rsidRDefault="00B11C67" w:rsidP="00B11C67">
      <w:pPr>
        <w:pStyle w:val="Prrafodelista"/>
        <w:numPr>
          <w:ilvl w:val="0"/>
          <w:numId w:val="26"/>
        </w:numPr>
        <w:spacing w:line="360" w:lineRule="auto"/>
        <w:jc w:val="both"/>
        <w:rPr>
          <w:rFonts w:ascii="Arial" w:hAnsi="Arial" w:cs="Arial"/>
        </w:rPr>
      </w:pPr>
      <w:r w:rsidRPr="00355BD6">
        <w:rPr>
          <w:rFonts w:ascii="Arial" w:hAnsi="Arial" w:cs="Arial"/>
        </w:rPr>
        <w:t>Solo se realizara las encuestas al personal del área administrativa de las Agencias Navieras.</w:t>
      </w:r>
    </w:p>
    <w:p w:rsidR="00B11C67" w:rsidRPr="00355BD6" w:rsidRDefault="00B11C67" w:rsidP="00B11C67">
      <w:pPr>
        <w:spacing w:line="360" w:lineRule="auto"/>
        <w:ind w:firstLine="708"/>
        <w:jc w:val="both"/>
        <w:rPr>
          <w:rFonts w:ascii="Arial" w:eastAsia="Times New Roman" w:hAnsi="Arial" w:cs="Arial"/>
          <w:b/>
          <w:sz w:val="24"/>
          <w:szCs w:val="24"/>
          <w:lang w:val="es-ES" w:eastAsia="es-ES"/>
        </w:rPr>
      </w:pPr>
    </w:p>
    <w:p w:rsidR="00B11C67" w:rsidRPr="00355BD6" w:rsidRDefault="00B11C67" w:rsidP="00B11C67">
      <w:pPr>
        <w:spacing w:line="360" w:lineRule="auto"/>
        <w:jc w:val="both"/>
        <w:rPr>
          <w:rFonts w:ascii="Arial" w:hAnsi="Arial" w:cs="Arial"/>
          <w:b/>
          <w:sz w:val="24"/>
          <w:szCs w:val="24"/>
        </w:rPr>
      </w:pPr>
      <w:r w:rsidRPr="00355BD6">
        <w:rPr>
          <w:rFonts w:ascii="Arial" w:hAnsi="Arial" w:cs="Arial"/>
          <w:b/>
          <w:sz w:val="24"/>
          <w:szCs w:val="24"/>
        </w:rPr>
        <w:t>Tipo de Muestra</w:t>
      </w:r>
    </w:p>
    <w:p w:rsidR="00B11C67" w:rsidRPr="00355BD6" w:rsidRDefault="00B11C67" w:rsidP="00B11C67">
      <w:pPr>
        <w:spacing w:after="0" w:line="360" w:lineRule="auto"/>
        <w:jc w:val="both"/>
        <w:rPr>
          <w:rFonts w:ascii="Arial" w:hAnsi="Arial" w:cs="Arial"/>
          <w:sz w:val="24"/>
          <w:szCs w:val="24"/>
        </w:rPr>
      </w:pPr>
      <w:r w:rsidRPr="00355BD6">
        <w:rPr>
          <w:rFonts w:ascii="Arial" w:hAnsi="Arial" w:cs="Arial"/>
          <w:sz w:val="24"/>
          <w:szCs w:val="24"/>
        </w:rPr>
        <w:lastRenderedPageBreak/>
        <w:tab/>
        <w:t xml:space="preserve">El tipo de muestra a utilizar será por conveniencia, la cual se centra en el uso de la muestra disponible, es común que en estudios nuevos, hay que describirla bien y hacer una extrapolación cuidadosa  a la población elegida,  para que  pueda estar representada por la misma muestra, generalmente es utilizada para hacer estudios específicos sobre las mismas </w:t>
      </w:r>
      <w:sdt>
        <w:sdtPr>
          <w:rPr>
            <w:rFonts w:ascii="Arial" w:hAnsi="Arial" w:cs="Arial"/>
            <w:sz w:val="24"/>
            <w:szCs w:val="24"/>
          </w:rPr>
          <w:id w:val="-1899269308"/>
          <w:citation/>
        </w:sdtPr>
        <w:sdtContent>
          <w:r w:rsidRPr="00355BD6">
            <w:rPr>
              <w:rFonts w:ascii="Arial" w:hAnsi="Arial" w:cs="Arial"/>
              <w:sz w:val="24"/>
              <w:szCs w:val="24"/>
            </w:rPr>
            <w:fldChar w:fldCharType="begin"/>
          </w:r>
          <w:r w:rsidRPr="00355BD6">
            <w:rPr>
              <w:rFonts w:ascii="Arial" w:hAnsi="Arial" w:cs="Arial"/>
              <w:sz w:val="24"/>
              <w:szCs w:val="24"/>
            </w:rPr>
            <w:instrText xml:space="preserve"> CITATION Ped12 \l 12298 </w:instrText>
          </w:r>
          <w:r w:rsidRPr="00355BD6">
            <w:rPr>
              <w:rFonts w:ascii="Arial" w:hAnsi="Arial" w:cs="Arial"/>
              <w:sz w:val="24"/>
              <w:szCs w:val="24"/>
            </w:rPr>
            <w:fldChar w:fldCharType="separate"/>
          </w:r>
          <w:r w:rsidRPr="00355BD6">
            <w:rPr>
              <w:rFonts w:ascii="Arial" w:hAnsi="Arial" w:cs="Arial"/>
              <w:noProof/>
              <w:sz w:val="24"/>
              <w:szCs w:val="24"/>
            </w:rPr>
            <w:t>(Morales, 2012)</w:t>
          </w:r>
          <w:r w:rsidRPr="00355BD6">
            <w:rPr>
              <w:rFonts w:ascii="Arial" w:hAnsi="Arial" w:cs="Arial"/>
              <w:sz w:val="24"/>
              <w:szCs w:val="24"/>
            </w:rPr>
            <w:fldChar w:fldCharType="end"/>
          </w:r>
        </w:sdtContent>
      </w:sdt>
      <w:r w:rsidRPr="00355BD6">
        <w:rPr>
          <w:rFonts w:ascii="Arial" w:hAnsi="Arial" w:cs="Arial"/>
          <w:sz w:val="24"/>
          <w:szCs w:val="24"/>
        </w:rPr>
        <w:t>, es decir, que la muestra estaría compuesta por los sujetos con características más provechosas al estudio,  ya que se escoge a los individuos de estudio más parecidos para participar en la investigación.</w:t>
      </w:r>
    </w:p>
    <w:p w:rsidR="00B11C67" w:rsidRPr="00355BD6" w:rsidRDefault="00B11C67" w:rsidP="00B11C67">
      <w:pPr>
        <w:spacing w:after="0" w:line="360" w:lineRule="auto"/>
        <w:jc w:val="both"/>
        <w:rPr>
          <w:rFonts w:ascii="Arial" w:hAnsi="Arial" w:cs="Arial"/>
          <w:b/>
          <w:sz w:val="24"/>
          <w:szCs w:val="24"/>
        </w:rPr>
      </w:pPr>
    </w:p>
    <w:p w:rsidR="00B11C67" w:rsidRPr="00355BD6" w:rsidRDefault="00B11C67" w:rsidP="00B11C67">
      <w:pPr>
        <w:spacing w:line="360" w:lineRule="auto"/>
        <w:jc w:val="both"/>
        <w:rPr>
          <w:rFonts w:ascii="Arial" w:hAnsi="Arial" w:cs="Arial"/>
          <w:b/>
          <w:sz w:val="24"/>
          <w:szCs w:val="24"/>
        </w:rPr>
      </w:pPr>
      <w:r w:rsidRPr="00355BD6">
        <w:rPr>
          <w:rFonts w:ascii="Arial" w:hAnsi="Arial" w:cs="Arial"/>
          <w:b/>
          <w:sz w:val="24"/>
          <w:szCs w:val="24"/>
        </w:rPr>
        <w:t>Tamaño de la muestra</w:t>
      </w:r>
    </w:p>
    <w:p w:rsidR="00B11C67" w:rsidRPr="00355BD6" w:rsidRDefault="00B11C67" w:rsidP="00B11C67">
      <w:pPr>
        <w:spacing w:line="360" w:lineRule="auto"/>
        <w:jc w:val="both"/>
        <w:rPr>
          <w:rFonts w:ascii="Arial" w:hAnsi="Arial" w:cs="Arial"/>
          <w:sz w:val="24"/>
          <w:szCs w:val="24"/>
        </w:rPr>
      </w:pPr>
      <w:r w:rsidRPr="00355BD6">
        <w:rPr>
          <w:rFonts w:ascii="Arial" w:hAnsi="Arial" w:cs="Arial"/>
          <w:sz w:val="24"/>
          <w:szCs w:val="24"/>
        </w:rPr>
        <w:tab/>
        <w:t xml:space="preserve">La muestra de estudio estará comprendida por 10 agencias navieras de la ciudad de Guayaquil. El promedio de colaboradores en las navieras es de 80 empleados, de los cuales se encuestarán solo a 20 pertenecientes a aéreas administrativas,  ya que estos  estuvieron en constante contacto durante y después de la implementación de las normas </w:t>
      </w:r>
      <w:proofErr w:type="spellStart"/>
      <w:r w:rsidRPr="00355BD6">
        <w:rPr>
          <w:rFonts w:ascii="Arial" w:hAnsi="Arial" w:cs="Arial"/>
          <w:sz w:val="24"/>
          <w:szCs w:val="24"/>
        </w:rPr>
        <w:t>BASC</w:t>
      </w:r>
      <w:proofErr w:type="spellEnd"/>
      <w:r w:rsidRPr="00355BD6">
        <w:rPr>
          <w:rFonts w:ascii="Arial" w:hAnsi="Arial" w:cs="Arial"/>
          <w:sz w:val="24"/>
          <w:szCs w:val="24"/>
        </w:rPr>
        <w:t>.</w:t>
      </w:r>
    </w:p>
    <w:p w:rsidR="00B11C67" w:rsidRPr="00355BD6" w:rsidRDefault="00B11C67" w:rsidP="00B11C67">
      <w:pPr>
        <w:spacing w:line="360" w:lineRule="auto"/>
        <w:jc w:val="both"/>
        <w:rPr>
          <w:rFonts w:ascii="Arial" w:hAnsi="Arial" w:cs="Arial"/>
          <w:b/>
          <w:sz w:val="24"/>
          <w:szCs w:val="24"/>
        </w:rPr>
      </w:pPr>
    </w:p>
    <w:p w:rsidR="00B11C67" w:rsidRPr="00355BD6" w:rsidRDefault="00B11C67" w:rsidP="00B11C67">
      <w:pPr>
        <w:pStyle w:val="Prrafodelista"/>
        <w:numPr>
          <w:ilvl w:val="1"/>
          <w:numId w:val="1"/>
        </w:numPr>
        <w:autoSpaceDE w:val="0"/>
        <w:autoSpaceDN w:val="0"/>
        <w:adjustRightInd w:val="0"/>
        <w:spacing w:line="360" w:lineRule="auto"/>
        <w:jc w:val="both"/>
        <w:rPr>
          <w:rFonts w:ascii="Arial" w:hAnsi="Arial" w:cs="Arial"/>
          <w:b/>
        </w:rPr>
      </w:pPr>
      <w:r w:rsidRPr="00355BD6">
        <w:rPr>
          <w:rFonts w:ascii="Arial" w:hAnsi="Arial" w:cs="Arial"/>
          <w:b/>
        </w:rPr>
        <w:t>Instrumentos y herramientas de la investigación</w:t>
      </w:r>
    </w:p>
    <w:p w:rsidR="00B11C67" w:rsidRPr="00355BD6" w:rsidRDefault="00B11C67" w:rsidP="00B11C67">
      <w:pPr>
        <w:pStyle w:val="Prrafodelista"/>
        <w:autoSpaceDE w:val="0"/>
        <w:autoSpaceDN w:val="0"/>
        <w:adjustRightInd w:val="0"/>
        <w:spacing w:line="360" w:lineRule="auto"/>
        <w:ind w:left="792"/>
        <w:jc w:val="both"/>
        <w:rPr>
          <w:rFonts w:ascii="Arial" w:hAnsi="Arial" w:cs="Arial"/>
          <w:b/>
        </w:rPr>
      </w:pPr>
    </w:p>
    <w:p w:rsidR="00B11C67" w:rsidRPr="00B83286" w:rsidRDefault="00B11C67" w:rsidP="00B11C67">
      <w:pPr>
        <w:pStyle w:val="Sinespaciado"/>
        <w:spacing w:line="360" w:lineRule="auto"/>
        <w:jc w:val="both"/>
        <w:rPr>
          <w:rFonts w:ascii="Arial" w:hAnsi="Arial" w:cs="Arial"/>
          <w:sz w:val="24"/>
          <w:szCs w:val="24"/>
        </w:rPr>
      </w:pPr>
      <w:r>
        <w:rPr>
          <w:rFonts w:cs="Arial"/>
          <w:sz w:val="24"/>
          <w:szCs w:val="24"/>
          <w:lang w:val="es-ES"/>
        </w:rPr>
        <w:tab/>
      </w:r>
      <w:r w:rsidRPr="00B83286">
        <w:rPr>
          <w:rFonts w:ascii="Arial" w:hAnsi="Arial" w:cs="Arial"/>
          <w:sz w:val="24"/>
          <w:szCs w:val="24"/>
        </w:rPr>
        <w:t xml:space="preserve">Como se ha mencionando a lo largo de este capítulo, a la muestra se </w:t>
      </w:r>
      <w:r>
        <w:rPr>
          <w:rFonts w:ascii="Arial" w:hAnsi="Arial" w:cs="Arial"/>
          <w:sz w:val="24"/>
          <w:szCs w:val="24"/>
        </w:rPr>
        <w:t>aplicarán</w:t>
      </w:r>
      <w:r w:rsidRPr="00B83286">
        <w:rPr>
          <w:rFonts w:ascii="Arial" w:hAnsi="Arial" w:cs="Arial"/>
          <w:sz w:val="24"/>
          <w:szCs w:val="24"/>
        </w:rPr>
        <w:t xml:space="preserve"> cuestionarios, los cuales se</w:t>
      </w:r>
      <w:r>
        <w:rPr>
          <w:rFonts w:ascii="Arial" w:hAnsi="Arial" w:cs="Arial"/>
          <w:sz w:val="24"/>
          <w:szCs w:val="24"/>
        </w:rPr>
        <w:t>rán</w:t>
      </w:r>
      <w:r w:rsidRPr="00B83286">
        <w:rPr>
          <w:rFonts w:ascii="Arial" w:hAnsi="Arial" w:cs="Arial"/>
          <w:sz w:val="24"/>
          <w:szCs w:val="24"/>
        </w:rPr>
        <w:t xml:space="preserve"> </w:t>
      </w:r>
      <w:r>
        <w:rPr>
          <w:rFonts w:ascii="Arial" w:hAnsi="Arial" w:cs="Arial"/>
          <w:sz w:val="24"/>
          <w:szCs w:val="24"/>
        </w:rPr>
        <w:t>enviados</w:t>
      </w:r>
      <w:r w:rsidRPr="00B83286">
        <w:rPr>
          <w:rFonts w:ascii="Arial" w:hAnsi="Arial" w:cs="Arial"/>
          <w:sz w:val="24"/>
          <w:szCs w:val="24"/>
        </w:rPr>
        <w:t xml:space="preserve"> vía correo electrónico</w:t>
      </w:r>
      <w:r>
        <w:rPr>
          <w:rFonts w:ascii="Arial" w:hAnsi="Arial" w:cs="Arial"/>
          <w:sz w:val="24"/>
          <w:szCs w:val="24"/>
        </w:rPr>
        <w:t xml:space="preserve"> por los jefes de talento humano a los colaboradores de las navieras donde se les indicara un plazo máximo de pago</w:t>
      </w:r>
      <w:proofErr w:type="gramStart"/>
      <w:r w:rsidRPr="00B83286">
        <w:rPr>
          <w:rFonts w:ascii="Arial" w:hAnsi="Arial" w:cs="Arial"/>
          <w:sz w:val="24"/>
          <w:szCs w:val="24"/>
        </w:rPr>
        <w:t>,  estas</w:t>
      </w:r>
      <w:proofErr w:type="gramEnd"/>
      <w:r w:rsidRPr="00B83286">
        <w:rPr>
          <w:rFonts w:ascii="Arial" w:hAnsi="Arial" w:cs="Arial"/>
          <w:sz w:val="24"/>
          <w:szCs w:val="24"/>
        </w:rPr>
        <w:t xml:space="preserve"> preguntas están direccionados a conocer cuáles son las causas de fondo que provoca una fallida comunicación.</w:t>
      </w:r>
    </w:p>
    <w:p w:rsidR="00B11C67" w:rsidRPr="00B83286" w:rsidRDefault="00B11C67" w:rsidP="00B11C67">
      <w:pPr>
        <w:pStyle w:val="Sinespaciado"/>
        <w:spacing w:line="360" w:lineRule="auto"/>
        <w:jc w:val="both"/>
        <w:rPr>
          <w:rFonts w:ascii="Arial" w:hAnsi="Arial" w:cs="Arial"/>
          <w:sz w:val="24"/>
          <w:szCs w:val="24"/>
        </w:rPr>
      </w:pPr>
    </w:p>
    <w:p w:rsidR="00B11C67" w:rsidRPr="00B83286" w:rsidRDefault="00B11C67" w:rsidP="00B11C67">
      <w:pPr>
        <w:pStyle w:val="Sinespaciado"/>
        <w:spacing w:line="360" w:lineRule="auto"/>
        <w:jc w:val="both"/>
        <w:rPr>
          <w:rFonts w:ascii="Arial" w:hAnsi="Arial" w:cs="Arial"/>
          <w:sz w:val="24"/>
          <w:szCs w:val="24"/>
        </w:rPr>
      </w:pPr>
      <w:r>
        <w:rPr>
          <w:rFonts w:ascii="Arial" w:hAnsi="Arial" w:cs="Arial"/>
          <w:sz w:val="24"/>
          <w:szCs w:val="24"/>
        </w:rPr>
        <w:tab/>
        <w:t>E</w:t>
      </w:r>
      <w:r w:rsidRPr="00B83286">
        <w:rPr>
          <w:rFonts w:ascii="Arial" w:hAnsi="Arial" w:cs="Arial"/>
          <w:sz w:val="24"/>
          <w:szCs w:val="24"/>
        </w:rPr>
        <w:t xml:space="preserve">l cuestionario que se </w:t>
      </w:r>
      <w:r>
        <w:rPr>
          <w:rFonts w:ascii="Arial" w:hAnsi="Arial" w:cs="Arial"/>
          <w:sz w:val="24"/>
          <w:szCs w:val="24"/>
        </w:rPr>
        <w:t>ha creado contiene 18</w:t>
      </w:r>
      <w:r w:rsidRPr="00B83286">
        <w:rPr>
          <w:rFonts w:ascii="Arial" w:hAnsi="Arial" w:cs="Arial"/>
          <w:sz w:val="24"/>
          <w:szCs w:val="24"/>
        </w:rPr>
        <w:t xml:space="preserve"> preguntas</w:t>
      </w:r>
      <w:proofErr w:type="gramStart"/>
      <w:r>
        <w:rPr>
          <w:rFonts w:ascii="Arial" w:hAnsi="Arial" w:cs="Arial"/>
          <w:sz w:val="24"/>
          <w:szCs w:val="24"/>
        </w:rPr>
        <w:t xml:space="preserve">, </w:t>
      </w:r>
      <w:r w:rsidRPr="00B83286">
        <w:rPr>
          <w:rFonts w:ascii="Arial" w:hAnsi="Arial" w:cs="Arial"/>
          <w:sz w:val="24"/>
          <w:szCs w:val="24"/>
        </w:rPr>
        <w:t xml:space="preserve"> basadas</w:t>
      </w:r>
      <w:proofErr w:type="gramEnd"/>
      <w:r w:rsidRPr="00B83286">
        <w:rPr>
          <w:rFonts w:ascii="Arial" w:hAnsi="Arial" w:cs="Arial"/>
          <w:sz w:val="24"/>
          <w:szCs w:val="24"/>
        </w:rPr>
        <w:t xml:space="preserve"> en la investigación realizada en el mar</w:t>
      </w:r>
      <w:r>
        <w:rPr>
          <w:rFonts w:ascii="Arial" w:hAnsi="Arial" w:cs="Arial"/>
          <w:sz w:val="24"/>
          <w:szCs w:val="24"/>
        </w:rPr>
        <w:t>co teórico y las hipótesis, todas</w:t>
      </w:r>
      <w:r w:rsidRPr="00B83286">
        <w:rPr>
          <w:rFonts w:ascii="Arial" w:hAnsi="Arial" w:cs="Arial"/>
          <w:sz w:val="24"/>
          <w:szCs w:val="24"/>
        </w:rPr>
        <w:t xml:space="preserve"> con el fin de dar </w:t>
      </w:r>
      <w:r>
        <w:rPr>
          <w:rFonts w:ascii="Arial" w:hAnsi="Arial" w:cs="Arial"/>
          <w:sz w:val="24"/>
          <w:szCs w:val="24"/>
        </w:rPr>
        <w:t xml:space="preserve">respuesta a la inquietud,  y </w:t>
      </w:r>
      <w:r w:rsidRPr="00B83286">
        <w:rPr>
          <w:rFonts w:ascii="Arial" w:hAnsi="Arial" w:cs="Arial"/>
          <w:sz w:val="24"/>
          <w:szCs w:val="24"/>
        </w:rPr>
        <w:t xml:space="preserve"> conocer la mejor estrategia de co</w:t>
      </w:r>
      <w:r>
        <w:rPr>
          <w:rFonts w:ascii="Arial" w:hAnsi="Arial" w:cs="Arial"/>
          <w:sz w:val="24"/>
          <w:szCs w:val="24"/>
        </w:rPr>
        <w:t>municación a implementar</w:t>
      </w:r>
      <w:r w:rsidRPr="00B83286">
        <w:rPr>
          <w:rFonts w:ascii="Arial" w:hAnsi="Arial" w:cs="Arial"/>
          <w:sz w:val="24"/>
          <w:szCs w:val="24"/>
        </w:rPr>
        <w:t xml:space="preserve">.  </w:t>
      </w:r>
    </w:p>
    <w:p w:rsidR="00B11C67" w:rsidRPr="00B83286" w:rsidRDefault="00B11C67" w:rsidP="00B11C67">
      <w:pPr>
        <w:pStyle w:val="Sinespaciado"/>
        <w:spacing w:line="360" w:lineRule="auto"/>
        <w:jc w:val="both"/>
        <w:rPr>
          <w:rFonts w:ascii="Arial" w:hAnsi="Arial" w:cs="Arial"/>
          <w:sz w:val="24"/>
          <w:szCs w:val="24"/>
        </w:rPr>
      </w:pPr>
    </w:p>
    <w:p w:rsidR="00B11C67" w:rsidRDefault="00B11C67" w:rsidP="00B11C67">
      <w:pPr>
        <w:pStyle w:val="Sinespaciado"/>
        <w:spacing w:line="360" w:lineRule="auto"/>
        <w:jc w:val="both"/>
        <w:rPr>
          <w:rFonts w:ascii="Arial" w:hAnsi="Arial" w:cs="Arial"/>
          <w:sz w:val="24"/>
          <w:szCs w:val="24"/>
        </w:rPr>
      </w:pPr>
      <w:r>
        <w:rPr>
          <w:rFonts w:ascii="Arial" w:hAnsi="Arial" w:cs="Arial"/>
          <w:sz w:val="24"/>
          <w:szCs w:val="24"/>
        </w:rPr>
        <w:lastRenderedPageBreak/>
        <w:tab/>
      </w:r>
      <w:r w:rsidRPr="00B83286">
        <w:rPr>
          <w:rFonts w:ascii="Arial" w:hAnsi="Arial" w:cs="Arial"/>
          <w:sz w:val="24"/>
          <w:szCs w:val="24"/>
        </w:rPr>
        <w:t>Se escogió el tipo de pregunta más conveniente de acuerdo al tipo de investigaci</w:t>
      </w:r>
      <w:r>
        <w:rPr>
          <w:rFonts w:ascii="Arial" w:hAnsi="Arial" w:cs="Arial"/>
          <w:sz w:val="24"/>
          <w:szCs w:val="24"/>
        </w:rPr>
        <w:t>ón, es por eso que se seleccionaron</w:t>
      </w:r>
      <w:r w:rsidRPr="00B83286">
        <w:rPr>
          <w:rFonts w:ascii="Arial" w:hAnsi="Arial" w:cs="Arial"/>
          <w:sz w:val="24"/>
          <w:szCs w:val="24"/>
        </w:rPr>
        <w:t>: las preguntas cerradas y las preguntas de opción múltiple.</w:t>
      </w:r>
    </w:p>
    <w:p w:rsidR="00B11C67" w:rsidRDefault="00B11C67" w:rsidP="00B11C67">
      <w:pPr>
        <w:pStyle w:val="Sinespaciado"/>
        <w:jc w:val="both"/>
        <w:rPr>
          <w:rFonts w:ascii="Arial" w:hAnsi="Arial" w:cs="Arial"/>
          <w:sz w:val="24"/>
          <w:szCs w:val="24"/>
        </w:rPr>
      </w:pPr>
    </w:p>
    <w:p w:rsidR="00B11C67" w:rsidRDefault="00B11C67" w:rsidP="00B11C67">
      <w:pPr>
        <w:pStyle w:val="Sinespaciado"/>
        <w:jc w:val="both"/>
        <w:rPr>
          <w:rFonts w:ascii="Arial" w:hAnsi="Arial" w:cs="Arial"/>
          <w:sz w:val="24"/>
          <w:szCs w:val="24"/>
        </w:rPr>
      </w:pPr>
    </w:p>
    <w:p w:rsidR="00B11C67" w:rsidRDefault="00B11C67" w:rsidP="00B11C67">
      <w:pPr>
        <w:pStyle w:val="Sinespaciado"/>
        <w:jc w:val="both"/>
        <w:rPr>
          <w:rFonts w:ascii="Arial" w:hAnsi="Arial" w:cs="Arial"/>
          <w:sz w:val="24"/>
          <w:szCs w:val="24"/>
        </w:rPr>
      </w:pPr>
    </w:p>
    <w:p w:rsidR="00B11C67" w:rsidRDefault="00B11C67" w:rsidP="00B11C67">
      <w:pPr>
        <w:pStyle w:val="Sinespaciado"/>
        <w:numPr>
          <w:ilvl w:val="0"/>
          <w:numId w:val="31"/>
        </w:numPr>
        <w:spacing w:line="360" w:lineRule="auto"/>
        <w:jc w:val="both"/>
        <w:rPr>
          <w:rFonts w:ascii="Arial" w:hAnsi="Arial" w:cs="Arial"/>
          <w:b/>
          <w:sz w:val="24"/>
          <w:szCs w:val="24"/>
        </w:rPr>
      </w:pPr>
      <w:r w:rsidRPr="00900CCF">
        <w:rPr>
          <w:rFonts w:ascii="Arial" w:hAnsi="Arial" w:cs="Arial"/>
          <w:b/>
          <w:sz w:val="24"/>
          <w:szCs w:val="24"/>
        </w:rPr>
        <w:t>Cuestionario</w:t>
      </w:r>
    </w:p>
    <w:p w:rsidR="00B11C67" w:rsidRDefault="00B11C67" w:rsidP="00B11C67">
      <w:pPr>
        <w:pStyle w:val="Sinespaciado"/>
        <w:spacing w:line="360" w:lineRule="auto"/>
        <w:jc w:val="both"/>
        <w:rPr>
          <w:rFonts w:ascii="Arial" w:hAnsi="Arial" w:cs="Arial"/>
          <w:b/>
          <w:sz w:val="24"/>
          <w:szCs w:val="24"/>
        </w:rPr>
      </w:pPr>
    </w:p>
    <w:p w:rsidR="00B11C67" w:rsidRPr="00231D9F" w:rsidRDefault="00B11C67" w:rsidP="00B11C67">
      <w:pPr>
        <w:pStyle w:val="Sinespaciado"/>
        <w:spacing w:line="360" w:lineRule="auto"/>
        <w:ind w:firstLine="708"/>
        <w:jc w:val="both"/>
        <w:rPr>
          <w:rFonts w:ascii="Arial" w:hAnsi="Arial" w:cs="Arial"/>
          <w:sz w:val="24"/>
          <w:szCs w:val="24"/>
        </w:rPr>
      </w:pPr>
      <w:r w:rsidRPr="00231D9F">
        <w:rPr>
          <w:rFonts w:ascii="Arial" w:hAnsi="Arial" w:cs="Arial"/>
          <w:sz w:val="24"/>
          <w:szCs w:val="24"/>
        </w:rPr>
        <w:t xml:space="preserve">Al cuestionario se lo considera como un elemento básico en encuestas o entrevistas, está conformado por una serie de preguntas, ya sean directas o indirectas, las cuales permiten una o varias variables, a través de la valoración de los resultados obtenidos </w:t>
      </w:r>
      <w:sdt>
        <w:sdtPr>
          <w:rPr>
            <w:rFonts w:ascii="Arial" w:hAnsi="Arial" w:cs="Arial"/>
            <w:sz w:val="24"/>
            <w:szCs w:val="24"/>
          </w:rPr>
          <w:id w:val="5609063"/>
          <w:citation/>
        </w:sdtPr>
        <w:sdtContent>
          <w:r w:rsidRPr="00231D9F">
            <w:rPr>
              <w:rFonts w:ascii="Arial" w:hAnsi="Arial" w:cs="Arial"/>
              <w:sz w:val="24"/>
              <w:szCs w:val="24"/>
            </w:rPr>
            <w:fldChar w:fldCharType="begin"/>
          </w:r>
          <w:r w:rsidRPr="00231D9F">
            <w:rPr>
              <w:rFonts w:ascii="Arial" w:hAnsi="Arial" w:cs="Arial"/>
              <w:sz w:val="24"/>
              <w:szCs w:val="24"/>
            </w:rPr>
            <w:instrText xml:space="preserve"> CITATION Fer10 \l 12298 </w:instrText>
          </w:r>
          <w:r w:rsidRPr="00231D9F">
            <w:rPr>
              <w:rFonts w:ascii="Arial" w:hAnsi="Arial" w:cs="Arial"/>
              <w:sz w:val="24"/>
              <w:szCs w:val="24"/>
            </w:rPr>
            <w:fldChar w:fldCharType="separate"/>
          </w:r>
          <w:r w:rsidRPr="00231D9F">
            <w:rPr>
              <w:rFonts w:ascii="Arial" w:hAnsi="Arial" w:cs="Arial"/>
              <w:noProof/>
              <w:sz w:val="24"/>
              <w:szCs w:val="24"/>
            </w:rPr>
            <w:t>(Ferrer, 2010)</w:t>
          </w:r>
          <w:r w:rsidRPr="00231D9F">
            <w:rPr>
              <w:rFonts w:ascii="Arial" w:hAnsi="Arial" w:cs="Arial"/>
              <w:sz w:val="24"/>
              <w:szCs w:val="24"/>
            </w:rPr>
            <w:fldChar w:fldCharType="end"/>
          </w:r>
        </w:sdtContent>
      </w:sdt>
      <w:r w:rsidRPr="00231D9F">
        <w:rPr>
          <w:rFonts w:ascii="Arial" w:hAnsi="Arial" w:cs="Arial"/>
          <w:sz w:val="24"/>
          <w:szCs w:val="24"/>
        </w:rPr>
        <w:t xml:space="preserve">. </w:t>
      </w:r>
    </w:p>
    <w:p w:rsidR="00B11C67" w:rsidRPr="00231D9F" w:rsidRDefault="00B11C67" w:rsidP="00B11C67">
      <w:pPr>
        <w:pStyle w:val="Sinespaciado"/>
        <w:spacing w:line="360" w:lineRule="auto"/>
        <w:jc w:val="both"/>
        <w:rPr>
          <w:rFonts w:ascii="Arial" w:hAnsi="Arial" w:cs="Arial"/>
          <w:sz w:val="24"/>
          <w:szCs w:val="24"/>
        </w:rPr>
      </w:pPr>
    </w:p>
    <w:p w:rsidR="00B11C67" w:rsidRDefault="00B11C67" w:rsidP="00B11C67">
      <w:pPr>
        <w:pStyle w:val="Sinespaciado"/>
        <w:spacing w:line="360" w:lineRule="auto"/>
        <w:ind w:firstLine="708"/>
        <w:jc w:val="both"/>
        <w:rPr>
          <w:rFonts w:ascii="Arial" w:hAnsi="Arial" w:cs="Arial"/>
          <w:sz w:val="24"/>
          <w:szCs w:val="24"/>
        </w:rPr>
      </w:pPr>
      <w:r w:rsidRPr="00231D9F">
        <w:rPr>
          <w:rFonts w:ascii="Arial" w:hAnsi="Arial" w:cs="Arial"/>
          <w:sz w:val="24"/>
          <w:szCs w:val="24"/>
        </w:rPr>
        <w:t>Las preguntas directas son aquellas que están ligadas a los objetivos del investigador y las indirectas no, es por eso que se selecciono las preguntas directas en este cuestionario, a su vez se escogió las preguntas cerradas para determinar la cantidad de variantes y las encuestas de selección donde el encuestado elige entre varias opciones la respuesta preferida.</w:t>
      </w:r>
    </w:p>
    <w:p w:rsidR="00B11C67" w:rsidRPr="00231D9F" w:rsidRDefault="00B11C67" w:rsidP="00B11C67">
      <w:pPr>
        <w:pStyle w:val="Sinespaciado"/>
        <w:spacing w:line="360" w:lineRule="auto"/>
        <w:ind w:firstLine="708"/>
        <w:jc w:val="both"/>
        <w:rPr>
          <w:rFonts w:ascii="Arial" w:hAnsi="Arial" w:cs="Arial"/>
          <w:sz w:val="24"/>
          <w:szCs w:val="24"/>
        </w:rPr>
      </w:pPr>
    </w:p>
    <w:p w:rsidR="00B11C67" w:rsidRPr="001C5DD8" w:rsidRDefault="00B11C67" w:rsidP="00B11C67">
      <w:pPr>
        <w:pStyle w:val="Prrafodelista"/>
        <w:autoSpaceDE w:val="0"/>
        <w:autoSpaceDN w:val="0"/>
        <w:adjustRightInd w:val="0"/>
        <w:ind w:left="792"/>
        <w:jc w:val="both"/>
        <w:rPr>
          <w:rFonts w:ascii="Arial" w:hAnsi="Arial" w:cs="Arial"/>
          <w:b/>
        </w:rPr>
      </w:pPr>
    </w:p>
    <w:p w:rsidR="00B11C67" w:rsidRPr="002A2A3E" w:rsidRDefault="00B11C67" w:rsidP="00B11C67">
      <w:pPr>
        <w:pStyle w:val="Prrafodelista"/>
        <w:numPr>
          <w:ilvl w:val="1"/>
          <w:numId w:val="1"/>
        </w:numPr>
        <w:autoSpaceDE w:val="0"/>
        <w:autoSpaceDN w:val="0"/>
        <w:adjustRightInd w:val="0"/>
        <w:jc w:val="both"/>
        <w:rPr>
          <w:rFonts w:ascii="Arial" w:hAnsi="Arial" w:cs="Arial"/>
          <w:b/>
        </w:rPr>
      </w:pPr>
      <w:r w:rsidRPr="002A2A3E">
        <w:rPr>
          <w:rFonts w:ascii="Arial" w:hAnsi="Arial" w:cs="Arial"/>
          <w:b/>
        </w:rPr>
        <w:t>Procedimientos de la investigación</w:t>
      </w:r>
    </w:p>
    <w:p w:rsidR="00B11C67" w:rsidRDefault="00B11C67" w:rsidP="00B11C67">
      <w:pPr>
        <w:pStyle w:val="Sinespaciado"/>
        <w:spacing w:line="360" w:lineRule="auto"/>
        <w:jc w:val="both"/>
        <w:rPr>
          <w:rFonts w:cs="Arial"/>
          <w:sz w:val="24"/>
          <w:szCs w:val="24"/>
        </w:rPr>
      </w:pPr>
    </w:p>
    <w:p w:rsidR="00B11C67" w:rsidRDefault="00B11C67" w:rsidP="00B11C67">
      <w:pPr>
        <w:pStyle w:val="Sinespaciado"/>
        <w:spacing w:line="360" w:lineRule="auto"/>
        <w:ind w:firstLine="360"/>
        <w:jc w:val="both"/>
        <w:rPr>
          <w:rFonts w:cs="Arial"/>
          <w:sz w:val="24"/>
          <w:szCs w:val="24"/>
        </w:rPr>
      </w:pPr>
      <w:r w:rsidRPr="004B59F1">
        <w:rPr>
          <w:rFonts w:cs="Arial"/>
          <w:sz w:val="24"/>
          <w:szCs w:val="24"/>
        </w:rPr>
        <w:t>Para reali</w:t>
      </w:r>
      <w:r>
        <w:rPr>
          <w:rFonts w:cs="Arial"/>
          <w:sz w:val="24"/>
          <w:szCs w:val="24"/>
        </w:rPr>
        <w:t>zar este cuestionario se</w:t>
      </w:r>
      <w:r w:rsidRPr="004B59F1">
        <w:rPr>
          <w:rFonts w:cs="Arial"/>
          <w:sz w:val="24"/>
          <w:szCs w:val="24"/>
        </w:rPr>
        <w:t xml:space="preserve"> trabajar</w:t>
      </w:r>
      <w:r>
        <w:rPr>
          <w:rFonts w:cs="Arial"/>
          <w:sz w:val="24"/>
          <w:szCs w:val="24"/>
        </w:rPr>
        <w:t>á</w:t>
      </w:r>
      <w:r w:rsidRPr="004B59F1">
        <w:rPr>
          <w:rFonts w:cs="Arial"/>
          <w:sz w:val="24"/>
          <w:szCs w:val="24"/>
        </w:rPr>
        <w:t xml:space="preserve"> con una aplicación estadís</w:t>
      </w:r>
      <w:r>
        <w:rPr>
          <w:rFonts w:cs="Arial"/>
          <w:sz w:val="24"/>
          <w:szCs w:val="24"/>
        </w:rPr>
        <w:t xml:space="preserve">tica conocida como escala de </w:t>
      </w:r>
      <w:proofErr w:type="spellStart"/>
      <w:r>
        <w:rPr>
          <w:rFonts w:cs="Arial"/>
          <w:sz w:val="24"/>
          <w:szCs w:val="24"/>
        </w:rPr>
        <w:t>Li</w:t>
      </w:r>
      <w:r w:rsidRPr="004B59F1">
        <w:rPr>
          <w:rFonts w:cs="Arial"/>
          <w:sz w:val="24"/>
          <w:szCs w:val="24"/>
        </w:rPr>
        <w:t>ckert</w:t>
      </w:r>
      <w:proofErr w:type="spellEnd"/>
      <w:r w:rsidRPr="004B59F1">
        <w:rPr>
          <w:rFonts w:cs="Arial"/>
          <w:sz w:val="24"/>
          <w:szCs w:val="24"/>
        </w:rPr>
        <w:t xml:space="preserve">, la cual va del 1 al 5, este estilo fue desarrollado por </w:t>
      </w:r>
      <w:proofErr w:type="spellStart"/>
      <w:r w:rsidRPr="004B59F1">
        <w:rPr>
          <w:rFonts w:cs="Arial"/>
          <w:sz w:val="24"/>
          <w:szCs w:val="24"/>
        </w:rPr>
        <w:t>Rensis</w:t>
      </w:r>
      <w:proofErr w:type="spellEnd"/>
      <w:r w:rsidRPr="004B59F1">
        <w:rPr>
          <w:rFonts w:cs="Arial"/>
          <w:sz w:val="24"/>
          <w:szCs w:val="24"/>
        </w:rPr>
        <w:t xml:space="preserve"> </w:t>
      </w:r>
      <w:proofErr w:type="spellStart"/>
      <w:r w:rsidRPr="004B59F1">
        <w:rPr>
          <w:rFonts w:cs="Arial"/>
          <w:sz w:val="24"/>
          <w:szCs w:val="24"/>
        </w:rPr>
        <w:t>Li</w:t>
      </w:r>
      <w:r>
        <w:rPr>
          <w:rFonts w:cs="Arial"/>
          <w:sz w:val="24"/>
          <w:szCs w:val="24"/>
        </w:rPr>
        <w:t>nc</w:t>
      </w:r>
      <w:r w:rsidRPr="004B59F1">
        <w:rPr>
          <w:rFonts w:cs="Arial"/>
          <w:sz w:val="24"/>
          <w:szCs w:val="24"/>
        </w:rPr>
        <w:t>kert</w:t>
      </w:r>
      <w:proofErr w:type="spellEnd"/>
      <w:r w:rsidRPr="004B59F1">
        <w:rPr>
          <w:rFonts w:cs="Arial"/>
          <w:sz w:val="24"/>
          <w:szCs w:val="24"/>
        </w:rPr>
        <w:t xml:space="preserve"> </w:t>
      </w:r>
      <w:r>
        <w:rPr>
          <w:rFonts w:cs="Arial"/>
          <w:sz w:val="24"/>
          <w:szCs w:val="24"/>
        </w:rPr>
        <w:t>a principios de los años treinta, que</w:t>
      </w:r>
      <w:r w:rsidRPr="004B59F1">
        <w:rPr>
          <w:rFonts w:cs="Arial"/>
          <w:sz w:val="24"/>
          <w:szCs w:val="24"/>
        </w:rPr>
        <w:t xml:space="preserve"> consiste en que se pida al sujeto que seleccione uno de cinco puntos de una escala, ya mencionada, en la cual se aprecia la afir</w:t>
      </w:r>
      <w:r>
        <w:rPr>
          <w:rFonts w:cs="Arial"/>
          <w:sz w:val="24"/>
          <w:szCs w:val="24"/>
        </w:rPr>
        <w:t>mación o juicio de una pregunta</w:t>
      </w:r>
      <w:r w:rsidRPr="004B59F1">
        <w:rPr>
          <w:rFonts w:cs="Arial"/>
          <w:sz w:val="24"/>
          <w:szCs w:val="24"/>
        </w:rPr>
        <w:t xml:space="preserve"> </w:t>
      </w:r>
      <w:sdt>
        <w:sdtPr>
          <w:rPr>
            <w:rFonts w:cs="Arial"/>
            <w:sz w:val="24"/>
            <w:szCs w:val="24"/>
          </w:rPr>
          <w:id w:val="5609066"/>
          <w:citation/>
        </w:sdtPr>
        <w:sdtContent>
          <w:r>
            <w:rPr>
              <w:rFonts w:cs="Arial"/>
              <w:sz w:val="24"/>
              <w:szCs w:val="24"/>
            </w:rPr>
            <w:fldChar w:fldCharType="begin"/>
          </w:r>
          <w:r>
            <w:rPr>
              <w:rFonts w:cs="Arial"/>
              <w:sz w:val="24"/>
              <w:szCs w:val="24"/>
            </w:rPr>
            <w:instrText xml:space="preserve"> CITATION Pec10 \l 12298  </w:instrText>
          </w:r>
          <w:r>
            <w:rPr>
              <w:rFonts w:cs="Arial"/>
              <w:sz w:val="24"/>
              <w:szCs w:val="24"/>
            </w:rPr>
            <w:fldChar w:fldCharType="separate"/>
          </w:r>
          <w:r w:rsidRPr="00277E2D">
            <w:rPr>
              <w:rFonts w:cs="Arial"/>
              <w:noProof/>
              <w:sz w:val="24"/>
              <w:szCs w:val="24"/>
            </w:rPr>
            <w:t>(Pecorelli, Ramírez, Dubon, &amp; Errazuriz, 2010)</w:t>
          </w:r>
          <w:r>
            <w:rPr>
              <w:rFonts w:cs="Arial"/>
              <w:sz w:val="24"/>
              <w:szCs w:val="24"/>
            </w:rPr>
            <w:fldChar w:fldCharType="end"/>
          </w:r>
        </w:sdtContent>
      </w:sdt>
      <w:r>
        <w:rPr>
          <w:rFonts w:cs="Arial"/>
          <w:sz w:val="24"/>
          <w:szCs w:val="24"/>
        </w:rPr>
        <w:t>.</w:t>
      </w:r>
    </w:p>
    <w:p w:rsidR="00B11C67" w:rsidRDefault="00B11C67" w:rsidP="00B11C67">
      <w:pPr>
        <w:pStyle w:val="Sinespaciado"/>
        <w:spacing w:line="360" w:lineRule="auto"/>
        <w:jc w:val="both"/>
        <w:rPr>
          <w:rFonts w:cs="Arial"/>
          <w:sz w:val="24"/>
          <w:szCs w:val="24"/>
        </w:rPr>
      </w:pPr>
    </w:p>
    <w:p w:rsidR="00B11C67" w:rsidRPr="004B59F1" w:rsidRDefault="00B11C67" w:rsidP="00B11C67">
      <w:pPr>
        <w:pStyle w:val="Sinespaciado"/>
        <w:spacing w:line="360" w:lineRule="auto"/>
        <w:ind w:firstLine="360"/>
        <w:jc w:val="both"/>
        <w:rPr>
          <w:rFonts w:cs="Arial"/>
          <w:sz w:val="24"/>
          <w:szCs w:val="24"/>
        </w:rPr>
      </w:pPr>
      <w:r>
        <w:rPr>
          <w:rFonts w:cs="Arial"/>
          <w:sz w:val="24"/>
          <w:szCs w:val="24"/>
        </w:rPr>
        <w:t>Es un proceso auto-</w:t>
      </w:r>
      <w:r w:rsidRPr="004B59F1">
        <w:rPr>
          <w:rFonts w:cs="Arial"/>
          <w:sz w:val="24"/>
          <w:szCs w:val="24"/>
        </w:rPr>
        <w:t>admi</w:t>
      </w:r>
      <w:r>
        <w:rPr>
          <w:rFonts w:cs="Arial"/>
          <w:sz w:val="24"/>
          <w:szCs w:val="24"/>
        </w:rPr>
        <w:t>nistrado en la cual los encuestados selecciona</w:t>
      </w:r>
      <w:r w:rsidRPr="004B59F1">
        <w:rPr>
          <w:rFonts w:cs="Arial"/>
          <w:sz w:val="24"/>
          <w:szCs w:val="24"/>
        </w:rPr>
        <w:t>n la opción que cons</w:t>
      </w:r>
      <w:r>
        <w:rPr>
          <w:rFonts w:cs="Arial"/>
          <w:sz w:val="24"/>
          <w:szCs w:val="24"/>
        </w:rPr>
        <w:t>ideren correcta y se le otorga</w:t>
      </w:r>
      <w:r w:rsidRPr="004B59F1">
        <w:rPr>
          <w:rFonts w:cs="Arial"/>
          <w:sz w:val="24"/>
          <w:szCs w:val="24"/>
        </w:rPr>
        <w:t xml:space="preserve"> un cuestionario con la respectiva escala. Se </w:t>
      </w:r>
      <w:r>
        <w:rPr>
          <w:rFonts w:cs="Arial"/>
          <w:sz w:val="24"/>
          <w:szCs w:val="24"/>
        </w:rPr>
        <w:t>prefirió este tipo de</w:t>
      </w:r>
      <w:r w:rsidRPr="004B59F1">
        <w:rPr>
          <w:rFonts w:cs="Arial"/>
          <w:sz w:val="24"/>
          <w:szCs w:val="24"/>
        </w:rPr>
        <w:t xml:space="preserve"> técnica y escala debido </w:t>
      </w:r>
      <w:r>
        <w:rPr>
          <w:rFonts w:cs="Arial"/>
          <w:sz w:val="24"/>
          <w:szCs w:val="24"/>
        </w:rPr>
        <w:t xml:space="preserve">a que es la más común, sin provocar confusión a </w:t>
      </w:r>
      <w:proofErr w:type="gramStart"/>
      <w:r>
        <w:rPr>
          <w:rFonts w:cs="Arial"/>
          <w:sz w:val="24"/>
          <w:szCs w:val="24"/>
        </w:rPr>
        <w:t xml:space="preserve">los  </w:t>
      </w:r>
      <w:r>
        <w:rPr>
          <w:rFonts w:cs="Arial"/>
          <w:sz w:val="24"/>
          <w:szCs w:val="24"/>
        </w:rPr>
        <w:lastRenderedPageBreak/>
        <w:t>encuestados</w:t>
      </w:r>
      <w:proofErr w:type="gramEnd"/>
      <w:r>
        <w:rPr>
          <w:rFonts w:cs="Arial"/>
          <w:sz w:val="24"/>
          <w:szCs w:val="24"/>
        </w:rPr>
        <w:t>, además</w:t>
      </w:r>
      <w:r w:rsidRPr="004B59F1">
        <w:rPr>
          <w:rFonts w:cs="Arial"/>
          <w:sz w:val="24"/>
          <w:szCs w:val="24"/>
        </w:rPr>
        <w:t xml:space="preserve"> la misma se ajus</w:t>
      </w:r>
      <w:r>
        <w:rPr>
          <w:rFonts w:cs="Arial"/>
          <w:sz w:val="24"/>
          <w:szCs w:val="24"/>
        </w:rPr>
        <w:t>ta a los parámetros planteados son de menor a mayor.</w:t>
      </w:r>
    </w:p>
    <w:p w:rsidR="00B11C67" w:rsidRDefault="00B11C67" w:rsidP="00B11C67">
      <w:pPr>
        <w:spacing w:line="360" w:lineRule="auto"/>
        <w:jc w:val="both"/>
        <w:rPr>
          <w:rFonts w:cs="Arial"/>
          <w:sz w:val="24"/>
          <w:szCs w:val="24"/>
        </w:rPr>
      </w:pPr>
    </w:p>
    <w:p w:rsidR="00B11C67" w:rsidRPr="00FC13C5" w:rsidRDefault="00B11C67" w:rsidP="00B11C67">
      <w:pPr>
        <w:pStyle w:val="Ttulo2"/>
        <w:jc w:val="both"/>
        <w:rPr>
          <w:rFonts w:cs="Arial"/>
          <w:sz w:val="24"/>
          <w:szCs w:val="24"/>
        </w:rPr>
      </w:pPr>
      <w:bookmarkStart w:id="3" w:name="_Toc359834481"/>
      <w:bookmarkStart w:id="4" w:name="_Toc359873128"/>
      <w:bookmarkStart w:id="5" w:name="_Toc359876414"/>
      <w:r w:rsidRPr="00FC13C5">
        <w:rPr>
          <w:rFonts w:cs="Arial"/>
          <w:sz w:val="24"/>
          <w:szCs w:val="24"/>
        </w:rPr>
        <w:t>Codificación de las respuestas.</w:t>
      </w:r>
      <w:bookmarkEnd w:id="3"/>
      <w:bookmarkEnd w:id="4"/>
      <w:bookmarkEnd w:id="5"/>
    </w:p>
    <w:p w:rsidR="00B11C67" w:rsidRPr="00FC13C5" w:rsidRDefault="00B11C67" w:rsidP="00B11C67">
      <w:pPr>
        <w:pStyle w:val="Sinespaciado"/>
        <w:spacing w:line="360" w:lineRule="auto"/>
        <w:jc w:val="both"/>
        <w:rPr>
          <w:rFonts w:ascii="Arial" w:hAnsi="Arial" w:cs="Arial"/>
          <w:sz w:val="24"/>
          <w:szCs w:val="24"/>
        </w:rPr>
      </w:pPr>
    </w:p>
    <w:p w:rsidR="00B11C67" w:rsidRPr="00FC13C5" w:rsidRDefault="00B11C67" w:rsidP="00B11C67">
      <w:pPr>
        <w:pStyle w:val="Sinespaciado"/>
        <w:spacing w:line="360" w:lineRule="auto"/>
        <w:ind w:firstLine="708"/>
        <w:jc w:val="both"/>
        <w:rPr>
          <w:rFonts w:ascii="Arial" w:hAnsi="Arial" w:cs="Arial"/>
          <w:sz w:val="24"/>
          <w:szCs w:val="24"/>
        </w:rPr>
      </w:pPr>
      <w:r w:rsidRPr="00FC13C5">
        <w:rPr>
          <w:rFonts w:ascii="Arial" w:hAnsi="Arial" w:cs="Arial"/>
          <w:sz w:val="24"/>
          <w:szCs w:val="24"/>
        </w:rPr>
        <w:t>La codificación d</w:t>
      </w:r>
      <w:r>
        <w:rPr>
          <w:rFonts w:ascii="Arial" w:hAnsi="Arial" w:cs="Arial"/>
          <w:sz w:val="24"/>
          <w:szCs w:val="24"/>
        </w:rPr>
        <w:t>e los cuestionarios se realizará</w:t>
      </w:r>
      <w:r w:rsidRPr="00FC13C5">
        <w:rPr>
          <w:rFonts w:ascii="Arial" w:hAnsi="Arial" w:cs="Arial"/>
          <w:sz w:val="24"/>
          <w:szCs w:val="24"/>
        </w:rPr>
        <w:t xml:space="preserve"> a través de la sumatoria de los resultados obtenidos por los encuestados en cada pregunta, luego se obtendrá un total y un rango de respuesta con mayor totalidad de acuerdos en cada pregunta.</w:t>
      </w:r>
    </w:p>
    <w:p w:rsidR="00B11C67" w:rsidRPr="00FC13C5" w:rsidRDefault="00B11C67" w:rsidP="00B11C67">
      <w:pPr>
        <w:pStyle w:val="Sinespaciado"/>
        <w:spacing w:line="360" w:lineRule="auto"/>
        <w:jc w:val="both"/>
        <w:rPr>
          <w:rFonts w:ascii="Arial" w:hAnsi="Arial" w:cs="Arial"/>
          <w:b/>
          <w:sz w:val="24"/>
          <w:szCs w:val="24"/>
        </w:rPr>
      </w:pPr>
    </w:p>
    <w:p w:rsidR="00B11C67" w:rsidRPr="00FC13C5" w:rsidRDefault="00B11C67" w:rsidP="00B11C67">
      <w:pPr>
        <w:pStyle w:val="Ttulo2"/>
        <w:jc w:val="both"/>
        <w:rPr>
          <w:rFonts w:cs="Arial"/>
          <w:sz w:val="24"/>
          <w:szCs w:val="24"/>
        </w:rPr>
      </w:pPr>
      <w:bookmarkStart w:id="6" w:name="_Toc359834482"/>
      <w:bookmarkStart w:id="7" w:name="_Toc359873129"/>
      <w:bookmarkStart w:id="8" w:name="_Toc359876415"/>
      <w:r w:rsidRPr="00FC13C5">
        <w:rPr>
          <w:rFonts w:cs="Arial"/>
          <w:sz w:val="24"/>
          <w:szCs w:val="24"/>
        </w:rPr>
        <w:t>Fiabilidad de los resultados.</w:t>
      </w:r>
      <w:bookmarkEnd w:id="6"/>
      <w:bookmarkEnd w:id="7"/>
      <w:bookmarkEnd w:id="8"/>
    </w:p>
    <w:p w:rsidR="00B11C67" w:rsidRPr="00FC13C5" w:rsidRDefault="00B11C67" w:rsidP="00B11C67">
      <w:pPr>
        <w:pStyle w:val="Sinespaciado"/>
        <w:spacing w:line="360" w:lineRule="auto"/>
        <w:jc w:val="both"/>
        <w:rPr>
          <w:rFonts w:ascii="Arial" w:hAnsi="Arial" w:cs="Arial"/>
          <w:b/>
          <w:sz w:val="24"/>
          <w:szCs w:val="24"/>
        </w:rPr>
      </w:pPr>
    </w:p>
    <w:p w:rsidR="00B11C67" w:rsidRPr="00FC13C5" w:rsidRDefault="00B11C67" w:rsidP="00B11C67">
      <w:pPr>
        <w:pStyle w:val="Sinespaciado"/>
        <w:spacing w:line="360" w:lineRule="auto"/>
        <w:ind w:firstLine="708"/>
        <w:jc w:val="both"/>
        <w:rPr>
          <w:rFonts w:ascii="Arial" w:hAnsi="Arial" w:cs="Arial"/>
          <w:sz w:val="24"/>
          <w:szCs w:val="24"/>
        </w:rPr>
      </w:pPr>
      <w:r w:rsidRPr="00FC13C5">
        <w:rPr>
          <w:rFonts w:ascii="Arial" w:hAnsi="Arial" w:cs="Arial"/>
          <w:sz w:val="24"/>
          <w:szCs w:val="24"/>
        </w:rPr>
        <w:t>Para tener la certeza que la interpretación de los</w:t>
      </w:r>
      <w:r>
        <w:rPr>
          <w:rFonts w:ascii="Arial" w:hAnsi="Arial" w:cs="Arial"/>
          <w:sz w:val="24"/>
          <w:szCs w:val="24"/>
        </w:rPr>
        <w:t xml:space="preserve"> datos es correcta, se realizará</w:t>
      </w:r>
      <w:r w:rsidRPr="00FC13C5">
        <w:rPr>
          <w:rFonts w:ascii="Arial" w:hAnsi="Arial" w:cs="Arial"/>
          <w:sz w:val="24"/>
          <w:szCs w:val="24"/>
        </w:rPr>
        <w:t xml:space="preserve"> un análisis de fiabilidad, mediante el Índice de Posición (IP), el cual ayuda a cuantificar la posición de las opiniones según la pregunta </w:t>
      </w:r>
      <w:sdt>
        <w:sdtPr>
          <w:rPr>
            <w:rFonts w:ascii="Arial" w:hAnsi="Arial" w:cs="Arial"/>
            <w:sz w:val="24"/>
            <w:szCs w:val="24"/>
          </w:rPr>
          <w:id w:val="5609067"/>
          <w:citation/>
        </w:sdtPr>
        <w:sdtContent>
          <w:r w:rsidRPr="00FC13C5">
            <w:rPr>
              <w:rFonts w:ascii="Arial" w:hAnsi="Arial" w:cs="Arial"/>
              <w:sz w:val="24"/>
              <w:szCs w:val="24"/>
            </w:rPr>
            <w:fldChar w:fldCharType="begin"/>
          </w:r>
          <w:r w:rsidRPr="00FC13C5">
            <w:rPr>
              <w:rFonts w:ascii="Arial" w:hAnsi="Arial" w:cs="Arial"/>
              <w:sz w:val="24"/>
              <w:szCs w:val="24"/>
            </w:rPr>
            <w:instrText xml:space="preserve"> CITATION Roc13 \l 12298  </w:instrText>
          </w:r>
          <w:r w:rsidRPr="00FC13C5">
            <w:rPr>
              <w:rFonts w:ascii="Arial" w:hAnsi="Arial" w:cs="Arial"/>
              <w:sz w:val="24"/>
              <w:szCs w:val="24"/>
            </w:rPr>
            <w:fldChar w:fldCharType="separate"/>
          </w:r>
          <w:r w:rsidRPr="00FC13C5">
            <w:rPr>
              <w:rFonts w:ascii="Arial" w:hAnsi="Arial" w:cs="Arial"/>
              <w:noProof/>
              <w:sz w:val="24"/>
              <w:szCs w:val="24"/>
            </w:rPr>
            <w:t>(Ortiz, s.f)</w:t>
          </w:r>
          <w:r w:rsidRPr="00FC13C5">
            <w:rPr>
              <w:rFonts w:ascii="Arial" w:hAnsi="Arial" w:cs="Arial"/>
              <w:sz w:val="24"/>
              <w:szCs w:val="24"/>
            </w:rPr>
            <w:fldChar w:fldCharType="end"/>
          </w:r>
        </w:sdtContent>
      </w:sdt>
    </w:p>
    <w:p w:rsidR="00B11C67" w:rsidRPr="00FC13C5" w:rsidRDefault="00B11C67" w:rsidP="00B11C67">
      <w:pPr>
        <w:pStyle w:val="Sinespaciado"/>
        <w:spacing w:line="360" w:lineRule="auto"/>
        <w:jc w:val="both"/>
        <w:rPr>
          <w:rFonts w:ascii="Arial" w:hAnsi="Arial" w:cs="Arial"/>
          <w:sz w:val="24"/>
          <w:szCs w:val="24"/>
        </w:rPr>
      </w:pPr>
    </w:p>
    <w:p w:rsidR="00B11C67" w:rsidRPr="00FC13C5" w:rsidRDefault="00B11C67" w:rsidP="00B11C67">
      <w:pPr>
        <w:pStyle w:val="Sinespaciado"/>
        <w:spacing w:line="360" w:lineRule="auto"/>
        <w:ind w:firstLine="708"/>
        <w:jc w:val="both"/>
        <w:rPr>
          <w:rFonts w:ascii="Arial" w:hAnsi="Arial" w:cs="Arial"/>
          <w:sz w:val="24"/>
          <w:szCs w:val="24"/>
        </w:rPr>
      </w:pPr>
      <w:r w:rsidRPr="00FC13C5">
        <w:rPr>
          <w:rFonts w:ascii="Arial" w:hAnsi="Arial" w:cs="Arial"/>
          <w:sz w:val="24"/>
          <w:szCs w:val="24"/>
        </w:rPr>
        <w:t xml:space="preserve">Para </w:t>
      </w:r>
      <w:r>
        <w:rPr>
          <w:rFonts w:ascii="Arial" w:hAnsi="Arial" w:cs="Arial"/>
          <w:sz w:val="24"/>
          <w:szCs w:val="24"/>
        </w:rPr>
        <w:t>ejecutar este análisis se tomará</w:t>
      </w:r>
      <w:r w:rsidRPr="00FC13C5">
        <w:rPr>
          <w:rFonts w:ascii="Arial" w:hAnsi="Arial" w:cs="Arial"/>
          <w:sz w:val="24"/>
          <w:szCs w:val="24"/>
        </w:rPr>
        <w:t xml:space="preserve"> como </w:t>
      </w:r>
      <w:r>
        <w:rPr>
          <w:rFonts w:ascii="Arial" w:hAnsi="Arial" w:cs="Arial"/>
          <w:sz w:val="24"/>
          <w:szCs w:val="24"/>
        </w:rPr>
        <w:t>ejemplo</w:t>
      </w:r>
      <w:r w:rsidRPr="00FC13C5">
        <w:rPr>
          <w:rFonts w:ascii="Arial" w:hAnsi="Arial" w:cs="Arial"/>
          <w:sz w:val="24"/>
          <w:szCs w:val="24"/>
        </w:rPr>
        <w:t xml:space="preserve"> el trabajo titulado “Material y Método” documento perteneciente al trabajo de Tesis de </w:t>
      </w:r>
      <w:proofErr w:type="spellStart"/>
      <w:r w:rsidRPr="00FC13C5">
        <w:rPr>
          <w:rFonts w:ascii="Arial" w:hAnsi="Arial" w:cs="Arial"/>
          <w:sz w:val="24"/>
          <w:szCs w:val="24"/>
        </w:rPr>
        <w:t>Rocio</w:t>
      </w:r>
      <w:proofErr w:type="spellEnd"/>
      <w:r w:rsidRPr="00FC13C5">
        <w:rPr>
          <w:rFonts w:ascii="Arial" w:hAnsi="Arial" w:cs="Arial"/>
          <w:sz w:val="24"/>
          <w:szCs w:val="24"/>
        </w:rPr>
        <w:t xml:space="preserve"> Ortiz sobre el Análisis de las Políticas de Seguridad Alimentaria de Colombia, </w:t>
      </w:r>
      <w:r>
        <w:rPr>
          <w:rFonts w:ascii="Arial" w:hAnsi="Arial" w:cs="Arial"/>
          <w:sz w:val="24"/>
          <w:szCs w:val="24"/>
        </w:rPr>
        <w:t xml:space="preserve">porque sirve como </w:t>
      </w:r>
      <w:proofErr w:type="gramStart"/>
      <w:r>
        <w:rPr>
          <w:rFonts w:ascii="Arial" w:hAnsi="Arial" w:cs="Arial"/>
          <w:sz w:val="24"/>
          <w:szCs w:val="24"/>
        </w:rPr>
        <w:t xml:space="preserve">modelo </w:t>
      </w:r>
      <w:r w:rsidRPr="00FC13C5">
        <w:rPr>
          <w:rFonts w:ascii="Arial" w:hAnsi="Arial" w:cs="Arial"/>
          <w:sz w:val="24"/>
          <w:szCs w:val="24"/>
        </w:rPr>
        <w:t xml:space="preserve"> de</w:t>
      </w:r>
      <w:proofErr w:type="gramEnd"/>
      <w:r w:rsidRPr="00FC13C5">
        <w:rPr>
          <w:rFonts w:ascii="Arial" w:hAnsi="Arial" w:cs="Arial"/>
          <w:sz w:val="24"/>
          <w:szCs w:val="24"/>
        </w:rPr>
        <w:t xml:space="preserve"> análisis</w:t>
      </w:r>
      <w:r>
        <w:rPr>
          <w:rFonts w:ascii="Arial" w:hAnsi="Arial" w:cs="Arial"/>
          <w:sz w:val="24"/>
          <w:szCs w:val="24"/>
        </w:rPr>
        <w:t xml:space="preserve"> cualitativo para cada pregunta del cuestionario, el cual utiliza las mismas opciones que se proponen como elección en la encuesta de este trabajo</w:t>
      </w:r>
    </w:p>
    <w:p w:rsidR="00B11C67" w:rsidRPr="00FC13C5" w:rsidRDefault="00B11C67" w:rsidP="00B11C67">
      <w:pPr>
        <w:pStyle w:val="Sinespaciado"/>
        <w:spacing w:line="360" w:lineRule="auto"/>
        <w:jc w:val="both"/>
        <w:rPr>
          <w:rFonts w:ascii="Arial" w:hAnsi="Arial" w:cs="Arial"/>
          <w:sz w:val="24"/>
          <w:szCs w:val="24"/>
        </w:rPr>
      </w:pPr>
    </w:p>
    <w:p w:rsidR="00B11C67" w:rsidRPr="00FC13C5" w:rsidRDefault="00B11C67" w:rsidP="00B11C67">
      <w:pPr>
        <w:pStyle w:val="Sinespaciado"/>
        <w:spacing w:line="360" w:lineRule="auto"/>
        <w:ind w:firstLine="708"/>
        <w:jc w:val="both"/>
        <w:rPr>
          <w:rFonts w:ascii="Arial" w:hAnsi="Arial" w:cs="Arial"/>
          <w:sz w:val="24"/>
          <w:szCs w:val="24"/>
        </w:rPr>
      </w:pPr>
      <w:r w:rsidRPr="00FC13C5">
        <w:rPr>
          <w:rFonts w:ascii="Arial" w:hAnsi="Arial" w:cs="Arial"/>
          <w:sz w:val="24"/>
          <w:szCs w:val="24"/>
        </w:rPr>
        <w:t xml:space="preserve">Donde los rangos serian de 0 al 5, donde los valores cercanos a 0 son negativos y superiores a 0 positivos, lo cual permite comparar la posición de la opinión de los encuestados, mediante </w:t>
      </w:r>
      <w:proofErr w:type="gramStart"/>
      <w:r w:rsidRPr="00FC13C5">
        <w:rPr>
          <w:rFonts w:ascii="Arial" w:hAnsi="Arial" w:cs="Arial"/>
          <w:sz w:val="24"/>
          <w:szCs w:val="24"/>
        </w:rPr>
        <w:t>una  escala</w:t>
      </w:r>
      <w:proofErr w:type="gramEnd"/>
      <w:r w:rsidRPr="00FC13C5">
        <w:rPr>
          <w:rFonts w:ascii="Arial" w:hAnsi="Arial" w:cs="Arial"/>
          <w:sz w:val="24"/>
          <w:szCs w:val="24"/>
        </w:rPr>
        <w:t xml:space="preserve"> simétrica.</w:t>
      </w:r>
    </w:p>
    <w:p w:rsidR="00B11C67" w:rsidRPr="00FC13C5" w:rsidRDefault="00B11C67" w:rsidP="00B11C67">
      <w:pPr>
        <w:pStyle w:val="Sinespaciado"/>
        <w:spacing w:line="360" w:lineRule="auto"/>
        <w:jc w:val="both"/>
        <w:rPr>
          <w:rFonts w:ascii="Arial" w:hAnsi="Arial" w:cs="Arial"/>
          <w:color w:val="000000"/>
          <w:sz w:val="24"/>
          <w:szCs w:val="24"/>
        </w:rPr>
      </w:pPr>
    </w:p>
    <w:p w:rsidR="00B11C67" w:rsidRPr="00FC13C5" w:rsidRDefault="00B11C67" w:rsidP="00B11C67">
      <w:pPr>
        <w:pStyle w:val="Sinespaciado"/>
        <w:spacing w:line="360" w:lineRule="auto"/>
        <w:jc w:val="both"/>
        <w:rPr>
          <w:rFonts w:ascii="Arial" w:hAnsi="Arial" w:cs="Arial"/>
          <w:color w:val="000000"/>
          <w:sz w:val="24"/>
          <w:szCs w:val="24"/>
        </w:rPr>
      </w:pPr>
      <w:r w:rsidRPr="00FC13C5">
        <w:rPr>
          <w:rFonts w:ascii="Arial" w:hAnsi="Arial" w:cs="Arial"/>
          <w:color w:val="000000"/>
          <w:sz w:val="24"/>
          <w:szCs w:val="24"/>
        </w:rPr>
        <w:t>El índice de posición (IP) se constituye de la siguiente forma:</w:t>
      </w:r>
    </w:p>
    <w:p w:rsidR="00B11C67" w:rsidRPr="00FC13C5" w:rsidRDefault="00B11C67" w:rsidP="00B11C67">
      <w:pPr>
        <w:pStyle w:val="Sinespaciado"/>
        <w:spacing w:line="360" w:lineRule="auto"/>
        <w:jc w:val="both"/>
        <w:rPr>
          <w:rFonts w:ascii="Arial" w:hAnsi="Arial" w:cs="Arial"/>
          <w:color w:val="000000"/>
          <w:sz w:val="24"/>
          <w:szCs w:val="24"/>
        </w:rPr>
      </w:pPr>
    </w:p>
    <w:p w:rsidR="00B11C67" w:rsidRPr="00FC13C5" w:rsidRDefault="00B11C67" w:rsidP="00B11C67">
      <w:pPr>
        <w:pStyle w:val="Sinespaciado"/>
        <w:spacing w:line="360" w:lineRule="auto"/>
        <w:jc w:val="both"/>
        <w:rPr>
          <w:rFonts w:ascii="Arial" w:hAnsi="Arial" w:cs="Arial"/>
          <w:color w:val="000000"/>
          <w:sz w:val="24"/>
          <w:szCs w:val="24"/>
          <w:lang w:val="en-US"/>
        </w:rPr>
      </w:pPr>
      <w:r w:rsidRPr="00FC13C5">
        <w:rPr>
          <w:rFonts w:ascii="Arial" w:hAnsi="Arial" w:cs="Arial"/>
          <w:color w:val="000000"/>
          <w:sz w:val="24"/>
          <w:szCs w:val="24"/>
          <w:lang w:val="en-US"/>
        </w:rPr>
        <w:t>I=M- 1/ k-1</w:t>
      </w:r>
    </w:p>
    <w:p w:rsidR="00B11C67" w:rsidRPr="00FC13C5" w:rsidRDefault="00B11C67" w:rsidP="00B11C67">
      <w:pPr>
        <w:pStyle w:val="Sinespaciado"/>
        <w:spacing w:line="360" w:lineRule="auto"/>
        <w:jc w:val="both"/>
        <w:rPr>
          <w:rFonts w:ascii="Arial" w:hAnsi="Arial" w:cs="Arial"/>
          <w:color w:val="000000"/>
          <w:sz w:val="24"/>
          <w:szCs w:val="24"/>
          <w:lang w:val="en-US"/>
        </w:rPr>
      </w:pPr>
      <w:proofErr w:type="gramStart"/>
      <w:r w:rsidRPr="00FC13C5">
        <w:rPr>
          <w:rFonts w:ascii="Arial" w:hAnsi="Arial" w:cs="Arial"/>
          <w:color w:val="000000"/>
          <w:sz w:val="24"/>
          <w:szCs w:val="24"/>
          <w:lang w:val="en-US"/>
        </w:rPr>
        <w:t>k</w:t>
      </w:r>
      <w:proofErr w:type="gramEnd"/>
    </w:p>
    <w:p w:rsidR="00B11C67" w:rsidRPr="00FC13C5" w:rsidRDefault="00B11C67" w:rsidP="00B11C67">
      <w:pPr>
        <w:pStyle w:val="Sinespaciado"/>
        <w:spacing w:line="360" w:lineRule="auto"/>
        <w:jc w:val="both"/>
        <w:rPr>
          <w:rFonts w:ascii="Arial" w:hAnsi="Arial" w:cs="Arial"/>
          <w:color w:val="000000"/>
          <w:sz w:val="24"/>
          <w:szCs w:val="24"/>
          <w:lang w:val="en-US"/>
        </w:rPr>
      </w:pPr>
      <w:r w:rsidRPr="00FC13C5">
        <w:rPr>
          <w:rFonts w:ascii="Arial" w:hAnsi="Arial" w:cs="Arial"/>
          <w:color w:val="000000"/>
          <w:sz w:val="24"/>
          <w:szCs w:val="24"/>
          <w:lang w:val="en-US"/>
        </w:rPr>
        <w:lastRenderedPageBreak/>
        <w:t>M= 1/</w:t>
      </w:r>
      <w:r w:rsidRPr="00FC13C5">
        <w:rPr>
          <w:rFonts w:ascii="Arial" w:hAnsi="Arial" w:cs="Arial"/>
          <w:i/>
          <w:iCs/>
          <w:color w:val="000000"/>
          <w:sz w:val="24"/>
          <w:szCs w:val="24"/>
          <w:lang w:val="en-US"/>
        </w:rPr>
        <w:t xml:space="preserve">n </w:t>
      </w:r>
      <w:r w:rsidRPr="00FC13C5">
        <w:rPr>
          <w:rFonts w:ascii="Arial" w:hAnsi="Arial" w:cs="Arial"/>
          <w:color w:val="000000"/>
          <w:sz w:val="24"/>
          <w:szCs w:val="24"/>
        </w:rPr>
        <w:t>Σ</w:t>
      </w:r>
      <w:proofErr w:type="spellStart"/>
      <w:r w:rsidRPr="00FC13C5">
        <w:rPr>
          <w:rFonts w:ascii="Arial" w:hAnsi="Arial" w:cs="Arial"/>
          <w:color w:val="000000"/>
          <w:sz w:val="24"/>
          <w:szCs w:val="24"/>
          <w:lang w:val="en-US"/>
        </w:rPr>
        <w:t>i</w:t>
      </w:r>
      <w:r w:rsidRPr="00FC13C5">
        <w:rPr>
          <w:rFonts w:ascii="Arial" w:hAnsi="Arial" w:cs="Arial"/>
          <w:i/>
          <w:iCs/>
          <w:color w:val="000000"/>
          <w:sz w:val="24"/>
          <w:szCs w:val="24"/>
          <w:lang w:val="en-US"/>
        </w:rPr>
        <w:t>n</w:t>
      </w:r>
      <w:r w:rsidRPr="00FC13C5">
        <w:rPr>
          <w:rFonts w:ascii="Arial" w:hAnsi="Arial" w:cs="Arial"/>
          <w:color w:val="000000"/>
          <w:sz w:val="24"/>
          <w:szCs w:val="24"/>
          <w:lang w:val="en-US"/>
        </w:rPr>
        <w:t>i</w:t>
      </w:r>
      <w:proofErr w:type="spellEnd"/>
    </w:p>
    <w:p w:rsidR="00B11C67" w:rsidRPr="00FC13C5" w:rsidRDefault="00B11C67" w:rsidP="00B11C67">
      <w:pPr>
        <w:pStyle w:val="Sinespaciado"/>
        <w:spacing w:line="360" w:lineRule="auto"/>
        <w:jc w:val="both"/>
        <w:rPr>
          <w:rFonts w:ascii="Arial" w:hAnsi="Arial" w:cs="Arial"/>
          <w:color w:val="000000"/>
          <w:sz w:val="24"/>
          <w:szCs w:val="24"/>
          <w:lang w:val="en-US"/>
        </w:rPr>
      </w:pPr>
      <w:proofErr w:type="spellStart"/>
      <w:r w:rsidRPr="00FC13C5">
        <w:rPr>
          <w:rFonts w:ascii="Arial" w:hAnsi="Arial" w:cs="Arial"/>
          <w:color w:val="000000"/>
          <w:sz w:val="24"/>
          <w:szCs w:val="24"/>
          <w:lang w:val="en-US"/>
        </w:rPr>
        <w:t>i</w:t>
      </w:r>
      <w:proofErr w:type="spellEnd"/>
      <w:r w:rsidRPr="00FC13C5">
        <w:rPr>
          <w:rFonts w:ascii="Arial" w:hAnsi="Arial" w:cs="Arial"/>
          <w:color w:val="000000"/>
          <w:sz w:val="24"/>
          <w:szCs w:val="24"/>
          <w:lang w:val="en-US"/>
        </w:rPr>
        <w:t>=1</w:t>
      </w:r>
    </w:p>
    <w:p w:rsidR="00B11C67" w:rsidRPr="00E7732C" w:rsidRDefault="00B11C67" w:rsidP="00B11C67">
      <w:pPr>
        <w:pStyle w:val="Sinespaciado"/>
        <w:spacing w:line="360" w:lineRule="auto"/>
        <w:jc w:val="both"/>
        <w:rPr>
          <w:rFonts w:ascii="Arial" w:hAnsi="Arial" w:cs="Arial"/>
          <w:color w:val="000000"/>
          <w:sz w:val="24"/>
          <w:szCs w:val="24"/>
          <w:lang w:val="en-US"/>
        </w:rPr>
      </w:pPr>
    </w:p>
    <w:p w:rsidR="00B11C67" w:rsidRPr="00FC13C5" w:rsidRDefault="00B11C67" w:rsidP="00B11C67">
      <w:pPr>
        <w:pStyle w:val="Sinespaciado"/>
        <w:spacing w:line="360" w:lineRule="auto"/>
        <w:ind w:firstLine="708"/>
        <w:jc w:val="both"/>
        <w:rPr>
          <w:rFonts w:ascii="Arial" w:hAnsi="Arial" w:cs="Arial"/>
          <w:color w:val="000000"/>
          <w:sz w:val="24"/>
          <w:szCs w:val="24"/>
        </w:rPr>
      </w:pPr>
      <w:r w:rsidRPr="00FC13C5">
        <w:rPr>
          <w:rFonts w:ascii="Arial" w:hAnsi="Arial" w:cs="Arial"/>
          <w:color w:val="000000"/>
          <w:sz w:val="24"/>
          <w:szCs w:val="24"/>
        </w:rPr>
        <w:t xml:space="preserve">Donde </w:t>
      </w:r>
      <w:r w:rsidRPr="00FC13C5">
        <w:rPr>
          <w:rFonts w:ascii="Arial" w:hAnsi="Arial" w:cs="Arial"/>
          <w:i/>
          <w:iCs/>
          <w:color w:val="000000"/>
          <w:sz w:val="24"/>
          <w:szCs w:val="24"/>
        </w:rPr>
        <w:t>n simboliza</w:t>
      </w:r>
      <w:r w:rsidRPr="00FC13C5">
        <w:rPr>
          <w:rFonts w:ascii="Arial" w:hAnsi="Arial" w:cs="Arial"/>
          <w:color w:val="000000"/>
          <w:sz w:val="24"/>
          <w:szCs w:val="24"/>
        </w:rPr>
        <w:t xml:space="preserve"> el número de colaboradores, que han </w:t>
      </w:r>
      <w:proofErr w:type="gramStart"/>
      <w:r w:rsidRPr="00FC13C5">
        <w:rPr>
          <w:rFonts w:ascii="Arial" w:hAnsi="Arial" w:cs="Arial"/>
          <w:color w:val="000000"/>
          <w:sz w:val="24"/>
          <w:szCs w:val="24"/>
        </w:rPr>
        <w:t>valoraron  cada</w:t>
      </w:r>
      <w:proofErr w:type="gramEnd"/>
      <w:r w:rsidRPr="00FC13C5">
        <w:rPr>
          <w:rFonts w:ascii="Arial" w:hAnsi="Arial" w:cs="Arial"/>
          <w:color w:val="000000"/>
          <w:sz w:val="24"/>
          <w:szCs w:val="24"/>
        </w:rPr>
        <w:t xml:space="preserve"> pregunta, cuya valoración la hicieron en una escala ordinal compuesta por los valores 1, 2, 3, 4 y 5 respectivamente.</w:t>
      </w:r>
    </w:p>
    <w:p w:rsidR="00B11C67" w:rsidRPr="00FC13C5" w:rsidRDefault="00B11C67" w:rsidP="00B11C67">
      <w:pPr>
        <w:pStyle w:val="Sinespaciado"/>
        <w:spacing w:line="360" w:lineRule="auto"/>
        <w:jc w:val="center"/>
        <w:rPr>
          <w:rFonts w:ascii="Arial" w:hAnsi="Arial" w:cs="Arial"/>
          <w:color w:val="000000"/>
          <w:sz w:val="24"/>
          <w:szCs w:val="24"/>
        </w:rPr>
      </w:pPr>
      <w:r w:rsidRPr="00FC13C5">
        <w:rPr>
          <w:rFonts w:ascii="Arial" w:hAnsi="Arial" w:cs="Arial"/>
          <w:color w:val="000000"/>
          <w:sz w:val="24"/>
          <w:szCs w:val="24"/>
        </w:rPr>
        <w:t>(</w:t>
      </w:r>
      <w:proofErr w:type="spellStart"/>
      <w:r w:rsidRPr="00FC13C5">
        <w:rPr>
          <w:rFonts w:ascii="Arial" w:hAnsi="Arial" w:cs="Arial"/>
          <w:color w:val="000000"/>
          <w:sz w:val="24"/>
          <w:szCs w:val="24"/>
        </w:rPr>
        <w:t>1n1</w:t>
      </w:r>
      <w:proofErr w:type="spellEnd"/>
      <w:r w:rsidRPr="00FC13C5">
        <w:rPr>
          <w:rFonts w:ascii="Arial" w:hAnsi="Arial" w:cs="Arial"/>
          <w:color w:val="000000"/>
          <w:sz w:val="24"/>
          <w:szCs w:val="24"/>
        </w:rPr>
        <w:t xml:space="preserve"> + </w:t>
      </w:r>
      <w:proofErr w:type="spellStart"/>
      <w:r w:rsidRPr="00FC13C5">
        <w:rPr>
          <w:rFonts w:ascii="Arial" w:hAnsi="Arial" w:cs="Arial"/>
          <w:color w:val="000000"/>
          <w:sz w:val="24"/>
          <w:szCs w:val="24"/>
        </w:rPr>
        <w:t>2n2</w:t>
      </w:r>
      <w:proofErr w:type="spellEnd"/>
      <w:r w:rsidRPr="00FC13C5">
        <w:rPr>
          <w:rFonts w:ascii="Arial" w:hAnsi="Arial" w:cs="Arial"/>
          <w:color w:val="000000"/>
          <w:sz w:val="24"/>
          <w:szCs w:val="24"/>
        </w:rPr>
        <w:t xml:space="preserve"> + </w:t>
      </w:r>
      <w:proofErr w:type="spellStart"/>
      <w:r w:rsidRPr="00FC13C5">
        <w:rPr>
          <w:rFonts w:ascii="Arial" w:hAnsi="Arial" w:cs="Arial"/>
          <w:color w:val="000000"/>
          <w:sz w:val="24"/>
          <w:szCs w:val="24"/>
        </w:rPr>
        <w:t>3n3</w:t>
      </w:r>
      <w:proofErr w:type="spellEnd"/>
      <w:r w:rsidRPr="00FC13C5">
        <w:rPr>
          <w:rFonts w:ascii="Arial" w:hAnsi="Arial" w:cs="Arial"/>
          <w:color w:val="000000"/>
          <w:sz w:val="24"/>
          <w:szCs w:val="24"/>
        </w:rPr>
        <w:t xml:space="preserve"> + </w:t>
      </w:r>
      <w:proofErr w:type="spellStart"/>
      <w:r w:rsidRPr="00FC13C5">
        <w:rPr>
          <w:rFonts w:ascii="Arial" w:hAnsi="Arial" w:cs="Arial"/>
          <w:color w:val="000000"/>
          <w:sz w:val="24"/>
          <w:szCs w:val="24"/>
        </w:rPr>
        <w:t>4n4</w:t>
      </w:r>
      <w:proofErr w:type="spellEnd"/>
      <w:r w:rsidRPr="00FC13C5">
        <w:rPr>
          <w:rFonts w:ascii="Arial" w:hAnsi="Arial" w:cs="Arial"/>
          <w:color w:val="000000"/>
          <w:sz w:val="24"/>
          <w:szCs w:val="24"/>
        </w:rPr>
        <w:t xml:space="preserve"> + </w:t>
      </w:r>
      <w:proofErr w:type="spellStart"/>
      <w:r w:rsidRPr="00FC13C5">
        <w:rPr>
          <w:rFonts w:ascii="Arial" w:hAnsi="Arial" w:cs="Arial"/>
          <w:color w:val="000000"/>
          <w:sz w:val="24"/>
          <w:szCs w:val="24"/>
        </w:rPr>
        <w:t>5n5</w:t>
      </w:r>
      <w:proofErr w:type="spellEnd"/>
      <w:r w:rsidRPr="00FC13C5">
        <w:rPr>
          <w:rFonts w:ascii="Arial" w:hAnsi="Arial" w:cs="Arial"/>
          <w:color w:val="000000"/>
          <w:sz w:val="24"/>
          <w:szCs w:val="24"/>
        </w:rPr>
        <w:t>)</w:t>
      </w:r>
    </w:p>
    <w:p w:rsidR="00B11C67" w:rsidRPr="00FC13C5" w:rsidRDefault="00B11C67" w:rsidP="00B11C67">
      <w:pPr>
        <w:pStyle w:val="Sinespaciado"/>
        <w:spacing w:line="360" w:lineRule="auto"/>
        <w:jc w:val="both"/>
        <w:rPr>
          <w:rFonts w:ascii="Arial" w:hAnsi="Arial" w:cs="Arial"/>
          <w:color w:val="000000"/>
          <w:sz w:val="24"/>
          <w:szCs w:val="24"/>
        </w:rPr>
      </w:pPr>
    </w:p>
    <w:p w:rsidR="00B11C67" w:rsidRPr="00FC13C5" w:rsidRDefault="00B11C67" w:rsidP="00B11C67">
      <w:pPr>
        <w:pStyle w:val="Sinespaciado"/>
        <w:spacing w:line="360" w:lineRule="auto"/>
        <w:ind w:firstLine="708"/>
        <w:jc w:val="both"/>
        <w:rPr>
          <w:rFonts w:ascii="Arial" w:hAnsi="Arial" w:cs="Arial"/>
          <w:color w:val="000000"/>
          <w:sz w:val="24"/>
          <w:szCs w:val="24"/>
        </w:rPr>
      </w:pPr>
      <w:r w:rsidRPr="00FC13C5">
        <w:rPr>
          <w:rFonts w:ascii="Arial" w:hAnsi="Arial" w:cs="Arial"/>
          <w:color w:val="000000"/>
          <w:sz w:val="24"/>
          <w:szCs w:val="24"/>
        </w:rPr>
        <w:t xml:space="preserve">K es el # total de clases (las opciones cualitativas del 1 al 5). Para el análisis, se pueden usar diferentes definiciones, tales como por las cinco categorías “totalmente en desacuerdo”, “parcialmente en desacuerdo”, “neutral”, “parcialmente de acuerdo” y “totalmente de acuerdo”, la cual utilizamos, otra utiliza tres (3) categorías (A veces, ó Parcialmente, ó En algunas ocasiones) y finalmente otras que solo utiliza dos (2) categorías son dicotómicas cuyas respuestas son "si" y "no". </w:t>
      </w:r>
      <w:sdt>
        <w:sdtPr>
          <w:rPr>
            <w:rFonts w:ascii="Arial" w:hAnsi="Arial" w:cs="Arial"/>
            <w:color w:val="000000"/>
            <w:sz w:val="24"/>
            <w:szCs w:val="24"/>
          </w:rPr>
          <w:id w:val="5609068"/>
          <w:citation/>
        </w:sdtPr>
        <w:sdtContent>
          <w:r w:rsidRPr="00FC13C5">
            <w:rPr>
              <w:rFonts w:ascii="Arial" w:hAnsi="Arial" w:cs="Arial"/>
              <w:color w:val="000000"/>
              <w:sz w:val="24"/>
              <w:szCs w:val="24"/>
            </w:rPr>
            <w:fldChar w:fldCharType="begin"/>
          </w:r>
          <w:r w:rsidRPr="00FC13C5">
            <w:rPr>
              <w:rFonts w:ascii="Arial" w:hAnsi="Arial" w:cs="Arial"/>
              <w:color w:val="000000"/>
              <w:sz w:val="24"/>
              <w:szCs w:val="24"/>
            </w:rPr>
            <w:instrText xml:space="preserve"> CITATION Roc13 \l 12298 </w:instrText>
          </w:r>
          <w:r w:rsidRPr="00FC13C5">
            <w:rPr>
              <w:rFonts w:ascii="Arial" w:hAnsi="Arial" w:cs="Arial"/>
              <w:color w:val="000000"/>
              <w:sz w:val="24"/>
              <w:szCs w:val="24"/>
            </w:rPr>
            <w:fldChar w:fldCharType="separate"/>
          </w:r>
          <w:r w:rsidRPr="00FC13C5">
            <w:rPr>
              <w:rFonts w:ascii="Arial" w:hAnsi="Arial" w:cs="Arial"/>
              <w:noProof/>
              <w:color w:val="000000"/>
              <w:sz w:val="24"/>
              <w:szCs w:val="24"/>
            </w:rPr>
            <w:t>(Ortiz, s.f)</w:t>
          </w:r>
          <w:r w:rsidRPr="00FC13C5">
            <w:rPr>
              <w:rFonts w:ascii="Arial" w:hAnsi="Arial" w:cs="Arial"/>
              <w:color w:val="000000"/>
              <w:sz w:val="24"/>
              <w:szCs w:val="24"/>
            </w:rPr>
            <w:fldChar w:fldCharType="end"/>
          </w:r>
        </w:sdtContent>
      </w:sdt>
    </w:p>
    <w:p w:rsidR="00B11C67" w:rsidRPr="00FC13C5" w:rsidRDefault="00B11C67" w:rsidP="00B11C67">
      <w:pPr>
        <w:pStyle w:val="Sinespaciado"/>
        <w:spacing w:line="360" w:lineRule="auto"/>
        <w:jc w:val="both"/>
        <w:rPr>
          <w:rFonts w:ascii="Arial" w:hAnsi="Arial" w:cs="Arial"/>
          <w:color w:val="000000"/>
          <w:sz w:val="24"/>
          <w:szCs w:val="24"/>
        </w:rPr>
      </w:pPr>
    </w:p>
    <w:p w:rsidR="00B11C67" w:rsidRPr="00FC13C5" w:rsidRDefault="00B11C67" w:rsidP="00B11C67">
      <w:pPr>
        <w:pStyle w:val="Sinespaciado"/>
        <w:spacing w:line="360" w:lineRule="auto"/>
        <w:jc w:val="center"/>
        <w:rPr>
          <w:rFonts w:ascii="Arial" w:hAnsi="Arial" w:cs="Arial"/>
          <w:color w:val="000000"/>
          <w:sz w:val="24"/>
          <w:szCs w:val="24"/>
        </w:rPr>
      </w:pPr>
      <w:r w:rsidRPr="00FC13C5">
        <w:rPr>
          <w:rFonts w:ascii="Arial" w:hAnsi="Arial" w:cs="Arial"/>
          <w:color w:val="000000"/>
          <w:sz w:val="24"/>
          <w:szCs w:val="24"/>
        </w:rPr>
        <w:t>M = 1/</w:t>
      </w:r>
      <w:r w:rsidRPr="00FC13C5">
        <w:rPr>
          <w:rFonts w:ascii="Arial" w:hAnsi="Arial" w:cs="Arial"/>
          <w:i/>
          <w:iCs/>
          <w:color w:val="000000"/>
          <w:sz w:val="24"/>
          <w:szCs w:val="24"/>
        </w:rPr>
        <w:t xml:space="preserve">n </w:t>
      </w:r>
      <w:r w:rsidRPr="00FC13C5">
        <w:rPr>
          <w:rFonts w:ascii="Arial" w:hAnsi="Arial" w:cs="Arial"/>
          <w:color w:val="000000"/>
          <w:sz w:val="24"/>
          <w:szCs w:val="24"/>
        </w:rPr>
        <w:t>(</w:t>
      </w:r>
      <w:proofErr w:type="spellStart"/>
      <w:r w:rsidRPr="00FC13C5">
        <w:rPr>
          <w:rFonts w:ascii="Arial" w:hAnsi="Arial" w:cs="Arial"/>
          <w:color w:val="000000"/>
          <w:sz w:val="24"/>
          <w:szCs w:val="24"/>
        </w:rPr>
        <w:t>1n1</w:t>
      </w:r>
      <w:proofErr w:type="spellEnd"/>
      <w:r w:rsidRPr="00FC13C5">
        <w:rPr>
          <w:rFonts w:ascii="Arial" w:hAnsi="Arial" w:cs="Arial"/>
          <w:color w:val="000000"/>
          <w:sz w:val="24"/>
          <w:szCs w:val="24"/>
        </w:rPr>
        <w:t xml:space="preserve"> + </w:t>
      </w:r>
      <w:proofErr w:type="spellStart"/>
      <w:r w:rsidRPr="00FC13C5">
        <w:rPr>
          <w:rFonts w:ascii="Arial" w:hAnsi="Arial" w:cs="Arial"/>
          <w:color w:val="000000"/>
          <w:sz w:val="24"/>
          <w:szCs w:val="24"/>
        </w:rPr>
        <w:t>2n2</w:t>
      </w:r>
      <w:proofErr w:type="spellEnd"/>
      <w:r w:rsidRPr="00FC13C5">
        <w:rPr>
          <w:rFonts w:ascii="Arial" w:hAnsi="Arial" w:cs="Arial"/>
          <w:color w:val="000000"/>
          <w:sz w:val="24"/>
          <w:szCs w:val="24"/>
        </w:rPr>
        <w:t xml:space="preserve"> + </w:t>
      </w:r>
      <w:proofErr w:type="spellStart"/>
      <w:r w:rsidRPr="00FC13C5">
        <w:rPr>
          <w:rFonts w:ascii="Arial" w:hAnsi="Arial" w:cs="Arial"/>
          <w:color w:val="000000"/>
          <w:sz w:val="24"/>
          <w:szCs w:val="24"/>
        </w:rPr>
        <w:t>3n3</w:t>
      </w:r>
      <w:proofErr w:type="spellEnd"/>
      <w:r w:rsidRPr="00FC13C5">
        <w:rPr>
          <w:rFonts w:ascii="Arial" w:hAnsi="Arial" w:cs="Arial"/>
          <w:color w:val="000000"/>
          <w:sz w:val="24"/>
          <w:szCs w:val="24"/>
        </w:rPr>
        <w:t xml:space="preserve"> + </w:t>
      </w:r>
      <w:proofErr w:type="spellStart"/>
      <w:r w:rsidRPr="00FC13C5">
        <w:rPr>
          <w:rFonts w:ascii="Arial" w:hAnsi="Arial" w:cs="Arial"/>
          <w:color w:val="000000"/>
          <w:sz w:val="24"/>
          <w:szCs w:val="24"/>
        </w:rPr>
        <w:t>4n4</w:t>
      </w:r>
      <w:proofErr w:type="spellEnd"/>
      <w:r w:rsidRPr="00FC13C5">
        <w:rPr>
          <w:rFonts w:ascii="Arial" w:hAnsi="Arial" w:cs="Arial"/>
          <w:color w:val="000000"/>
          <w:sz w:val="24"/>
          <w:szCs w:val="24"/>
        </w:rPr>
        <w:t xml:space="preserve"> + </w:t>
      </w:r>
      <w:proofErr w:type="spellStart"/>
      <w:r w:rsidRPr="00FC13C5">
        <w:rPr>
          <w:rFonts w:ascii="Arial" w:hAnsi="Arial" w:cs="Arial"/>
          <w:color w:val="000000"/>
          <w:sz w:val="24"/>
          <w:szCs w:val="24"/>
        </w:rPr>
        <w:t>5n5</w:t>
      </w:r>
      <w:proofErr w:type="spellEnd"/>
      <w:r w:rsidRPr="00FC13C5">
        <w:rPr>
          <w:rFonts w:ascii="Arial" w:hAnsi="Arial" w:cs="Arial"/>
          <w:color w:val="000000"/>
          <w:sz w:val="24"/>
          <w:szCs w:val="24"/>
        </w:rPr>
        <w:t>)</w:t>
      </w:r>
    </w:p>
    <w:p w:rsidR="00B11C67" w:rsidRPr="00FC13C5" w:rsidRDefault="00B11C67" w:rsidP="00B11C67">
      <w:pPr>
        <w:pStyle w:val="Sinespaciado"/>
        <w:spacing w:line="360" w:lineRule="auto"/>
        <w:jc w:val="both"/>
        <w:rPr>
          <w:rFonts w:ascii="Arial" w:hAnsi="Arial" w:cs="Arial"/>
          <w:color w:val="000000"/>
          <w:sz w:val="24"/>
          <w:szCs w:val="24"/>
        </w:rPr>
      </w:pPr>
    </w:p>
    <w:p w:rsidR="00B11C67" w:rsidRPr="00FC13C5" w:rsidRDefault="00B11C67" w:rsidP="00B11C67">
      <w:pPr>
        <w:pStyle w:val="Sinespaciado"/>
        <w:spacing w:line="360" w:lineRule="auto"/>
        <w:ind w:firstLine="708"/>
        <w:jc w:val="both"/>
        <w:rPr>
          <w:rFonts w:ascii="Arial" w:hAnsi="Arial" w:cs="Arial"/>
          <w:color w:val="000000"/>
          <w:sz w:val="24"/>
          <w:szCs w:val="24"/>
        </w:rPr>
      </w:pPr>
      <w:r w:rsidRPr="00FC13C5">
        <w:rPr>
          <w:rFonts w:ascii="Arial" w:hAnsi="Arial" w:cs="Arial"/>
          <w:color w:val="000000"/>
          <w:sz w:val="24"/>
          <w:szCs w:val="24"/>
        </w:rPr>
        <w:t xml:space="preserve">Donde </w:t>
      </w:r>
      <w:r w:rsidRPr="00FC13C5">
        <w:rPr>
          <w:rFonts w:ascii="Arial" w:hAnsi="Arial" w:cs="Arial"/>
          <w:i/>
          <w:iCs/>
          <w:color w:val="000000"/>
          <w:sz w:val="24"/>
          <w:szCs w:val="24"/>
        </w:rPr>
        <w:t xml:space="preserve">n </w:t>
      </w:r>
      <w:r w:rsidRPr="00FC13C5">
        <w:rPr>
          <w:rFonts w:ascii="Arial" w:hAnsi="Arial" w:cs="Arial"/>
          <w:color w:val="000000"/>
          <w:sz w:val="24"/>
          <w:szCs w:val="24"/>
        </w:rPr>
        <w:t xml:space="preserve">= # de informadores que respondieron la pregunta y </w:t>
      </w:r>
      <w:r w:rsidRPr="00FC13C5">
        <w:rPr>
          <w:rFonts w:ascii="Arial" w:hAnsi="Arial" w:cs="Arial"/>
          <w:i/>
          <w:iCs/>
          <w:color w:val="000000"/>
          <w:sz w:val="24"/>
          <w:szCs w:val="24"/>
        </w:rPr>
        <w:t>n</w:t>
      </w:r>
      <w:r w:rsidRPr="00FC13C5">
        <w:rPr>
          <w:rFonts w:ascii="Arial" w:hAnsi="Arial" w:cs="Arial"/>
          <w:color w:val="000000"/>
          <w:sz w:val="24"/>
          <w:szCs w:val="24"/>
        </w:rPr>
        <w:t xml:space="preserve">i = las clases o categorías. </w:t>
      </w:r>
      <w:r w:rsidRPr="00FC13C5">
        <w:rPr>
          <w:rFonts w:ascii="Arial" w:hAnsi="Arial" w:cs="Arial"/>
          <w:sz w:val="24"/>
          <w:szCs w:val="24"/>
        </w:rPr>
        <w:t>El promedio de puntos M, por entrevistado se mueve entre uno (1) y cinco (5). El valor mínimo se alcanza solo cuando todos los informadores caen en la clase superior 5, y el mínimo cuando todos están en la última clase inferior 0.</w:t>
      </w:r>
    </w:p>
    <w:p w:rsidR="00B11C67" w:rsidRDefault="00B11C67" w:rsidP="00B11C67"/>
    <w:p w:rsidR="00B11C67" w:rsidRDefault="00B11C67" w:rsidP="00B11C67"/>
    <w:p w:rsidR="00B11C67" w:rsidRDefault="00B11C67" w:rsidP="00B11C67"/>
    <w:p w:rsidR="00B11C67" w:rsidRDefault="00B11C67" w:rsidP="00B11C67"/>
    <w:p w:rsidR="00B11C67" w:rsidRDefault="00B11C67" w:rsidP="00B11C67"/>
    <w:p w:rsidR="00B11C67" w:rsidRDefault="00B11C67" w:rsidP="00B11C67"/>
    <w:p w:rsidR="00B11C67" w:rsidRDefault="00B11C67" w:rsidP="00B11C67"/>
    <w:p w:rsidR="00B11C67" w:rsidRDefault="00B11C67" w:rsidP="00B11C67"/>
    <w:p w:rsidR="00B11C67" w:rsidRPr="00004ADC" w:rsidRDefault="00B11C67" w:rsidP="00B11C67">
      <w:pPr>
        <w:jc w:val="center"/>
        <w:rPr>
          <w:rFonts w:ascii="Arial" w:hAnsi="Arial" w:cs="Arial"/>
          <w:b/>
          <w:sz w:val="24"/>
          <w:szCs w:val="24"/>
          <w:u w:val="single"/>
        </w:rPr>
      </w:pPr>
      <w:r w:rsidRPr="00004ADC">
        <w:rPr>
          <w:rFonts w:ascii="Arial" w:hAnsi="Arial" w:cs="Arial"/>
          <w:b/>
          <w:sz w:val="24"/>
          <w:szCs w:val="24"/>
          <w:u w:val="single"/>
        </w:rPr>
        <w:lastRenderedPageBreak/>
        <w:t>Cuestionario de Comunicación Organizacional</w:t>
      </w:r>
    </w:p>
    <w:p w:rsidR="00B11C67" w:rsidRPr="00004ADC" w:rsidRDefault="00B11C67" w:rsidP="00B11C67">
      <w:pPr>
        <w:jc w:val="both"/>
        <w:rPr>
          <w:rFonts w:ascii="Arial" w:hAnsi="Arial" w:cs="Arial"/>
          <w:sz w:val="24"/>
          <w:szCs w:val="24"/>
        </w:rPr>
      </w:pPr>
      <w:r w:rsidRPr="00004ADC">
        <w:rPr>
          <w:rFonts w:ascii="Arial" w:hAnsi="Arial" w:cs="Arial"/>
          <w:b/>
          <w:sz w:val="24"/>
          <w:szCs w:val="24"/>
        </w:rPr>
        <w:t>Instrucciones</w:t>
      </w:r>
      <w:r w:rsidRPr="00004ADC">
        <w:rPr>
          <w:rFonts w:ascii="Arial" w:hAnsi="Arial" w:cs="Arial"/>
          <w:sz w:val="24"/>
          <w:szCs w:val="24"/>
        </w:rPr>
        <w:t xml:space="preserve">: El presente cuestionario tiene una lista de preguntas, lea cuidadosamente cada una de ellas y elija la respuesta que mejor convenga. </w:t>
      </w:r>
      <w:proofErr w:type="gramStart"/>
      <w:r w:rsidRPr="00004ADC">
        <w:rPr>
          <w:rFonts w:ascii="Arial" w:hAnsi="Arial" w:cs="Arial"/>
          <w:sz w:val="24"/>
          <w:szCs w:val="24"/>
        </w:rPr>
        <w:t>Por  solo</w:t>
      </w:r>
      <w:proofErr w:type="gramEnd"/>
      <w:r w:rsidRPr="00004ADC">
        <w:rPr>
          <w:rFonts w:ascii="Arial" w:hAnsi="Arial" w:cs="Arial"/>
          <w:sz w:val="24"/>
          <w:szCs w:val="24"/>
        </w:rPr>
        <w:t xml:space="preserve"> dé una respuesta a cada pregunta y no deje ninguna en blanco.</w:t>
      </w:r>
    </w:p>
    <w:p w:rsidR="00B11C67" w:rsidRPr="00004ADC" w:rsidRDefault="00B11C67" w:rsidP="00B11C67">
      <w:pPr>
        <w:jc w:val="center"/>
        <w:rPr>
          <w:rFonts w:ascii="Arial" w:hAnsi="Arial" w:cs="Arial"/>
          <w:b/>
          <w:sz w:val="24"/>
          <w:szCs w:val="24"/>
        </w:rPr>
      </w:pPr>
      <w:r w:rsidRPr="00004ADC">
        <w:rPr>
          <w:rFonts w:ascii="Arial" w:hAnsi="Arial" w:cs="Arial"/>
          <w:b/>
          <w:sz w:val="24"/>
          <w:szCs w:val="24"/>
        </w:rPr>
        <w:t>Toda información que se obtenga será manejada confidencialmente.</w:t>
      </w:r>
    </w:p>
    <w:p w:rsidR="00B11C67" w:rsidRPr="00772BA5" w:rsidRDefault="00B11C67" w:rsidP="00B11C67">
      <w:pPr>
        <w:rPr>
          <w:rFonts w:ascii="Arial" w:hAnsi="Arial" w:cs="Arial"/>
          <w:b/>
          <w:sz w:val="24"/>
          <w:szCs w:val="24"/>
        </w:rPr>
      </w:pPr>
      <w:r w:rsidRPr="00004ADC">
        <w:rPr>
          <w:rFonts w:ascii="Arial" w:hAnsi="Arial" w:cs="Arial"/>
          <w:b/>
          <w:sz w:val="24"/>
          <w:szCs w:val="24"/>
        </w:rPr>
        <w:t>Gracias por su colaboración</w:t>
      </w:r>
    </w:p>
    <w:p w:rsidR="00B11C67" w:rsidRPr="00671EAD" w:rsidRDefault="00B11C67" w:rsidP="00B11C67">
      <w:pPr>
        <w:spacing w:after="0"/>
        <w:jc w:val="both"/>
        <w:rPr>
          <w:rFonts w:ascii="Arial" w:hAnsi="Arial" w:cs="Arial"/>
        </w:rPr>
      </w:pPr>
    </w:p>
    <w:p w:rsidR="00B11C67" w:rsidRPr="0081168B" w:rsidRDefault="00B11C67" w:rsidP="00B11C67">
      <w:pPr>
        <w:pStyle w:val="Prrafodelista"/>
        <w:numPr>
          <w:ilvl w:val="0"/>
          <w:numId w:val="33"/>
        </w:numPr>
        <w:spacing w:line="360" w:lineRule="auto"/>
        <w:jc w:val="both"/>
        <w:rPr>
          <w:rFonts w:ascii="Arial" w:hAnsi="Arial" w:cs="Arial"/>
          <w:b/>
        </w:rPr>
      </w:pPr>
      <w:r w:rsidRPr="0081168B">
        <w:rPr>
          <w:rFonts w:ascii="Arial" w:hAnsi="Arial" w:cs="Arial"/>
          <w:b/>
          <w:lang w:val="es-EC"/>
        </w:rPr>
        <w:t>¿</w:t>
      </w:r>
      <w:r w:rsidRPr="0081168B">
        <w:rPr>
          <w:rFonts w:ascii="Arial" w:hAnsi="Arial" w:cs="Arial"/>
          <w:b/>
        </w:rPr>
        <w:t xml:space="preserve">Se presentaron inconvenientes comunicacionales en la naviera al momento de implementar el </w:t>
      </w:r>
      <w:proofErr w:type="spellStart"/>
      <w:r w:rsidRPr="0081168B">
        <w:rPr>
          <w:rFonts w:ascii="Arial" w:hAnsi="Arial" w:cs="Arial"/>
          <w:b/>
        </w:rPr>
        <w:t>BASC</w:t>
      </w:r>
      <w:proofErr w:type="spellEnd"/>
      <w:r w:rsidRPr="0081168B">
        <w:rPr>
          <w:rFonts w:ascii="Arial" w:hAnsi="Arial" w:cs="Arial"/>
          <w:b/>
        </w:rPr>
        <w:t>?</w:t>
      </w:r>
    </w:p>
    <w:p w:rsidR="00B11C67" w:rsidRPr="0081168B" w:rsidRDefault="00B11C67" w:rsidP="00B11C67">
      <w:pPr>
        <w:pStyle w:val="Prrafodelista"/>
        <w:numPr>
          <w:ilvl w:val="0"/>
          <w:numId w:val="34"/>
        </w:numPr>
        <w:jc w:val="both"/>
        <w:rPr>
          <w:rFonts w:ascii="Arial" w:hAnsi="Arial" w:cs="Arial"/>
        </w:rPr>
      </w:pPr>
      <w:r w:rsidRPr="0081168B">
        <w:rPr>
          <w:rFonts w:ascii="Arial" w:hAnsi="Arial" w:cs="Arial"/>
          <w:b/>
        </w:rPr>
        <w:t>5</w:t>
      </w:r>
      <w:r w:rsidRPr="0081168B">
        <w:rPr>
          <w:rFonts w:ascii="Arial" w:hAnsi="Arial" w:cs="Arial"/>
        </w:rPr>
        <w:t xml:space="preserve"> (Siempre)</w:t>
      </w:r>
    </w:p>
    <w:p w:rsidR="00B11C67" w:rsidRPr="0081168B" w:rsidRDefault="00B11C67" w:rsidP="00B11C67">
      <w:pPr>
        <w:pStyle w:val="Prrafodelista"/>
        <w:numPr>
          <w:ilvl w:val="0"/>
          <w:numId w:val="34"/>
        </w:numPr>
        <w:jc w:val="both"/>
        <w:rPr>
          <w:rFonts w:ascii="Arial" w:hAnsi="Arial" w:cs="Arial"/>
        </w:rPr>
      </w:pPr>
      <w:r w:rsidRPr="0081168B">
        <w:rPr>
          <w:rFonts w:ascii="Arial" w:hAnsi="Arial" w:cs="Arial"/>
          <w:b/>
        </w:rPr>
        <w:t>4</w:t>
      </w:r>
      <w:r w:rsidRPr="0081168B">
        <w:rPr>
          <w:rFonts w:ascii="Arial" w:hAnsi="Arial" w:cs="Arial"/>
        </w:rPr>
        <w:t xml:space="preserve"> (Frecuentemente)</w:t>
      </w:r>
    </w:p>
    <w:p w:rsidR="00B11C67" w:rsidRPr="0081168B" w:rsidRDefault="00B11C67" w:rsidP="00B11C67">
      <w:pPr>
        <w:pStyle w:val="Prrafodelista"/>
        <w:numPr>
          <w:ilvl w:val="0"/>
          <w:numId w:val="34"/>
        </w:numPr>
        <w:jc w:val="both"/>
        <w:rPr>
          <w:rFonts w:ascii="Arial" w:hAnsi="Arial" w:cs="Arial"/>
        </w:rPr>
      </w:pPr>
      <w:r w:rsidRPr="0081168B">
        <w:rPr>
          <w:rFonts w:ascii="Arial" w:hAnsi="Arial" w:cs="Arial"/>
          <w:b/>
        </w:rPr>
        <w:t>3</w:t>
      </w:r>
      <w:r w:rsidRPr="0081168B">
        <w:rPr>
          <w:rFonts w:ascii="Arial" w:hAnsi="Arial" w:cs="Arial"/>
        </w:rPr>
        <w:t xml:space="preserve"> (Algunas veces)</w:t>
      </w:r>
    </w:p>
    <w:p w:rsidR="00B11C67" w:rsidRPr="0081168B" w:rsidRDefault="00B11C67" w:rsidP="00B11C67">
      <w:pPr>
        <w:pStyle w:val="Prrafodelista"/>
        <w:numPr>
          <w:ilvl w:val="0"/>
          <w:numId w:val="34"/>
        </w:numPr>
        <w:jc w:val="both"/>
        <w:rPr>
          <w:rFonts w:ascii="Arial" w:hAnsi="Arial" w:cs="Arial"/>
        </w:rPr>
      </w:pPr>
      <w:r w:rsidRPr="0081168B">
        <w:rPr>
          <w:rFonts w:ascii="Arial" w:hAnsi="Arial" w:cs="Arial"/>
          <w:b/>
        </w:rPr>
        <w:t>2</w:t>
      </w:r>
      <w:r w:rsidRPr="0081168B">
        <w:rPr>
          <w:rFonts w:ascii="Arial" w:hAnsi="Arial" w:cs="Arial"/>
        </w:rPr>
        <w:t xml:space="preserve"> (Ocasionalmente)</w:t>
      </w:r>
    </w:p>
    <w:p w:rsidR="00B11C67" w:rsidRPr="0081168B" w:rsidRDefault="00B11C67" w:rsidP="00B11C67">
      <w:pPr>
        <w:pStyle w:val="Prrafodelista"/>
        <w:numPr>
          <w:ilvl w:val="0"/>
          <w:numId w:val="34"/>
        </w:numPr>
        <w:jc w:val="both"/>
        <w:rPr>
          <w:rFonts w:ascii="Arial" w:hAnsi="Arial" w:cs="Arial"/>
        </w:rPr>
      </w:pPr>
      <w:r w:rsidRPr="0081168B">
        <w:rPr>
          <w:rFonts w:ascii="Arial" w:hAnsi="Arial" w:cs="Arial"/>
          <w:b/>
        </w:rPr>
        <w:t>1</w:t>
      </w:r>
      <w:r w:rsidRPr="0081168B">
        <w:rPr>
          <w:rFonts w:ascii="Arial" w:hAnsi="Arial" w:cs="Arial"/>
        </w:rPr>
        <w:t xml:space="preserve"> (Nunca)</w:t>
      </w:r>
    </w:p>
    <w:p w:rsidR="00B11C67" w:rsidRPr="0081168B" w:rsidRDefault="00B11C67" w:rsidP="00B11C67">
      <w:pPr>
        <w:pStyle w:val="Prrafodelista"/>
        <w:ind w:left="1440"/>
        <w:jc w:val="both"/>
        <w:rPr>
          <w:rFonts w:ascii="Arial" w:hAnsi="Arial" w:cs="Arial"/>
        </w:rPr>
      </w:pPr>
    </w:p>
    <w:p w:rsidR="00B11C67" w:rsidRPr="0081168B" w:rsidRDefault="00B11C67" w:rsidP="00B11C67">
      <w:pPr>
        <w:pStyle w:val="Prrafodelista"/>
        <w:ind w:left="1440"/>
        <w:jc w:val="both"/>
        <w:rPr>
          <w:rFonts w:ascii="Arial" w:hAnsi="Arial" w:cs="Arial"/>
        </w:rPr>
      </w:pPr>
    </w:p>
    <w:p w:rsidR="00B11C67" w:rsidRPr="0081168B" w:rsidRDefault="00B11C67" w:rsidP="00B11C67">
      <w:pPr>
        <w:pStyle w:val="Prrafodelista"/>
        <w:numPr>
          <w:ilvl w:val="0"/>
          <w:numId w:val="33"/>
        </w:numPr>
        <w:spacing w:line="360" w:lineRule="auto"/>
        <w:contextualSpacing/>
        <w:jc w:val="both"/>
        <w:rPr>
          <w:rFonts w:ascii="Arial" w:eastAsiaTheme="minorHAnsi" w:hAnsi="Arial" w:cs="Arial"/>
          <w:b/>
          <w:snapToGrid w:val="0"/>
          <w:lang w:eastAsia="en-US"/>
        </w:rPr>
      </w:pPr>
      <w:r w:rsidRPr="0081168B">
        <w:rPr>
          <w:rFonts w:ascii="Arial" w:eastAsiaTheme="minorHAnsi" w:hAnsi="Arial" w:cs="Arial"/>
          <w:b/>
          <w:snapToGrid w:val="0"/>
          <w:lang w:eastAsia="en-US"/>
        </w:rPr>
        <w:t xml:space="preserve">¿Se vio afectada la comunicación entre el personal de la naviera al momento de adoptar e implementar las normas </w:t>
      </w:r>
      <w:proofErr w:type="spellStart"/>
      <w:r w:rsidRPr="0081168B">
        <w:rPr>
          <w:rFonts w:ascii="Arial" w:eastAsiaTheme="minorHAnsi" w:hAnsi="Arial" w:cs="Arial"/>
          <w:b/>
          <w:snapToGrid w:val="0"/>
          <w:lang w:eastAsia="en-US"/>
        </w:rPr>
        <w:t>BASC</w:t>
      </w:r>
      <w:proofErr w:type="spellEnd"/>
      <w:r w:rsidRPr="0081168B">
        <w:rPr>
          <w:rFonts w:ascii="Arial" w:eastAsiaTheme="minorHAnsi" w:hAnsi="Arial" w:cs="Arial"/>
          <w:b/>
          <w:snapToGrid w:val="0"/>
          <w:lang w:eastAsia="en-US"/>
        </w:rPr>
        <w:t>?</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5</w:t>
      </w:r>
      <w:r w:rsidRPr="0081168B">
        <w:rPr>
          <w:rFonts w:ascii="Arial" w:hAnsi="Arial" w:cs="Arial"/>
        </w:rPr>
        <w:t xml:space="preserve"> (Siempre)</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4</w:t>
      </w:r>
      <w:r w:rsidRPr="0081168B">
        <w:rPr>
          <w:rFonts w:ascii="Arial" w:hAnsi="Arial" w:cs="Arial"/>
        </w:rPr>
        <w:t xml:space="preserve"> (Frecuentemente)</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3</w:t>
      </w:r>
      <w:r w:rsidRPr="0081168B">
        <w:rPr>
          <w:rFonts w:ascii="Arial" w:hAnsi="Arial" w:cs="Arial"/>
        </w:rPr>
        <w:t xml:space="preserve"> (Algunas veces)</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2</w:t>
      </w:r>
      <w:r w:rsidRPr="0081168B">
        <w:rPr>
          <w:rFonts w:ascii="Arial" w:hAnsi="Arial" w:cs="Arial"/>
        </w:rPr>
        <w:t xml:space="preserve"> (Ocasionalmente)</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1</w:t>
      </w:r>
      <w:r w:rsidRPr="0081168B">
        <w:rPr>
          <w:rFonts w:ascii="Arial" w:hAnsi="Arial" w:cs="Arial"/>
        </w:rPr>
        <w:t xml:space="preserve"> (Nunca)</w:t>
      </w:r>
    </w:p>
    <w:p w:rsidR="00B11C67" w:rsidRPr="0081168B" w:rsidRDefault="00B11C67" w:rsidP="00B11C67">
      <w:pPr>
        <w:pStyle w:val="Prrafodelista"/>
        <w:ind w:left="720"/>
        <w:jc w:val="both"/>
        <w:rPr>
          <w:rFonts w:ascii="Arial" w:hAnsi="Arial" w:cs="Arial"/>
        </w:rPr>
      </w:pPr>
    </w:p>
    <w:p w:rsidR="00B11C67" w:rsidRPr="0081168B" w:rsidRDefault="00B11C67" w:rsidP="00B11C67">
      <w:pPr>
        <w:pStyle w:val="Prrafodelista"/>
        <w:ind w:left="720"/>
        <w:jc w:val="both"/>
        <w:rPr>
          <w:rFonts w:ascii="Arial" w:hAnsi="Arial" w:cs="Arial"/>
        </w:rPr>
      </w:pPr>
    </w:p>
    <w:p w:rsidR="00B11C67" w:rsidRPr="0081168B" w:rsidRDefault="00B11C67" w:rsidP="00B11C67">
      <w:pPr>
        <w:pStyle w:val="Prrafodelista"/>
        <w:numPr>
          <w:ilvl w:val="0"/>
          <w:numId w:val="33"/>
        </w:numPr>
        <w:spacing w:line="360" w:lineRule="auto"/>
        <w:jc w:val="both"/>
        <w:rPr>
          <w:rFonts w:ascii="Arial" w:hAnsi="Arial" w:cs="Arial"/>
          <w:b/>
        </w:rPr>
      </w:pPr>
      <w:r w:rsidRPr="0081168B">
        <w:rPr>
          <w:rFonts w:ascii="Arial" w:hAnsi="Arial" w:cs="Arial"/>
          <w:b/>
        </w:rPr>
        <w:t xml:space="preserve">¿Se les permitió hacer retroalimentación acerca de la información que recibieron sobre las normas </w:t>
      </w:r>
      <w:proofErr w:type="spellStart"/>
      <w:r w:rsidRPr="0081168B">
        <w:rPr>
          <w:rFonts w:ascii="Arial" w:hAnsi="Arial" w:cs="Arial"/>
          <w:b/>
        </w:rPr>
        <w:t>BASC</w:t>
      </w:r>
      <w:proofErr w:type="spellEnd"/>
      <w:r w:rsidRPr="0081168B">
        <w:rPr>
          <w:rFonts w:ascii="Arial" w:hAnsi="Arial" w:cs="Arial"/>
          <w:b/>
        </w:rPr>
        <w:t>?</w:t>
      </w:r>
    </w:p>
    <w:p w:rsidR="00B11C67" w:rsidRPr="0081168B" w:rsidRDefault="00B11C67" w:rsidP="00B11C67">
      <w:pPr>
        <w:pStyle w:val="Prrafodelista"/>
        <w:numPr>
          <w:ilvl w:val="0"/>
          <w:numId w:val="36"/>
        </w:numPr>
        <w:ind w:left="1843" w:hanging="425"/>
        <w:jc w:val="both"/>
        <w:rPr>
          <w:rFonts w:ascii="Arial" w:hAnsi="Arial" w:cs="Arial"/>
        </w:rPr>
      </w:pPr>
      <w:r w:rsidRPr="0081168B">
        <w:rPr>
          <w:rFonts w:ascii="Arial" w:hAnsi="Arial" w:cs="Arial"/>
          <w:b/>
        </w:rPr>
        <w:t>5</w:t>
      </w:r>
      <w:r w:rsidRPr="0081168B">
        <w:rPr>
          <w:rFonts w:ascii="Arial" w:hAnsi="Arial" w:cs="Arial"/>
        </w:rPr>
        <w:t xml:space="preserve"> (Siempre)</w:t>
      </w:r>
    </w:p>
    <w:p w:rsidR="00B11C67" w:rsidRPr="0081168B" w:rsidRDefault="00B11C67" w:rsidP="00B11C67">
      <w:pPr>
        <w:pStyle w:val="Prrafodelista"/>
        <w:numPr>
          <w:ilvl w:val="0"/>
          <w:numId w:val="36"/>
        </w:numPr>
        <w:ind w:left="1843" w:hanging="425"/>
        <w:jc w:val="both"/>
        <w:rPr>
          <w:rFonts w:ascii="Arial" w:hAnsi="Arial" w:cs="Arial"/>
        </w:rPr>
      </w:pPr>
      <w:r w:rsidRPr="0081168B">
        <w:rPr>
          <w:rFonts w:ascii="Arial" w:hAnsi="Arial" w:cs="Arial"/>
          <w:b/>
        </w:rPr>
        <w:t>4</w:t>
      </w:r>
      <w:r w:rsidRPr="0081168B">
        <w:rPr>
          <w:rFonts w:ascii="Arial" w:hAnsi="Arial" w:cs="Arial"/>
        </w:rPr>
        <w:t xml:space="preserve"> (Frecuentemente)</w:t>
      </w:r>
    </w:p>
    <w:p w:rsidR="00B11C67" w:rsidRPr="0081168B" w:rsidRDefault="00B11C67" w:rsidP="00B11C67">
      <w:pPr>
        <w:pStyle w:val="Prrafodelista"/>
        <w:numPr>
          <w:ilvl w:val="0"/>
          <w:numId w:val="36"/>
        </w:numPr>
        <w:ind w:left="1843" w:hanging="425"/>
        <w:jc w:val="both"/>
        <w:rPr>
          <w:rFonts w:ascii="Arial" w:hAnsi="Arial" w:cs="Arial"/>
        </w:rPr>
      </w:pPr>
      <w:r w:rsidRPr="0081168B">
        <w:rPr>
          <w:rFonts w:ascii="Arial" w:hAnsi="Arial" w:cs="Arial"/>
          <w:b/>
        </w:rPr>
        <w:t>3</w:t>
      </w:r>
      <w:r w:rsidRPr="0081168B">
        <w:rPr>
          <w:rFonts w:ascii="Arial" w:hAnsi="Arial" w:cs="Arial"/>
        </w:rPr>
        <w:t xml:space="preserve"> (Algunas veces)</w:t>
      </w:r>
    </w:p>
    <w:p w:rsidR="00B11C67" w:rsidRPr="0081168B" w:rsidRDefault="00B11C67" w:rsidP="00B11C67">
      <w:pPr>
        <w:pStyle w:val="Prrafodelista"/>
        <w:numPr>
          <w:ilvl w:val="0"/>
          <w:numId w:val="36"/>
        </w:numPr>
        <w:ind w:left="1843" w:hanging="425"/>
        <w:jc w:val="both"/>
        <w:rPr>
          <w:rFonts w:ascii="Arial" w:hAnsi="Arial" w:cs="Arial"/>
        </w:rPr>
      </w:pPr>
      <w:r w:rsidRPr="0081168B">
        <w:rPr>
          <w:rFonts w:ascii="Arial" w:hAnsi="Arial" w:cs="Arial"/>
          <w:b/>
        </w:rPr>
        <w:t>2</w:t>
      </w:r>
      <w:r w:rsidRPr="0081168B">
        <w:rPr>
          <w:rFonts w:ascii="Arial" w:hAnsi="Arial" w:cs="Arial"/>
        </w:rPr>
        <w:t xml:space="preserve"> (Ocasionalmente)</w:t>
      </w:r>
    </w:p>
    <w:p w:rsidR="00B11C67" w:rsidRPr="0081168B" w:rsidRDefault="00B11C67" w:rsidP="00B11C67">
      <w:pPr>
        <w:pStyle w:val="Prrafodelista"/>
        <w:numPr>
          <w:ilvl w:val="0"/>
          <w:numId w:val="36"/>
        </w:numPr>
        <w:ind w:left="1843" w:hanging="425"/>
        <w:jc w:val="both"/>
        <w:rPr>
          <w:rFonts w:ascii="Arial" w:hAnsi="Arial" w:cs="Arial"/>
        </w:rPr>
      </w:pPr>
      <w:r w:rsidRPr="0081168B">
        <w:rPr>
          <w:rFonts w:ascii="Arial" w:hAnsi="Arial" w:cs="Arial"/>
          <w:b/>
        </w:rPr>
        <w:t>1</w:t>
      </w:r>
      <w:r w:rsidRPr="0081168B">
        <w:rPr>
          <w:rFonts w:ascii="Arial" w:hAnsi="Arial" w:cs="Arial"/>
        </w:rPr>
        <w:t xml:space="preserve"> (Nunca)</w:t>
      </w:r>
    </w:p>
    <w:p w:rsidR="00B11C67" w:rsidRPr="0081168B" w:rsidRDefault="00B11C67" w:rsidP="00B11C67">
      <w:pPr>
        <w:pStyle w:val="Prrafodelista"/>
        <w:ind w:left="720"/>
        <w:jc w:val="both"/>
        <w:rPr>
          <w:rFonts w:ascii="Arial" w:hAnsi="Arial" w:cs="Arial"/>
        </w:rPr>
      </w:pPr>
    </w:p>
    <w:p w:rsidR="00B11C67" w:rsidRPr="0081168B" w:rsidRDefault="00B11C67" w:rsidP="00B11C67">
      <w:pPr>
        <w:pStyle w:val="Prrafodelista"/>
        <w:ind w:left="720"/>
        <w:jc w:val="both"/>
        <w:rPr>
          <w:rFonts w:ascii="Arial" w:hAnsi="Arial" w:cs="Arial"/>
        </w:rPr>
      </w:pPr>
    </w:p>
    <w:p w:rsidR="00B11C67" w:rsidRPr="0081168B" w:rsidRDefault="00B11C67" w:rsidP="00B11C67">
      <w:pPr>
        <w:pStyle w:val="Prrafodelista"/>
        <w:numPr>
          <w:ilvl w:val="0"/>
          <w:numId w:val="33"/>
        </w:numPr>
        <w:spacing w:line="360" w:lineRule="auto"/>
        <w:jc w:val="both"/>
        <w:rPr>
          <w:rFonts w:ascii="Arial" w:hAnsi="Arial" w:cs="Arial"/>
          <w:b/>
        </w:rPr>
      </w:pPr>
      <w:r w:rsidRPr="0081168B">
        <w:rPr>
          <w:rFonts w:ascii="Arial" w:hAnsi="Arial" w:cs="Arial"/>
          <w:b/>
        </w:rPr>
        <w:t xml:space="preserve">¿Recibió toda la información que necesita sobre las normas </w:t>
      </w:r>
      <w:proofErr w:type="spellStart"/>
      <w:r w:rsidRPr="0081168B">
        <w:rPr>
          <w:rFonts w:ascii="Arial" w:hAnsi="Arial" w:cs="Arial"/>
          <w:b/>
        </w:rPr>
        <w:t>BASC</w:t>
      </w:r>
      <w:proofErr w:type="spellEnd"/>
      <w:r w:rsidRPr="0081168B">
        <w:rPr>
          <w:rFonts w:ascii="Arial" w:hAnsi="Arial" w:cs="Arial"/>
          <w:b/>
        </w:rPr>
        <w:t xml:space="preserve"> para poder realizar eficientemente su trabajo?</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5</w:t>
      </w:r>
      <w:r w:rsidRPr="0081168B">
        <w:rPr>
          <w:rFonts w:ascii="Arial" w:hAnsi="Arial" w:cs="Arial"/>
        </w:rPr>
        <w:t xml:space="preserve"> (Siempre)</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4</w:t>
      </w:r>
      <w:r w:rsidRPr="0081168B">
        <w:rPr>
          <w:rFonts w:ascii="Arial" w:hAnsi="Arial" w:cs="Arial"/>
        </w:rPr>
        <w:t xml:space="preserve"> (Frecuentemente)</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lastRenderedPageBreak/>
        <w:t>3</w:t>
      </w:r>
      <w:r w:rsidRPr="0081168B">
        <w:rPr>
          <w:rFonts w:ascii="Arial" w:hAnsi="Arial" w:cs="Arial"/>
        </w:rPr>
        <w:t xml:space="preserve"> (Algunas veces)</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2</w:t>
      </w:r>
      <w:r w:rsidRPr="0081168B">
        <w:rPr>
          <w:rFonts w:ascii="Arial" w:hAnsi="Arial" w:cs="Arial"/>
        </w:rPr>
        <w:t xml:space="preserve"> (Ocasionalmente)</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1</w:t>
      </w:r>
      <w:r w:rsidRPr="0081168B">
        <w:rPr>
          <w:rFonts w:ascii="Arial" w:hAnsi="Arial" w:cs="Arial"/>
        </w:rPr>
        <w:t xml:space="preserve"> (Nunca)</w:t>
      </w:r>
    </w:p>
    <w:p w:rsidR="00B11C67" w:rsidRPr="0081168B" w:rsidRDefault="00B11C67" w:rsidP="00B11C67">
      <w:pPr>
        <w:pStyle w:val="Prrafodelista"/>
        <w:ind w:left="644"/>
        <w:jc w:val="both"/>
        <w:rPr>
          <w:rFonts w:ascii="Arial" w:hAnsi="Arial" w:cs="Arial"/>
        </w:rPr>
      </w:pPr>
    </w:p>
    <w:p w:rsidR="00B11C67" w:rsidRPr="0081168B" w:rsidRDefault="00B11C67" w:rsidP="00B11C67">
      <w:pPr>
        <w:pStyle w:val="Prrafodelista"/>
        <w:numPr>
          <w:ilvl w:val="0"/>
          <w:numId w:val="33"/>
        </w:numPr>
        <w:spacing w:line="360" w:lineRule="auto"/>
        <w:contextualSpacing/>
        <w:jc w:val="both"/>
        <w:rPr>
          <w:rFonts w:ascii="Arial" w:eastAsiaTheme="minorHAnsi" w:hAnsi="Arial" w:cs="Arial"/>
          <w:b/>
          <w:snapToGrid w:val="0"/>
          <w:lang w:eastAsia="en-US"/>
        </w:rPr>
      </w:pPr>
      <w:r w:rsidRPr="0081168B">
        <w:rPr>
          <w:rFonts w:ascii="Arial" w:eastAsiaTheme="minorHAnsi" w:hAnsi="Arial" w:cs="Arial"/>
          <w:b/>
          <w:snapToGrid w:val="0"/>
          <w:lang w:eastAsia="en-US"/>
        </w:rPr>
        <w:t xml:space="preserve">¿Cuál fue el error comunicacional que dificulto más una adecuada implementación de las normas </w:t>
      </w:r>
      <w:proofErr w:type="spellStart"/>
      <w:r w:rsidRPr="0081168B">
        <w:rPr>
          <w:rFonts w:ascii="Arial" w:eastAsiaTheme="minorHAnsi" w:hAnsi="Arial" w:cs="Arial"/>
          <w:b/>
          <w:snapToGrid w:val="0"/>
          <w:lang w:eastAsia="en-US"/>
        </w:rPr>
        <w:t>BASC</w:t>
      </w:r>
      <w:proofErr w:type="spellEnd"/>
      <w:r w:rsidRPr="0081168B">
        <w:rPr>
          <w:rFonts w:ascii="Arial" w:eastAsiaTheme="minorHAnsi" w:hAnsi="Arial" w:cs="Arial"/>
          <w:b/>
          <w:snapToGrid w:val="0"/>
          <w:lang w:eastAsia="en-US"/>
        </w:rPr>
        <w:t xml:space="preserve"> en la naviera?</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5</w:t>
      </w:r>
      <w:r w:rsidRPr="0081168B">
        <w:rPr>
          <w:rFonts w:ascii="Arial" w:hAnsi="Arial" w:cs="Arial"/>
        </w:rPr>
        <w:t xml:space="preserve"> (filtración de información)</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4</w:t>
      </w:r>
      <w:r w:rsidRPr="0081168B">
        <w:rPr>
          <w:rFonts w:ascii="Arial" w:hAnsi="Arial" w:cs="Arial"/>
        </w:rPr>
        <w:t xml:space="preserve"> (poca camaradería entre los colaboradores)</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3</w:t>
      </w:r>
      <w:r w:rsidRPr="0081168B">
        <w:rPr>
          <w:rFonts w:ascii="Arial" w:hAnsi="Arial" w:cs="Arial"/>
        </w:rPr>
        <w:t xml:space="preserve"> (omitir información)</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2</w:t>
      </w:r>
      <w:r w:rsidRPr="0081168B">
        <w:rPr>
          <w:rFonts w:ascii="Arial" w:hAnsi="Arial" w:cs="Arial"/>
        </w:rPr>
        <w:t xml:space="preserve"> (lenguaje poco entendible)</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1</w:t>
      </w:r>
      <w:r w:rsidRPr="0081168B">
        <w:rPr>
          <w:rFonts w:ascii="Arial" w:hAnsi="Arial" w:cs="Arial"/>
        </w:rPr>
        <w:t xml:space="preserve"> (medios de comunicación obsoletos)</w:t>
      </w:r>
    </w:p>
    <w:p w:rsidR="00B11C67" w:rsidRPr="0081168B" w:rsidRDefault="00B11C67" w:rsidP="00B11C67">
      <w:pPr>
        <w:pStyle w:val="Prrafodelista"/>
        <w:spacing w:line="360" w:lineRule="auto"/>
        <w:ind w:left="644"/>
        <w:contextualSpacing/>
        <w:jc w:val="both"/>
        <w:rPr>
          <w:rFonts w:ascii="Arial" w:eastAsiaTheme="minorHAnsi" w:hAnsi="Arial" w:cs="Arial"/>
          <w:snapToGrid w:val="0"/>
          <w:lang w:eastAsia="en-US"/>
        </w:rPr>
      </w:pPr>
    </w:p>
    <w:p w:rsidR="00B11C67" w:rsidRPr="00C7412E" w:rsidRDefault="00B11C67" w:rsidP="00B11C67">
      <w:pPr>
        <w:pStyle w:val="Prrafodelista"/>
        <w:numPr>
          <w:ilvl w:val="0"/>
          <w:numId w:val="33"/>
        </w:numPr>
        <w:spacing w:line="360" w:lineRule="auto"/>
        <w:contextualSpacing/>
        <w:jc w:val="both"/>
        <w:rPr>
          <w:rFonts w:ascii="Arial" w:eastAsiaTheme="minorHAnsi" w:hAnsi="Arial" w:cs="Arial"/>
          <w:b/>
          <w:snapToGrid w:val="0"/>
          <w:lang w:val="es-EC" w:eastAsia="en-US"/>
        </w:rPr>
      </w:pPr>
      <w:r w:rsidRPr="00C7412E">
        <w:rPr>
          <w:rFonts w:ascii="Arial" w:eastAsiaTheme="minorHAnsi" w:hAnsi="Arial" w:cs="Arial"/>
          <w:b/>
          <w:snapToGrid w:val="0"/>
          <w:lang w:eastAsia="en-US"/>
        </w:rPr>
        <w:t>¿</w:t>
      </w:r>
      <w:r w:rsidRPr="00C7412E">
        <w:rPr>
          <w:rFonts w:ascii="Arial" w:hAnsi="Arial" w:cs="Arial"/>
          <w:b/>
          <w:snapToGrid w:val="0"/>
        </w:rPr>
        <w:t xml:space="preserve">Cómo calificaría la comunicación interna de su organización durante y después de la implementación </w:t>
      </w:r>
      <w:proofErr w:type="spellStart"/>
      <w:r w:rsidRPr="00C7412E">
        <w:rPr>
          <w:rFonts w:ascii="Arial" w:hAnsi="Arial" w:cs="Arial"/>
          <w:b/>
          <w:snapToGrid w:val="0"/>
        </w:rPr>
        <w:t>BASC</w:t>
      </w:r>
      <w:proofErr w:type="spellEnd"/>
      <w:r w:rsidRPr="00C7412E">
        <w:rPr>
          <w:rFonts w:ascii="Arial" w:hAnsi="Arial" w:cs="Arial"/>
          <w:b/>
          <w:snapToGrid w:val="0"/>
        </w:rPr>
        <w:t xml:space="preserve">? </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5</w:t>
      </w:r>
      <w:r w:rsidRPr="0081168B">
        <w:rPr>
          <w:rFonts w:ascii="Arial" w:hAnsi="Arial" w:cs="Arial"/>
        </w:rPr>
        <w:t xml:space="preserve"> (Excelente)</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4</w:t>
      </w:r>
      <w:r w:rsidRPr="0081168B">
        <w:rPr>
          <w:rFonts w:ascii="Arial" w:hAnsi="Arial" w:cs="Arial"/>
        </w:rPr>
        <w:t xml:space="preserve"> (Muy Buena)</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3</w:t>
      </w:r>
      <w:r w:rsidRPr="0081168B">
        <w:rPr>
          <w:rFonts w:ascii="Arial" w:hAnsi="Arial" w:cs="Arial"/>
        </w:rPr>
        <w:t xml:space="preserve"> (Buena)</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2</w:t>
      </w:r>
      <w:r w:rsidRPr="0081168B">
        <w:rPr>
          <w:rFonts w:ascii="Arial" w:hAnsi="Arial" w:cs="Arial"/>
        </w:rPr>
        <w:t xml:space="preserve"> (Regular)</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1</w:t>
      </w:r>
      <w:r w:rsidRPr="0081168B">
        <w:rPr>
          <w:rFonts w:ascii="Arial" w:hAnsi="Arial" w:cs="Arial"/>
        </w:rPr>
        <w:t xml:space="preserve"> (Mala)</w:t>
      </w:r>
    </w:p>
    <w:p w:rsidR="00B11C67" w:rsidRPr="0081168B" w:rsidRDefault="00B11C67" w:rsidP="00B11C67">
      <w:pPr>
        <w:pStyle w:val="Prrafodelista"/>
        <w:spacing w:line="360" w:lineRule="auto"/>
        <w:ind w:left="644"/>
        <w:contextualSpacing/>
        <w:jc w:val="both"/>
        <w:rPr>
          <w:rFonts w:ascii="Arial" w:eastAsiaTheme="minorHAnsi" w:hAnsi="Arial" w:cs="Arial"/>
          <w:snapToGrid w:val="0"/>
          <w:lang w:val="es-EC" w:eastAsia="en-US"/>
        </w:rPr>
      </w:pPr>
    </w:p>
    <w:p w:rsidR="00B11C67" w:rsidRPr="00C7412E" w:rsidRDefault="00B11C67" w:rsidP="00B11C67">
      <w:pPr>
        <w:pStyle w:val="Prrafodelista"/>
        <w:numPr>
          <w:ilvl w:val="0"/>
          <w:numId w:val="33"/>
        </w:numPr>
        <w:spacing w:line="360" w:lineRule="auto"/>
        <w:contextualSpacing/>
        <w:jc w:val="both"/>
        <w:rPr>
          <w:rFonts w:ascii="Arial" w:eastAsiaTheme="minorHAnsi" w:hAnsi="Arial" w:cs="Arial"/>
          <w:b/>
          <w:snapToGrid w:val="0"/>
          <w:lang w:val="es-EC" w:eastAsia="en-US"/>
        </w:rPr>
      </w:pPr>
      <w:r w:rsidRPr="00C7412E">
        <w:rPr>
          <w:rFonts w:ascii="Arial" w:eastAsiaTheme="minorHAnsi" w:hAnsi="Arial" w:cs="Arial"/>
          <w:b/>
          <w:snapToGrid w:val="0"/>
          <w:lang w:eastAsia="en-US"/>
        </w:rPr>
        <w:t xml:space="preserve">¿Qué tiempo tomo difundir y manejar las normas </w:t>
      </w:r>
      <w:proofErr w:type="spellStart"/>
      <w:r w:rsidRPr="00C7412E">
        <w:rPr>
          <w:rFonts w:ascii="Arial" w:eastAsiaTheme="minorHAnsi" w:hAnsi="Arial" w:cs="Arial"/>
          <w:b/>
          <w:snapToGrid w:val="0"/>
          <w:lang w:eastAsia="en-US"/>
        </w:rPr>
        <w:t>BASC</w:t>
      </w:r>
      <w:proofErr w:type="spellEnd"/>
      <w:r w:rsidRPr="00C7412E">
        <w:rPr>
          <w:rFonts w:ascii="Arial" w:eastAsiaTheme="minorHAnsi" w:hAnsi="Arial" w:cs="Arial"/>
          <w:b/>
          <w:snapToGrid w:val="0"/>
          <w:lang w:eastAsia="en-US"/>
        </w:rPr>
        <w:t xml:space="preserve"> en su organización?</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5</w:t>
      </w:r>
      <w:r w:rsidRPr="0081168B">
        <w:rPr>
          <w:rFonts w:ascii="Arial" w:hAnsi="Arial" w:cs="Arial"/>
        </w:rPr>
        <w:t xml:space="preserve"> (25 – 30 meses)</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4</w:t>
      </w:r>
      <w:r w:rsidRPr="0081168B">
        <w:rPr>
          <w:rFonts w:ascii="Arial" w:hAnsi="Arial" w:cs="Arial"/>
        </w:rPr>
        <w:t xml:space="preserve"> (19 – 24 meses)</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3</w:t>
      </w:r>
      <w:r w:rsidRPr="0081168B">
        <w:rPr>
          <w:rFonts w:ascii="Arial" w:hAnsi="Arial" w:cs="Arial"/>
        </w:rPr>
        <w:t xml:space="preserve"> (13 – 18 meses)</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2</w:t>
      </w:r>
      <w:r w:rsidRPr="0081168B">
        <w:rPr>
          <w:rFonts w:ascii="Arial" w:hAnsi="Arial" w:cs="Arial"/>
        </w:rPr>
        <w:t xml:space="preserve"> (7 -  12 meses)</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1</w:t>
      </w:r>
      <w:r w:rsidRPr="0081168B">
        <w:rPr>
          <w:rFonts w:ascii="Arial" w:hAnsi="Arial" w:cs="Arial"/>
        </w:rPr>
        <w:t xml:space="preserve"> (0 - 6 meses)</w:t>
      </w:r>
    </w:p>
    <w:p w:rsidR="00B11C67" w:rsidRPr="0081168B" w:rsidRDefault="00B11C67" w:rsidP="00B11C67">
      <w:pPr>
        <w:pStyle w:val="Prrafodelista"/>
        <w:spacing w:line="360" w:lineRule="auto"/>
        <w:ind w:left="644"/>
        <w:contextualSpacing/>
        <w:jc w:val="both"/>
        <w:rPr>
          <w:rFonts w:ascii="Arial" w:eastAsiaTheme="minorHAnsi" w:hAnsi="Arial" w:cs="Arial"/>
          <w:snapToGrid w:val="0"/>
          <w:lang w:val="es-EC" w:eastAsia="en-US"/>
        </w:rPr>
      </w:pPr>
    </w:p>
    <w:p w:rsidR="00B11C67" w:rsidRPr="00C7412E" w:rsidRDefault="00B11C67" w:rsidP="00B11C67">
      <w:pPr>
        <w:pStyle w:val="Prrafodelista"/>
        <w:numPr>
          <w:ilvl w:val="0"/>
          <w:numId w:val="33"/>
        </w:numPr>
        <w:spacing w:line="360" w:lineRule="auto"/>
        <w:contextualSpacing/>
        <w:jc w:val="both"/>
        <w:rPr>
          <w:rFonts w:ascii="Arial" w:eastAsiaTheme="minorHAnsi" w:hAnsi="Arial" w:cs="Arial"/>
          <w:b/>
          <w:snapToGrid w:val="0"/>
          <w:lang w:val="es-EC" w:eastAsia="en-US"/>
        </w:rPr>
      </w:pPr>
      <w:r w:rsidRPr="00C7412E">
        <w:rPr>
          <w:rFonts w:ascii="Arial" w:hAnsi="Arial" w:cs="Arial"/>
          <w:b/>
          <w:snapToGrid w:val="0"/>
          <w:lang w:val="es-EC"/>
        </w:rPr>
        <w:t>¿Usted utiliza</w:t>
      </w:r>
      <w:r w:rsidRPr="00C7412E">
        <w:rPr>
          <w:rFonts w:ascii="Arial" w:hAnsi="Arial" w:cs="Arial"/>
          <w:b/>
          <w:snapToGrid w:val="0"/>
        </w:rPr>
        <w:t xml:space="preserve"> lineamientos en la comunicación organizacional para minimizar el filtro de información confidencial en las navieras?</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3</w:t>
      </w:r>
      <w:r w:rsidRPr="0081168B">
        <w:rPr>
          <w:rFonts w:ascii="Arial" w:hAnsi="Arial" w:cs="Arial"/>
        </w:rPr>
        <w:t xml:space="preserve"> (Si)</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2</w:t>
      </w:r>
      <w:r w:rsidRPr="0081168B">
        <w:rPr>
          <w:rFonts w:ascii="Arial" w:hAnsi="Arial" w:cs="Arial"/>
        </w:rPr>
        <w:t xml:space="preserve"> (No)</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1</w:t>
      </w:r>
      <w:r w:rsidRPr="0081168B">
        <w:rPr>
          <w:rFonts w:ascii="Arial" w:hAnsi="Arial" w:cs="Arial"/>
        </w:rPr>
        <w:t xml:space="preserve"> (No sabe)</w:t>
      </w:r>
    </w:p>
    <w:p w:rsidR="00B11C67" w:rsidRPr="0081168B" w:rsidRDefault="00B11C67" w:rsidP="00B11C67">
      <w:pPr>
        <w:pStyle w:val="Prrafodelista"/>
        <w:spacing w:line="360" w:lineRule="auto"/>
        <w:ind w:left="644"/>
        <w:contextualSpacing/>
        <w:jc w:val="both"/>
        <w:rPr>
          <w:rFonts w:ascii="Arial" w:eastAsiaTheme="minorHAnsi" w:hAnsi="Arial" w:cs="Arial"/>
          <w:snapToGrid w:val="0"/>
          <w:lang w:eastAsia="en-US"/>
        </w:rPr>
      </w:pPr>
    </w:p>
    <w:p w:rsidR="00B11C67" w:rsidRPr="00C7412E" w:rsidRDefault="00B11C67" w:rsidP="00B11C67">
      <w:pPr>
        <w:pStyle w:val="Prrafodelista"/>
        <w:numPr>
          <w:ilvl w:val="0"/>
          <w:numId w:val="33"/>
        </w:numPr>
        <w:spacing w:line="360" w:lineRule="auto"/>
        <w:contextualSpacing/>
        <w:jc w:val="both"/>
        <w:rPr>
          <w:rFonts w:ascii="Arial" w:eastAsiaTheme="minorHAnsi" w:hAnsi="Arial" w:cs="Arial"/>
          <w:b/>
          <w:snapToGrid w:val="0"/>
          <w:lang w:eastAsia="en-US"/>
        </w:rPr>
      </w:pPr>
      <w:r w:rsidRPr="00C7412E">
        <w:rPr>
          <w:rFonts w:ascii="Arial" w:eastAsiaTheme="minorHAnsi" w:hAnsi="Arial" w:cs="Arial"/>
          <w:b/>
          <w:snapToGrid w:val="0"/>
          <w:lang w:eastAsia="en-US"/>
        </w:rPr>
        <w:t>¿En su organización tienen un departamento o área de comunicación?</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3</w:t>
      </w:r>
      <w:r w:rsidRPr="0081168B">
        <w:rPr>
          <w:rFonts w:ascii="Arial" w:hAnsi="Arial" w:cs="Arial"/>
        </w:rPr>
        <w:t xml:space="preserve"> (Si)</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2</w:t>
      </w:r>
      <w:r w:rsidRPr="0081168B">
        <w:rPr>
          <w:rFonts w:ascii="Arial" w:hAnsi="Arial" w:cs="Arial"/>
        </w:rPr>
        <w:t xml:space="preserve"> (No)</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1</w:t>
      </w:r>
      <w:r w:rsidRPr="0081168B">
        <w:rPr>
          <w:rFonts w:ascii="Arial" w:hAnsi="Arial" w:cs="Arial"/>
        </w:rPr>
        <w:t xml:space="preserve"> (No sabe)</w:t>
      </w:r>
    </w:p>
    <w:p w:rsidR="00B11C67" w:rsidRPr="0081168B" w:rsidRDefault="00B11C67" w:rsidP="00B11C67">
      <w:pPr>
        <w:pStyle w:val="Prrafodelista"/>
        <w:spacing w:line="360" w:lineRule="auto"/>
        <w:ind w:left="644"/>
        <w:contextualSpacing/>
        <w:jc w:val="both"/>
        <w:rPr>
          <w:rFonts w:ascii="Arial" w:eastAsiaTheme="minorHAnsi" w:hAnsi="Arial" w:cs="Arial"/>
          <w:snapToGrid w:val="0"/>
          <w:lang w:eastAsia="en-US"/>
        </w:rPr>
      </w:pPr>
    </w:p>
    <w:p w:rsidR="00B11C67" w:rsidRPr="00C7412E" w:rsidRDefault="00B11C67" w:rsidP="00B11C67">
      <w:pPr>
        <w:pStyle w:val="Prrafodelista"/>
        <w:numPr>
          <w:ilvl w:val="0"/>
          <w:numId w:val="33"/>
        </w:numPr>
        <w:spacing w:line="360" w:lineRule="auto"/>
        <w:contextualSpacing/>
        <w:jc w:val="both"/>
        <w:rPr>
          <w:rFonts w:ascii="Arial" w:eastAsiaTheme="minorHAnsi" w:hAnsi="Arial" w:cs="Arial"/>
          <w:b/>
          <w:snapToGrid w:val="0"/>
          <w:lang w:val="es-EC" w:eastAsia="en-US"/>
        </w:rPr>
      </w:pPr>
      <w:r w:rsidRPr="00C7412E">
        <w:rPr>
          <w:rFonts w:ascii="Arial" w:hAnsi="Arial" w:cs="Arial"/>
          <w:b/>
          <w:snapToGrid w:val="0"/>
          <w:lang w:val="es-EC"/>
        </w:rPr>
        <w:lastRenderedPageBreak/>
        <w:t>¿En la naviera tienen algún tipo de comunicación organizacional para el correcto manejo de información entre el personal de las navieras?</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3</w:t>
      </w:r>
      <w:r w:rsidRPr="0081168B">
        <w:rPr>
          <w:rFonts w:ascii="Arial" w:hAnsi="Arial" w:cs="Arial"/>
        </w:rPr>
        <w:t xml:space="preserve"> (Si)</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2</w:t>
      </w:r>
      <w:r w:rsidRPr="0081168B">
        <w:rPr>
          <w:rFonts w:ascii="Arial" w:hAnsi="Arial" w:cs="Arial"/>
        </w:rPr>
        <w:t xml:space="preserve"> (No)</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1</w:t>
      </w:r>
      <w:r w:rsidRPr="0081168B">
        <w:rPr>
          <w:rFonts w:ascii="Arial" w:hAnsi="Arial" w:cs="Arial"/>
        </w:rPr>
        <w:t xml:space="preserve"> (No sabe)</w:t>
      </w:r>
    </w:p>
    <w:p w:rsidR="00B11C67" w:rsidRPr="0081168B" w:rsidRDefault="00B11C67" w:rsidP="00B11C67">
      <w:pPr>
        <w:pStyle w:val="Prrafodelista"/>
        <w:spacing w:line="360" w:lineRule="auto"/>
        <w:ind w:left="644"/>
        <w:contextualSpacing/>
        <w:jc w:val="both"/>
        <w:rPr>
          <w:rFonts w:ascii="Arial" w:eastAsiaTheme="minorHAnsi" w:hAnsi="Arial" w:cs="Arial"/>
          <w:snapToGrid w:val="0"/>
          <w:lang w:val="es-EC" w:eastAsia="en-US"/>
        </w:rPr>
      </w:pPr>
      <w:r w:rsidRPr="0081168B">
        <w:rPr>
          <w:rFonts w:ascii="Arial" w:eastAsiaTheme="minorHAnsi" w:hAnsi="Arial" w:cs="Arial"/>
          <w:snapToGrid w:val="0"/>
          <w:lang w:val="es-EC" w:eastAsia="en-US"/>
        </w:rPr>
        <w:t xml:space="preserve"> </w:t>
      </w:r>
    </w:p>
    <w:p w:rsidR="00B11C67" w:rsidRPr="00C7412E" w:rsidRDefault="00B11C67" w:rsidP="00B11C67">
      <w:pPr>
        <w:pStyle w:val="Prrafodelista"/>
        <w:numPr>
          <w:ilvl w:val="0"/>
          <w:numId w:val="33"/>
        </w:numPr>
        <w:spacing w:line="360" w:lineRule="auto"/>
        <w:contextualSpacing/>
        <w:jc w:val="both"/>
        <w:rPr>
          <w:rFonts w:ascii="Arial" w:eastAsiaTheme="minorHAnsi" w:hAnsi="Arial" w:cs="Arial"/>
          <w:b/>
          <w:snapToGrid w:val="0"/>
          <w:lang w:val="es-EC" w:eastAsia="en-US"/>
        </w:rPr>
      </w:pPr>
      <w:r w:rsidRPr="00C7412E">
        <w:rPr>
          <w:rFonts w:ascii="Arial" w:hAnsi="Arial" w:cs="Arial"/>
          <w:b/>
          <w:snapToGrid w:val="0"/>
        </w:rPr>
        <w:t xml:space="preserve">¿Su organización cuenta con un modelo estratégico de comunicación? </w:t>
      </w:r>
      <w:r w:rsidRPr="00C7412E">
        <w:rPr>
          <w:rFonts w:ascii="Arial" w:hAnsi="Arial" w:cs="Arial"/>
          <w:b/>
          <w:snapToGrid w:val="0"/>
          <w:lang w:val="es-EC"/>
        </w:rPr>
        <w:t>si su respuesta es SI menciónelo.</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3</w:t>
      </w:r>
      <w:r w:rsidRPr="0081168B">
        <w:rPr>
          <w:rFonts w:ascii="Arial" w:hAnsi="Arial" w:cs="Arial"/>
        </w:rPr>
        <w:t xml:space="preserve"> (Si)  ___________________</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2</w:t>
      </w:r>
      <w:r w:rsidRPr="0081168B">
        <w:rPr>
          <w:rFonts w:ascii="Arial" w:hAnsi="Arial" w:cs="Arial"/>
        </w:rPr>
        <w:t xml:space="preserve"> (No)</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1</w:t>
      </w:r>
      <w:r w:rsidRPr="0081168B">
        <w:rPr>
          <w:rFonts w:ascii="Arial" w:hAnsi="Arial" w:cs="Arial"/>
        </w:rPr>
        <w:t xml:space="preserve"> (No sabe)</w:t>
      </w:r>
    </w:p>
    <w:p w:rsidR="00B11C67" w:rsidRPr="0081168B" w:rsidRDefault="00B11C67" w:rsidP="00B11C67">
      <w:pPr>
        <w:pStyle w:val="Prrafodelista"/>
        <w:spacing w:line="360" w:lineRule="auto"/>
        <w:ind w:left="644"/>
        <w:contextualSpacing/>
        <w:jc w:val="both"/>
        <w:rPr>
          <w:rFonts w:ascii="Arial" w:eastAsiaTheme="minorHAnsi" w:hAnsi="Arial" w:cs="Arial"/>
          <w:snapToGrid w:val="0"/>
          <w:lang w:val="es-EC" w:eastAsia="en-US"/>
        </w:rPr>
      </w:pPr>
    </w:p>
    <w:p w:rsidR="00B11C67" w:rsidRPr="00C7412E" w:rsidRDefault="00B11C67" w:rsidP="00B11C67">
      <w:pPr>
        <w:pStyle w:val="Prrafodelista"/>
        <w:numPr>
          <w:ilvl w:val="0"/>
          <w:numId w:val="33"/>
        </w:numPr>
        <w:spacing w:line="360" w:lineRule="auto"/>
        <w:contextualSpacing/>
        <w:jc w:val="both"/>
        <w:rPr>
          <w:rFonts w:ascii="Arial" w:eastAsiaTheme="minorHAnsi" w:hAnsi="Arial" w:cs="Arial"/>
          <w:b/>
          <w:snapToGrid w:val="0"/>
          <w:lang w:eastAsia="en-US"/>
        </w:rPr>
      </w:pPr>
      <w:r w:rsidRPr="00C7412E">
        <w:rPr>
          <w:rFonts w:ascii="Arial" w:hAnsi="Arial" w:cs="Arial"/>
          <w:b/>
        </w:rPr>
        <w:t xml:space="preserve">Usted piensa que la comunicación organizacional fue rígida durante el proceso de implementación </w:t>
      </w:r>
      <w:proofErr w:type="spellStart"/>
      <w:r w:rsidRPr="00C7412E">
        <w:rPr>
          <w:rFonts w:ascii="Arial" w:hAnsi="Arial" w:cs="Arial"/>
          <w:b/>
        </w:rPr>
        <w:t>BASC</w:t>
      </w:r>
      <w:proofErr w:type="spellEnd"/>
      <w:r w:rsidRPr="00C7412E">
        <w:rPr>
          <w:rFonts w:ascii="Arial" w:hAnsi="Arial" w:cs="Arial"/>
          <w:b/>
        </w:rPr>
        <w:t>?</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3</w:t>
      </w:r>
      <w:r w:rsidRPr="0081168B">
        <w:rPr>
          <w:rFonts w:ascii="Arial" w:hAnsi="Arial" w:cs="Arial"/>
        </w:rPr>
        <w:t xml:space="preserve"> (Si)</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2</w:t>
      </w:r>
      <w:r w:rsidRPr="0081168B">
        <w:rPr>
          <w:rFonts w:ascii="Arial" w:hAnsi="Arial" w:cs="Arial"/>
        </w:rPr>
        <w:t xml:space="preserve"> (No)</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1</w:t>
      </w:r>
      <w:r w:rsidRPr="0081168B">
        <w:rPr>
          <w:rFonts w:ascii="Arial" w:hAnsi="Arial" w:cs="Arial"/>
        </w:rPr>
        <w:t xml:space="preserve"> (No sabe)</w:t>
      </w:r>
    </w:p>
    <w:p w:rsidR="00B11C67" w:rsidRPr="0081168B" w:rsidRDefault="00B11C67" w:rsidP="00B11C67">
      <w:pPr>
        <w:pStyle w:val="Prrafodelista"/>
        <w:spacing w:line="360" w:lineRule="auto"/>
        <w:ind w:left="644"/>
        <w:contextualSpacing/>
        <w:jc w:val="both"/>
        <w:rPr>
          <w:rFonts w:ascii="Arial" w:eastAsiaTheme="minorHAnsi" w:hAnsi="Arial" w:cs="Arial"/>
          <w:snapToGrid w:val="0"/>
          <w:highlight w:val="yellow"/>
          <w:lang w:val="es-EC" w:eastAsia="en-US"/>
        </w:rPr>
      </w:pPr>
    </w:p>
    <w:p w:rsidR="00B11C67" w:rsidRPr="0081168B" w:rsidRDefault="00B11C67" w:rsidP="00B11C67">
      <w:pPr>
        <w:pStyle w:val="Prrafodelista"/>
        <w:numPr>
          <w:ilvl w:val="0"/>
          <w:numId w:val="33"/>
        </w:numPr>
        <w:spacing w:line="360" w:lineRule="auto"/>
        <w:contextualSpacing/>
        <w:jc w:val="both"/>
        <w:rPr>
          <w:rFonts w:ascii="Arial" w:hAnsi="Arial" w:cs="Arial"/>
          <w:b/>
          <w:snapToGrid w:val="0"/>
        </w:rPr>
      </w:pPr>
      <w:r w:rsidRPr="0081168B">
        <w:rPr>
          <w:rFonts w:ascii="Arial" w:hAnsi="Arial" w:cs="Arial"/>
          <w:b/>
          <w:snapToGrid w:val="0"/>
          <w:lang w:val="es-EC"/>
        </w:rPr>
        <w:t>¿</w:t>
      </w:r>
      <w:r w:rsidRPr="0081168B">
        <w:rPr>
          <w:rFonts w:ascii="Arial" w:hAnsi="Arial" w:cs="Arial"/>
          <w:b/>
          <w:snapToGrid w:val="0"/>
        </w:rPr>
        <w:t xml:space="preserve">Se vio modificado el sistema de comunicación interno de su organización al introducir las normas </w:t>
      </w:r>
      <w:proofErr w:type="spellStart"/>
      <w:r w:rsidRPr="0081168B">
        <w:rPr>
          <w:rFonts w:ascii="Arial" w:hAnsi="Arial" w:cs="Arial"/>
          <w:b/>
          <w:snapToGrid w:val="0"/>
        </w:rPr>
        <w:t>BASC</w:t>
      </w:r>
      <w:proofErr w:type="spellEnd"/>
      <w:r w:rsidRPr="0081168B">
        <w:rPr>
          <w:rFonts w:ascii="Arial" w:hAnsi="Arial" w:cs="Arial"/>
          <w:b/>
          <w:snapToGrid w:val="0"/>
        </w:rPr>
        <w:t>?</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3</w:t>
      </w:r>
      <w:r w:rsidRPr="0081168B">
        <w:rPr>
          <w:rFonts w:ascii="Arial" w:hAnsi="Arial" w:cs="Arial"/>
        </w:rPr>
        <w:t xml:space="preserve"> (Si)</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2</w:t>
      </w:r>
      <w:r w:rsidRPr="0081168B">
        <w:rPr>
          <w:rFonts w:ascii="Arial" w:hAnsi="Arial" w:cs="Arial"/>
        </w:rPr>
        <w:t xml:space="preserve"> (No)</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1</w:t>
      </w:r>
      <w:r w:rsidRPr="0081168B">
        <w:rPr>
          <w:rFonts w:ascii="Arial" w:hAnsi="Arial" w:cs="Arial"/>
        </w:rPr>
        <w:t xml:space="preserve"> (No sabe)</w:t>
      </w:r>
    </w:p>
    <w:p w:rsidR="00B11C67" w:rsidRPr="0081168B" w:rsidRDefault="00B11C67" w:rsidP="00B11C67">
      <w:pPr>
        <w:pStyle w:val="Prrafodelista"/>
        <w:spacing w:line="360" w:lineRule="auto"/>
        <w:ind w:left="644"/>
        <w:contextualSpacing/>
        <w:jc w:val="both"/>
        <w:rPr>
          <w:rFonts w:ascii="Arial" w:hAnsi="Arial" w:cs="Arial"/>
          <w:b/>
          <w:snapToGrid w:val="0"/>
        </w:rPr>
      </w:pPr>
    </w:p>
    <w:p w:rsidR="00B11C67" w:rsidRPr="00C7412E" w:rsidRDefault="00B11C67" w:rsidP="00B11C67">
      <w:pPr>
        <w:pStyle w:val="Prrafodelista"/>
        <w:numPr>
          <w:ilvl w:val="0"/>
          <w:numId w:val="33"/>
        </w:numPr>
        <w:spacing w:line="360" w:lineRule="auto"/>
        <w:contextualSpacing/>
        <w:jc w:val="both"/>
        <w:rPr>
          <w:rFonts w:ascii="Arial" w:eastAsiaTheme="minorHAnsi" w:hAnsi="Arial" w:cs="Arial"/>
          <w:b/>
          <w:snapToGrid w:val="0"/>
          <w:lang w:eastAsia="en-US"/>
        </w:rPr>
      </w:pPr>
      <w:r w:rsidRPr="00C7412E">
        <w:rPr>
          <w:rFonts w:ascii="Arial" w:eastAsiaTheme="minorHAnsi" w:hAnsi="Arial" w:cs="Arial"/>
          <w:b/>
          <w:snapToGrid w:val="0"/>
          <w:lang w:eastAsia="en-US"/>
        </w:rPr>
        <w:t xml:space="preserve">¿Usted cree que las capacitaciones y la información recibida en la naviera fue suficiente para asimilar el </w:t>
      </w:r>
      <w:proofErr w:type="spellStart"/>
      <w:r w:rsidRPr="00C7412E">
        <w:rPr>
          <w:rFonts w:ascii="Arial" w:eastAsiaTheme="minorHAnsi" w:hAnsi="Arial" w:cs="Arial"/>
          <w:b/>
          <w:snapToGrid w:val="0"/>
          <w:lang w:eastAsia="en-US"/>
        </w:rPr>
        <w:t>BASC</w:t>
      </w:r>
      <w:proofErr w:type="spellEnd"/>
      <w:r w:rsidRPr="00C7412E">
        <w:rPr>
          <w:rFonts w:ascii="Arial" w:eastAsiaTheme="minorHAnsi" w:hAnsi="Arial" w:cs="Arial"/>
          <w:b/>
          <w:snapToGrid w:val="0"/>
          <w:lang w:eastAsia="en-US"/>
        </w:rPr>
        <w:t xml:space="preserve"> en su organización?</w:t>
      </w:r>
    </w:p>
    <w:p w:rsidR="00B11C67" w:rsidRPr="00C7412E" w:rsidRDefault="00B11C67" w:rsidP="00B11C67">
      <w:pPr>
        <w:pStyle w:val="Prrafodelista"/>
        <w:numPr>
          <w:ilvl w:val="0"/>
          <w:numId w:val="35"/>
        </w:numPr>
        <w:jc w:val="both"/>
        <w:rPr>
          <w:rFonts w:ascii="Arial" w:hAnsi="Arial" w:cs="Arial"/>
        </w:rPr>
      </w:pPr>
      <w:r w:rsidRPr="00C7412E">
        <w:rPr>
          <w:rFonts w:ascii="Arial" w:hAnsi="Arial" w:cs="Arial"/>
          <w:b/>
        </w:rPr>
        <w:t>3</w:t>
      </w:r>
      <w:r w:rsidRPr="00C7412E">
        <w:rPr>
          <w:rFonts w:ascii="Arial" w:hAnsi="Arial" w:cs="Arial"/>
        </w:rPr>
        <w:t xml:space="preserve"> (Si)</w:t>
      </w:r>
    </w:p>
    <w:p w:rsidR="00B11C67" w:rsidRPr="00C7412E" w:rsidRDefault="00B11C67" w:rsidP="00B11C67">
      <w:pPr>
        <w:pStyle w:val="Prrafodelista"/>
        <w:numPr>
          <w:ilvl w:val="0"/>
          <w:numId w:val="35"/>
        </w:numPr>
        <w:jc w:val="both"/>
        <w:rPr>
          <w:rFonts w:ascii="Arial" w:hAnsi="Arial" w:cs="Arial"/>
        </w:rPr>
      </w:pPr>
      <w:r w:rsidRPr="00C7412E">
        <w:rPr>
          <w:rFonts w:ascii="Arial" w:hAnsi="Arial" w:cs="Arial"/>
          <w:b/>
        </w:rPr>
        <w:t>2</w:t>
      </w:r>
      <w:r w:rsidRPr="00C7412E">
        <w:rPr>
          <w:rFonts w:ascii="Arial" w:hAnsi="Arial" w:cs="Arial"/>
        </w:rPr>
        <w:t xml:space="preserve"> (No)</w:t>
      </w:r>
    </w:p>
    <w:p w:rsidR="00B11C67" w:rsidRPr="00C7412E" w:rsidRDefault="00B11C67" w:rsidP="00B11C67">
      <w:pPr>
        <w:pStyle w:val="Prrafodelista"/>
        <w:numPr>
          <w:ilvl w:val="0"/>
          <w:numId w:val="35"/>
        </w:numPr>
        <w:jc w:val="both"/>
        <w:rPr>
          <w:rFonts w:ascii="Arial" w:hAnsi="Arial" w:cs="Arial"/>
        </w:rPr>
      </w:pPr>
      <w:r w:rsidRPr="00C7412E">
        <w:rPr>
          <w:rFonts w:ascii="Arial" w:hAnsi="Arial" w:cs="Arial"/>
          <w:b/>
        </w:rPr>
        <w:t>1</w:t>
      </w:r>
      <w:r w:rsidRPr="00C7412E">
        <w:rPr>
          <w:rFonts w:ascii="Arial" w:hAnsi="Arial" w:cs="Arial"/>
        </w:rPr>
        <w:t xml:space="preserve"> (No sabe)</w:t>
      </w:r>
    </w:p>
    <w:p w:rsidR="00B11C67" w:rsidRPr="00C7412E" w:rsidRDefault="00B11C67" w:rsidP="00B11C67">
      <w:pPr>
        <w:pStyle w:val="Prrafodelista"/>
        <w:spacing w:line="360" w:lineRule="auto"/>
        <w:ind w:left="644"/>
        <w:contextualSpacing/>
        <w:jc w:val="both"/>
        <w:rPr>
          <w:rFonts w:ascii="Arial" w:eastAsiaTheme="minorHAnsi" w:hAnsi="Arial" w:cs="Arial"/>
          <w:snapToGrid w:val="0"/>
          <w:lang w:eastAsia="en-US"/>
        </w:rPr>
      </w:pPr>
    </w:p>
    <w:p w:rsidR="00B11C67" w:rsidRPr="00C7412E" w:rsidRDefault="00B11C67" w:rsidP="00B11C67">
      <w:pPr>
        <w:pStyle w:val="Prrafodelista"/>
        <w:numPr>
          <w:ilvl w:val="0"/>
          <w:numId w:val="33"/>
        </w:numPr>
        <w:spacing w:line="360" w:lineRule="auto"/>
        <w:contextualSpacing/>
        <w:jc w:val="both"/>
        <w:rPr>
          <w:rFonts w:ascii="Arial" w:eastAsiaTheme="minorHAnsi" w:hAnsi="Arial" w:cs="Arial"/>
          <w:b/>
          <w:snapToGrid w:val="0"/>
          <w:lang w:eastAsia="en-US"/>
        </w:rPr>
      </w:pPr>
      <w:r w:rsidRPr="00C7412E">
        <w:rPr>
          <w:rFonts w:ascii="Arial" w:hAnsi="Arial" w:cs="Arial"/>
          <w:b/>
        </w:rPr>
        <w:t xml:space="preserve">Usted piensa que la comunicación organizacional fue rígida durante el proceso de implementación </w:t>
      </w:r>
      <w:proofErr w:type="spellStart"/>
      <w:r w:rsidRPr="00C7412E">
        <w:rPr>
          <w:rFonts w:ascii="Arial" w:hAnsi="Arial" w:cs="Arial"/>
          <w:b/>
        </w:rPr>
        <w:t>BASC</w:t>
      </w:r>
      <w:proofErr w:type="spellEnd"/>
      <w:r w:rsidRPr="00C7412E">
        <w:rPr>
          <w:rFonts w:ascii="Arial" w:hAnsi="Arial" w:cs="Arial"/>
          <w:b/>
        </w:rPr>
        <w:t>?</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3</w:t>
      </w:r>
      <w:r w:rsidRPr="0081168B">
        <w:rPr>
          <w:rFonts w:ascii="Arial" w:hAnsi="Arial" w:cs="Arial"/>
        </w:rPr>
        <w:t xml:space="preserve"> (Si)</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2</w:t>
      </w:r>
      <w:r w:rsidRPr="0081168B">
        <w:rPr>
          <w:rFonts w:ascii="Arial" w:hAnsi="Arial" w:cs="Arial"/>
        </w:rPr>
        <w:t xml:space="preserve"> (No)</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1</w:t>
      </w:r>
      <w:r w:rsidRPr="0081168B">
        <w:rPr>
          <w:rFonts w:ascii="Arial" w:hAnsi="Arial" w:cs="Arial"/>
        </w:rPr>
        <w:t xml:space="preserve"> (No sabe)</w:t>
      </w:r>
    </w:p>
    <w:p w:rsidR="00B11C67" w:rsidRPr="0081168B" w:rsidRDefault="00B11C67" w:rsidP="00B11C67">
      <w:pPr>
        <w:pStyle w:val="Prrafodelista"/>
        <w:spacing w:line="360" w:lineRule="auto"/>
        <w:ind w:left="644"/>
        <w:contextualSpacing/>
        <w:jc w:val="both"/>
        <w:rPr>
          <w:rFonts w:ascii="Arial" w:eastAsiaTheme="minorHAnsi" w:hAnsi="Arial" w:cs="Arial"/>
          <w:snapToGrid w:val="0"/>
          <w:lang w:eastAsia="en-US"/>
        </w:rPr>
      </w:pPr>
    </w:p>
    <w:p w:rsidR="00B11C67" w:rsidRPr="00C7412E" w:rsidRDefault="00B11C67" w:rsidP="00B11C67">
      <w:pPr>
        <w:pStyle w:val="Prrafodelista"/>
        <w:numPr>
          <w:ilvl w:val="0"/>
          <w:numId w:val="33"/>
        </w:numPr>
        <w:spacing w:line="360" w:lineRule="auto"/>
        <w:contextualSpacing/>
        <w:jc w:val="both"/>
        <w:rPr>
          <w:rFonts w:ascii="Arial" w:eastAsiaTheme="minorHAnsi" w:hAnsi="Arial" w:cs="Arial"/>
          <w:b/>
          <w:snapToGrid w:val="0"/>
          <w:lang w:eastAsia="en-US"/>
        </w:rPr>
      </w:pPr>
      <w:r w:rsidRPr="00C7412E">
        <w:rPr>
          <w:rFonts w:ascii="Arial" w:eastAsiaTheme="minorHAnsi" w:hAnsi="Arial" w:cs="Arial"/>
          <w:b/>
          <w:snapToGrid w:val="0"/>
          <w:lang w:eastAsia="en-US"/>
        </w:rPr>
        <w:lastRenderedPageBreak/>
        <w:t xml:space="preserve">¿Qué tipo de red de comunicación tienen en su organización para que fluya la información? </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rPr>
        <w:t>5 (Redes Formales)</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rPr>
        <w:t>4 (Redes Informales</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3</w:t>
      </w:r>
      <w:r w:rsidRPr="0081168B">
        <w:rPr>
          <w:rFonts w:ascii="Arial" w:hAnsi="Arial" w:cs="Arial"/>
        </w:rPr>
        <w:t xml:space="preserve"> (Redes Centralizadas)</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2</w:t>
      </w:r>
      <w:r w:rsidRPr="0081168B">
        <w:rPr>
          <w:rFonts w:ascii="Arial" w:hAnsi="Arial" w:cs="Arial"/>
        </w:rPr>
        <w:t xml:space="preserve"> (Redes Descentralizadas)</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1</w:t>
      </w:r>
      <w:r w:rsidRPr="0081168B">
        <w:rPr>
          <w:rFonts w:ascii="Arial" w:hAnsi="Arial" w:cs="Arial"/>
        </w:rPr>
        <w:t xml:space="preserve"> (No sabe)</w:t>
      </w:r>
    </w:p>
    <w:p w:rsidR="00B11C67" w:rsidRPr="0081168B" w:rsidRDefault="00B11C67" w:rsidP="00B11C67">
      <w:pPr>
        <w:pStyle w:val="Prrafodelista"/>
        <w:spacing w:line="360" w:lineRule="auto"/>
        <w:ind w:left="644"/>
        <w:contextualSpacing/>
        <w:jc w:val="both"/>
        <w:rPr>
          <w:rFonts w:ascii="Arial" w:eastAsiaTheme="minorHAnsi" w:hAnsi="Arial" w:cs="Arial"/>
          <w:snapToGrid w:val="0"/>
          <w:lang w:eastAsia="en-US"/>
        </w:rPr>
      </w:pPr>
    </w:p>
    <w:p w:rsidR="00B11C67" w:rsidRPr="00C7412E" w:rsidRDefault="00B11C67" w:rsidP="00B11C67">
      <w:pPr>
        <w:pStyle w:val="Prrafodelista"/>
        <w:numPr>
          <w:ilvl w:val="0"/>
          <w:numId w:val="33"/>
        </w:numPr>
        <w:spacing w:line="360" w:lineRule="auto"/>
        <w:contextualSpacing/>
        <w:jc w:val="both"/>
        <w:rPr>
          <w:rFonts w:ascii="Arial" w:eastAsiaTheme="minorHAnsi" w:hAnsi="Arial" w:cs="Arial"/>
          <w:b/>
          <w:snapToGrid w:val="0"/>
          <w:lang w:eastAsia="en-US"/>
        </w:rPr>
      </w:pPr>
      <w:r w:rsidRPr="00C7412E">
        <w:rPr>
          <w:rFonts w:ascii="Arial" w:hAnsi="Arial" w:cs="Arial"/>
          <w:b/>
        </w:rPr>
        <w:t>Si selecciono un tipo de red comunicacional indique si es efectivo o no</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2</w:t>
      </w:r>
      <w:r w:rsidRPr="0081168B">
        <w:rPr>
          <w:rFonts w:ascii="Arial" w:hAnsi="Arial" w:cs="Arial"/>
        </w:rPr>
        <w:t xml:space="preserve"> (Si)</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1</w:t>
      </w:r>
      <w:r w:rsidRPr="0081168B">
        <w:rPr>
          <w:rFonts w:ascii="Arial" w:hAnsi="Arial" w:cs="Arial"/>
        </w:rPr>
        <w:t xml:space="preserve"> (No)</w:t>
      </w:r>
    </w:p>
    <w:p w:rsidR="00B11C67" w:rsidRPr="0081168B" w:rsidRDefault="00B11C67" w:rsidP="00B11C67">
      <w:pPr>
        <w:pStyle w:val="Prrafodelista"/>
        <w:spacing w:line="360" w:lineRule="auto"/>
        <w:ind w:left="644"/>
        <w:contextualSpacing/>
        <w:jc w:val="both"/>
        <w:rPr>
          <w:rFonts w:ascii="Arial" w:eastAsiaTheme="minorHAnsi" w:hAnsi="Arial" w:cs="Arial"/>
          <w:snapToGrid w:val="0"/>
          <w:lang w:eastAsia="en-US"/>
        </w:rPr>
      </w:pPr>
    </w:p>
    <w:p w:rsidR="00B11C67" w:rsidRPr="00C7412E" w:rsidRDefault="00B11C67" w:rsidP="00B11C67">
      <w:pPr>
        <w:pStyle w:val="Prrafodelista"/>
        <w:numPr>
          <w:ilvl w:val="0"/>
          <w:numId w:val="33"/>
        </w:numPr>
        <w:spacing w:line="360" w:lineRule="auto"/>
        <w:contextualSpacing/>
        <w:jc w:val="both"/>
        <w:rPr>
          <w:rFonts w:ascii="Arial" w:eastAsiaTheme="minorHAnsi" w:hAnsi="Arial" w:cs="Arial"/>
          <w:b/>
          <w:snapToGrid w:val="0"/>
          <w:lang w:eastAsia="en-US"/>
        </w:rPr>
      </w:pPr>
      <w:r w:rsidRPr="00C7412E">
        <w:rPr>
          <w:rFonts w:ascii="Arial" w:hAnsi="Arial" w:cs="Arial"/>
          <w:b/>
        </w:rPr>
        <w:t xml:space="preserve">Enumere 3 necesidades de comunicación en su organización que ese presentaron al momento de implementar el </w:t>
      </w:r>
      <w:proofErr w:type="spellStart"/>
      <w:r w:rsidRPr="00C7412E">
        <w:rPr>
          <w:rFonts w:ascii="Arial" w:hAnsi="Arial" w:cs="Arial"/>
          <w:b/>
        </w:rPr>
        <w:t>BASC</w:t>
      </w:r>
      <w:proofErr w:type="spellEnd"/>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3</w:t>
      </w:r>
      <w:r w:rsidRPr="0081168B">
        <w:rPr>
          <w:rFonts w:ascii="Arial" w:hAnsi="Arial" w:cs="Arial"/>
        </w:rPr>
        <w:t xml:space="preserve"> ______________________________________________</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 xml:space="preserve">2 </w:t>
      </w:r>
      <w:r w:rsidRPr="00C7412E">
        <w:rPr>
          <w:rFonts w:ascii="Arial" w:hAnsi="Arial" w:cs="Arial"/>
        </w:rPr>
        <w:t>______________________________________________</w:t>
      </w:r>
    </w:p>
    <w:p w:rsidR="00B11C67" w:rsidRPr="0081168B" w:rsidRDefault="00B11C67" w:rsidP="00B11C67">
      <w:pPr>
        <w:pStyle w:val="Prrafodelista"/>
        <w:numPr>
          <w:ilvl w:val="0"/>
          <w:numId w:val="35"/>
        </w:numPr>
        <w:jc w:val="both"/>
        <w:rPr>
          <w:rFonts w:ascii="Arial" w:hAnsi="Arial" w:cs="Arial"/>
        </w:rPr>
      </w:pPr>
      <w:r w:rsidRPr="0081168B">
        <w:rPr>
          <w:rFonts w:ascii="Arial" w:hAnsi="Arial" w:cs="Arial"/>
          <w:b/>
        </w:rPr>
        <w:t>1</w:t>
      </w:r>
      <w:r w:rsidRPr="0081168B">
        <w:rPr>
          <w:rFonts w:ascii="Arial" w:hAnsi="Arial" w:cs="Arial"/>
        </w:rPr>
        <w:t xml:space="preserve"> ______________________________________________</w:t>
      </w:r>
    </w:p>
    <w:p w:rsidR="00B11C67" w:rsidRDefault="00B11C67" w:rsidP="00B11C67">
      <w:pPr>
        <w:pStyle w:val="Prrafodelista"/>
        <w:spacing w:line="360" w:lineRule="auto"/>
        <w:ind w:left="644"/>
        <w:contextualSpacing/>
        <w:jc w:val="both"/>
        <w:rPr>
          <w:rFonts w:ascii="Arial" w:eastAsiaTheme="minorHAnsi" w:hAnsi="Arial" w:cs="Arial"/>
          <w:snapToGrid w:val="0"/>
          <w:lang w:eastAsia="en-US"/>
        </w:rPr>
      </w:pPr>
    </w:p>
    <w:p w:rsidR="00B11C67" w:rsidRPr="00753FD9" w:rsidRDefault="00B11C67" w:rsidP="00B11C67">
      <w:pPr>
        <w:spacing w:line="360" w:lineRule="auto"/>
        <w:contextualSpacing/>
        <w:jc w:val="both"/>
        <w:rPr>
          <w:rFonts w:ascii="Arial" w:hAnsi="Arial" w:cs="Arial"/>
          <w:snapToGrid w:val="0"/>
          <w:lang w:val="es-ES"/>
        </w:rPr>
      </w:pPr>
    </w:p>
    <w:p w:rsidR="00B11C67" w:rsidRPr="005742F5" w:rsidRDefault="00B11C67" w:rsidP="00B11C67">
      <w:pPr>
        <w:spacing w:line="360" w:lineRule="auto"/>
        <w:contextualSpacing/>
        <w:jc w:val="both"/>
        <w:rPr>
          <w:rFonts w:ascii="Arial" w:hAnsi="Arial" w:cs="Arial"/>
          <w:snapToGrid w:val="0"/>
          <w:lang w:val="es-ES"/>
        </w:rPr>
      </w:pPr>
    </w:p>
    <w:p w:rsidR="00B11C67" w:rsidRDefault="00B11C67" w:rsidP="00B11C67">
      <w:pPr>
        <w:spacing w:line="360" w:lineRule="auto"/>
        <w:contextualSpacing/>
        <w:jc w:val="both"/>
        <w:rPr>
          <w:rFonts w:ascii="Arial" w:hAnsi="Arial" w:cs="Arial"/>
          <w:snapToGrid w:val="0"/>
        </w:rPr>
      </w:pPr>
    </w:p>
    <w:p w:rsidR="00B11C67" w:rsidRPr="003A4C7A" w:rsidRDefault="00B11C67" w:rsidP="00B11C67">
      <w:pPr>
        <w:pStyle w:val="Prrafodelista"/>
        <w:rPr>
          <w:rFonts w:ascii="Arial" w:eastAsiaTheme="minorHAnsi" w:hAnsi="Arial" w:cs="Arial"/>
          <w:snapToGrid w:val="0"/>
          <w:lang w:val="es-EC" w:eastAsia="en-US"/>
        </w:rPr>
      </w:pPr>
    </w:p>
    <w:p w:rsidR="00B11C67" w:rsidRPr="003020E4" w:rsidRDefault="00B11C67" w:rsidP="00B11C67">
      <w:pPr>
        <w:spacing w:line="360" w:lineRule="auto"/>
        <w:contextualSpacing/>
        <w:jc w:val="both"/>
        <w:rPr>
          <w:rFonts w:ascii="Arial" w:hAnsi="Arial" w:cs="Arial"/>
          <w:snapToGrid w:val="0"/>
        </w:rPr>
      </w:pPr>
    </w:p>
    <w:p w:rsidR="00B11C67" w:rsidRDefault="00B11C67" w:rsidP="00B11C67"/>
    <w:p w:rsidR="00B11C67" w:rsidRDefault="00B11C67" w:rsidP="00B11C67"/>
    <w:p w:rsidR="00B11C67" w:rsidRDefault="00B11C67" w:rsidP="00B11C67"/>
    <w:p w:rsidR="00B11C67" w:rsidRDefault="00B11C67" w:rsidP="00B11C67"/>
    <w:sectPr w:rsidR="00B11C67" w:rsidSect="009E2687">
      <w:pgSz w:w="12240" w:h="15840"/>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A81FF9"/>
    <w:multiLevelType w:val="multilevel"/>
    <w:tmpl w:val="300A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b/>
      </w:rPr>
    </w:lvl>
    <w:lvl w:ilvl="4">
      <w:start w:val="1"/>
      <w:numFmt w:val="decimal"/>
      <w:lvlText w:val="%1.%2.%3.%4.%5."/>
      <w:lvlJc w:val="left"/>
      <w:pPr>
        <w:ind w:left="2232" w:hanging="792"/>
      </w:pPr>
      <w:rPr>
        <w:rFonts w:hint="default"/>
        <w:b w:val="0"/>
      </w:rPr>
    </w:lvl>
    <w:lvl w:ilvl="5">
      <w:start w:val="1"/>
      <w:numFmt w:val="decimal"/>
      <w:lvlText w:val="%1.%2.%3.%4.%5.%6."/>
      <w:lvlJc w:val="left"/>
      <w:pPr>
        <w:ind w:left="2736" w:hanging="936"/>
      </w:pPr>
      <w:rPr>
        <w:rFonts w:hint="default"/>
        <w:b w:val="0"/>
      </w:rPr>
    </w:lvl>
    <w:lvl w:ilvl="6">
      <w:start w:val="1"/>
      <w:numFmt w:val="decimal"/>
      <w:lvlText w:val="%1.%2.%3.%4.%5.%6.%7."/>
      <w:lvlJc w:val="left"/>
      <w:pPr>
        <w:ind w:left="3240" w:hanging="1080"/>
      </w:pPr>
      <w:rPr>
        <w:rFonts w:hint="default"/>
        <w:b w:val="0"/>
      </w:rPr>
    </w:lvl>
    <w:lvl w:ilvl="7">
      <w:start w:val="1"/>
      <w:numFmt w:val="decimal"/>
      <w:lvlText w:val="%1.%2.%3.%4.%5.%6.%7.%8."/>
      <w:lvlJc w:val="left"/>
      <w:pPr>
        <w:ind w:left="3744" w:hanging="1224"/>
      </w:pPr>
      <w:rPr>
        <w:rFonts w:hint="default"/>
        <w:b w:val="0"/>
      </w:rPr>
    </w:lvl>
    <w:lvl w:ilvl="8">
      <w:start w:val="1"/>
      <w:numFmt w:val="decimal"/>
      <w:lvlText w:val="%1.%2.%3.%4.%5.%6.%7.%8.%9."/>
      <w:lvlJc w:val="left"/>
      <w:pPr>
        <w:ind w:left="4320" w:hanging="1440"/>
      </w:pPr>
      <w:rPr>
        <w:rFonts w:hint="default"/>
        <w:b w:val="0"/>
      </w:rPr>
    </w:lvl>
  </w:abstractNum>
  <w:abstractNum w:abstractNumId="1">
    <w:nsid w:val="068B3FE1"/>
    <w:multiLevelType w:val="hybridMultilevel"/>
    <w:tmpl w:val="DCB0EF02"/>
    <w:lvl w:ilvl="0" w:tplc="300A0001">
      <w:start w:val="1"/>
      <w:numFmt w:val="bullet"/>
      <w:lvlText w:val=""/>
      <w:lvlJc w:val="left"/>
      <w:pPr>
        <w:ind w:left="1207" w:hanging="360"/>
      </w:pPr>
      <w:rPr>
        <w:rFonts w:ascii="Symbol" w:hAnsi="Symbol" w:hint="default"/>
      </w:rPr>
    </w:lvl>
    <w:lvl w:ilvl="1" w:tplc="300A0003" w:tentative="1">
      <w:start w:val="1"/>
      <w:numFmt w:val="bullet"/>
      <w:lvlText w:val="o"/>
      <w:lvlJc w:val="left"/>
      <w:pPr>
        <w:ind w:left="1927" w:hanging="360"/>
      </w:pPr>
      <w:rPr>
        <w:rFonts w:ascii="Courier New" w:hAnsi="Courier New" w:cs="Courier New" w:hint="default"/>
      </w:rPr>
    </w:lvl>
    <w:lvl w:ilvl="2" w:tplc="300A0005" w:tentative="1">
      <w:start w:val="1"/>
      <w:numFmt w:val="bullet"/>
      <w:lvlText w:val=""/>
      <w:lvlJc w:val="left"/>
      <w:pPr>
        <w:ind w:left="2647" w:hanging="360"/>
      </w:pPr>
      <w:rPr>
        <w:rFonts w:ascii="Wingdings" w:hAnsi="Wingdings" w:hint="default"/>
      </w:rPr>
    </w:lvl>
    <w:lvl w:ilvl="3" w:tplc="300A0001" w:tentative="1">
      <w:start w:val="1"/>
      <w:numFmt w:val="bullet"/>
      <w:lvlText w:val=""/>
      <w:lvlJc w:val="left"/>
      <w:pPr>
        <w:ind w:left="3367" w:hanging="360"/>
      </w:pPr>
      <w:rPr>
        <w:rFonts w:ascii="Symbol" w:hAnsi="Symbol" w:hint="default"/>
      </w:rPr>
    </w:lvl>
    <w:lvl w:ilvl="4" w:tplc="300A0003" w:tentative="1">
      <w:start w:val="1"/>
      <w:numFmt w:val="bullet"/>
      <w:lvlText w:val="o"/>
      <w:lvlJc w:val="left"/>
      <w:pPr>
        <w:ind w:left="4087" w:hanging="360"/>
      </w:pPr>
      <w:rPr>
        <w:rFonts w:ascii="Courier New" w:hAnsi="Courier New" w:cs="Courier New" w:hint="default"/>
      </w:rPr>
    </w:lvl>
    <w:lvl w:ilvl="5" w:tplc="300A0005" w:tentative="1">
      <w:start w:val="1"/>
      <w:numFmt w:val="bullet"/>
      <w:lvlText w:val=""/>
      <w:lvlJc w:val="left"/>
      <w:pPr>
        <w:ind w:left="4807" w:hanging="360"/>
      </w:pPr>
      <w:rPr>
        <w:rFonts w:ascii="Wingdings" w:hAnsi="Wingdings" w:hint="default"/>
      </w:rPr>
    </w:lvl>
    <w:lvl w:ilvl="6" w:tplc="300A0001" w:tentative="1">
      <w:start w:val="1"/>
      <w:numFmt w:val="bullet"/>
      <w:lvlText w:val=""/>
      <w:lvlJc w:val="left"/>
      <w:pPr>
        <w:ind w:left="5527" w:hanging="360"/>
      </w:pPr>
      <w:rPr>
        <w:rFonts w:ascii="Symbol" w:hAnsi="Symbol" w:hint="default"/>
      </w:rPr>
    </w:lvl>
    <w:lvl w:ilvl="7" w:tplc="300A0003" w:tentative="1">
      <w:start w:val="1"/>
      <w:numFmt w:val="bullet"/>
      <w:lvlText w:val="o"/>
      <w:lvlJc w:val="left"/>
      <w:pPr>
        <w:ind w:left="6247" w:hanging="360"/>
      </w:pPr>
      <w:rPr>
        <w:rFonts w:ascii="Courier New" w:hAnsi="Courier New" w:cs="Courier New" w:hint="default"/>
      </w:rPr>
    </w:lvl>
    <w:lvl w:ilvl="8" w:tplc="300A0005" w:tentative="1">
      <w:start w:val="1"/>
      <w:numFmt w:val="bullet"/>
      <w:lvlText w:val=""/>
      <w:lvlJc w:val="left"/>
      <w:pPr>
        <w:ind w:left="6967" w:hanging="360"/>
      </w:pPr>
      <w:rPr>
        <w:rFonts w:ascii="Wingdings" w:hAnsi="Wingdings" w:hint="default"/>
      </w:rPr>
    </w:lvl>
  </w:abstractNum>
  <w:abstractNum w:abstractNumId="2">
    <w:nsid w:val="12573C15"/>
    <w:multiLevelType w:val="hybridMultilevel"/>
    <w:tmpl w:val="42A2C888"/>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nsid w:val="15A2227C"/>
    <w:multiLevelType w:val="hybridMultilevel"/>
    <w:tmpl w:val="FBD4A86A"/>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
    <w:nsid w:val="220D0D29"/>
    <w:multiLevelType w:val="multilevel"/>
    <w:tmpl w:val="982A1450"/>
    <w:lvl w:ilvl="0">
      <w:start w:val="2"/>
      <w:numFmt w:val="decimal"/>
      <w:lvlText w:val="%1."/>
      <w:lvlJc w:val="left"/>
      <w:pPr>
        <w:ind w:left="720" w:hanging="360"/>
      </w:pPr>
      <w:rPr>
        <w:rFonts w:hint="default"/>
      </w:rPr>
    </w:lvl>
    <w:lvl w:ilvl="1">
      <w:start w:val="1"/>
      <w:numFmt w:val="decimal"/>
      <w:isLgl/>
      <w:lvlText w:val="%1.%2"/>
      <w:lvlJc w:val="left"/>
      <w:pPr>
        <w:ind w:left="1152" w:hanging="360"/>
      </w:pPr>
      <w:rPr>
        <w:rFonts w:hint="default"/>
        <w:b/>
      </w:rPr>
    </w:lvl>
    <w:lvl w:ilvl="2">
      <w:start w:val="1"/>
      <w:numFmt w:val="decimal"/>
      <w:isLgl/>
      <w:lvlText w:val="%1.%2.%3"/>
      <w:lvlJc w:val="left"/>
      <w:pPr>
        <w:ind w:left="1944" w:hanging="720"/>
      </w:pPr>
      <w:rPr>
        <w:rFonts w:hint="default"/>
        <w:b/>
      </w:rPr>
    </w:lvl>
    <w:lvl w:ilvl="3">
      <w:start w:val="1"/>
      <w:numFmt w:val="decimal"/>
      <w:isLgl/>
      <w:lvlText w:val="%1.%2.%3.%4"/>
      <w:lvlJc w:val="left"/>
      <w:pPr>
        <w:ind w:left="2736" w:hanging="1080"/>
      </w:pPr>
      <w:rPr>
        <w:rFonts w:hint="default"/>
        <w:b/>
      </w:rPr>
    </w:lvl>
    <w:lvl w:ilvl="4">
      <w:start w:val="1"/>
      <w:numFmt w:val="decimal"/>
      <w:isLgl/>
      <w:lvlText w:val="%1.%2.%3.%4.%5"/>
      <w:lvlJc w:val="left"/>
      <w:pPr>
        <w:ind w:left="3168" w:hanging="1080"/>
      </w:pPr>
      <w:rPr>
        <w:rFonts w:hint="default"/>
        <w:b w:val="0"/>
      </w:rPr>
    </w:lvl>
    <w:lvl w:ilvl="5">
      <w:start w:val="1"/>
      <w:numFmt w:val="decimal"/>
      <w:isLgl/>
      <w:lvlText w:val="%1.%2.%3.%4.%5.%6"/>
      <w:lvlJc w:val="left"/>
      <w:pPr>
        <w:ind w:left="3960" w:hanging="1440"/>
      </w:pPr>
      <w:rPr>
        <w:rFonts w:hint="default"/>
        <w:b w:val="0"/>
      </w:rPr>
    </w:lvl>
    <w:lvl w:ilvl="6">
      <w:start w:val="1"/>
      <w:numFmt w:val="decimal"/>
      <w:isLgl/>
      <w:lvlText w:val="%1.%2.%3.%4.%5.%6.%7"/>
      <w:lvlJc w:val="left"/>
      <w:pPr>
        <w:ind w:left="4392" w:hanging="1440"/>
      </w:pPr>
      <w:rPr>
        <w:rFonts w:hint="default"/>
        <w:b w:val="0"/>
      </w:rPr>
    </w:lvl>
    <w:lvl w:ilvl="7">
      <w:start w:val="1"/>
      <w:numFmt w:val="decimal"/>
      <w:isLgl/>
      <w:lvlText w:val="%1.%2.%3.%4.%5.%6.%7.%8"/>
      <w:lvlJc w:val="left"/>
      <w:pPr>
        <w:ind w:left="5184" w:hanging="1800"/>
      </w:pPr>
      <w:rPr>
        <w:rFonts w:hint="default"/>
        <w:b w:val="0"/>
      </w:rPr>
    </w:lvl>
    <w:lvl w:ilvl="8">
      <w:start w:val="1"/>
      <w:numFmt w:val="decimal"/>
      <w:isLgl/>
      <w:lvlText w:val="%1.%2.%3.%4.%5.%6.%7.%8.%9"/>
      <w:lvlJc w:val="left"/>
      <w:pPr>
        <w:ind w:left="5616" w:hanging="1800"/>
      </w:pPr>
      <w:rPr>
        <w:rFonts w:hint="default"/>
        <w:b w:val="0"/>
      </w:rPr>
    </w:lvl>
  </w:abstractNum>
  <w:abstractNum w:abstractNumId="5">
    <w:nsid w:val="241E4069"/>
    <w:multiLevelType w:val="hybridMultilevel"/>
    <w:tmpl w:val="5DB67692"/>
    <w:lvl w:ilvl="0" w:tplc="300A0001">
      <w:start w:val="1"/>
      <w:numFmt w:val="bullet"/>
      <w:lvlText w:val=""/>
      <w:lvlJc w:val="left"/>
      <w:pPr>
        <w:ind w:left="1004" w:hanging="360"/>
      </w:pPr>
      <w:rPr>
        <w:rFonts w:ascii="Symbol" w:hAnsi="Symbol" w:hint="default"/>
      </w:rPr>
    </w:lvl>
    <w:lvl w:ilvl="1" w:tplc="300A0003" w:tentative="1">
      <w:start w:val="1"/>
      <w:numFmt w:val="bullet"/>
      <w:lvlText w:val="o"/>
      <w:lvlJc w:val="left"/>
      <w:pPr>
        <w:ind w:left="1724" w:hanging="360"/>
      </w:pPr>
      <w:rPr>
        <w:rFonts w:ascii="Courier New" w:hAnsi="Courier New" w:cs="Courier New" w:hint="default"/>
      </w:rPr>
    </w:lvl>
    <w:lvl w:ilvl="2" w:tplc="300A0005" w:tentative="1">
      <w:start w:val="1"/>
      <w:numFmt w:val="bullet"/>
      <w:lvlText w:val=""/>
      <w:lvlJc w:val="left"/>
      <w:pPr>
        <w:ind w:left="2444" w:hanging="360"/>
      </w:pPr>
      <w:rPr>
        <w:rFonts w:ascii="Wingdings" w:hAnsi="Wingdings" w:hint="default"/>
      </w:rPr>
    </w:lvl>
    <w:lvl w:ilvl="3" w:tplc="300A0001" w:tentative="1">
      <w:start w:val="1"/>
      <w:numFmt w:val="bullet"/>
      <w:lvlText w:val=""/>
      <w:lvlJc w:val="left"/>
      <w:pPr>
        <w:ind w:left="3164" w:hanging="360"/>
      </w:pPr>
      <w:rPr>
        <w:rFonts w:ascii="Symbol" w:hAnsi="Symbol" w:hint="default"/>
      </w:rPr>
    </w:lvl>
    <w:lvl w:ilvl="4" w:tplc="300A0003" w:tentative="1">
      <w:start w:val="1"/>
      <w:numFmt w:val="bullet"/>
      <w:lvlText w:val="o"/>
      <w:lvlJc w:val="left"/>
      <w:pPr>
        <w:ind w:left="3884" w:hanging="360"/>
      </w:pPr>
      <w:rPr>
        <w:rFonts w:ascii="Courier New" w:hAnsi="Courier New" w:cs="Courier New" w:hint="default"/>
      </w:rPr>
    </w:lvl>
    <w:lvl w:ilvl="5" w:tplc="300A0005" w:tentative="1">
      <w:start w:val="1"/>
      <w:numFmt w:val="bullet"/>
      <w:lvlText w:val=""/>
      <w:lvlJc w:val="left"/>
      <w:pPr>
        <w:ind w:left="4604" w:hanging="360"/>
      </w:pPr>
      <w:rPr>
        <w:rFonts w:ascii="Wingdings" w:hAnsi="Wingdings" w:hint="default"/>
      </w:rPr>
    </w:lvl>
    <w:lvl w:ilvl="6" w:tplc="300A0001" w:tentative="1">
      <w:start w:val="1"/>
      <w:numFmt w:val="bullet"/>
      <w:lvlText w:val=""/>
      <w:lvlJc w:val="left"/>
      <w:pPr>
        <w:ind w:left="5324" w:hanging="360"/>
      </w:pPr>
      <w:rPr>
        <w:rFonts w:ascii="Symbol" w:hAnsi="Symbol" w:hint="default"/>
      </w:rPr>
    </w:lvl>
    <w:lvl w:ilvl="7" w:tplc="300A0003" w:tentative="1">
      <w:start w:val="1"/>
      <w:numFmt w:val="bullet"/>
      <w:lvlText w:val="o"/>
      <w:lvlJc w:val="left"/>
      <w:pPr>
        <w:ind w:left="6044" w:hanging="360"/>
      </w:pPr>
      <w:rPr>
        <w:rFonts w:ascii="Courier New" w:hAnsi="Courier New" w:cs="Courier New" w:hint="default"/>
      </w:rPr>
    </w:lvl>
    <w:lvl w:ilvl="8" w:tplc="300A0005" w:tentative="1">
      <w:start w:val="1"/>
      <w:numFmt w:val="bullet"/>
      <w:lvlText w:val=""/>
      <w:lvlJc w:val="left"/>
      <w:pPr>
        <w:ind w:left="6764" w:hanging="360"/>
      </w:pPr>
      <w:rPr>
        <w:rFonts w:ascii="Wingdings" w:hAnsi="Wingdings" w:hint="default"/>
      </w:rPr>
    </w:lvl>
  </w:abstractNum>
  <w:abstractNum w:abstractNumId="6">
    <w:nsid w:val="2819751E"/>
    <w:multiLevelType w:val="hybridMultilevel"/>
    <w:tmpl w:val="AC70E30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nsid w:val="286017E5"/>
    <w:multiLevelType w:val="hybridMultilevel"/>
    <w:tmpl w:val="D6D0654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
    <w:nsid w:val="2CCE113E"/>
    <w:multiLevelType w:val="hybridMultilevel"/>
    <w:tmpl w:val="DB5879C0"/>
    <w:lvl w:ilvl="0" w:tplc="300A0009">
      <w:start w:val="1"/>
      <w:numFmt w:val="bullet"/>
      <w:lvlText w:val=""/>
      <w:lvlJc w:val="left"/>
      <w:pPr>
        <w:ind w:left="787" w:hanging="360"/>
      </w:pPr>
      <w:rPr>
        <w:rFonts w:ascii="Wingdings" w:hAnsi="Wingdings" w:hint="default"/>
      </w:rPr>
    </w:lvl>
    <w:lvl w:ilvl="1" w:tplc="300A0003" w:tentative="1">
      <w:start w:val="1"/>
      <w:numFmt w:val="bullet"/>
      <w:lvlText w:val="o"/>
      <w:lvlJc w:val="left"/>
      <w:pPr>
        <w:ind w:left="1507" w:hanging="360"/>
      </w:pPr>
      <w:rPr>
        <w:rFonts w:ascii="Courier New" w:hAnsi="Courier New" w:cs="Courier New" w:hint="default"/>
      </w:rPr>
    </w:lvl>
    <w:lvl w:ilvl="2" w:tplc="300A0005" w:tentative="1">
      <w:start w:val="1"/>
      <w:numFmt w:val="bullet"/>
      <w:lvlText w:val=""/>
      <w:lvlJc w:val="left"/>
      <w:pPr>
        <w:ind w:left="2227" w:hanging="360"/>
      </w:pPr>
      <w:rPr>
        <w:rFonts w:ascii="Wingdings" w:hAnsi="Wingdings" w:hint="default"/>
      </w:rPr>
    </w:lvl>
    <w:lvl w:ilvl="3" w:tplc="300A0001" w:tentative="1">
      <w:start w:val="1"/>
      <w:numFmt w:val="bullet"/>
      <w:lvlText w:val=""/>
      <w:lvlJc w:val="left"/>
      <w:pPr>
        <w:ind w:left="2947" w:hanging="360"/>
      </w:pPr>
      <w:rPr>
        <w:rFonts w:ascii="Symbol" w:hAnsi="Symbol" w:hint="default"/>
      </w:rPr>
    </w:lvl>
    <w:lvl w:ilvl="4" w:tplc="300A0003" w:tentative="1">
      <w:start w:val="1"/>
      <w:numFmt w:val="bullet"/>
      <w:lvlText w:val="o"/>
      <w:lvlJc w:val="left"/>
      <w:pPr>
        <w:ind w:left="3667" w:hanging="360"/>
      </w:pPr>
      <w:rPr>
        <w:rFonts w:ascii="Courier New" w:hAnsi="Courier New" w:cs="Courier New" w:hint="default"/>
      </w:rPr>
    </w:lvl>
    <w:lvl w:ilvl="5" w:tplc="300A0005" w:tentative="1">
      <w:start w:val="1"/>
      <w:numFmt w:val="bullet"/>
      <w:lvlText w:val=""/>
      <w:lvlJc w:val="left"/>
      <w:pPr>
        <w:ind w:left="4387" w:hanging="360"/>
      </w:pPr>
      <w:rPr>
        <w:rFonts w:ascii="Wingdings" w:hAnsi="Wingdings" w:hint="default"/>
      </w:rPr>
    </w:lvl>
    <w:lvl w:ilvl="6" w:tplc="300A0001" w:tentative="1">
      <w:start w:val="1"/>
      <w:numFmt w:val="bullet"/>
      <w:lvlText w:val=""/>
      <w:lvlJc w:val="left"/>
      <w:pPr>
        <w:ind w:left="5107" w:hanging="360"/>
      </w:pPr>
      <w:rPr>
        <w:rFonts w:ascii="Symbol" w:hAnsi="Symbol" w:hint="default"/>
      </w:rPr>
    </w:lvl>
    <w:lvl w:ilvl="7" w:tplc="300A0003" w:tentative="1">
      <w:start w:val="1"/>
      <w:numFmt w:val="bullet"/>
      <w:lvlText w:val="o"/>
      <w:lvlJc w:val="left"/>
      <w:pPr>
        <w:ind w:left="5827" w:hanging="360"/>
      </w:pPr>
      <w:rPr>
        <w:rFonts w:ascii="Courier New" w:hAnsi="Courier New" w:cs="Courier New" w:hint="default"/>
      </w:rPr>
    </w:lvl>
    <w:lvl w:ilvl="8" w:tplc="300A0005" w:tentative="1">
      <w:start w:val="1"/>
      <w:numFmt w:val="bullet"/>
      <w:lvlText w:val=""/>
      <w:lvlJc w:val="left"/>
      <w:pPr>
        <w:ind w:left="6547" w:hanging="360"/>
      </w:pPr>
      <w:rPr>
        <w:rFonts w:ascii="Wingdings" w:hAnsi="Wingdings" w:hint="default"/>
      </w:rPr>
    </w:lvl>
  </w:abstractNum>
  <w:abstractNum w:abstractNumId="9">
    <w:nsid w:val="332F572B"/>
    <w:multiLevelType w:val="multilevel"/>
    <w:tmpl w:val="300A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0">
    <w:nsid w:val="361F0767"/>
    <w:multiLevelType w:val="hybridMultilevel"/>
    <w:tmpl w:val="95FEABAE"/>
    <w:lvl w:ilvl="0" w:tplc="300A000B">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1">
    <w:nsid w:val="36675C59"/>
    <w:multiLevelType w:val="hybridMultilevel"/>
    <w:tmpl w:val="A942BB44"/>
    <w:lvl w:ilvl="0" w:tplc="BB5C45A0">
      <w:start w:val="1"/>
      <w:numFmt w:val="decimal"/>
      <w:lvlText w:val="%1."/>
      <w:lvlJc w:val="left"/>
      <w:pPr>
        <w:ind w:left="644" w:hanging="360"/>
      </w:pPr>
      <w:rPr>
        <w:rFonts w:hint="default"/>
        <w:b w:val="0"/>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
    <w:nsid w:val="372D0198"/>
    <w:multiLevelType w:val="hybridMultilevel"/>
    <w:tmpl w:val="862E22F6"/>
    <w:lvl w:ilvl="0" w:tplc="300A0009">
      <w:start w:val="1"/>
      <w:numFmt w:val="bullet"/>
      <w:lvlText w:val=""/>
      <w:lvlJc w:val="left"/>
      <w:pPr>
        <w:ind w:left="1428" w:hanging="360"/>
      </w:pPr>
      <w:rPr>
        <w:rFonts w:ascii="Wingdings" w:hAnsi="Wingdings" w:hint="default"/>
      </w:rPr>
    </w:lvl>
    <w:lvl w:ilvl="1" w:tplc="300A0003" w:tentative="1">
      <w:start w:val="1"/>
      <w:numFmt w:val="bullet"/>
      <w:lvlText w:val="o"/>
      <w:lvlJc w:val="left"/>
      <w:pPr>
        <w:ind w:left="2148" w:hanging="360"/>
      </w:pPr>
      <w:rPr>
        <w:rFonts w:ascii="Courier New" w:hAnsi="Courier New" w:cs="Courier New" w:hint="default"/>
      </w:rPr>
    </w:lvl>
    <w:lvl w:ilvl="2" w:tplc="300A0005" w:tentative="1">
      <w:start w:val="1"/>
      <w:numFmt w:val="bullet"/>
      <w:lvlText w:val=""/>
      <w:lvlJc w:val="left"/>
      <w:pPr>
        <w:ind w:left="2868" w:hanging="360"/>
      </w:pPr>
      <w:rPr>
        <w:rFonts w:ascii="Wingdings" w:hAnsi="Wingdings" w:hint="default"/>
      </w:rPr>
    </w:lvl>
    <w:lvl w:ilvl="3" w:tplc="300A0001" w:tentative="1">
      <w:start w:val="1"/>
      <w:numFmt w:val="bullet"/>
      <w:lvlText w:val=""/>
      <w:lvlJc w:val="left"/>
      <w:pPr>
        <w:ind w:left="3588" w:hanging="360"/>
      </w:pPr>
      <w:rPr>
        <w:rFonts w:ascii="Symbol" w:hAnsi="Symbol" w:hint="default"/>
      </w:rPr>
    </w:lvl>
    <w:lvl w:ilvl="4" w:tplc="300A0003" w:tentative="1">
      <w:start w:val="1"/>
      <w:numFmt w:val="bullet"/>
      <w:lvlText w:val="o"/>
      <w:lvlJc w:val="left"/>
      <w:pPr>
        <w:ind w:left="4308" w:hanging="360"/>
      </w:pPr>
      <w:rPr>
        <w:rFonts w:ascii="Courier New" w:hAnsi="Courier New" w:cs="Courier New" w:hint="default"/>
      </w:rPr>
    </w:lvl>
    <w:lvl w:ilvl="5" w:tplc="300A0005" w:tentative="1">
      <w:start w:val="1"/>
      <w:numFmt w:val="bullet"/>
      <w:lvlText w:val=""/>
      <w:lvlJc w:val="left"/>
      <w:pPr>
        <w:ind w:left="5028" w:hanging="360"/>
      </w:pPr>
      <w:rPr>
        <w:rFonts w:ascii="Wingdings" w:hAnsi="Wingdings" w:hint="default"/>
      </w:rPr>
    </w:lvl>
    <w:lvl w:ilvl="6" w:tplc="300A0001" w:tentative="1">
      <w:start w:val="1"/>
      <w:numFmt w:val="bullet"/>
      <w:lvlText w:val=""/>
      <w:lvlJc w:val="left"/>
      <w:pPr>
        <w:ind w:left="5748" w:hanging="360"/>
      </w:pPr>
      <w:rPr>
        <w:rFonts w:ascii="Symbol" w:hAnsi="Symbol" w:hint="default"/>
      </w:rPr>
    </w:lvl>
    <w:lvl w:ilvl="7" w:tplc="300A0003" w:tentative="1">
      <w:start w:val="1"/>
      <w:numFmt w:val="bullet"/>
      <w:lvlText w:val="o"/>
      <w:lvlJc w:val="left"/>
      <w:pPr>
        <w:ind w:left="6468" w:hanging="360"/>
      </w:pPr>
      <w:rPr>
        <w:rFonts w:ascii="Courier New" w:hAnsi="Courier New" w:cs="Courier New" w:hint="default"/>
      </w:rPr>
    </w:lvl>
    <w:lvl w:ilvl="8" w:tplc="300A0005" w:tentative="1">
      <w:start w:val="1"/>
      <w:numFmt w:val="bullet"/>
      <w:lvlText w:val=""/>
      <w:lvlJc w:val="left"/>
      <w:pPr>
        <w:ind w:left="7188" w:hanging="360"/>
      </w:pPr>
      <w:rPr>
        <w:rFonts w:ascii="Wingdings" w:hAnsi="Wingdings" w:hint="default"/>
      </w:rPr>
    </w:lvl>
  </w:abstractNum>
  <w:abstractNum w:abstractNumId="13">
    <w:nsid w:val="40F10F22"/>
    <w:multiLevelType w:val="hybridMultilevel"/>
    <w:tmpl w:val="8CC02ECC"/>
    <w:lvl w:ilvl="0" w:tplc="300A0001">
      <w:start w:val="1"/>
      <w:numFmt w:val="bullet"/>
      <w:lvlText w:val=""/>
      <w:lvlJc w:val="left"/>
      <w:pPr>
        <w:ind w:left="1800" w:hanging="360"/>
      </w:pPr>
      <w:rPr>
        <w:rFonts w:ascii="Symbol" w:hAnsi="Symbol" w:hint="default"/>
      </w:rPr>
    </w:lvl>
    <w:lvl w:ilvl="1" w:tplc="300A0003" w:tentative="1">
      <w:start w:val="1"/>
      <w:numFmt w:val="bullet"/>
      <w:lvlText w:val="o"/>
      <w:lvlJc w:val="left"/>
      <w:pPr>
        <w:ind w:left="2520" w:hanging="360"/>
      </w:pPr>
      <w:rPr>
        <w:rFonts w:ascii="Courier New" w:hAnsi="Courier New" w:cs="Courier New" w:hint="default"/>
      </w:rPr>
    </w:lvl>
    <w:lvl w:ilvl="2" w:tplc="300A0005" w:tentative="1">
      <w:start w:val="1"/>
      <w:numFmt w:val="bullet"/>
      <w:lvlText w:val=""/>
      <w:lvlJc w:val="left"/>
      <w:pPr>
        <w:ind w:left="3240" w:hanging="360"/>
      </w:pPr>
      <w:rPr>
        <w:rFonts w:ascii="Wingdings" w:hAnsi="Wingdings" w:hint="default"/>
      </w:rPr>
    </w:lvl>
    <w:lvl w:ilvl="3" w:tplc="300A0001" w:tentative="1">
      <w:start w:val="1"/>
      <w:numFmt w:val="bullet"/>
      <w:lvlText w:val=""/>
      <w:lvlJc w:val="left"/>
      <w:pPr>
        <w:ind w:left="3960" w:hanging="360"/>
      </w:pPr>
      <w:rPr>
        <w:rFonts w:ascii="Symbol" w:hAnsi="Symbol" w:hint="default"/>
      </w:rPr>
    </w:lvl>
    <w:lvl w:ilvl="4" w:tplc="300A0003" w:tentative="1">
      <w:start w:val="1"/>
      <w:numFmt w:val="bullet"/>
      <w:lvlText w:val="o"/>
      <w:lvlJc w:val="left"/>
      <w:pPr>
        <w:ind w:left="4680" w:hanging="360"/>
      </w:pPr>
      <w:rPr>
        <w:rFonts w:ascii="Courier New" w:hAnsi="Courier New" w:cs="Courier New" w:hint="default"/>
      </w:rPr>
    </w:lvl>
    <w:lvl w:ilvl="5" w:tplc="300A0005" w:tentative="1">
      <w:start w:val="1"/>
      <w:numFmt w:val="bullet"/>
      <w:lvlText w:val=""/>
      <w:lvlJc w:val="left"/>
      <w:pPr>
        <w:ind w:left="5400" w:hanging="360"/>
      </w:pPr>
      <w:rPr>
        <w:rFonts w:ascii="Wingdings" w:hAnsi="Wingdings" w:hint="default"/>
      </w:rPr>
    </w:lvl>
    <w:lvl w:ilvl="6" w:tplc="300A0001" w:tentative="1">
      <w:start w:val="1"/>
      <w:numFmt w:val="bullet"/>
      <w:lvlText w:val=""/>
      <w:lvlJc w:val="left"/>
      <w:pPr>
        <w:ind w:left="6120" w:hanging="360"/>
      </w:pPr>
      <w:rPr>
        <w:rFonts w:ascii="Symbol" w:hAnsi="Symbol" w:hint="default"/>
      </w:rPr>
    </w:lvl>
    <w:lvl w:ilvl="7" w:tplc="300A0003" w:tentative="1">
      <w:start w:val="1"/>
      <w:numFmt w:val="bullet"/>
      <w:lvlText w:val="o"/>
      <w:lvlJc w:val="left"/>
      <w:pPr>
        <w:ind w:left="6840" w:hanging="360"/>
      </w:pPr>
      <w:rPr>
        <w:rFonts w:ascii="Courier New" w:hAnsi="Courier New" w:cs="Courier New" w:hint="default"/>
      </w:rPr>
    </w:lvl>
    <w:lvl w:ilvl="8" w:tplc="300A0005" w:tentative="1">
      <w:start w:val="1"/>
      <w:numFmt w:val="bullet"/>
      <w:lvlText w:val=""/>
      <w:lvlJc w:val="left"/>
      <w:pPr>
        <w:ind w:left="7560" w:hanging="360"/>
      </w:pPr>
      <w:rPr>
        <w:rFonts w:ascii="Wingdings" w:hAnsi="Wingdings" w:hint="default"/>
      </w:rPr>
    </w:lvl>
  </w:abstractNum>
  <w:abstractNum w:abstractNumId="14">
    <w:nsid w:val="42667393"/>
    <w:multiLevelType w:val="hybridMultilevel"/>
    <w:tmpl w:val="594AF114"/>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5">
    <w:nsid w:val="43345F10"/>
    <w:multiLevelType w:val="hybridMultilevel"/>
    <w:tmpl w:val="45AC3F7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6">
    <w:nsid w:val="45604478"/>
    <w:multiLevelType w:val="multilevel"/>
    <w:tmpl w:val="DFFC769A"/>
    <w:lvl w:ilvl="0">
      <w:start w:val="1"/>
      <w:numFmt w:val="decimal"/>
      <w:lvlText w:val="%1."/>
      <w:lvlJc w:val="left"/>
      <w:pPr>
        <w:ind w:left="360" w:hanging="360"/>
      </w:pPr>
      <w:rPr>
        <w:rFonts w:hint="default"/>
      </w:rPr>
    </w:lvl>
    <w:lvl w:ilvl="1">
      <w:start w:val="6"/>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7">
    <w:nsid w:val="490E5D74"/>
    <w:multiLevelType w:val="hybridMultilevel"/>
    <w:tmpl w:val="54A80262"/>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8">
    <w:nsid w:val="4A18309D"/>
    <w:multiLevelType w:val="hybridMultilevel"/>
    <w:tmpl w:val="4F6083AE"/>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9">
    <w:nsid w:val="4D310C08"/>
    <w:multiLevelType w:val="hybridMultilevel"/>
    <w:tmpl w:val="82580ED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
    <w:nsid w:val="50017950"/>
    <w:multiLevelType w:val="hybridMultilevel"/>
    <w:tmpl w:val="6CCC4024"/>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1">
    <w:nsid w:val="56182906"/>
    <w:multiLevelType w:val="hybridMultilevel"/>
    <w:tmpl w:val="ED266F4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
    <w:nsid w:val="5695598F"/>
    <w:multiLevelType w:val="hybridMultilevel"/>
    <w:tmpl w:val="1E340D0A"/>
    <w:lvl w:ilvl="0" w:tplc="300A0001">
      <w:start w:val="1"/>
      <w:numFmt w:val="bullet"/>
      <w:lvlText w:val=""/>
      <w:lvlJc w:val="left"/>
      <w:pPr>
        <w:ind w:left="644" w:hanging="360"/>
      </w:pPr>
      <w:rPr>
        <w:rFonts w:ascii="Symbol" w:hAnsi="Symbol" w:hint="default"/>
        <w:b w:val="0"/>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3">
    <w:nsid w:val="56A07CF7"/>
    <w:multiLevelType w:val="hybridMultilevel"/>
    <w:tmpl w:val="B0E49C86"/>
    <w:lvl w:ilvl="0" w:tplc="300A0001">
      <w:start w:val="1"/>
      <w:numFmt w:val="bullet"/>
      <w:lvlText w:val=""/>
      <w:lvlJc w:val="left"/>
      <w:pPr>
        <w:ind w:left="1776" w:hanging="360"/>
      </w:pPr>
      <w:rPr>
        <w:rFonts w:ascii="Symbol" w:hAnsi="Symbol" w:hint="default"/>
        <w:b w:val="0"/>
      </w:rPr>
    </w:lvl>
    <w:lvl w:ilvl="1" w:tplc="300A0003">
      <w:start w:val="1"/>
      <w:numFmt w:val="bullet"/>
      <w:lvlText w:val="o"/>
      <w:lvlJc w:val="left"/>
      <w:pPr>
        <w:ind w:left="2496" w:hanging="360"/>
      </w:pPr>
      <w:rPr>
        <w:rFonts w:ascii="Courier New" w:hAnsi="Courier New" w:cs="Courier New" w:hint="default"/>
      </w:rPr>
    </w:lvl>
    <w:lvl w:ilvl="2" w:tplc="300A0005" w:tentative="1">
      <w:start w:val="1"/>
      <w:numFmt w:val="bullet"/>
      <w:lvlText w:val=""/>
      <w:lvlJc w:val="left"/>
      <w:pPr>
        <w:ind w:left="3216" w:hanging="360"/>
      </w:pPr>
      <w:rPr>
        <w:rFonts w:ascii="Wingdings" w:hAnsi="Wingdings" w:hint="default"/>
      </w:rPr>
    </w:lvl>
    <w:lvl w:ilvl="3" w:tplc="300A0001" w:tentative="1">
      <w:start w:val="1"/>
      <w:numFmt w:val="bullet"/>
      <w:lvlText w:val=""/>
      <w:lvlJc w:val="left"/>
      <w:pPr>
        <w:ind w:left="3936" w:hanging="360"/>
      </w:pPr>
      <w:rPr>
        <w:rFonts w:ascii="Symbol" w:hAnsi="Symbol" w:hint="default"/>
      </w:rPr>
    </w:lvl>
    <w:lvl w:ilvl="4" w:tplc="300A0003" w:tentative="1">
      <w:start w:val="1"/>
      <w:numFmt w:val="bullet"/>
      <w:lvlText w:val="o"/>
      <w:lvlJc w:val="left"/>
      <w:pPr>
        <w:ind w:left="4656" w:hanging="360"/>
      </w:pPr>
      <w:rPr>
        <w:rFonts w:ascii="Courier New" w:hAnsi="Courier New" w:cs="Courier New" w:hint="default"/>
      </w:rPr>
    </w:lvl>
    <w:lvl w:ilvl="5" w:tplc="300A0005" w:tentative="1">
      <w:start w:val="1"/>
      <w:numFmt w:val="bullet"/>
      <w:lvlText w:val=""/>
      <w:lvlJc w:val="left"/>
      <w:pPr>
        <w:ind w:left="5376" w:hanging="360"/>
      </w:pPr>
      <w:rPr>
        <w:rFonts w:ascii="Wingdings" w:hAnsi="Wingdings" w:hint="default"/>
      </w:rPr>
    </w:lvl>
    <w:lvl w:ilvl="6" w:tplc="300A0001" w:tentative="1">
      <w:start w:val="1"/>
      <w:numFmt w:val="bullet"/>
      <w:lvlText w:val=""/>
      <w:lvlJc w:val="left"/>
      <w:pPr>
        <w:ind w:left="6096" w:hanging="360"/>
      </w:pPr>
      <w:rPr>
        <w:rFonts w:ascii="Symbol" w:hAnsi="Symbol" w:hint="default"/>
      </w:rPr>
    </w:lvl>
    <w:lvl w:ilvl="7" w:tplc="300A0003" w:tentative="1">
      <w:start w:val="1"/>
      <w:numFmt w:val="bullet"/>
      <w:lvlText w:val="o"/>
      <w:lvlJc w:val="left"/>
      <w:pPr>
        <w:ind w:left="6816" w:hanging="360"/>
      </w:pPr>
      <w:rPr>
        <w:rFonts w:ascii="Courier New" w:hAnsi="Courier New" w:cs="Courier New" w:hint="default"/>
      </w:rPr>
    </w:lvl>
    <w:lvl w:ilvl="8" w:tplc="300A0005" w:tentative="1">
      <w:start w:val="1"/>
      <w:numFmt w:val="bullet"/>
      <w:lvlText w:val=""/>
      <w:lvlJc w:val="left"/>
      <w:pPr>
        <w:ind w:left="7536" w:hanging="360"/>
      </w:pPr>
      <w:rPr>
        <w:rFonts w:ascii="Wingdings" w:hAnsi="Wingdings" w:hint="default"/>
      </w:rPr>
    </w:lvl>
  </w:abstractNum>
  <w:abstractNum w:abstractNumId="24">
    <w:nsid w:val="56C512E4"/>
    <w:multiLevelType w:val="hybridMultilevel"/>
    <w:tmpl w:val="E404EB20"/>
    <w:lvl w:ilvl="0" w:tplc="300A0009">
      <w:start w:val="1"/>
      <w:numFmt w:val="bullet"/>
      <w:lvlText w:val=""/>
      <w:lvlJc w:val="left"/>
      <w:pPr>
        <w:ind w:left="1428" w:hanging="360"/>
      </w:pPr>
      <w:rPr>
        <w:rFonts w:ascii="Wingdings" w:hAnsi="Wingdings" w:hint="default"/>
      </w:rPr>
    </w:lvl>
    <w:lvl w:ilvl="1" w:tplc="300A0003" w:tentative="1">
      <w:start w:val="1"/>
      <w:numFmt w:val="bullet"/>
      <w:lvlText w:val="o"/>
      <w:lvlJc w:val="left"/>
      <w:pPr>
        <w:ind w:left="2148" w:hanging="360"/>
      </w:pPr>
      <w:rPr>
        <w:rFonts w:ascii="Courier New" w:hAnsi="Courier New" w:cs="Courier New" w:hint="default"/>
      </w:rPr>
    </w:lvl>
    <w:lvl w:ilvl="2" w:tplc="300A0005" w:tentative="1">
      <w:start w:val="1"/>
      <w:numFmt w:val="bullet"/>
      <w:lvlText w:val=""/>
      <w:lvlJc w:val="left"/>
      <w:pPr>
        <w:ind w:left="2868" w:hanging="360"/>
      </w:pPr>
      <w:rPr>
        <w:rFonts w:ascii="Wingdings" w:hAnsi="Wingdings" w:hint="default"/>
      </w:rPr>
    </w:lvl>
    <w:lvl w:ilvl="3" w:tplc="300A0001" w:tentative="1">
      <w:start w:val="1"/>
      <w:numFmt w:val="bullet"/>
      <w:lvlText w:val=""/>
      <w:lvlJc w:val="left"/>
      <w:pPr>
        <w:ind w:left="3588" w:hanging="360"/>
      </w:pPr>
      <w:rPr>
        <w:rFonts w:ascii="Symbol" w:hAnsi="Symbol" w:hint="default"/>
      </w:rPr>
    </w:lvl>
    <w:lvl w:ilvl="4" w:tplc="300A0003" w:tentative="1">
      <w:start w:val="1"/>
      <w:numFmt w:val="bullet"/>
      <w:lvlText w:val="o"/>
      <w:lvlJc w:val="left"/>
      <w:pPr>
        <w:ind w:left="4308" w:hanging="360"/>
      </w:pPr>
      <w:rPr>
        <w:rFonts w:ascii="Courier New" w:hAnsi="Courier New" w:cs="Courier New" w:hint="default"/>
      </w:rPr>
    </w:lvl>
    <w:lvl w:ilvl="5" w:tplc="300A0005" w:tentative="1">
      <w:start w:val="1"/>
      <w:numFmt w:val="bullet"/>
      <w:lvlText w:val=""/>
      <w:lvlJc w:val="left"/>
      <w:pPr>
        <w:ind w:left="5028" w:hanging="360"/>
      </w:pPr>
      <w:rPr>
        <w:rFonts w:ascii="Wingdings" w:hAnsi="Wingdings" w:hint="default"/>
      </w:rPr>
    </w:lvl>
    <w:lvl w:ilvl="6" w:tplc="300A0001" w:tentative="1">
      <w:start w:val="1"/>
      <w:numFmt w:val="bullet"/>
      <w:lvlText w:val=""/>
      <w:lvlJc w:val="left"/>
      <w:pPr>
        <w:ind w:left="5748" w:hanging="360"/>
      </w:pPr>
      <w:rPr>
        <w:rFonts w:ascii="Symbol" w:hAnsi="Symbol" w:hint="default"/>
      </w:rPr>
    </w:lvl>
    <w:lvl w:ilvl="7" w:tplc="300A0003" w:tentative="1">
      <w:start w:val="1"/>
      <w:numFmt w:val="bullet"/>
      <w:lvlText w:val="o"/>
      <w:lvlJc w:val="left"/>
      <w:pPr>
        <w:ind w:left="6468" w:hanging="360"/>
      </w:pPr>
      <w:rPr>
        <w:rFonts w:ascii="Courier New" w:hAnsi="Courier New" w:cs="Courier New" w:hint="default"/>
      </w:rPr>
    </w:lvl>
    <w:lvl w:ilvl="8" w:tplc="300A0005" w:tentative="1">
      <w:start w:val="1"/>
      <w:numFmt w:val="bullet"/>
      <w:lvlText w:val=""/>
      <w:lvlJc w:val="left"/>
      <w:pPr>
        <w:ind w:left="7188" w:hanging="360"/>
      </w:pPr>
      <w:rPr>
        <w:rFonts w:ascii="Wingdings" w:hAnsi="Wingdings" w:hint="default"/>
      </w:rPr>
    </w:lvl>
  </w:abstractNum>
  <w:abstractNum w:abstractNumId="25">
    <w:nsid w:val="57756837"/>
    <w:multiLevelType w:val="hybridMultilevel"/>
    <w:tmpl w:val="CA68814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6">
    <w:nsid w:val="5BFD4DC2"/>
    <w:multiLevelType w:val="hybridMultilevel"/>
    <w:tmpl w:val="AF503F0C"/>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7">
    <w:nsid w:val="63087787"/>
    <w:multiLevelType w:val="hybridMultilevel"/>
    <w:tmpl w:val="9A0655C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8">
    <w:nsid w:val="6523313A"/>
    <w:multiLevelType w:val="multilevel"/>
    <w:tmpl w:val="AAD67F7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rFonts w:ascii="Arial" w:hAnsi="Arial" w:cs="Arial" w:hint="default"/>
        <w:b/>
      </w:rPr>
    </w:lvl>
    <w:lvl w:ilvl="3">
      <w:start w:val="1"/>
      <w:numFmt w:val="decimal"/>
      <w:lvlText w:val="%1.%2.%3.%4."/>
      <w:lvlJc w:val="left"/>
      <w:pPr>
        <w:ind w:left="1728" w:hanging="648"/>
      </w:pPr>
    </w:lvl>
    <w:lvl w:ilvl="4">
      <w:start w:val="1"/>
      <w:numFmt w:val="decimal"/>
      <w:lvlText w:val="%1.%2.%3.%4.%5."/>
      <w:lvlJc w:val="left"/>
      <w:pPr>
        <w:ind w:left="2232"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68391406"/>
    <w:multiLevelType w:val="hybridMultilevel"/>
    <w:tmpl w:val="A246CEE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0">
    <w:nsid w:val="6A645256"/>
    <w:multiLevelType w:val="hybridMultilevel"/>
    <w:tmpl w:val="F4C8237E"/>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1">
    <w:nsid w:val="72502958"/>
    <w:multiLevelType w:val="hybridMultilevel"/>
    <w:tmpl w:val="B658BDA8"/>
    <w:lvl w:ilvl="0" w:tplc="300A0009">
      <w:start w:val="1"/>
      <w:numFmt w:val="bullet"/>
      <w:lvlText w:val=""/>
      <w:lvlJc w:val="left"/>
      <w:pPr>
        <w:ind w:left="1428" w:hanging="360"/>
      </w:pPr>
      <w:rPr>
        <w:rFonts w:ascii="Wingdings" w:hAnsi="Wingdings" w:hint="default"/>
      </w:rPr>
    </w:lvl>
    <w:lvl w:ilvl="1" w:tplc="300A0003" w:tentative="1">
      <w:start w:val="1"/>
      <w:numFmt w:val="bullet"/>
      <w:lvlText w:val="o"/>
      <w:lvlJc w:val="left"/>
      <w:pPr>
        <w:ind w:left="2148" w:hanging="360"/>
      </w:pPr>
      <w:rPr>
        <w:rFonts w:ascii="Courier New" w:hAnsi="Courier New" w:cs="Courier New" w:hint="default"/>
      </w:rPr>
    </w:lvl>
    <w:lvl w:ilvl="2" w:tplc="300A0005" w:tentative="1">
      <w:start w:val="1"/>
      <w:numFmt w:val="bullet"/>
      <w:lvlText w:val=""/>
      <w:lvlJc w:val="left"/>
      <w:pPr>
        <w:ind w:left="2868" w:hanging="360"/>
      </w:pPr>
      <w:rPr>
        <w:rFonts w:ascii="Wingdings" w:hAnsi="Wingdings" w:hint="default"/>
      </w:rPr>
    </w:lvl>
    <w:lvl w:ilvl="3" w:tplc="300A0001" w:tentative="1">
      <w:start w:val="1"/>
      <w:numFmt w:val="bullet"/>
      <w:lvlText w:val=""/>
      <w:lvlJc w:val="left"/>
      <w:pPr>
        <w:ind w:left="3588" w:hanging="360"/>
      </w:pPr>
      <w:rPr>
        <w:rFonts w:ascii="Symbol" w:hAnsi="Symbol" w:hint="default"/>
      </w:rPr>
    </w:lvl>
    <w:lvl w:ilvl="4" w:tplc="300A0003" w:tentative="1">
      <w:start w:val="1"/>
      <w:numFmt w:val="bullet"/>
      <w:lvlText w:val="o"/>
      <w:lvlJc w:val="left"/>
      <w:pPr>
        <w:ind w:left="4308" w:hanging="360"/>
      </w:pPr>
      <w:rPr>
        <w:rFonts w:ascii="Courier New" w:hAnsi="Courier New" w:cs="Courier New" w:hint="default"/>
      </w:rPr>
    </w:lvl>
    <w:lvl w:ilvl="5" w:tplc="300A0005" w:tentative="1">
      <w:start w:val="1"/>
      <w:numFmt w:val="bullet"/>
      <w:lvlText w:val=""/>
      <w:lvlJc w:val="left"/>
      <w:pPr>
        <w:ind w:left="5028" w:hanging="360"/>
      </w:pPr>
      <w:rPr>
        <w:rFonts w:ascii="Wingdings" w:hAnsi="Wingdings" w:hint="default"/>
      </w:rPr>
    </w:lvl>
    <w:lvl w:ilvl="6" w:tplc="300A0001" w:tentative="1">
      <w:start w:val="1"/>
      <w:numFmt w:val="bullet"/>
      <w:lvlText w:val=""/>
      <w:lvlJc w:val="left"/>
      <w:pPr>
        <w:ind w:left="5748" w:hanging="360"/>
      </w:pPr>
      <w:rPr>
        <w:rFonts w:ascii="Symbol" w:hAnsi="Symbol" w:hint="default"/>
      </w:rPr>
    </w:lvl>
    <w:lvl w:ilvl="7" w:tplc="300A0003" w:tentative="1">
      <w:start w:val="1"/>
      <w:numFmt w:val="bullet"/>
      <w:lvlText w:val="o"/>
      <w:lvlJc w:val="left"/>
      <w:pPr>
        <w:ind w:left="6468" w:hanging="360"/>
      </w:pPr>
      <w:rPr>
        <w:rFonts w:ascii="Courier New" w:hAnsi="Courier New" w:cs="Courier New" w:hint="default"/>
      </w:rPr>
    </w:lvl>
    <w:lvl w:ilvl="8" w:tplc="300A0005" w:tentative="1">
      <w:start w:val="1"/>
      <w:numFmt w:val="bullet"/>
      <w:lvlText w:val=""/>
      <w:lvlJc w:val="left"/>
      <w:pPr>
        <w:ind w:left="7188" w:hanging="360"/>
      </w:pPr>
      <w:rPr>
        <w:rFonts w:ascii="Wingdings" w:hAnsi="Wingdings" w:hint="default"/>
      </w:rPr>
    </w:lvl>
  </w:abstractNum>
  <w:abstractNum w:abstractNumId="32">
    <w:nsid w:val="738B6E86"/>
    <w:multiLevelType w:val="hybridMultilevel"/>
    <w:tmpl w:val="BDAA94C8"/>
    <w:lvl w:ilvl="0" w:tplc="300A000D">
      <w:start w:val="1"/>
      <w:numFmt w:val="bullet"/>
      <w:lvlText w:val=""/>
      <w:lvlJc w:val="left"/>
      <w:pPr>
        <w:ind w:left="1440" w:hanging="360"/>
      </w:pPr>
      <w:rPr>
        <w:rFonts w:ascii="Wingdings" w:hAnsi="Wingdings"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33">
    <w:nsid w:val="758C5F17"/>
    <w:multiLevelType w:val="hybridMultilevel"/>
    <w:tmpl w:val="6B68F24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4">
    <w:nsid w:val="75FC0702"/>
    <w:multiLevelType w:val="multilevel"/>
    <w:tmpl w:val="2EEA11E2"/>
    <w:lvl w:ilvl="0">
      <w:start w:val="1"/>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5">
    <w:nsid w:val="77E26572"/>
    <w:multiLevelType w:val="hybridMultilevel"/>
    <w:tmpl w:val="20360520"/>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num w:numId="1">
    <w:abstractNumId w:val="28"/>
  </w:num>
  <w:num w:numId="2">
    <w:abstractNumId w:val="27"/>
  </w:num>
  <w:num w:numId="3">
    <w:abstractNumId w:val="6"/>
  </w:num>
  <w:num w:numId="4">
    <w:abstractNumId w:val="25"/>
  </w:num>
  <w:num w:numId="5">
    <w:abstractNumId w:val="34"/>
  </w:num>
  <w:num w:numId="6">
    <w:abstractNumId w:val="16"/>
  </w:num>
  <w:num w:numId="7">
    <w:abstractNumId w:val="0"/>
  </w:num>
  <w:num w:numId="8">
    <w:abstractNumId w:val="8"/>
  </w:num>
  <w:num w:numId="9">
    <w:abstractNumId w:val="2"/>
  </w:num>
  <w:num w:numId="10">
    <w:abstractNumId w:val="20"/>
  </w:num>
  <w:num w:numId="11">
    <w:abstractNumId w:val="30"/>
  </w:num>
  <w:num w:numId="12">
    <w:abstractNumId w:val="9"/>
  </w:num>
  <w:num w:numId="13">
    <w:abstractNumId w:val="10"/>
  </w:num>
  <w:num w:numId="14">
    <w:abstractNumId w:val="3"/>
  </w:num>
  <w:num w:numId="15">
    <w:abstractNumId w:val="14"/>
  </w:num>
  <w:num w:numId="16">
    <w:abstractNumId w:val="26"/>
  </w:num>
  <w:num w:numId="17">
    <w:abstractNumId w:val="24"/>
  </w:num>
  <w:num w:numId="18">
    <w:abstractNumId w:val="18"/>
  </w:num>
  <w:num w:numId="19">
    <w:abstractNumId w:val="31"/>
  </w:num>
  <w:num w:numId="20">
    <w:abstractNumId w:val="12"/>
  </w:num>
  <w:num w:numId="21">
    <w:abstractNumId w:val="35"/>
  </w:num>
  <w:num w:numId="22">
    <w:abstractNumId w:val="29"/>
  </w:num>
  <w:num w:numId="23">
    <w:abstractNumId w:val="7"/>
  </w:num>
  <w:num w:numId="24">
    <w:abstractNumId w:val="4"/>
  </w:num>
  <w:num w:numId="25">
    <w:abstractNumId w:val="33"/>
  </w:num>
  <w:num w:numId="26">
    <w:abstractNumId w:val="17"/>
  </w:num>
  <w:num w:numId="27">
    <w:abstractNumId w:val="5"/>
  </w:num>
  <w:num w:numId="28">
    <w:abstractNumId w:val="1"/>
  </w:num>
  <w:num w:numId="29">
    <w:abstractNumId w:val="21"/>
  </w:num>
  <w:num w:numId="30">
    <w:abstractNumId w:val="19"/>
  </w:num>
  <w:num w:numId="31">
    <w:abstractNumId w:val="15"/>
  </w:num>
  <w:num w:numId="32">
    <w:abstractNumId w:val="32"/>
  </w:num>
  <w:num w:numId="33">
    <w:abstractNumId w:val="11"/>
  </w:num>
  <w:num w:numId="34">
    <w:abstractNumId w:val="13"/>
  </w:num>
  <w:num w:numId="35">
    <w:abstractNumId w:val="23"/>
  </w:num>
  <w:num w:numId="36">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compat/>
  <w:rsids>
    <w:rsidRoot w:val="00B11C67"/>
    <w:rsid w:val="009E2687"/>
    <w:rsid w:val="00B11C67"/>
  </w:rsids>
  <m:mathPr>
    <m:mathFont m:val="Cambria Math"/>
    <m:brkBin m:val="before"/>
    <m:brkBinSub m:val="--"/>
    <m:smallFrac m:val="off"/>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1C67"/>
    <w:rPr>
      <w:rFonts w:eastAsiaTheme="minorEastAsia"/>
      <w:lang w:eastAsia="es-EC"/>
    </w:rPr>
  </w:style>
  <w:style w:type="paragraph" w:styleId="Ttulo1">
    <w:name w:val="heading 1"/>
    <w:basedOn w:val="Normal"/>
    <w:next w:val="Normal"/>
    <w:link w:val="Ttulo1Car"/>
    <w:uiPriority w:val="9"/>
    <w:qFormat/>
    <w:rsid w:val="00B11C67"/>
    <w:pPr>
      <w:keepNext/>
      <w:keepLines/>
      <w:spacing w:before="480" w:after="0"/>
      <w:outlineLvl w:val="0"/>
    </w:pPr>
    <w:rPr>
      <w:rFonts w:asciiTheme="majorHAnsi" w:eastAsiaTheme="majorEastAsia" w:hAnsiTheme="majorHAnsi" w:cstheme="majorBidi"/>
      <w:b/>
      <w:bCs/>
      <w:color w:val="365F91" w:themeColor="accent1" w:themeShade="BF"/>
      <w:sz w:val="28"/>
      <w:szCs w:val="28"/>
      <w:lang w:val="es-ES" w:eastAsia="en-US"/>
    </w:rPr>
  </w:style>
  <w:style w:type="paragraph" w:styleId="Ttulo2">
    <w:name w:val="heading 2"/>
    <w:basedOn w:val="Normal"/>
    <w:next w:val="Normal"/>
    <w:link w:val="Ttulo2Car"/>
    <w:uiPriority w:val="9"/>
    <w:semiHidden/>
    <w:unhideWhenUsed/>
    <w:qFormat/>
    <w:rsid w:val="00B11C6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7">
    <w:name w:val="heading 7"/>
    <w:basedOn w:val="Normal"/>
    <w:next w:val="Normal"/>
    <w:link w:val="Ttulo7Car"/>
    <w:uiPriority w:val="9"/>
    <w:semiHidden/>
    <w:unhideWhenUsed/>
    <w:qFormat/>
    <w:rsid w:val="00B11C67"/>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B11C67"/>
    <w:rPr>
      <w:rFonts w:asciiTheme="majorHAnsi" w:eastAsiaTheme="majorEastAsia" w:hAnsiTheme="majorHAnsi" w:cstheme="majorBidi"/>
      <w:b/>
      <w:bCs/>
      <w:color w:val="365F91" w:themeColor="accent1" w:themeShade="BF"/>
      <w:sz w:val="28"/>
      <w:szCs w:val="28"/>
      <w:lang w:val="es-ES"/>
    </w:rPr>
  </w:style>
  <w:style w:type="paragraph" w:styleId="Prrafodelista">
    <w:name w:val="List Paragraph"/>
    <w:basedOn w:val="Normal"/>
    <w:uiPriority w:val="34"/>
    <w:qFormat/>
    <w:rsid w:val="00B11C67"/>
    <w:pPr>
      <w:spacing w:after="0" w:line="240" w:lineRule="auto"/>
      <w:ind w:left="708"/>
    </w:pPr>
    <w:rPr>
      <w:rFonts w:ascii="Times New Roman" w:eastAsia="Times New Roman" w:hAnsi="Times New Roman" w:cs="Times New Roman"/>
      <w:sz w:val="24"/>
      <w:szCs w:val="24"/>
      <w:lang w:val="es-ES" w:eastAsia="es-ES"/>
    </w:rPr>
  </w:style>
  <w:style w:type="character" w:customStyle="1" w:styleId="apple-converted-space">
    <w:name w:val="apple-converted-space"/>
    <w:basedOn w:val="Fuentedeprrafopredeter"/>
    <w:rsid w:val="00B11C67"/>
  </w:style>
  <w:style w:type="paragraph" w:styleId="Sinespaciado">
    <w:name w:val="No Spacing"/>
    <w:uiPriority w:val="1"/>
    <w:qFormat/>
    <w:rsid w:val="00B11C67"/>
    <w:pPr>
      <w:spacing w:after="0" w:line="240" w:lineRule="auto"/>
    </w:pPr>
    <w:rPr>
      <w:rFonts w:eastAsiaTheme="minorEastAsia"/>
      <w:lang w:eastAsia="es-EC"/>
    </w:rPr>
  </w:style>
  <w:style w:type="paragraph" w:styleId="Bibliografa">
    <w:name w:val="Bibliography"/>
    <w:basedOn w:val="Normal"/>
    <w:next w:val="Normal"/>
    <w:uiPriority w:val="37"/>
    <w:unhideWhenUsed/>
    <w:rsid w:val="00B11C67"/>
  </w:style>
  <w:style w:type="character" w:customStyle="1" w:styleId="Ttulo7Car">
    <w:name w:val="Título 7 Car"/>
    <w:basedOn w:val="Fuentedeprrafopredeter"/>
    <w:link w:val="Ttulo7"/>
    <w:uiPriority w:val="9"/>
    <w:semiHidden/>
    <w:rsid w:val="00B11C67"/>
    <w:rPr>
      <w:rFonts w:asciiTheme="majorHAnsi" w:eastAsiaTheme="majorEastAsia" w:hAnsiTheme="majorHAnsi" w:cstheme="majorBidi"/>
      <w:i/>
      <w:iCs/>
      <w:color w:val="404040" w:themeColor="text1" w:themeTint="BF"/>
      <w:lang w:eastAsia="es-EC"/>
    </w:rPr>
  </w:style>
  <w:style w:type="character" w:styleId="Textoennegrita">
    <w:name w:val="Strong"/>
    <w:basedOn w:val="Fuentedeprrafopredeter"/>
    <w:uiPriority w:val="22"/>
    <w:qFormat/>
    <w:rsid w:val="00B11C67"/>
    <w:rPr>
      <w:b/>
      <w:bCs/>
    </w:rPr>
  </w:style>
  <w:style w:type="paragraph" w:styleId="NormalWeb">
    <w:name w:val="Normal (Web)"/>
    <w:basedOn w:val="Normal"/>
    <w:uiPriority w:val="99"/>
    <w:unhideWhenUsed/>
    <w:rsid w:val="00B11C67"/>
    <w:pPr>
      <w:spacing w:before="100" w:beforeAutospacing="1" w:after="100" w:afterAutospacing="1" w:line="240" w:lineRule="auto"/>
    </w:pPr>
    <w:rPr>
      <w:rFonts w:ascii="Times New Roman" w:eastAsia="Times New Roman" w:hAnsi="Times New Roman" w:cs="Times New Roman"/>
      <w:sz w:val="24"/>
      <w:szCs w:val="24"/>
    </w:rPr>
  </w:style>
  <w:style w:type="character" w:styleId="Hipervnculo">
    <w:name w:val="Hyperlink"/>
    <w:uiPriority w:val="99"/>
    <w:unhideWhenUsed/>
    <w:rsid w:val="00B11C67"/>
    <w:rPr>
      <w:color w:val="0000FF"/>
      <w:u w:val="single"/>
    </w:rPr>
  </w:style>
  <w:style w:type="character" w:styleId="Refdecomentario">
    <w:name w:val="annotation reference"/>
    <w:basedOn w:val="Fuentedeprrafopredeter"/>
    <w:uiPriority w:val="99"/>
    <w:semiHidden/>
    <w:unhideWhenUsed/>
    <w:rsid w:val="00B11C67"/>
    <w:rPr>
      <w:sz w:val="16"/>
      <w:szCs w:val="16"/>
    </w:rPr>
  </w:style>
  <w:style w:type="paragraph" w:customStyle="1" w:styleId="Default">
    <w:name w:val="Default"/>
    <w:rsid w:val="00B11C67"/>
    <w:pPr>
      <w:autoSpaceDE w:val="0"/>
      <w:autoSpaceDN w:val="0"/>
      <w:adjustRightInd w:val="0"/>
      <w:spacing w:after="0" w:line="240" w:lineRule="auto"/>
    </w:pPr>
    <w:rPr>
      <w:rFonts w:ascii="Arial" w:hAnsi="Arial" w:cs="Arial"/>
      <w:color w:val="000000"/>
      <w:sz w:val="24"/>
      <w:szCs w:val="24"/>
    </w:rPr>
  </w:style>
  <w:style w:type="character" w:customStyle="1" w:styleId="Ttulo2Car">
    <w:name w:val="Título 2 Car"/>
    <w:basedOn w:val="Fuentedeprrafopredeter"/>
    <w:link w:val="Ttulo2"/>
    <w:uiPriority w:val="9"/>
    <w:semiHidden/>
    <w:rsid w:val="00B11C67"/>
    <w:rPr>
      <w:rFonts w:asciiTheme="majorHAnsi" w:eastAsiaTheme="majorEastAsia" w:hAnsiTheme="majorHAnsi" w:cstheme="majorBidi"/>
      <w:b/>
      <w:bCs/>
      <w:color w:val="4F81BD" w:themeColor="accent1"/>
      <w:sz w:val="26"/>
      <w:szCs w:val="26"/>
      <w:lang w:eastAsia="es-EC"/>
    </w:rPr>
  </w:style>
  <w:style w:type="table" w:styleId="Tablaconcuadrcula">
    <w:name w:val="Table Grid"/>
    <w:basedOn w:val="Tablanormal"/>
    <w:uiPriority w:val="59"/>
    <w:rsid w:val="00B11C67"/>
    <w:pPr>
      <w:spacing w:after="0" w:line="240" w:lineRule="auto"/>
    </w:pPr>
    <w:rPr>
      <w:rFonts w:eastAsiaTheme="minorEastAsia"/>
      <w:lang w:val="es-ES" w:eastAsia="es-E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wbasco.org/espanol/estructura-organizacional.ht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hyperlink" Target="http://www.basc-pichincha.org/index.php?option=com_content&amp;view=category&amp;id=72&amp;Itemid=645"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hyperlink" Target="http://www.wbasco.org/espanol/estructura-organizacional.htm" TargetMode="Externa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b:Source>
    <b:Tag>Dir10</b:Tag>
    <b:SourceType>InternetSite</b:SourceType>
    <b:Guid>{669FB42F-410F-41E5-93D0-30FA2DBC201B}</b:Guid>
    <b:Author>
      <b:Author>
        <b:Corporate>Dirección Nacional de los Espacios Acuaticos</b:Corporate>
      </b:Author>
    </b:Author>
    <b:Title>DIRNEA</b:Title>
    <b:Year>2010</b:Year>
    <b:URL>http://www.dirnea.org/index.php?option=com_content&amp;view=article&amp;id=47&amp;Itemid=65</b:URL>
    <b:YearAccessed>2013</b:YearAccessed>
    <b:MonthAccessed>08</b:MonthAccessed>
    <b:DayAccessed>28</b:DayAccessed>
    <b:ShortTitle>Reseña Historica DIRNA</b:ShortTitle>
    <b:RefOrder>1</b:RefOrder>
  </b:Source>
  <b:Source>
    <b:Tag>MarcadorDePosición1</b:Tag>
    <b:SourceType>JournalArticle</b:SourceType>
    <b:Guid>{BD0D3048-F4E6-4C07-8863-4DDD6229B809}</b:Guid>
    <b:Title>El comercio exterior del Ecuador: análisis del intercambio de bienes desde la colonia hasta la actualidad</b:Title>
    <b:Year>2012</b:Year>
    <b:Author>
      <b:Author>
        <b:NameList>
          <b:Person>
            <b:Last>Iturralde</b:Last>
            <b:First>D</b:First>
            <b:Middle>Ordoñez</b:Middle>
          </b:Person>
        </b:NameList>
      </b:Author>
    </b:Author>
    <b:JournalName>Observatorio de la Economía Latinoamericana</b:JournalName>
    <b:Pages>Número 173</b:Pages>
    <b:RefOrder>2</b:RefOrder>
  </b:Source>
  <b:Source>
    <b:Tag>Log13</b:Tag>
    <b:SourceType>InternetSite</b:SourceType>
    <b:Guid>{2E81AF2C-3347-4548-A03E-7797587DBC98}</b:Guid>
    <b:Author>
      <b:Author>
        <b:NameList>
          <b:Person>
            <b:Last>Logacho</b:Last>
            <b:First>Diana</b:First>
          </b:Person>
        </b:NameList>
      </b:Author>
    </b:Author>
    <b:Title>Comunidad de Comercio Exterior en Ecuador</b:Title>
    <b:Year>2013</b:Year>
    <b:Month>05</b:Month>
    <b:Day>11</b:Day>
    <b:URL>http://comunidad.todocomercioexterior.com.ec/profiles/blogs/transporte-mar-timo-ecuador</b:URL>
    <b:YearAccessed>2013</b:YearAccessed>
    <b:MonthAccessed>08</b:MonthAccessed>
    <b:DayAccessed>28</b:DayAccessed>
    <b:ShortTitle>Trasporte Marítimo Ecuador</b:ShortTitle>
    <b:RefOrder>3</b:RefOrder>
  </b:Source>
  <b:Source>
    <b:Tag>Ros96</b:Tag>
    <b:SourceType>InternetSite</b:SourceType>
    <b:Guid>{DC14F8D0-771A-403C-B454-F3598CAE59D8}</b:Guid>
    <b:Author>
      <b:Author>
        <b:NameList>
          <b:Person>
            <b:Last>Rosati</b:Last>
            <b:First>Hugo</b:First>
          </b:Person>
        </b:NameList>
      </b:Author>
    </b:Author>
    <b:Title>Pontificia Universidad Católica de Chile</b:Title>
    <b:Year>1996</b:Year>
    <b:URL>http://www7.uc.cl/sw_educ/historia/america/index.html</b:URL>
    <b:YearAccessed>2013</b:YearAccessed>
    <b:MonthAccessed>Agosto</b:MonthAccessed>
    <b:DayAccessed>28</b:DayAccessed>
    <b:ShortTitle>La América Española Colonial</b:ShortTitle>
    <b:RefOrder>4</b:RefOrder>
  </b:Source>
  <b:Source>
    <b:Tag>Cuv11</b:Tag>
    <b:SourceType>DocumentFromInternetSite</b:SourceType>
    <b:Guid>{C7B4BD4B-1074-4A10-85C6-BA133B182C67}</b:Guid>
    <b:Author>
      <b:Author>
        <b:NameList>
          <b:Person>
            <b:Last>Cuvi</b:Last>
            <b:First>Alfredo</b:First>
          </b:Person>
        </b:NameList>
      </b:Author>
    </b:Author>
    <b:Title>Camara Maritima del Ecuador</b:Title>
    <b:Year>2011</b:Year>
    <b:Month>Noviembre</b:Month>
    <b:URL>https://www.google.com.ec/url?sa=t&amp;rct=j&amp;q=&amp;esrc=s&amp;source=web&amp;cd=12&amp;cad=rja&amp;ved=0CCkQFjABOAo&amp;url=http%3A%2F%2Fwww.camae.org%2Ffiles%2FInformar%2FA%25C3%25B1o%25202011%2Fnoviembre%2FART%25C3%258DCULO%2FCAPUIL.doc&amp;ei=WyUgUrnOD8W1sQSgkYDoDw&amp;usg=AFQjCNE4AtIna</b:URL>
    <b:YearAccessed>2013</b:YearAccessed>
    <b:MonthAccessed>Agosto</b:MonthAccessed>
    <b:DayAccessed>28</b:DayAccessed>
    <b:ShortTitle>Capitania del Puerto de Guayaquil</b:ShortTitle>
    <b:RefOrder>5</b:RefOrder>
  </b:Source>
  <b:Source>
    <b:Tag>Dia12</b:Tag>
    <b:SourceType>InternetSite</b:SourceType>
    <b:Guid>{6112A46B-10CF-46CD-849F-908AC6A70D75}</b:Guid>
    <b:Author>
      <b:Author>
        <b:NameList>
          <b:Person>
            <b:Last>Hoy</b:Last>
            <b:First>Diario</b:First>
          </b:Person>
        </b:NameList>
      </b:Author>
    </b:Author>
    <b:Title>Diario Hoy</b:Title>
    <b:Year>2012</b:Year>
    <b:Month>Octubre</b:Month>
    <b:Day>03</b:Day>
    <b:URL>http://www.hoy.com.ec/noticias-ecuador/contrabando-suma-14-millones-de-mercaderia-562927.html</b:URL>
    <b:PeriodicalTitle>Diario Hoy</b:PeriodicalTitle>
    <b:ShortTitle>Contrabando suma  $14 millones de mercaderia </b:ShortTitle>
    <b:RefOrder>6</b:RefOrder>
  </b:Source>
  <b:Source>
    <b:Tag>Wor13</b:Tag>
    <b:SourceType>InternetSite</b:SourceType>
    <b:Guid>{E5E816E9-7206-4882-9D85-068A5CC22ED7}</b:Guid>
    <b:Title>World BASC Organization</b:Title>
    <b:InternetSiteTitle>World BASC Organization</b:InternetSiteTitle>
    <b:YearAccessed>2013</b:YearAccessed>
    <b:MonthAccessed>Julio</b:MonthAccessed>
    <b:DayAccessed>25</b:DayAccessed>
    <b:URL>http://www.wbasco.org/espanol/historia.htm</b:URL>
    <b:Author>
      <b:Author>
        <b:Corporate>World BASC Organization</b:Corporate>
      </b:Author>
    </b:Author>
    <b:Year>2010</b:Year>
    <b:Month>S.F</b:Month>
    <b:RefOrder>7</b:RefOrder>
  </b:Source>
  <b:Source>
    <b:Tag>BAS12</b:Tag>
    <b:SourceType>InternetSite</b:SourceType>
    <b:Guid>{D9251600-BE57-4E94-A556-B2313A6C7C86}</b:Guid>
    <b:Author>
      <b:Author>
        <b:Corporate>BASC Pichincha</b:Corporate>
      </b:Author>
    </b:Author>
    <b:Title>BASC Pichincha</b:Title>
    <b:InternetSiteTitle>BASC Pichincha</b:InternetSiteTitle>
    <b:Year>2012</b:Year>
    <b:YearAccessed>2013</b:YearAccessed>
    <b:MonthAccessed>Julio</b:MonthAccessed>
    <b:DayAccessed>26</b:DayAccessed>
    <b:URL>http://www.basc-pichincha.org/index.php?option=com_content&amp;view=article&amp;id=583&amp;Itemid=612</b:URL>
    <b:RefOrder>8</b:RefOrder>
  </b:Source>
  <b:Source>
    <b:Tag>Bas10</b:Tag>
    <b:SourceType>InternetSite</b:SourceType>
    <b:Guid>{07C4F99D-8488-4B5C-BAC8-D2ADA41E6ABE}</b:Guid>
    <b:Author>
      <b:Author>
        <b:Corporate>BASC Perú</b:Corporate>
      </b:Author>
    </b:Author>
    <b:Title>Basc Perú</b:Title>
    <b:Year>2010</b:Year>
    <b:URL>http://www.bascperu.org/comunicaciones</b:URL>
    <b:ShortTitle>Comunicación Organizacional</b:ShortTitle>
    <b:RefOrder>9</b:RefOrder>
  </b:Source>
  <b:Source>
    <b:Tag>MarcadorDePosición2</b:Tag>
    <b:SourceType>InternetSite</b:SourceType>
    <b:Guid>{6620CE36-DD93-44EF-A7E8-1FD3CF30F1AC}</b:Guid>
    <b:Author>
      <b:Author>
        <b:NameList>
          <b:Person>
            <b:Last>Herredia</b:Last>
            <b:First>Luis</b:First>
          </b:Person>
        </b:NameList>
      </b:Author>
    </b:Author>
    <b:Year>2010</b:Year>
    <b:YearAccessed>26</b:YearAccessed>
    <b:MonthAccessed>Julio</b:MonthAccessed>
    <b:DayAccessed>2013</b:DayAccessed>
    <b:URL>http://www.ieep.org.ec/index.php?option=com_content&amp;view=article&amp;id=3569:luis-herreria-bonnet&amp;catid=40:economisa-y-derecho&amp;Itemid=101</b:URL>
    <b:ProductionCompany>Instituto Ecuatoriano de Economía Política</b:ProductionCompany>
    <b:Title>Instituto Ecuatoriano de Economia Politica</b:Title>
    <b:RefOrder>10</b:RefOrder>
  </b:Source>
  <b:Source>
    <b:Tag>Ord12</b:Tag>
    <b:SourceType>JournalArticle</b:SourceType>
    <b:Guid>{A2E99B39-4745-47D7-9750-E0BF40277941}</b:Guid>
    <b:Title>El comercio exterior del Ecuador: análisis del intercambio de bienes desde la colonia hasta la actualidad</b:Title>
    <b:Year>2012</b:Year>
    <b:Author>
      <b:Author>
        <b:NameList>
          <b:Person>
            <b:Last>Ordoñez</b:Last>
            <b:First>D</b:First>
          </b:Person>
        </b:NameList>
      </b:Author>
    </b:Author>
    <b:JournalName>Observatorio de la Economía Latinoamericana</b:JournalName>
    <b:Pages>Número 173</b:Pages>
    <b:RefOrder>11</b:RefOrder>
  </b:Source>
  <b:Source>
    <b:Tag>Ans10</b:Tag>
    <b:SourceType>DocumentFromInternetSite</b:SourceType>
    <b:Guid>{D7DB272E-0444-424B-B27E-1FC0576E4D98}</b:Guid>
    <b:Author>
      <b:Author>
        <b:NameList>
          <b:Person>
            <b:Last>Ansede</b:Last>
            <b:First>Pablo</b:First>
          </b:Person>
        </b:NameList>
      </b:Author>
    </b:Author>
    <b:Title>Universidad Da Coruña</b:Title>
    <b:Year>2010</b:Year>
    <b:Month>mayo</b:Month>
    <b:YearAccessed>2013</b:YearAccessed>
    <b:MonthAccessed>agosto</b:MonthAccessed>
    <b:DayAccessed>28</b:DayAccessed>
    <b:URL>http://www.xente.mundo-r.com/ansede/comunica.pdf</b:URL>
    <b:ShortTitle>La Comunicación en las Organizaciones en la Sociedad del Conocimiento</b:ShortTitle>
    <b:RefOrder>12</b:RefOrder>
  </b:Source>
  <b:Source>
    <b:Tag>Car09</b:Tag>
    <b:SourceType>DocumentFromInternetSite</b:SourceType>
    <b:Guid>{A30E94A9-3EAD-4CF1-983E-149FB879555D}</b:Guid>
    <b:Author>
      <b:Author>
        <b:NameList>
          <b:Person>
            <b:Last>Cardona</b:Last>
            <b:First>Melisa</b:First>
          </b:Person>
        </b:NameList>
      </b:Author>
    </b:Author>
    <b:Title>Pontificia Universidad Javieriana</b:Title>
    <b:Year>2009</b:Year>
    <b:YearAccessed>2013</b:YearAccessed>
    <b:MonthAccessed>agosto</b:MonthAccessed>
    <b:DayAccessed>28</b:DayAccessed>
    <b:URL>http://www.javeriana.edu.co/biblos/tesis/comunicacion/tesis210.pdf</b:URL>
    <b:ShortTitle>Estrategias de Comunicación Organizacional Basadas en los Actos Linguisticos sobre el Proceso de Evaluación de Desempeño en el Caso de ANGELCOM S.A.</b:ShortTitle>
    <b:RefOrder>13</b:RefOrder>
  </b:Source>
  <b:Source>
    <b:Tag>Wor12</b:Tag>
    <b:SourceType>DocumentFromInternetSite</b:SourceType>
    <b:Guid>{F732AE6B-53F8-455A-AA68-340667CD7E19}</b:Guid>
    <b:Author>
      <b:Author>
        <b:Corporate>Business Alliance for Secure Comerce</b:Corporate>
      </b:Author>
    </b:Author>
    <b:Title>Norma BASC</b:Title>
    <b:Year>2012</b:Year>
    <b:Month>Julio</b:Month>
    <b:Day>16</b:Day>
    <b:YearAccessed>2013</b:YearAccessed>
    <b:MonthAccessed>Agosto</b:MonthAccessed>
    <b:DayAccessed>11</b:DayAccessed>
    <b:URL>http://www.transborder.com.co/wp-content/uploads/Norma-BASC-V4-2012.pdf</b:URL>
    <b:RefOrder>2</b:RefOrder>
  </b:Source>
  <b:Source>
    <b:Tag>BAS121</b:Tag>
    <b:SourceType>InternetSite</b:SourceType>
    <b:Guid>{971A5EE1-CFAD-437B-9E96-7792BE1392C8}</b:Guid>
    <b:Title>BASC PERU</b:Title>
    <b:Year>2012</b:Year>
    <b:YearAccessed>2013</b:YearAccessed>
    <b:MonthAccessed>Agosto</b:MonthAccessed>
    <b:URL>http://www.bascperu.org/comunicaciones</b:URL>
    <b:Author>
      <b:Author>
        <b:NameList>
          <b:Person>
            <b:Last>BASC-PERU</b:Last>
          </b:Person>
        </b:NameList>
      </b:Author>
    </b:Author>
    <b:InternetSiteTitle>BASC PERU</b:InternetSiteTitle>
    <b:RefOrder>3</b:RefOrder>
  </b:Source>
  <b:Source>
    <b:Tag>Pab10</b:Tag>
    <b:SourceType>DocumentFromInternetSite</b:SourceType>
    <b:Guid>{B1BCC35C-0A53-4214-8370-7D19C1706286}</b:Guid>
    <b:Author>
      <b:Author>
        <b:NameList>
          <b:Person>
            <b:Last>Ansede</b:Last>
            <b:First>Pablo</b:First>
          </b:Person>
        </b:NameList>
      </b:Author>
    </b:Author>
    <b:Title>La Comunicación en las Organizaciones en la Sociedad del Conocimiento</b:Title>
    <b:Year>2010</b:Year>
    <b:Month>Mayo</b:Month>
    <b:YearAccessed>2013</b:YearAccessed>
    <b:MonthAccessed>Agosto</b:MonthAccessed>
    <b:DayAccessed>12</b:DayAccessed>
    <b:URL>http://www.xente.mundo-r.com/ansede/comunica.pdf</b:URL>
    <b:RefOrder>4</b:RefOrder>
  </b:Source>
  <b:Source>
    <b:Tag>Cot11</b:Tag>
    <b:SourceType>DocumentFromInternetSite</b:SourceType>
    <b:Guid>{AD4C7604-8304-4B01-83F9-27CE0DE91C2E}</b:Guid>
    <b:Author>
      <b:Author>
        <b:NameList>
          <b:Person>
            <b:Last>Coto</b:Last>
            <b:First>Rocío</b:First>
          </b:Person>
        </b:NameList>
      </b:Author>
    </b:Author>
    <b:Year>2011</b:Year>
    <b:YearAccessed>2013</b:YearAccessed>
    <b:MonthAccessed>Agosto</b:MonthAccessed>
    <b:DayAccessed>28</b:DayAccessed>
    <b:URL>http://psicorg2011.files.wordpress.com/2011/04/la-comunicacic3b3n-organizacional-a.pdf</b:URL>
    <b:ShortTitle>La Comunicación Organizacional</b:ShortTitle>
    <b:RefOrder>5</b:RefOrder>
  </b:Source>
  <b:Source>
    <b:Tag>For12</b:Tag>
    <b:SourceType>DocumentFromInternetSite</b:SourceType>
    <b:Guid>{C03D8D6B-2DC1-4759-980F-BA81FDA8299B}</b:Guid>
    <b:Author>
      <b:Author>
        <b:NameList>
          <b:Person>
            <b:Last>Forrero</b:Last>
            <b:First>Laima</b:First>
          </b:Person>
          <b:Person>
            <b:Last>García</b:Last>
            <b:First>Laura</b:First>
          </b:Person>
        </b:NameList>
      </b:Author>
    </b:Author>
    <b:InternetSiteTitle>Universidad EAN</b:InternetSiteTitle>
    <b:Year>2012</b:Year>
    <b:YearAccessed>2013</b:YearAccessed>
    <b:MonthAccessed>Agosto</b:MonthAccessed>
    <b:DayAccessed>28</b:DayAccessed>
    <b:URL>http://repository.ean.edu.co/bitstream/10882/803/4/ForeroLaima2012.pdf</b:URL>
    <b:ShortTitle>LA APLICACIÓN DE LA COMUNICACIÓN ORGANIZACIONAL EN PRODUMALLAS R.C. LTDA.</b:ShortTitle>
    <b:RefOrder>6</b:RefOrder>
  </b:Source>
  <b:Source>
    <b:Tag>Mon10</b:Tag>
    <b:SourceType>DocumentFromInternetSite</b:SourceType>
    <b:Guid>{351922C6-16D8-4BC8-AD29-6D59D9734317}</b:Guid>
    <b:Author>
      <b:Author>
        <b:NameList>
          <b:Person>
            <b:Last>Monroy</b:Last>
            <b:First>Angie</b:First>
          </b:Person>
          <b:Person>
            <b:Last>Restrepo</b:Last>
            <b:First>Irma</b:First>
          </b:Person>
        </b:NameList>
      </b:Author>
    </b:Author>
    <b:InternetSiteTitle>CORPORACION INSTITUTO DE ADMINISTRACION Y FINANZAS</b:InternetSiteTitle>
    <b:Year>2010</b:Year>
    <b:YearAccessed>2013</b:YearAccessed>
    <b:MonthAccessed>Agosto</b:MonthAccessed>
    <b:DayAccessed>28</b:DayAccessed>
    <b:URL>http://www.ciaf.edu.co/ciem/proyectos/comunicacion_organizacional.pdf</b:URL>
    <b:ShortTitle>Comunicación Organizacional</b:ShortTitle>
    <b:RefOrder>7</b:RefOrder>
  </b:Source>
  <b:Source>
    <b:Tag>Góm11</b:Tag>
    <b:SourceType>DocumentFromInternetSite</b:SourceType>
    <b:Guid>{4C7514A5-C97C-4DE8-88F3-97C9E5E6A92F}</b:Guid>
    <b:Author>
      <b:Author>
        <b:NameList>
          <b:Person>
            <b:Last>Gómez</b:Last>
            <b:First>Luz</b:First>
          </b:Person>
        </b:NameList>
      </b:Author>
    </b:Author>
    <b:InternetSiteTitle>Universidad EAN</b:InternetSiteTitle>
    <b:Year>2011</b:Year>
    <b:YearAccessed>2013</b:YearAccessed>
    <b:MonthAccessed>Agosto</b:MonthAccessed>
    <b:DayAccessed>28</b:DayAccessed>
    <b:URL>http://repository.ean.edu.co/bitstream/10882/515/1/GomezLuz2011.pdf</b:URL>
    <b:ShortTitle>MANEJO DE LA COMUNICACIÓN ORGANIZACIONAL EN UNA INSTITUCIÓN DE FORMACIÓN BÁSICA</b:ShortTitle>
    <b:RefOrder>8</b:RefOrder>
  </b:Source>
  <b:Source>
    <b:Tag>Jen12</b:Tag>
    <b:SourceType>DocumentFromInternetSite</b:SourceType>
    <b:Guid>{9D264A57-5954-41C2-B13D-4CEA7490476F}</b:Guid>
    <b:Author>
      <b:Author>
        <b:NameList>
          <b:Person>
            <b:Last>Seijas</b:Last>
            <b:First>Jennipher</b:First>
          </b:Person>
        </b:NameList>
      </b:Author>
    </b:Author>
    <b:Title>La capacidad de escucha que tienen los subalternos hacia sus jefes en una industria alimenicia de consumo masivo</b:Title>
    <b:InternetSiteTitle>UNIVERSIDAD RAFAEL LANDÍVAR</b:InternetSiteTitle>
    <b:Year>2012</b:Year>
    <b:YearAccessed>2013</b:YearAccessed>
    <b:MonthAccessed>Octubre</b:MonthAccessed>
    <b:DayAccessed>1</b:DayAccessed>
    <b:URL>http://biblio3.url.edu.gt/Tesis/2012/05/43/Seijas-Jennipher.pdf</b:URL>
    <b:RefOrder>9</b:RefOrder>
  </b:Source>
  <b:Source>
    <b:Tag>Mar09</b:Tag>
    <b:SourceType>DocumentFromInternetSite</b:SourceType>
    <b:Guid>{27D171AE-83C3-4DEA-89D3-0004A989FE74}</b:Guid>
    <b:Author>
      <b:Author>
        <b:NameList>
          <b:Person>
            <b:Last>Satz</b:Last>
            <b:First>Martin</b:First>
          </b:Person>
        </b:NameList>
      </b:Author>
    </b:Author>
    <b:Year>2009</b:Year>
    <b:YearAccessed>2013</b:YearAccessed>
    <b:MonthAccessed>Agosto</b:MonthAccessed>
    <b:DayAccessed>28</b:DayAccessed>
    <b:URL>http://www.sisman.utm.edu.ec/libros/FACULTAD%20DE%20INGENIER%C3%8DA%20AGRON%C3%93MICA/CARRERA%20DE%20INGENIER%C3%8DA%20AGRON%C3%93MICA/02/COMUNICACION%20TECNICA/manual-comunicacion-estudiantes-universitarios.pdf</b:URL>
    <b:ShortTitle>Manual de Comunicación para Estudiantes Universitarios</b:ShortTitle>
    <b:RefOrder>10</b:RefOrder>
  </b:Source>
  <b:Source>
    <b:Tag>Gar01</b:Tag>
    <b:SourceType>Book</b:SourceType>
    <b:Guid>{8FC17482-4EA6-4B2A-9845-DD4E1358A970}</b:Guid>
    <b:Author>
      <b:Author>
        <b:NameList>
          <b:Person>
            <b:Last>Garrido</b:Last>
            <b:First>Francisco</b:First>
          </b:Person>
        </b:NameList>
      </b:Author>
    </b:Author>
    <b:Title>Comunicación Estratégica</b:Title>
    <b:Year>2001</b:Year>
    <b:City>Barcelona</b:City>
    <b:Publisher>Gestión 2000</b:Publisher>
    <b:RefOrder>11</b:RefOrder>
  </b:Source>
  <b:Source>
    <b:Tag>Man09</b:Tag>
    <b:SourceType>DocumentFromInternetSite</b:SourceType>
    <b:Guid>{9CFAFC1C-F0C5-47FA-BD4F-0412CDE0F14B}</b:Guid>
    <b:Year>2009</b:Year>
    <b:YearAccessed>2013</b:YearAccessed>
    <b:MonthAccessed>Agosto</b:MonthAccessed>
    <b:URL>http://www.piace.es/sites/default/files/como_elaborar_un_plan_de_comunicacion.pdf</b:URL>
    <b:Author>
      <b:Author>
        <b:Corporate>Bic Galicia</b:Corporate>
      </b:Author>
    </b:Author>
    <b:ShortTitle>Como Elaborar el Plan de Comunicación</b:ShortTitle>
    <b:InternetSiteTitle>Manuales Practicos de las PYMES</b:InternetSiteTitle>
    <b:RefOrder>12</b:RefOrder>
  </b:Source>
  <b:Source>
    <b:Tag>Can10</b:Tag>
    <b:SourceType>DocumentFromInternetSite</b:SourceType>
    <b:Guid>{EEE3985D-7A30-454E-91BF-11A416C0EE8A}</b:Guid>
    <b:Author>
      <b:Author>
        <b:NameList>
          <b:Person>
            <b:Last>Cancela</b:Last>
            <b:First>Rocio</b:First>
          </b:Person>
          <b:Person>
            <b:Last>Cea</b:Last>
            <b:First>Noelia</b:First>
          </b:Person>
          <b:Person>
            <b:Last>Galindo</b:Last>
            <b:First>Guido</b:First>
          </b:Person>
          <b:Person>
            <b:Last>Valilla</b:Last>
            <b:First>Sara</b:First>
          </b:Person>
        </b:NameList>
      </b:Author>
    </b:Author>
    <b:Title>Universidad Autonoma de Madrid</b:Title>
    <b:Year>2010</b:Year>
    <b:YearAccessed>2013</b:YearAccessed>
    <b:MonthAccessed>Septiembre</b:MonthAccessed>
    <b:DayAccessed>19</b:DayAccessed>
    <b:URL>http://www.uam.es/personal_pdi/stmaria/jmurillo/InvestigacionEE/Presentaciones/Curso_10/EX-POST-FACTO_Trabajo.pdf</b:URL>
    <b:ShortTitle>Metodología de la Investigación Educativa: Investigación Ex Post Facto</b:ShortTitle>
    <b:RefOrder>1</b:RefOrder>
  </b:Source>
  <b:Source>
    <b:Tag>Dir08</b:Tag>
    <b:SourceType>DocumentFromInternetSite</b:SourceType>
    <b:Guid>{26A34A67-69EE-4FF3-9743-FE8261CF5A6E}</b:Guid>
    <b:Author>
      <b:Author>
        <b:Corporate>Dirección General de Educación Superior Tecnológica</b:Corporate>
      </b:Author>
    </b:Author>
    <b:Title>Instituto Tecnológico del Valle de Oaxac</b:Title>
    <b:Year>2008</b:Year>
    <b:Month>Junio</b:Month>
    <b:Day>18</b:Day>
    <b:YearAccessed>2013</b:YearAccessed>
    <b:MonthAccessed>Septiembre</b:MonthAccessed>
    <b:DayAccessed>10</b:DayAccessed>
    <b:URL>https://www.google.com.ec/url?sa=t&amp;rct=j&amp;q=&amp;esrc=s&amp;source=web&amp;cd=4&amp;cad=rja&amp;ved=0CD8QFjAD&amp;url=http%3A%2F%2Fdatelsa.net%2Fplataformas%2Fclaroline%2Fbackends%2Fdownload.php%3Furl%3DL1ByZXNlbnRhY2lvbl9UaXBvc19JbnZlcy5wcHQ%253D%26cidReset%3Dtrue%26cidReq%3DTIN</b:URL>
    <b:ShortTitle>Tipos de Investigación</b:ShortTitle>
    <b:RefOrder>2</b:RefOrder>
  </b:Source>
  <b:Source>
    <b:Tag>Sil11</b:Tag>
    <b:SourceType>DocumentFromInternetSite</b:SourceType>
    <b:Guid>{25006AC0-7EE0-43D1-8EEB-40BE1DFAC5C0}</b:Guid>
    <b:Author>
      <b:Author>
        <b:NameList>
          <b:Person>
            <b:Last>Silva</b:Last>
            <b:First>Allan</b:First>
          </b:Person>
        </b:NameList>
      </b:Author>
    </b:Author>
    <b:Year>2011</b:Year>
    <b:YearAccessed>2013</b:YearAccessed>
    <b:MonthAccessed>Septiembre</b:MonthAccessed>
    <b:DayAccessed>20</b:DayAccessed>
    <b:URL>http://allanucatse.files.wordpress.com/2011/01/tipo-de-muestreo.pdf</b:URL>
    <b:ShortTitle>Determinando la Población y la Muestra</b:ShortTitle>
    <b:RefOrder>3</b:RefOrder>
  </b:Source>
  <b:Source>
    <b:Tag>Ped12</b:Tag>
    <b:SourceType>DocumentFromInternetSite</b:SourceType>
    <b:Guid>{A2180316-D4F1-4FA8-9626-ACA0CF78F4D4}</b:Guid>
    <b:Year>2012</b:Year>
    <b:Month>Diciembre</b:Month>
    <b:Day>13</b:Day>
    <b:YearAccessed>21</b:YearAccessed>
    <b:MonthAccessed>Septiembre</b:MonthAccessed>
    <b:DayAccessed>2013</b:DayAccessed>
    <b:Author>
      <b:Author>
        <b:NameList>
          <b:Person>
            <b:Last>Morales</b:Last>
            <b:First>Pedro</b:First>
          </b:Person>
        </b:NameList>
      </b:Author>
    </b:Author>
    <b:ShortTitle>Tamaño necesario de la muestra: ¿Cuántos sujetos necesitamos? </b:ShortTitle>
    <b:RefOrder>4</b:RefOrder>
  </b:Source>
  <b:Source>
    <b:Tag>Fer10</b:Tag>
    <b:SourceType>DocumentFromInternetSite</b:SourceType>
    <b:Guid>{18D0D9B1-C340-4331-8BFF-EE3927684C09}</b:Guid>
    <b:Author>
      <b:Author>
        <b:NameList>
          <b:Person>
            <b:Last>Ferrer</b:Last>
            <b:First>Jesus</b:First>
          </b:Person>
        </b:NameList>
      </b:Author>
    </b:Author>
    <b:Year>2010</b:Year>
    <b:YearAccessed>2013</b:YearAccessed>
    <b:MonthAccessed>Septiembre</b:MonthAccessed>
    <b:DayAccessed>21</b:DayAccessed>
    <b:URL>http://metodologia02.blogspot.com/p/tecnicas-de-la-investigacion.html</b:URL>
    <b:ShortTitle>Conceptos Básicos de Metodología de la Investigación: Técnicas de la Investigación</b:ShortTitle>
    <b:RefOrder>5</b:RefOrder>
  </b:Source>
  <b:Source>
    <b:Tag>Pec10</b:Tag>
    <b:SourceType>DocumentFromInternetSite</b:SourceType>
    <b:Guid>{0ED58FCE-40F1-4343-AF74-65A8DBED8423}</b:Guid>
    <b:Author>
      <b:Author>
        <b:NameList>
          <b:Person>
            <b:Last>Pecorelli</b:Last>
            <b:First>A</b:First>
          </b:Person>
          <b:Person>
            <b:Last>Ramírez</b:Last>
            <b:First>A</b:First>
          </b:Person>
          <b:Person>
            <b:Last>Dubon</b:Last>
            <b:First>A</b:First>
          </b:Person>
          <b:Person>
            <b:Last>Errazuriz</b:Last>
            <b:First>G</b:First>
          </b:Person>
        </b:NameList>
      </b:Author>
    </b:Author>
    <b:Year>2010</b:Year>
    <b:YearAccessed>2013</b:YearAccessed>
    <b:MonthAccessed>Septiembre</b:MonthAccessed>
    <b:DayAccessed>20</b:DayAccessed>
    <b:ShortTitle>Estadística Aplicada: Escala de Likert y Diferencial Semántico. Universidad Católica de Honduras</b:ShortTitle>
    <b:URL>xa.yimg.com/.../TRABAJO+LIKERT+Y+DIFERENCIAL+SEMANTICA</b:URL>
    <b:RefOrder>6</b:RefOrder>
  </b:Source>
  <b:Source>
    <b:Tag>Roc13</b:Tag>
    <b:SourceType>DocumentFromInternetSite</b:SourceType>
    <b:Guid>{5DBEA78A-7E10-43FB-A1BD-89EE93F021ED}</b:Guid>
    <b:Author>
      <b:Author>
        <b:NameList>
          <b:Person>
            <b:Last>Ortiz</b:Last>
            <b:First>Rocio</b:First>
          </b:Person>
        </b:NameList>
      </b:Author>
    </b:Author>
    <b:Title>Análisis de las Políticas de Seguridad Alimentaria de Colombia</b:Title>
    <b:YearAccessed>2013</b:YearAccessed>
    <b:MonthAccessed>Septiembre</b:MonthAccessed>
    <b:DayAccessed>21</b:DayAccessed>
    <b:URL>http://web.ua.es/opps/docs/tesis/rocio_ortiz/1_MATERIAL_Y_METODOS.pdf</b:URL>
    <b:ShortTitle>Material y Métodos</b:ShortTitle>
    <b:Year>s.f</b:Year>
    <b:RefOrder>7</b:RefOrder>
  </b:Source>
</b:Sources>
</file>

<file path=customXml/itemProps1.xml><?xml version="1.0" encoding="utf-8"?>
<ds:datastoreItem xmlns:ds="http://schemas.openxmlformats.org/officeDocument/2006/customXml" ds:itemID="{1359CADE-43E9-45F1-9E55-92A3E2E366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50</Pages>
  <Words>10543</Words>
  <Characters>57991</Characters>
  <Application>Microsoft Office Word</Application>
  <DocSecurity>0</DocSecurity>
  <Lines>483</Lines>
  <Paragraphs>136</Paragraphs>
  <ScaleCrop>false</ScaleCrop>
  <Company>Windows User</Company>
  <LinksUpToDate>false</LinksUpToDate>
  <CharactersWithSpaces>68398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cp:revision>
  <dcterms:created xsi:type="dcterms:W3CDTF">2013-11-23T12:53:00Z</dcterms:created>
  <dcterms:modified xsi:type="dcterms:W3CDTF">2013-11-23T13:00:00Z</dcterms:modified>
</cp:coreProperties>
</file>