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310" w:rsidRPr="00F750AA" w:rsidRDefault="003C5310" w:rsidP="003C5310">
      <w:pPr>
        <w:spacing w:line="240" w:lineRule="auto"/>
        <w:jc w:val="center"/>
        <w:rPr>
          <w:rFonts w:ascii="Times New Roman" w:hAnsi="Times New Roman" w:cs="Times New Roman"/>
          <w:sz w:val="16"/>
          <w:szCs w:val="16"/>
        </w:rPr>
      </w:pPr>
      <w:r w:rsidRPr="00F750AA">
        <w:rPr>
          <w:rFonts w:ascii="Times New Roman" w:hAnsi="Times New Roman" w:cs="Times New Roman"/>
          <w:sz w:val="48"/>
          <w:szCs w:val="48"/>
        </w:rPr>
        <w:t>Bioingeniería y su enfoque a los Biosensores</w:t>
      </w:r>
    </w:p>
    <w:p w:rsidR="003C5310" w:rsidRPr="00F750AA" w:rsidRDefault="003C5310" w:rsidP="003C5310">
      <w:pPr>
        <w:spacing w:line="240" w:lineRule="auto"/>
        <w:jc w:val="center"/>
        <w:rPr>
          <w:rFonts w:ascii="Times New Roman" w:hAnsi="Times New Roman" w:cs="Times New Roman"/>
        </w:rPr>
      </w:pPr>
      <w:r w:rsidRPr="00F750AA">
        <w:rPr>
          <w:rFonts w:ascii="Times New Roman" w:hAnsi="Times New Roman" w:cs="Times New Roman"/>
        </w:rPr>
        <w:t xml:space="preserve">Sandra. Chacha Quille. </w:t>
      </w:r>
    </w:p>
    <w:p w:rsidR="003C5310" w:rsidRPr="00F750AA" w:rsidRDefault="003C5310" w:rsidP="003C5310">
      <w:pPr>
        <w:spacing w:line="240" w:lineRule="auto"/>
        <w:jc w:val="center"/>
        <w:rPr>
          <w:rFonts w:ascii="Times New Roman" w:hAnsi="Times New Roman" w:cs="Times New Roman"/>
          <w:sz w:val="20"/>
          <w:szCs w:val="20"/>
        </w:rPr>
      </w:pPr>
      <w:r w:rsidRPr="00F750AA">
        <w:rPr>
          <w:rFonts w:ascii="Times New Roman" w:hAnsi="Times New Roman" w:cs="Times New Roman"/>
          <w:sz w:val="20"/>
          <w:szCs w:val="20"/>
        </w:rPr>
        <w:t>Universidad Politécnica Salesiana, Facultad de Ingeniería, Cuenca, Ecuador.</w:t>
      </w:r>
    </w:p>
    <w:p w:rsidR="003C5310" w:rsidRPr="00F750AA" w:rsidRDefault="0089202C" w:rsidP="003C5310">
      <w:pPr>
        <w:spacing w:line="240" w:lineRule="auto"/>
        <w:jc w:val="center"/>
        <w:rPr>
          <w:rStyle w:val="Hipervnculo"/>
          <w:rFonts w:ascii="Times New Roman" w:hAnsi="Times New Roman" w:cs="Times New Roman"/>
          <w:color w:val="auto"/>
          <w:sz w:val="20"/>
          <w:szCs w:val="20"/>
          <w:u w:val="none"/>
        </w:rPr>
      </w:pPr>
      <w:hyperlink r:id="rId8" w:history="1">
        <w:r w:rsidR="003C5310" w:rsidRPr="00F750AA">
          <w:rPr>
            <w:rStyle w:val="Hipervnculo"/>
            <w:rFonts w:ascii="Times New Roman" w:hAnsi="Times New Roman" w:cs="Times New Roman"/>
            <w:color w:val="auto"/>
            <w:sz w:val="20"/>
            <w:szCs w:val="20"/>
          </w:rPr>
          <w:t>schacha</w:t>
        </w:r>
        <w:r w:rsidR="003C5310" w:rsidRPr="00F750AA">
          <w:rPr>
            <w:rStyle w:val="Hipervnculo"/>
            <w:rFonts w:ascii="Times New Roman" w:hAnsi="Times New Roman" w:cs="Times New Roman"/>
            <w:color w:val="auto"/>
          </w:rPr>
          <w:t>@est.ups.edu.ec</w:t>
        </w:r>
        <w:r w:rsidR="003C5310" w:rsidRPr="00F750AA">
          <w:rPr>
            <w:rStyle w:val="Hipervnculo"/>
            <w:rFonts w:ascii="Times New Roman" w:hAnsi="Times New Roman" w:cs="Times New Roman"/>
            <w:color w:val="auto"/>
            <w:sz w:val="20"/>
            <w:szCs w:val="20"/>
          </w:rPr>
          <w:t xml:space="preserve"> </w:t>
        </w:r>
      </w:hyperlink>
    </w:p>
    <w:p w:rsidR="003C5310" w:rsidRPr="00F750AA" w:rsidRDefault="003C5310" w:rsidP="003C5310">
      <w:pPr>
        <w:spacing w:line="240" w:lineRule="auto"/>
        <w:jc w:val="both"/>
        <w:rPr>
          <w:rFonts w:ascii="Times New Roman" w:hAnsi="Times New Roman" w:cs="Times New Roman"/>
          <w:b/>
          <w:sz w:val="18"/>
          <w:szCs w:val="18"/>
        </w:rPr>
      </w:pPr>
      <w:r w:rsidRPr="00F750AA">
        <w:rPr>
          <w:rStyle w:val="Hipervnculo"/>
          <w:rFonts w:ascii="Times New Roman" w:hAnsi="Times New Roman" w:cs="Times New Roman"/>
          <w:color w:val="auto"/>
          <w:sz w:val="20"/>
          <w:szCs w:val="20"/>
          <w:u w:val="none"/>
        </w:rPr>
        <w:t xml:space="preserve"> </w:t>
      </w:r>
      <w:r w:rsidRPr="00F750AA">
        <w:rPr>
          <w:rFonts w:ascii="Times New Roman" w:hAnsi="Times New Roman" w:cs="Times New Roman"/>
          <w:b/>
          <w:i/>
          <w:sz w:val="18"/>
          <w:szCs w:val="18"/>
        </w:rPr>
        <w:t>Resumen</w:t>
      </w:r>
      <w:r w:rsidRPr="00F750AA">
        <w:rPr>
          <w:rFonts w:ascii="Times New Roman" w:hAnsi="Times New Roman" w:cs="Times New Roman"/>
          <w:b/>
          <w:sz w:val="18"/>
          <w:szCs w:val="18"/>
        </w:rPr>
        <w:t xml:space="preserve"> —  en el presente documento se ha logrado realizar un estudio del arte acerca de la bioingeniería, definiéndola como el desarrollo de nuevas e innovadoras tecnologías para mejorar la calidad de vida de la  humanidad ,sin embargo el estudio de la bioingeniería es un campo muy amplio motivo por el cual se decidió limitar esta investigación a una de sus disciplinas , la biomédica, enfocándonos principalmente en los biosensores, que son dispositivos que permiten el análisis rápido </w:t>
      </w:r>
      <w:r>
        <w:rPr>
          <w:rFonts w:ascii="Times New Roman" w:hAnsi="Times New Roman" w:cs="Times New Roman"/>
          <w:b/>
          <w:sz w:val="18"/>
          <w:szCs w:val="18"/>
        </w:rPr>
        <w:t xml:space="preserve">, </w:t>
      </w:r>
      <w:r w:rsidRPr="00F750AA">
        <w:rPr>
          <w:rFonts w:ascii="Times New Roman" w:hAnsi="Times New Roman" w:cs="Times New Roman"/>
          <w:b/>
          <w:sz w:val="18"/>
          <w:szCs w:val="18"/>
        </w:rPr>
        <w:t xml:space="preserve">fácil </w:t>
      </w:r>
      <w:r>
        <w:rPr>
          <w:rFonts w:ascii="Times New Roman" w:hAnsi="Times New Roman" w:cs="Times New Roman"/>
          <w:b/>
          <w:sz w:val="18"/>
          <w:szCs w:val="18"/>
        </w:rPr>
        <w:t xml:space="preserve">y fiable de la presencia de sustancias especificas en el medio ambiente o en las personas </w:t>
      </w:r>
      <w:r w:rsidRPr="00F750AA">
        <w:rPr>
          <w:rFonts w:ascii="Times New Roman" w:hAnsi="Times New Roman" w:cs="Times New Roman"/>
          <w:b/>
          <w:sz w:val="18"/>
          <w:szCs w:val="18"/>
        </w:rPr>
        <w:t>.</w:t>
      </w:r>
    </w:p>
    <w:p w:rsidR="003C5310" w:rsidRPr="00F750AA" w:rsidRDefault="003C5310" w:rsidP="003C5310">
      <w:pPr>
        <w:pStyle w:val="Sinespaciado"/>
        <w:jc w:val="both"/>
      </w:pPr>
      <w:r w:rsidRPr="00F750AA">
        <w:rPr>
          <w:rFonts w:ascii="Times New Roman" w:hAnsi="Times New Roman" w:cs="Times New Roman"/>
          <w:b/>
          <w:sz w:val="18"/>
          <w:szCs w:val="18"/>
        </w:rPr>
        <w:t xml:space="preserve"> </w:t>
      </w:r>
      <w:r w:rsidRPr="00F750AA">
        <w:t xml:space="preserve"> </w:t>
      </w:r>
    </w:p>
    <w:p w:rsidR="003C5310" w:rsidRPr="00F750AA" w:rsidRDefault="003C5310" w:rsidP="003C5310">
      <w:pPr>
        <w:spacing w:line="240" w:lineRule="auto"/>
        <w:jc w:val="both"/>
        <w:rPr>
          <w:rFonts w:ascii="Times New Roman" w:hAnsi="Times New Roman" w:cs="Times New Roman"/>
          <w:b/>
          <w:i/>
          <w:sz w:val="18"/>
          <w:szCs w:val="18"/>
          <w:u w:val="single"/>
        </w:rPr>
      </w:pPr>
      <w:r w:rsidRPr="00F750AA">
        <w:rPr>
          <w:rFonts w:ascii="Times New Roman" w:hAnsi="Times New Roman" w:cs="Times New Roman"/>
          <w:b/>
          <w:i/>
          <w:sz w:val="18"/>
          <w:szCs w:val="18"/>
        </w:rPr>
        <w:t xml:space="preserve">Palabras clave </w:t>
      </w:r>
      <w:r w:rsidRPr="00F750AA">
        <w:rPr>
          <w:rFonts w:ascii="Times New Roman" w:hAnsi="Times New Roman" w:cs="Times New Roman"/>
          <w:b/>
          <w:sz w:val="18"/>
          <w:szCs w:val="18"/>
        </w:rPr>
        <w:t>— bioingeniería, biosensores, inge</w:t>
      </w:r>
      <w:r>
        <w:rPr>
          <w:rFonts w:ascii="Times New Roman" w:hAnsi="Times New Roman" w:cs="Times New Roman"/>
          <w:b/>
          <w:sz w:val="18"/>
          <w:szCs w:val="18"/>
        </w:rPr>
        <w:t xml:space="preserve">niería  biomédica, biomedicina, </w:t>
      </w:r>
      <w:proofErr w:type="spellStart"/>
      <w:r>
        <w:rPr>
          <w:rFonts w:ascii="Times New Roman" w:hAnsi="Times New Roman" w:cs="Times New Roman"/>
          <w:b/>
          <w:sz w:val="18"/>
          <w:szCs w:val="18"/>
        </w:rPr>
        <w:t>biosensores</w:t>
      </w:r>
      <w:proofErr w:type="spellEnd"/>
      <w:r>
        <w:rPr>
          <w:rFonts w:ascii="Times New Roman" w:hAnsi="Times New Roman" w:cs="Times New Roman"/>
          <w:b/>
          <w:sz w:val="18"/>
          <w:szCs w:val="18"/>
        </w:rPr>
        <w:t xml:space="preserve"> de </w:t>
      </w:r>
      <w:proofErr w:type="spellStart"/>
      <w:r>
        <w:rPr>
          <w:rFonts w:ascii="Times New Roman" w:hAnsi="Times New Roman" w:cs="Times New Roman"/>
          <w:b/>
          <w:sz w:val="18"/>
          <w:szCs w:val="18"/>
        </w:rPr>
        <w:t>glusosa</w:t>
      </w:r>
      <w:proofErr w:type="spellEnd"/>
      <w:r>
        <w:rPr>
          <w:rFonts w:ascii="Times New Roman" w:hAnsi="Times New Roman" w:cs="Times New Roman"/>
          <w:b/>
          <w:sz w:val="18"/>
          <w:szCs w:val="18"/>
        </w:rPr>
        <w:t>.</w:t>
      </w:r>
    </w:p>
    <w:p w:rsidR="003C5310" w:rsidRPr="00F750AA" w:rsidRDefault="003C5310" w:rsidP="003C5310">
      <w:pPr>
        <w:pStyle w:val="SECCion"/>
        <w:rPr>
          <w:lang w:val="es-EC"/>
        </w:rPr>
      </w:pPr>
      <w:r w:rsidRPr="00F750AA">
        <w:rPr>
          <w:lang w:val="es-EC"/>
        </w:rPr>
        <w:t xml:space="preserve"> INTRODUCCIÓN</w:t>
      </w:r>
    </w:p>
    <w:p w:rsidR="003C5310" w:rsidRPr="00F750AA" w:rsidRDefault="003C5310" w:rsidP="003C5310">
      <w:pPr>
        <w:keepNext/>
        <w:framePr w:dropCap="drop" w:lines="2" w:hSpace="113" w:wrap="around" w:vAnchor="text" w:hAnchor="text"/>
        <w:spacing w:after="0" w:line="240" w:lineRule="auto"/>
        <w:jc w:val="both"/>
        <w:textAlignment w:val="baseline"/>
        <w:rPr>
          <w:rFonts w:ascii="Times New Roman" w:hAnsi="Times New Roman" w:cs="Times New Roman"/>
          <w:position w:val="-4"/>
          <w:sz w:val="60"/>
          <w:szCs w:val="20"/>
        </w:rPr>
      </w:pPr>
      <w:r w:rsidRPr="00F750AA">
        <w:rPr>
          <w:rFonts w:ascii="Times New Roman" w:hAnsi="Times New Roman" w:cs="Times New Roman"/>
          <w:position w:val="-4"/>
          <w:sz w:val="60"/>
          <w:szCs w:val="20"/>
        </w:rPr>
        <w:t>E</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 xml:space="preserve">n la actualidad el ser humano busca nuevos métodos y mecanismos para facilitar los procedimientos de diagnóstico y tratamiento de enfermedades, entonces, </w:t>
      </w:r>
      <w:r>
        <w:rPr>
          <w:rFonts w:ascii="Times New Roman" w:hAnsi="Times New Roman" w:cs="Times New Roman"/>
          <w:sz w:val="20"/>
          <w:szCs w:val="20"/>
        </w:rPr>
        <w:t xml:space="preserve">es así surge la bioingeniería, </w:t>
      </w:r>
      <w:r w:rsidRPr="00F750AA">
        <w:rPr>
          <w:rFonts w:ascii="Times New Roman" w:hAnsi="Times New Roman" w:cs="Times New Roman"/>
          <w:sz w:val="20"/>
          <w:szCs w:val="20"/>
        </w:rPr>
        <w:t>que es la aplicación del conjunto de conocimientos y técnicas científicas para desarrollar nuevas tecnologías  enfocadas  a resolver problemas relacionados con la biología y la medicina [1].</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Motivo por el cual en  este documento se realiza un estudio del arte,  destacando  el desarrollo de los biosensores  que son dispositivos analíticos que permiten detectar la presencia de un compuesto o algún microorganismo específico en las personas, brindando de esta manera un resultado  rápido directo y fiable</w:t>
      </w:r>
      <w:r>
        <w:rPr>
          <w:rFonts w:ascii="Times New Roman" w:hAnsi="Times New Roman" w:cs="Times New Roman"/>
          <w:sz w:val="20"/>
          <w:szCs w:val="20"/>
        </w:rPr>
        <w:t xml:space="preserve"> para un posterior diagnóstico</w:t>
      </w:r>
      <w:r w:rsidRPr="00F750AA">
        <w:rPr>
          <w:rFonts w:ascii="Times New Roman" w:hAnsi="Times New Roman" w:cs="Times New Roman"/>
          <w:sz w:val="20"/>
          <w:szCs w:val="20"/>
        </w:rPr>
        <w:t>. [2]</w:t>
      </w:r>
    </w:p>
    <w:p w:rsidR="003C5310" w:rsidRPr="00F750AA" w:rsidRDefault="003C5310" w:rsidP="003C5310">
      <w:pPr>
        <w:pStyle w:val="SECCion"/>
        <w:rPr>
          <w:lang w:val="es-EC"/>
        </w:rPr>
      </w:pPr>
      <w:r w:rsidRPr="00F750AA">
        <w:rPr>
          <w:lang w:val="es-EC"/>
        </w:rPr>
        <w:t>Desarrollo</w:t>
      </w:r>
    </w:p>
    <w:p w:rsidR="003C5310" w:rsidRPr="00F750AA" w:rsidRDefault="003C5310" w:rsidP="003C5310">
      <w:pPr>
        <w:pStyle w:val="Estilo2"/>
        <w:rPr>
          <w:color w:val="auto"/>
          <w:lang w:val="es-EC"/>
        </w:rPr>
      </w:pPr>
      <w:r w:rsidRPr="00F750AA">
        <w:rPr>
          <w:color w:val="auto"/>
          <w:lang w:val="es-EC"/>
        </w:rPr>
        <w:t xml:space="preserve">Orígenes de la bioingeniería </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 xml:space="preserve">Leonardo da Vinci es uno de los pioneros en analizar los movimientos del ser humano desde una perspectiva mecánica, más tarde en siglo </w:t>
      </w:r>
      <w:r>
        <w:rPr>
          <w:rFonts w:ascii="Times New Roman" w:hAnsi="Times New Roman" w:cs="Times New Roman"/>
          <w:sz w:val="20"/>
          <w:szCs w:val="20"/>
        </w:rPr>
        <w:t>XVI</w:t>
      </w:r>
      <w:r w:rsidRPr="00F750AA">
        <w:rPr>
          <w:rFonts w:ascii="Times New Roman" w:hAnsi="Times New Roman" w:cs="Times New Roman"/>
          <w:sz w:val="20"/>
          <w:szCs w:val="20"/>
        </w:rPr>
        <w:t xml:space="preserve"> Alfonso B. </w:t>
      </w:r>
      <w:proofErr w:type="spellStart"/>
      <w:r w:rsidRPr="00F750AA">
        <w:rPr>
          <w:rFonts w:ascii="Times New Roman" w:hAnsi="Times New Roman" w:cs="Times New Roman"/>
          <w:sz w:val="20"/>
          <w:szCs w:val="20"/>
        </w:rPr>
        <w:t>Borelli</w:t>
      </w:r>
      <w:proofErr w:type="spellEnd"/>
      <w:r w:rsidRPr="00F750AA">
        <w:rPr>
          <w:rFonts w:ascii="Times New Roman" w:hAnsi="Times New Roman" w:cs="Times New Roman"/>
          <w:sz w:val="20"/>
          <w:szCs w:val="20"/>
        </w:rPr>
        <w:t xml:space="preserve">  debido a su obra ‘’De motu </w:t>
      </w:r>
      <w:proofErr w:type="spellStart"/>
      <w:r w:rsidRPr="00F750AA">
        <w:rPr>
          <w:rFonts w:ascii="Times New Roman" w:hAnsi="Times New Roman" w:cs="Times New Roman"/>
          <w:sz w:val="20"/>
          <w:szCs w:val="20"/>
        </w:rPr>
        <w:t>Animalium</w:t>
      </w:r>
      <w:proofErr w:type="spellEnd"/>
      <w:r w:rsidRPr="00F750AA">
        <w:rPr>
          <w:rFonts w:ascii="Times New Roman" w:hAnsi="Times New Roman" w:cs="Times New Roman"/>
          <w:sz w:val="20"/>
          <w:szCs w:val="20"/>
        </w:rPr>
        <w:t>’ se convierte en  uno de los fundadores</w:t>
      </w:r>
      <w:r>
        <w:rPr>
          <w:rFonts w:ascii="Times New Roman" w:hAnsi="Times New Roman" w:cs="Times New Roman"/>
          <w:sz w:val="20"/>
          <w:szCs w:val="20"/>
        </w:rPr>
        <w:t xml:space="preserve"> de</w:t>
      </w:r>
      <w:r w:rsidRPr="00F750AA">
        <w:rPr>
          <w:rFonts w:ascii="Times New Roman" w:hAnsi="Times New Roman" w:cs="Times New Roman"/>
          <w:sz w:val="20"/>
          <w:szCs w:val="20"/>
        </w:rPr>
        <w:t xml:space="preserve"> la bioingeniería, puesto que analiza la dinámica y estructura del cuerpo humano en términos de matemáticos y mecánicos. [2][16]</w:t>
      </w:r>
    </w:p>
    <w:p w:rsidR="003C5310" w:rsidRPr="00F750AA" w:rsidRDefault="003C5310" w:rsidP="003C5310">
      <w:pPr>
        <w:spacing w:line="240" w:lineRule="auto"/>
        <w:jc w:val="center"/>
        <w:rPr>
          <w:rFonts w:ascii="Times New Roman" w:hAnsi="Times New Roman" w:cs="Times New Roman"/>
          <w:sz w:val="20"/>
          <w:szCs w:val="20"/>
        </w:rPr>
      </w:pPr>
      <w:r w:rsidRPr="00F750AA">
        <w:rPr>
          <w:rFonts w:ascii="Times New Roman" w:hAnsi="Times New Roman" w:cs="Times New Roman"/>
          <w:noProof/>
          <w:sz w:val="20"/>
          <w:szCs w:val="20"/>
          <w:lang w:val="es-ES" w:eastAsia="es-ES"/>
        </w:rPr>
        <w:drawing>
          <wp:inline distT="0" distB="0" distL="0" distR="0" wp14:anchorId="36FE844E" wp14:editId="5D26672C">
            <wp:extent cx="2133600" cy="1872294"/>
            <wp:effectExtent l="0" t="0" r="0" b="0"/>
            <wp:docPr id="1" name="Imagen 1" descr="http://ada-posturologie.fr/MesureBorell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a-posturologie.fr/MesureBorelli.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5166" cy="1882443"/>
                    </a:xfrm>
                    <a:prstGeom prst="rect">
                      <a:avLst/>
                    </a:prstGeom>
                    <a:noFill/>
                    <a:ln>
                      <a:noFill/>
                    </a:ln>
                  </pic:spPr>
                </pic:pic>
              </a:graphicData>
            </a:graphic>
          </wp:inline>
        </w:drawing>
      </w:r>
    </w:p>
    <w:p w:rsidR="003C5310" w:rsidRPr="00F750AA" w:rsidRDefault="00F43740" w:rsidP="003C5310">
      <w:pPr>
        <w:spacing w:line="240" w:lineRule="auto"/>
        <w:jc w:val="center"/>
        <w:rPr>
          <w:rFonts w:ascii="Times New Roman" w:hAnsi="Times New Roman" w:cs="Times New Roman"/>
          <w:sz w:val="16"/>
          <w:szCs w:val="16"/>
        </w:rPr>
      </w:pPr>
      <w:r>
        <w:rPr>
          <w:rFonts w:ascii="Times New Roman" w:hAnsi="Times New Roman" w:cs="Times New Roman"/>
          <w:sz w:val="16"/>
          <w:szCs w:val="16"/>
        </w:rPr>
        <w:t xml:space="preserve">Fig. 1.   Postura de un </w:t>
      </w:r>
      <w:r w:rsidR="003C5310" w:rsidRPr="00F750AA">
        <w:rPr>
          <w:rFonts w:ascii="Times New Roman" w:hAnsi="Times New Roman" w:cs="Times New Roman"/>
          <w:sz w:val="16"/>
          <w:szCs w:val="16"/>
        </w:rPr>
        <w:t xml:space="preserve"> Cuerpo humano con sus reacciones  físicas [16]</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 xml:space="preserve">En 1791 el medico obstetra Luigi </w:t>
      </w:r>
      <w:proofErr w:type="spellStart"/>
      <w:r w:rsidRPr="00F750AA">
        <w:rPr>
          <w:rFonts w:ascii="Times New Roman" w:hAnsi="Times New Roman" w:cs="Times New Roman"/>
          <w:sz w:val="20"/>
          <w:szCs w:val="20"/>
        </w:rPr>
        <w:t>Galvani</w:t>
      </w:r>
      <w:proofErr w:type="spellEnd"/>
      <w:r w:rsidRPr="00F750AA">
        <w:rPr>
          <w:rFonts w:ascii="Times New Roman" w:hAnsi="Times New Roman" w:cs="Times New Roman"/>
          <w:sz w:val="20"/>
          <w:szCs w:val="20"/>
        </w:rPr>
        <w:t xml:space="preserve"> descubre que al tocar los músculos de la rana  simultáneamente con dos metales  estos se contraen , a lo que denominó</w:t>
      </w:r>
      <w:r>
        <w:rPr>
          <w:rFonts w:ascii="Times New Roman" w:hAnsi="Times New Roman" w:cs="Times New Roman"/>
          <w:sz w:val="20"/>
          <w:szCs w:val="20"/>
        </w:rPr>
        <w:t xml:space="preserve">  “Electricidad animal”;</w:t>
      </w:r>
      <w:r w:rsidRPr="00F750AA">
        <w:rPr>
          <w:rFonts w:ascii="Times New Roman" w:hAnsi="Times New Roman" w:cs="Times New Roman"/>
          <w:sz w:val="20"/>
          <w:szCs w:val="20"/>
        </w:rPr>
        <w:t xml:space="preserve"> pero </w:t>
      </w:r>
      <w:r>
        <w:rPr>
          <w:rFonts w:ascii="Times New Roman" w:hAnsi="Times New Roman" w:cs="Times New Roman"/>
          <w:sz w:val="20"/>
          <w:szCs w:val="20"/>
        </w:rPr>
        <w:t xml:space="preserve">el físico </w:t>
      </w:r>
      <w:proofErr w:type="spellStart"/>
      <w:r>
        <w:rPr>
          <w:rFonts w:ascii="Times New Roman" w:hAnsi="Times New Roman" w:cs="Times New Roman"/>
          <w:sz w:val="20"/>
          <w:szCs w:val="20"/>
        </w:rPr>
        <w:t>Alessandro</w:t>
      </w:r>
      <w:proofErr w:type="spellEnd"/>
      <w:r>
        <w:rPr>
          <w:rFonts w:ascii="Times New Roman" w:hAnsi="Times New Roman" w:cs="Times New Roman"/>
          <w:sz w:val="20"/>
          <w:szCs w:val="20"/>
        </w:rPr>
        <w:t xml:space="preserve"> </w:t>
      </w:r>
      <w:r w:rsidRPr="00F750AA">
        <w:rPr>
          <w:rFonts w:ascii="Times New Roman" w:hAnsi="Times New Roman" w:cs="Times New Roman"/>
          <w:sz w:val="20"/>
          <w:szCs w:val="20"/>
        </w:rPr>
        <w:t>Volta demuestra que,  incluso sin la presencia de algún tejido vivo,  al colocar dos metales juntos  existe una corriente eléctrica. Este diferencia de criterios entre el médico y el físico se considera  una importante contribución  al desarrollo bioelectrónica y por ende de la bioingeniería.</w:t>
      </w:r>
      <w:r>
        <w:rPr>
          <w:rFonts w:ascii="Times New Roman" w:hAnsi="Times New Roman" w:cs="Times New Roman"/>
          <w:sz w:val="20"/>
          <w:szCs w:val="20"/>
        </w:rPr>
        <w:t xml:space="preserve"> </w:t>
      </w:r>
      <w:r w:rsidRPr="00F750AA">
        <w:rPr>
          <w:rFonts w:ascii="Times New Roman" w:hAnsi="Times New Roman" w:cs="Times New Roman"/>
          <w:sz w:val="20"/>
          <w:szCs w:val="20"/>
        </w:rPr>
        <w:t>[2]</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lastRenderedPageBreak/>
        <w:t>Hacia 1926 el físico y matemático, Nicolás Rashevsky desarrolla una matemática biológica es decir logra  relacionar la física con la biología</w:t>
      </w:r>
      <w:r>
        <w:rPr>
          <w:rFonts w:ascii="Times New Roman" w:hAnsi="Times New Roman" w:cs="Times New Roman"/>
          <w:sz w:val="20"/>
          <w:szCs w:val="20"/>
        </w:rPr>
        <w:t>, y la denominó</w:t>
      </w:r>
      <w:r w:rsidRPr="00F750AA">
        <w:rPr>
          <w:rFonts w:ascii="Times New Roman" w:hAnsi="Times New Roman" w:cs="Times New Roman"/>
          <w:sz w:val="20"/>
          <w:szCs w:val="20"/>
        </w:rPr>
        <w:t xml:space="preserve">  “Biofísica”. [2]</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Luego de todos estos aportes, la bioingeniería se sigue desarrollando, y en 1958 un grupo de investigadores de Bioingeniería forma la Federación de Ingeniería Biológica y Médica</w:t>
      </w:r>
      <w:r>
        <w:rPr>
          <w:rFonts w:ascii="Times New Roman" w:hAnsi="Times New Roman" w:cs="Times New Roman"/>
          <w:sz w:val="20"/>
          <w:szCs w:val="20"/>
        </w:rPr>
        <w:t xml:space="preserve">, estableciendo de esta manera  una importante  base para la evolución de esta ciencia. </w:t>
      </w:r>
      <w:r w:rsidRPr="00F750AA">
        <w:rPr>
          <w:rFonts w:ascii="Times New Roman" w:hAnsi="Times New Roman" w:cs="Times New Roman"/>
          <w:sz w:val="20"/>
          <w:szCs w:val="20"/>
        </w:rPr>
        <w:t>[2]</w:t>
      </w:r>
    </w:p>
    <w:p w:rsidR="003C5310" w:rsidRPr="00F750AA" w:rsidRDefault="003C5310" w:rsidP="003C5310">
      <w:pPr>
        <w:spacing w:line="240" w:lineRule="auto"/>
        <w:jc w:val="both"/>
        <w:rPr>
          <w:rFonts w:ascii="Times New Roman" w:hAnsi="Times New Roman" w:cs="Times New Roman"/>
          <w:b/>
          <w:sz w:val="20"/>
          <w:szCs w:val="20"/>
        </w:rPr>
      </w:pPr>
      <w:r w:rsidRPr="00F750AA">
        <w:rPr>
          <w:rFonts w:ascii="Times New Roman" w:hAnsi="Times New Roman" w:cs="Times New Roman"/>
          <w:sz w:val="20"/>
          <w:szCs w:val="20"/>
        </w:rPr>
        <w:t>Entonces</w:t>
      </w:r>
      <w:r>
        <w:rPr>
          <w:rFonts w:ascii="Times New Roman" w:hAnsi="Times New Roman" w:cs="Times New Roman"/>
          <w:sz w:val="20"/>
          <w:szCs w:val="20"/>
        </w:rPr>
        <w:t xml:space="preserve">, </w:t>
      </w:r>
      <w:r w:rsidRPr="00F750AA">
        <w:rPr>
          <w:rFonts w:ascii="Times New Roman" w:hAnsi="Times New Roman" w:cs="Times New Roman"/>
          <w:sz w:val="20"/>
          <w:szCs w:val="20"/>
        </w:rPr>
        <w:t xml:space="preserve"> la bioingeniería y su concepto de interrelación entre la ingeniería y biología   se ha ido desarrollando </w:t>
      </w:r>
      <w:r>
        <w:rPr>
          <w:rFonts w:ascii="Times New Roman" w:hAnsi="Times New Roman" w:cs="Times New Roman"/>
          <w:sz w:val="20"/>
          <w:szCs w:val="20"/>
        </w:rPr>
        <w:t xml:space="preserve"> a partir de </w:t>
      </w:r>
      <w:r w:rsidRPr="00F750AA">
        <w:rPr>
          <w:rFonts w:ascii="Times New Roman" w:hAnsi="Times New Roman" w:cs="Times New Roman"/>
          <w:sz w:val="20"/>
          <w:szCs w:val="20"/>
        </w:rPr>
        <w:t xml:space="preserve">investigaciones y </w:t>
      </w:r>
      <w:r>
        <w:rPr>
          <w:rFonts w:ascii="Times New Roman" w:hAnsi="Times New Roman" w:cs="Times New Roman"/>
          <w:sz w:val="20"/>
          <w:szCs w:val="20"/>
        </w:rPr>
        <w:t xml:space="preserve">experimentos, </w:t>
      </w:r>
      <w:r w:rsidRPr="00F750AA">
        <w:rPr>
          <w:rFonts w:ascii="Times New Roman" w:hAnsi="Times New Roman" w:cs="Times New Roman"/>
          <w:sz w:val="20"/>
          <w:szCs w:val="20"/>
        </w:rPr>
        <w:t xml:space="preserve">con la colaboración de físicos, matemáticos, médicos, científicos,  todo </w:t>
      </w:r>
      <w:r>
        <w:rPr>
          <w:rFonts w:ascii="Times New Roman" w:hAnsi="Times New Roman" w:cs="Times New Roman"/>
          <w:sz w:val="20"/>
          <w:szCs w:val="20"/>
        </w:rPr>
        <w:t xml:space="preserve">esto </w:t>
      </w:r>
      <w:r w:rsidRPr="00F750AA">
        <w:rPr>
          <w:rFonts w:ascii="Times New Roman" w:hAnsi="Times New Roman" w:cs="Times New Roman"/>
          <w:sz w:val="20"/>
          <w:szCs w:val="20"/>
        </w:rPr>
        <w:t>con el fin de</w:t>
      </w:r>
      <w:r>
        <w:rPr>
          <w:rFonts w:ascii="Times New Roman" w:hAnsi="Times New Roman" w:cs="Times New Roman"/>
          <w:sz w:val="20"/>
          <w:szCs w:val="20"/>
        </w:rPr>
        <w:t xml:space="preserve"> intentar</w:t>
      </w:r>
      <w:r w:rsidRPr="00F750AA">
        <w:rPr>
          <w:rFonts w:ascii="Times New Roman" w:hAnsi="Times New Roman" w:cs="Times New Roman"/>
          <w:sz w:val="20"/>
          <w:szCs w:val="20"/>
        </w:rPr>
        <w:t xml:space="preserve"> satisfacer las necesidades del ser </w:t>
      </w:r>
      <w:r w:rsidRPr="009735C0">
        <w:rPr>
          <w:rFonts w:ascii="Times New Roman" w:hAnsi="Times New Roman" w:cs="Times New Roman"/>
          <w:sz w:val="20"/>
          <w:szCs w:val="20"/>
        </w:rPr>
        <w:t>vivo</w:t>
      </w:r>
      <w:proofErr w:type="gramStart"/>
      <w:r w:rsidRPr="009735C0">
        <w:rPr>
          <w:rFonts w:ascii="Times New Roman" w:hAnsi="Times New Roman" w:cs="Times New Roman"/>
          <w:sz w:val="20"/>
          <w:szCs w:val="20"/>
        </w:rPr>
        <w:t>.[</w:t>
      </w:r>
      <w:proofErr w:type="gramEnd"/>
      <w:r w:rsidRPr="009735C0">
        <w:rPr>
          <w:rFonts w:ascii="Times New Roman" w:hAnsi="Times New Roman" w:cs="Times New Roman"/>
          <w:sz w:val="20"/>
          <w:szCs w:val="20"/>
        </w:rPr>
        <w:t>15]</w:t>
      </w:r>
    </w:p>
    <w:p w:rsidR="003C5310" w:rsidRPr="00F750AA" w:rsidRDefault="003C5310" w:rsidP="003C5310">
      <w:pPr>
        <w:pStyle w:val="Literales"/>
        <w:spacing w:line="240" w:lineRule="auto"/>
        <w:rPr>
          <w:color w:val="auto"/>
          <w:lang w:val="es-EC"/>
        </w:rPr>
      </w:pPr>
      <w:r w:rsidRPr="00F750AA">
        <w:rPr>
          <w:color w:val="auto"/>
          <w:lang w:val="es-EC"/>
        </w:rPr>
        <w:t xml:space="preserve">Definiciones de bioingeniería </w:t>
      </w:r>
    </w:p>
    <w:p w:rsidR="003C5310" w:rsidRPr="00F750AA" w:rsidRDefault="003C5310" w:rsidP="003C5310">
      <w:pPr>
        <w:spacing w:line="240" w:lineRule="auto"/>
        <w:jc w:val="both"/>
        <w:rPr>
          <w:rFonts w:ascii="Times New Roman" w:hAnsi="Times New Roman" w:cs="Times New Roman"/>
          <w:i/>
          <w:sz w:val="20"/>
          <w:szCs w:val="20"/>
        </w:rPr>
      </w:pPr>
      <w:r w:rsidRPr="00F750AA">
        <w:rPr>
          <w:rFonts w:ascii="Times New Roman" w:hAnsi="Times New Roman" w:cs="Times New Roman"/>
          <w:sz w:val="20"/>
          <w:szCs w:val="20"/>
        </w:rPr>
        <w:t>La IEEE define la Bioingeniería como “</w:t>
      </w:r>
      <w:r w:rsidRPr="00F750AA">
        <w:rPr>
          <w:rFonts w:ascii="Times New Roman" w:hAnsi="Times New Roman" w:cs="Times New Roman"/>
          <w:i/>
          <w:sz w:val="20"/>
          <w:szCs w:val="20"/>
        </w:rPr>
        <w:t>la ciencia que estudia y busca la aplicación</w:t>
      </w:r>
      <w:r w:rsidRPr="00F750AA">
        <w:rPr>
          <w:rFonts w:ascii="Times New Roman" w:hAnsi="Times New Roman" w:cs="Times New Roman"/>
          <w:sz w:val="20"/>
          <w:szCs w:val="20"/>
        </w:rPr>
        <w:t xml:space="preserve"> </w:t>
      </w:r>
      <w:r w:rsidRPr="00F750AA">
        <w:rPr>
          <w:rFonts w:ascii="Times New Roman" w:hAnsi="Times New Roman" w:cs="Times New Roman"/>
          <w:i/>
          <w:sz w:val="20"/>
          <w:szCs w:val="20"/>
        </w:rPr>
        <w:t>de principios y métodos de las ciencias</w:t>
      </w:r>
      <w:r w:rsidRPr="00F750AA">
        <w:rPr>
          <w:rFonts w:ascii="Times New Roman" w:hAnsi="Times New Roman" w:cs="Times New Roman"/>
          <w:sz w:val="20"/>
          <w:szCs w:val="20"/>
        </w:rPr>
        <w:t xml:space="preserve"> </w:t>
      </w:r>
      <w:r w:rsidRPr="00F750AA">
        <w:rPr>
          <w:rFonts w:ascii="Times New Roman" w:hAnsi="Times New Roman" w:cs="Times New Roman"/>
          <w:i/>
          <w:sz w:val="20"/>
          <w:szCs w:val="20"/>
        </w:rPr>
        <w:t>exactas, en general, y de la ingeniería, en</w:t>
      </w:r>
      <w:r w:rsidRPr="00F750AA">
        <w:rPr>
          <w:rFonts w:ascii="Times New Roman" w:hAnsi="Times New Roman" w:cs="Times New Roman"/>
          <w:sz w:val="20"/>
          <w:szCs w:val="20"/>
        </w:rPr>
        <w:t xml:space="preserve"> </w:t>
      </w:r>
      <w:r w:rsidRPr="00F750AA">
        <w:rPr>
          <w:rFonts w:ascii="Times New Roman" w:hAnsi="Times New Roman" w:cs="Times New Roman"/>
          <w:i/>
          <w:sz w:val="20"/>
          <w:szCs w:val="20"/>
        </w:rPr>
        <w:t>particular, a la solución de problemas de las</w:t>
      </w:r>
      <w:r w:rsidRPr="00F750AA">
        <w:rPr>
          <w:rFonts w:ascii="Times New Roman" w:hAnsi="Times New Roman" w:cs="Times New Roman"/>
          <w:sz w:val="20"/>
          <w:szCs w:val="20"/>
        </w:rPr>
        <w:t xml:space="preserve"> </w:t>
      </w:r>
      <w:r w:rsidRPr="00F750AA">
        <w:rPr>
          <w:rFonts w:ascii="Times New Roman" w:hAnsi="Times New Roman" w:cs="Times New Roman"/>
          <w:i/>
          <w:sz w:val="20"/>
          <w:szCs w:val="20"/>
        </w:rPr>
        <w:t>ciencias biológicas y médica.”</w:t>
      </w:r>
      <w:r w:rsidRPr="00F750AA">
        <w:rPr>
          <w:rFonts w:ascii="Times New Roman" w:hAnsi="Times New Roman" w:cs="Times New Roman"/>
          <w:sz w:val="20"/>
          <w:szCs w:val="20"/>
        </w:rPr>
        <w:t>[3]</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La bioingeniería es aplicar los conocimientos informáticos, mecánicos, químicos  de la ingeniería para mejorar, modificar, ayudar o afianzar el desarrollo de algún mecanismo para el campo de la biología y medicina. [10]</w:t>
      </w:r>
    </w:p>
    <w:p w:rsidR="003C5310" w:rsidRDefault="003C5310" w:rsidP="003C5310">
      <w:pPr>
        <w:autoSpaceDE w:val="0"/>
        <w:autoSpaceDN w:val="0"/>
        <w:adjustRightInd w:val="0"/>
        <w:spacing w:after="0" w:line="240" w:lineRule="auto"/>
        <w:jc w:val="both"/>
        <w:rPr>
          <w:rFonts w:ascii="Times New Roman" w:hAnsi="Times New Roman" w:cs="Times New Roman"/>
          <w:sz w:val="20"/>
          <w:szCs w:val="20"/>
        </w:rPr>
      </w:pPr>
      <w:r w:rsidRPr="00F750AA">
        <w:rPr>
          <w:rFonts w:ascii="Times New Roman" w:hAnsi="Times New Roman" w:cs="Times New Roman"/>
          <w:sz w:val="20"/>
          <w:szCs w:val="20"/>
        </w:rPr>
        <w:t>La bioingeniería tiene varios campos de aplicación esto depende de las ciencias que  relacione, cada proyecto desarrollado tendrá fundamentos tanto de ingeniería como de biología y ciencia médica. Entonces,  al combinar los diferentes criterios se obtendrán resultados como: prótesis, simuladores quirúrgicos, monitorización mediante visión por computador, sistemas robotizados de ayuda a la cirugía, sistemas para diagnóstico en medicina, equipos de imágenes, biosensores</w:t>
      </w:r>
      <w:r>
        <w:rPr>
          <w:rFonts w:ascii="Times New Roman" w:hAnsi="Times New Roman" w:cs="Times New Roman"/>
          <w:sz w:val="20"/>
          <w:szCs w:val="20"/>
        </w:rPr>
        <w:t>, etc.</w:t>
      </w:r>
      <w:r w:rsidRPr="00F750AA">
        <w:rPr>
          <w:rFonts w:ascii="Times New Roman" w:hAnsi="Times New Roman" w:cs="Times New Roman"/>
          <w:sz w:val="20"/>
          <w:szCs w:val="20"/>
        </w:rPr>
        <w:t xml:space="preserve"> [3]</w:t>
      </w:r>
      <w:r>
        <w:rPr>
          <w:rFonts w:ascii="Times New Roman" w:hAnsi="Times New Roman" w:cs="Times New Roman"/>
          <w:sz w:val="20"/>
          <w:szCs w:val="20"/>
        </w:rPr>
        <w:t xml:space="preserve"> </w:t>
      </w:r>
      <w:r w:rsidRPr="00F750AA">
        <w:rPr>
          <w:rFonts w:ascii="Times New Roman" w:hAnsi="Times New Roman" w:cs="Times New Roman"/>
          <w:sz w:val="20"/>
          <w:szCs w:val="20"/>
        </w:rPr>
        <w:t>[10]</w:t>
      </w:r>
    </w:p>
    <w:p w:rsidR="003C5310" w:rsidRPr="00F750AA" w:rsidRDefault="003C5310" w:rsidP="003C5310">
      <w:pPr>
        <w:autoSpaceDE w:val="0"/>
        <w:autoSpaceDN w:val="0"/>
        <w:adjustRightInd w:val="0"/>
        <w:spacing w:after="0" w:line="240" w:lineRule="auto"/>
        <w:jc w:val="both"/>
        <w:rPr>
          <w:rFonts w:ascii="Times New Roman" w:hAnsi="Times New Roman" w:cs="Times New Roman"/>
          <w:sz w:val="20"/>
          <w:szCs w:val="20"/>
        </w:rPr>
      </w:pPr>
    </w:p>
    <w:p w:rsidR="003C5310" w:rsidRPr="00F750AA" w:rsidRDefault="003C5310" w:rsidP="003C5310">
      <w:pPr>
        <w:spacing w:line="240" w:lineRule="auto"/>
        <w:jc w:val="center"/>
        <w:rPr>
          <w:rFonts w:ascii="Times New Roman" w:hAnsi="Times New Roman" w:cs="Times New Roman"/>
          <w:sz w:val="20"/>
          <w:szCs w:val="20"/>
          <w:shd w:val="clear" w:color="auto" w:fill="C9D7F1"/>
        </w:rPr>
      </w:pPr>
      <w:r w:rsidRPr="00F750AA">
        <w:rPr>
          <w:rFonts w:ascii="Times New Roman" w:hAnsi="Times New Roman" w:cs="Times New Roman"/>
          <w:noProof/>
          <w:sz w:val="20"/>
          <w:szCs w:val="20"/>
          <w:lang w:val="es-ES" w:eastAsia="es-ES"/>
        </w:rPr>
        <w:drawing>
          <wp:inline distT="0" distB="0" distL="0" distR="0" wp14:anchorId="2550DDB9" wp14:editId="2A56DAC6">
            <wp:extent cx="1409075" cy="1710000"/>
            <wp:effectExtent l="0" t="0" r="635" b="5080"/>
            <wp:docPr id="2" name="Imagen 2" descr="Hip prosthesis with a ceramic femoral head, shown here fitted into its plastic acetabular 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p prosthesis with a ceramic femoral head, shown here fitted into its plastic acetabular cu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075" cy="1710000"/>
                    </a:xfrm>
                    <a:prstGeom prst="rect">
                      <a:avLst/>
                    </a:prstGeom>
                    <a:noFill/>
                    <a:ln>
                      <a:noFill/>
                    </a:ln>
                  </pic:spPr>
                </pic:pic>
              </a:graphicData>
            </a:graphic>
          </wp:inline>
        </w:drawing>
      </w:r>
    </w:p>
    <w:p w:rsidR="003C5310" w:rsidRPr="00F750AA" w:rsidRDefault="003C5310" w:rsidP="003C5310">
      <w:pPr>
        <w:spacing w:line="240" w:lineRule="auto"/>
        <w:jc w:val="center"/>
        <w:rPr>
          <w:rFonts w:ascii="Times New Roman" w:hAnsi="Times New Roman" w:cs="Times New Roman"/>
          <w:sz w:val="16"/>
          <w:szCs w:val="16"/>
        </w:rPr>
      </w:pPr>
      <w:r w:rsidRPr="00F750AA">
        <w:rPr>
          <w:rFonts w:ascii="Times New Roman" w:hAnsi="Times New Roman" w:cs="Times New Roman"/>
          <w:sz w:val="16"/>
          <w:szCs w:val="16"/>
        </w:rPr>
        <w:t>Fig. 2.  Prótesis: prótesis de cadera con una cabeza femoral de cerámica [20]</w:t>
      </w:r>
    </w:p>
    <w:p w:rsidR="003C5310" w:rsidRPr="00F750AA" w:rsidRDefault="003C5310" w:rsidP="003C5310">
      <w:pPr>
        <w:spacing w:line="240" w:lineRule="auto"/>
        <w:jc w:val="center"/>
        <w:rPr>
          <w:rFonts w:ascii="Times New Roman" w:hAnsi="Times New Roman" w:cs="Times New Roman"/>
          <w:sz w:val="20"/>
          <w:szCs w:val="20"/>
        </w:rPr>
      </w:pPr>
      <w:r w:rsidRPr="00F750AA">
        <w:rPr>
          <w:rFonts w:ascii="Times New Roman" w:hAnsi="Times New Roman" w:cs="Times New Roman"/>
          <w:noProof/>
          <w:sz w:val="20"/>
          <w:szCs w:val="20"/>
          <w:lang w:val="es-ES" w:eastAsia="es-ES"/>
        </w:rPr>
        <w:drawing>
          <wp:inline distT="0" distB="0" distL="0" distR="0" wp14:anchorId="6113AC3A" wp14:editId="4AC32627">
            <wp:extent cx="1332089" cy="2036746"/>
            <wp:effectExtent l="0" t="0" r="1905" b="1905"/>
            <wp:docPr id="8" name="Imagen 8" descr="el embaraz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 embaraz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42150" cy="2052129"/>
                    </a:xfrm>
                    <a:prstGeom prst="rect">
                      <a:avLst/>
                    </a:prstGeom>
                    <a:noFill/>
                    <a:ln>
                      <a:noFill/>
                    </a:ln>
                  </pic:spPr>
                </pic:pic>
              </a:graphicData>
            </a:graphic>
          </wp:inline>
        </w:drawing>
      </w:r>
    </w:p>
    <w:p w:rsidR="003C5310" w:rsidRPr="00F750AA" w:rsidRDefault="003C5310" w:rsidP="003C5310">
      <w:pPr>
        <w:spacing w:line="240" w:lineRule="auto"/>
        <w:jc w:val="center"/>
        <w:rPr>
          <w:rFonts w:ascii="Times New Roman" w:hAnsi="Times New Roman" w:cs="Times New Roman"/>
          <w:sz w:val="16"/>
          <w:szCs w:val="16"/>
        </w:rPr>
      </w:pPr>
      <w:r w:rsidRPr="00F750AA">
        <w:rPr>
          <w:rFonts w:ascii="Times New Roman" w:hAnsi="Times New Roman" w:cs="Times New Roman"/>
          <w:sz w:val="16"/>
          <w:szCs w:val="16"/>
        </w:rPr>
        <w:t>Fig. 3.  Equipo de ultrasonido para ecográfica de embarazo [21]</w:t>
      </w:r>
    </w:p>
    <w:p w:rsidR="003C5310" w:rsidRDefault="003C5310" w:rsidP="003C5310">
      <w:pPr>
        <w:pStyle w:val="Literales"/>
        <w:numPr>
          <w:ilvl w:val="0"/>
          <w:numId w:val="0"/>
        </w:numPr>
        <w:spacing w:line="240" w:lineRule="auto"/>
        <w:ind w:left="360"/>
        <w:rPr>
          <w:color w:val="auto"/>
          <w:lang w:val="es-EC"/>
        </w:rPr>
      </w:pPr>
    </w:p>
    <w:p w:rsidR="003C5310" w:rsidRDefault="003C5310" w:rsidP="003C5310">
      <w:pPr>
        <w:pStyle w:val="Literales"/>
        <w:numPr>
          <w:ilvl w:val="0"/>
          <w:numId w:val="0"/>
        </w:numPr>
        <w:spacing w:line="240" w:lineRule="auto"/>
        <w:ind w:left="360"/>
        <w:rPr>
          <w:color w:val="auto"/>
          <w:lang w:val="es-EC"/>
        </w:rPr>
      </w:pPr>
    </w:p>
    <w:p w:rsidR="003C5310" w:rsidRPr="00F750AA" w:rsidRDefault="003C5310" w:rsidP="003C5310">
      <w:pPr>
        <w:pStyle w:val="Literales"/>
        <w:spacing w:line="240" w:lineRule="auto"/>
        <w:rPr>
          <w:color w:val="auto"/>
          <w:lang w:val="es-EC"/>
        </w:rPr>
      </w:pPr>
      <w:r w:rsidRPr="00F750AA">
        <w:rPr>
          <w:color w:val="auto"/>
          <w:lang w:val="es-EC"/>
        </w:rPr>
        <w:lastRenderedPageBreak/>
        <w:t>Biomedicina</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La biomedicina es una rama de la bioingeniería que se enfoca en el diagnóstico</w:t>
      </w:r>
      <w:r>
        <w:rPr>
          <w:rFonts w:ascii="Times New Roman" w:hAnsi="Times New Roman" w:cs="Times New Roman"/>
          <w:sz w:val="20"/>
          <w:szCs w:val="20"/>
        </w:rPr>
        <w:t xml:space="preserve">, </w:t>
      </w:r>
      <w:r w:rsidRPr="00F750AA">
        <w:rPr>
          <w:rFonts w:ascii="Times New Roman" w:hAnsi="Times New Roman" w:cs="Times New Roman"/>
          <w:sz w:val="20"/>
          <w:szCs w:val="20"/>
        </w:rPr>
        <w:t>tratamiento y control de enfermedades del ser humano [2]</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La biomedicina,  se centra en  desarrollar: dispositivos, equipos médicos, programas informáticos, equipos de cirugía, mecanismos, procedimientos,  para el cuidado de la salud.  [12]</w:t>
      </w:r>
    </w:p>
    <w:p w:rsidR="003C5310" w:rsidRPr="00F750AA" w:rsidRDefault="003C5310" w:rsidP="003C5310">
      <w:pPr>
        <w:pStyle w:val="Literales"/>
        <w:spacing w:line="240" w:lineRule="auto"/>
        <w:rPr>
          <w:color w:val="auto"/>
          <w:lang w:val="es-EC"/>
        </w:rPr>
      </w:pPr>
      <w:r w:rsidRPr="00F750AA">
        <w:rPr>
          <w:color w:val="auto"/>
          <w:lang w:val="es-EC"/>
        </w:rPr>
        <w:t>Biosensor</w:t>
      </w:r>
    </w:p>
    <w:p w:rsidR="003C5310" w:rsidRPr="00F750AA" w:rsidRDefault="003C5310" w:rsidP="003C5310">
      <w:pPr>
        <w:autoSpaceDE w:val="0"/>
        <w:autoSpaceDN w:val="0"/>
        <w:adjustRightInd w:val="0"/>
        <w:spacing w:after="0" w:line="240" w:lineRule="auto"/>
        <w:jc w:val="both"/>
        <w:rPr>
          <w:rFonts w:ascii="Times New Roman" w:hAnsi="Times New Roman" w:cs="Times New Roman"/>
          <w:sz w:val="20"/>
          <w:szCs w:val="20"/>
        </w:rPr>
      </w:pPr>
      <w:r w:rsidRPr="00F750AA">
        <w:rPr>
          <w:rFonts w:ascii="Times New Roman" w:hAnsi="Times New Roman" w:cs="Times New Roman"/>
          <w:sz w:val="20"/>
          <w:szCs w:val="20"/>
        </w:rPr>
        <w:t>Los biosensores son dispositivos  de análisis  que nos ayudan a facilitar procesos analíticos, como por ejemplo diagnóstico de enfermedades, o detección de pesticidas en el medio ambiente,</w:t>
      </w:r>
      <w:r>
        <w:rPr>
          <w:rFonts w:ascii="Times New Roman" w:hAnsi="Times New Roman" w:cs="Times New Roman"/>
          <w:sz w:val="20"/>
          <w:szCs w:val="20"/>
        </w:rPr>
        <w:t xml:space="preserve"> debido a que </w:t>
      </w:r>
      <w:r w:rsidRPr="00F750AA">
        <w:rPr>
          <w:rFonts w:ascii="Times New Roman" w:hAnsi="Times New Roman" w:cs="Times New Roman"/>
          <w:sz w:val="20"/>
          <w:szCs w:val="20"/>
        </w:rPr>
        <w:t>permiten detectar la existencia de sustancias químicas o microorganismos específicos, una ventaja de la utilización de estos dispositivos es su alta sensibilidad y selectividad. Se forman de un elemento de reconocimiento biológico en contacto con un transductor [8] [11]</w:t>
      </w:r>
    </w:p>
    <w:p w:rsidR="003C5310" w:rsidRPr="00F750AA" w:rsidRDefault="003C5310" w:rsidP="003C5310">
      <w:pPr>
        <w:autoSpaceDE w:val="0"/>
        <w:autoSpaceDN w:val="0"/>
        <w:adjustRightInd w:val="0"/>
        <w:spacing w:after="0" w:line="240" w:lineRule="auto"/>
        <w:rPr>
          <w:rFonts w:ascii="Times New Roman" w:hAnsi="Times New Roman" w:cs="Times New Roman"/>
          <w:sz w:val="20"/>
          <w:szCs w:val="20"/>
        </w:rPr>
      </w:pPr>
    </w:p>
    <w:p w:rsidR="003C5310" w:rsidRPr="00F750AA" w:rsidRDefault="003C5310" w:rsidP="003C5310">
      <w:pPr>
        <w:pStyle w:val="Literales"/>
        <w:spacing w:line="240" w:lineRule="auto"/>
        <w:rPr>
          <w:color w:val="auto"/>
          <w:lang w:val="es-EC"/>
        </w:rPr>
      </w:pPr>
      <w:r w:rsidRPr="00F750AA">
        <w:rPr>
          <w:color w:val="auto"/>
          <w:lang w:val="es-EC"/>
        </w:rPr>
        <w:t>Estructura de un biosensor</w:t>
      </w:r>
    </w:p>
    <w:p w:rsidR="003C5310" w:rsidRPr="00F750AA" w:rsidRDefault="003C5310" w:rsidP="003C5310">
      <w:pPr>
        <w:spacing w:line="240" w:lineRule="auto"/>
        <w:jc w:val="center"/>
        <w:rPr>
          <w:rFonts w:ascii="Times New Roman" w:hAnsi="Times New Roman" w:cs="Times New Roman"/>
          <w:sz w:val="20"/>
          <w:szCs w:val="20"/>
        </w:rPr>
      </w:pPr>
      <w:r w:rsidRPr="00F750AA">
        <w:rPr>
          <w:rFonts w:ascii="Times New Roman" w:hAnsi="Times New Roman" w:cs="Times New Roman"/>
          <w:noProof/>
          <w:sz w:val="20"/>
          <w:szCs w:val="20"/>
          <w:lang w:val="es-ES" w:eastAsia="es-ES"/>
        </w:rPr>
        <w:drawing>
          <wp:inline distT="0" distB="0" distL="0" distR="0" wp14:anchorId="3B9B9463" wp14:editId="5A987B38">
            <wp:extent cx="3056224" cy="126018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b="28384"/>
                    <a:stretch/>
                  </pic:blipFill>
                  <pic:spPr bwMode="auto">
                    <a:xfrm>
                      <a:off x="0" y="0"/>
                      <a:ext cx="3059430" cy="1261503"/>
                    </a:xfrm>
                    <a:prstGeom prst="rect">
                      <a:avLst/>
                    </a:prstGeom>
                    <a:ln>
                      <a:noFill/>
                    </a:ln>
                    <a:extLst>
                      <a:ext uri="{53640926-AAD7-44D8-BBD7-CCE9431645EC}">
                        <a14:shadowObscured xmlns:a14="http://schemas.microsoft.com/office/drawing/2010/main"/>
                      </a:ext>
                    </a:extLst>
                  </pic:spPr>
                </pic:pic>
              </a:graphicData>
            </a:graphic>
          </wp:inline>
        </w:drawing>
      </w:r>
    </w:p>
    <w:p w:rsidR="003C5310" w:rsidRPr="00F750AA" w:rsidRDefault="003C5310" w:rsidP="003C5310">
      <w:pPr>
        <w:spacing w:line="240" w:lineRule="auto"/>
        <w:jc w:val="center"/>
        <w:rPr>
          <w:rFonts w:ascii="Times New Roman" w:hAnsi="Times New Roman" w:cs="Times New Roman"/>
          <w:sz w:val="16"/>
          <w:szCs w:val="16"/>
        </w:rPr>
      </w:pPr>
      <w:r w:rsidRPr="00F750AA">
        <w:rPr>
          <w:rFonts w:ascii="Times New Roman" w:hAnsi="Times New Roman" w:cs="Times New Roman"/>
          <w:sz w:val="16"/>
          <w:szCs w:val="16"/>
        </w:rPr>
        <w:t>Fig. 4. Esquema básico de funcionamiento de</w:t>
      </w:r>
      <w:r>
        <w:rPr>
          <w:rFonts w:ascii="Times New Roman" w:hAnsi="Times New Roman" w:cs="Times New Roman"/>
          <w:sz w:val="16"/>
          <w:szCs w:val="16"/>
        </w:rPr>
        <w:t xml:space="preserve"> un biosensor</w:t>
      </w:r>
      <w:r w:rsidRPr="00F750AA">
        <w:rPr>
          <w:rFonts w:ascii="Times New Roman" w:hAnsi="Times New Roman" w:cs="Times New Roman"/>
          <w:sz w:val="16"/>
          <w:szCs w:val="16"/>
        </w:rPr>
        <w:t xml:space="preserve"> [5]</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 xml:space="preserve">En la  Fig.4  se ve el funcionamiento básico de un biosensor en primer lugar   se tiene  un analito o muestra química  que,  enseguida será analizada por el biosensor y este generará una </w:t>
      </w:r>
      <w:r>
        <w:rPr>
          <w:rFonts w:ascii="Times New Roman" w:hAnsi="Times New Roman" w:cs="Times New Roman"/>
          <w:sz w:val="20"/>
          <w:szCs w:val="20"/>
        </w:rPr>
        <w:t xml:space="preserve">señal de </w:t>
      </w:r>
      <w:r w:rsidRPr="00F750AA">
        <w:rPr>
          <w:rFonts w:ascii="Times New Roman" w:hAnsi="Times New Roman" w:cs="Times New Roman"/>
          <w:sz w:val="20"/>
          <w:szCs w:val="20"/>
        </w:rPr>
        <w:t>respuesta mesurable y cualitativa. [5]</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 xml:space="preserve">El biosensor se compone básicamente de dos elementos: </w:t>
      </w:r>
    </w:p>
    <w:p w:rsidR="003C5310" w:rsidRPr="00F750AA" w:rsidRDefault="003C5310" w:rsidP="003C5310">
      <w:pPr>
        <w:spacing w:line="240" w:lineRule="auto"/>
        <w:jc w:val="both"/>
        <w:rPr>
          <w:rFonts w:ascii="Times New Roman" w:hAnsi="Times New Roman" w:cs="Times New Roman"/>
          <w:sz w:val="20"/>
          <w:szCs w:val="20"/>
        </w:rPr>
      </w:pPr>
      <w:r>
        <w:rPr>
          <w:rFonts w:ascii="Times New Roman" w:hAnsi="Times New Roman" w:cs="Times New Roman"/>
          <w:sz w:val="20"/>
          <w:szCs w:val="20"/>
        </w:rPr>
        <w:t>*</w:t>
      </w:r>
      <w:r w:rsidRPr="00800A43">
        <w:rPr>
          <w:rFonts w:ascii="Times New Roman" w:hAnsi="Times New Roman" w:cs="Times New Roman"/>
          <w:i/>
          <w:sz w:val="20"/>
          <w:szCs w:val="20"/>
        </w:rPr>
        <w:t>Un elemento de reconocimiento biológico</w:t>
      </w:r>
      <w:r w:rsidRPr="00F750AA">
        <w:rPr>
          <w:rFonts w:ascii="Times New Roman" w:hAnsi="Times New Roman" w:cs="Times New Roman"/>
          <w:sz w:val="20"/>
          <w:szCs w:val="20"/>
        </w:rPr>
        <w:t>:</w:t>
      </w:r>
      <w:r>
        <w:rPr>
          <w:rFonts w:ascii="Times New Roman" w:hAnsi="Times New Roman" w:cs="Times New Roman"/>
          <w:sz w:val="20"/>
          <w:szCs w:val="20"/>
        </w:rPr>
        <w:t xml:space="preserve"> esta</w:t>
      </w:r>
      <w:r w:rsidRPr="00F750AA">
        <w:rPr>
          <w:rFonts w:ascii="Times New Roman" w:hAnsi="Times New Roman" w:cs="Times New Roman"/>
          <w:sz w:val="20"/>
          <w:szCs w:val="20"/>
        </w:rPr>
        <w:t xml:space="preserve"> es la  base de un biosensor, puede ser una enzima, tejidos, anticuerpos, etc., La funcionalidad  del elemento de reconocimiento es realizar un análisis químico percibiendo la presencia de una sustancia en alguna solución. [9][8]</w:t>
      </w:r>
    </w:p>
    <w:p w:rsidR="003C5310" w:rsidRPr="00F750AA" w:rsidRDefault="003C5310" w:rsidP="003C5310">
      <w:pPr>
        <w:spacing w:line="240" w:lineRule="auto"/>
        <w:jc w:val="both"/>
        <w:rPr>
          <w:rFonts w:ascii="Times New Roman" w:hAnsi="Times New Roman" w:cs="Times New Roman"/>
          <w:sz w:val="20"/>
          <w:szCs w:val="20"/>
        </w:rPr>
      </w:pPr>
      <w:r>
        <w:rPr>
          <w:rFonts w:ascii="Times New Roman" w:hAnsi="Times New Roman" w:cs="Times New Roman"/>
          <w:i/>
          <w:sz w:val="20"/>
          <w:szCs w:val="20"/>
        </w:rPr>
        <w:t>*</w:t>
      </w:r>
      <w:r w:rsidRPr="00800A43">
        <w:rPr>
          <w:rFonts w:ascii="Times New Roman" w:hAnsi="Times New Roman" w:cs="Times New Roman"/>
          <w:i/>
          <w:sz w:val="20"/>
          <w:szCs w:val="20"/>
        </w:rPr>
        <w:t>Un transductor:</w:t>
      </w:r>
      <w:r w:rsidRPr="00F750AA">
        <w:rPr>
          <w:rFonts w:ascii="Times New Roman" w:hAnsi="Times New Roman" w:cs="Times New Roman"/>
          <w:sz w:val="20"/>
          <w:szCs w:val="20"/>
        </w:rPr>
        <w:t xml:space="preserve"> se encarga de es de convertir la señal bioquímica producida, en una señal óptica, eléctrica, mecánica, calórica, etc. útil. [6][5]</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Los transductores pueden clasificarse según</w:t>
      </w:r>
      <w:r>
        <w:rPr>
          <w:rFonts w:ascii="Times New Roman" w:hAnsi="Times New Roman" w:cs="Times New Roman"/>
          <w:sz w:val="20"/>
          <w:szCs w:val="20"/>
        </w:rPr>
        <w:t xml:space="preserve"> lo que lo que determinan en el proceso de análisis, así  existen</w:t>
      </w:r>
      <w:r w:rsidRPr="00F750AA">
        <w:rPr>
          <w:rFonts w:ascii="Times New Roman" w:hAnsi="Times New Roman" w:cs="Times New Roman"/>
          <w:sz w:val="20"/>
          <w:szCs w:val="20"/>
        </w:rPr>
        <w:t>: [9]</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w:t>
      </w:r>
      <w:r>
        <w:rPr>
          <w:rFonts w:ascii="Times New Roman" w:hAnsi="Times New Roman" w:cs="Times New Roman"/>
          <w:sz w:val="20"/>
          <w:szCs w:val="20"/>
        </w:rPr>
        <w:t>Transductores p</w:t>
      </w:r>
      <w:r w:rsidRPr="00F750AA">
        <w:rPr>
          <w:rFonts w:ascii="Times New Roman" w:hAnsi="Times New Roman" w:cs="Times New Roman"/>
          <w:sz w:val="20"/>
          <w:szCs w:val="20"/>
        </w:rPr>
        <w:t>otenciométricos: miden nivel de voltaje</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w:t>
      </w:r>
      <w:r w:rsidRPr="00E22848">
        <w:rPr>
          <w:rFonts w:ascii="Times New Roman" w:hAnsi="Times New Roman" w:cs="Times New Roman"/>
          <w:sz w:val="20"/>
          <w:szCs w:val="20"/>
        </w:rPr>
        <w:t xml:space="preserve"> </w:t>
      </w:r>
      <w:r>
        <w:rPr>
          <w:rFonts w:ascii="Times New Roman" w:hAnsi="Times New Roman" w:cs="Times New Roman"/>
          <w:sz w:val="20"/>
          <w:szCs w:val="20"/>
        </w:rPr>
        <w:t>Transductores</w:t>
      </w:r>
      <w:r w:rsidRPr="00F750AA">
        <w:rPr>
          <w:rFonts w:ascii="Times New Roman" w:hAnsi="Times New Roman" w:cs="Times New Roman"/>
          <w:sz w:val="20"/>
          <w:szCs w:val="20"/>
        </w:rPr>
        <w:t xml:space="preserve"> </w:t>
      </w:r>
      <w:r>
        <w:rPr>
          <w:rFonts w:ascii="Times New Roman" w:hAnsi="Times New Roman" w:cs="Times New Roman"/>
          <w:sz w:val="20"/>
          <w:szCs w:val="20"/>
        </w:rPr>
        <w:t>a</w:t>
      </w:r>
      <w:r w:rsidRPr="00F750AA">
        <w:rPr>
          <w:rFonts w:ascii="Times New Roman" w:hAnsi="Times New Roman" w:cs="Times New Roman"/>
          <w:sz w:val="20"/>
          <w:szCs w:val="20"/>
        </w:rPr>
        <w:t xml:space="preserve">mperométricos: miden intensidad de corriente. </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w:t>
      </w:r>
      <w:r w:rsidRPr="00E22848">
        <w:rPr>
          <w:rFonts w:ascii="Times New Roman" w:hAnsi="Times New Roman" w:cs="Times New Roman"/>
          <w:sz w:val="20"/>
          <w:szCs w:val="20"/>
        </w:rPr>
        <w:t xml:space="preserve"> </w:t>
      </w:r>
      <w:r>
        <w:rPr>
          <w:rFonts w:ascii="Times New Roman" w:hAnsi="Times New Roman" w:cs="Times New Roman"/>
          <w:sz w:val="20"/>
          <w:szCs w:val="20"/>
        </w:rPr>
        <w:t>Transductores</w:t>
      </w:r>
      <w:r w:rsidRPr="00F750AA">
        <w:rPr>
          <w:rFonts w:ascii="Times New Roman" w:hAnsi="Times New Roman" w:cs="Times New Roman"/>
          <w:sz w:val="20"/>
          <w:szCs w:val="20"/>
        </w:rPr>
        <w:t xml:space="preserve"> </w:t>
      </w:r>
      <w:r>
        <w:rPr>
          <w:rFonts w:ascii="Times New Roman" w:hAnsi="Times New Roman" w:cs="Times New Roman"/>
          <w:sz w:val="20"/>
          <w:szCs w:val="20"/>
        </w:rPr>
        <w:t>c</w:t>
      </w:r>
      <w:r w:rsidRPr="00F750AA">
        <w:rPr>
          <w:rFonts w:ascii="Times New Roman" w:hAnsi="Times New Roman" w:cs="Times New Roman"/>
          <w:sz w:val="20"/>
          <w:szCs w:val="20"/>
        </w:rPr>
        <w:t>onductimétricos: miden conductividad</w:t>
      </w:r>
    </w:p>
    <w:p w:rsidR="003C5310" w:rsidRPr="00F750AA" w:rsidRDefault="003C5310" w:rsidP="003C5310">
      <w:pPr>
        <w:pStyle w:val="Literales"/>
        <w:numPr>
          <w:ilvl w:val="0"/>
          <w:numId w:val="0"/>
        </w:numPr>
        <w:spacing w:line="240" w:lineRule="auto"/>
        <w:ind w:left="360"/>
        <w:rPr>
          <w:color w:val="auto"/>
          <w:lang w:val="es-EC"/>
        </w:rPr>
      </w:pPr>
    </w:p>
    <w:p w:rsidR="003C5310" w:rsidRPr="00F750AA" w:rsidRDefault="003C5310" w:rsidP="003C5310">
      <w:pPr>
        <w:pStyle w:val="Literales"/>
        <w:spacing w:line="240" w:lineRule="auto"/>
        <w:rPr>
          <w:color w:val="auto"/>
          <w:lang w:val="es-EC"/>
        </w:rPr>
      </w:pPr>
      <w:r w:rsidRPr="00F750AA">
        <w:rPr>
          <w:color w:val="auto"/>
          <w:lang w:val="es-EC"/>
        </w:rPr>
        <w:t>Tipos de biosensores</w:t>
      </w:r>
    </w:p>
    <w:p w:rsidR="003C5310" w:rsidRPr="00F750AA" w:rsidRDefault="003C5310" w:rsidP="003C5310">
      <w:pPr>
        <w:spacing w:line="240" w:lineRule="auto"/>
        <w:rPr>
          <w:rFonts w:ascii="Times New Roman" w:hAnsi="Times New Roman" w:cs="Times New Roman"/>
          <w:sz w:val="20"/>
          <w:szCs w:val="20"/>
        </w:rPr>
      </w:pPr>
      <w:r w:rsidRPr="00F750AA">
        <w:rPr>
          <w:rFonts w:ascii="Times New Roman" w:hAnsi="Times New Roman" w:cs="Times New Roman"/>
          <w:sz w:val="20"/>
          <w:szCs w:val="20"/>
        </w:rPr>
        <w:t xml:space="preserve"> Se clasifican según dos criterios: </w:t>
      </w:r>
    </w:p>
    <w:p w:rsidR="003C5310" w:rsidRPr="00F750AA" w:rsidRDefault="003C5310" w:rsidP="003C5310">
      <w:pPr>
        <w:pStyle w:val="Prrafodelista"/>
        <w:numPr>
          <w:ilvl w:val="0"/>
          <w:numId w:val="3"/>
        </w:numPr>
        <w:spacing w:line="240" w:lineRule="auto"/>
        <w:rPr>
          <w:rFonts w:ascii="Times New Roman" w:hAnsi="Times New Roman" w:cs="Times New Roman"/>
          <w:sz w:val="20"/>
          <w:szCs w:val="20"/>
        </w:rPr>
      </w:pPr>
      <w:r w:rsidRPr="00F750AA">
        <w:rPr>
          <w:rFonts w:ascii="Times New Roman" w:hAnsi="Times New Roman" w:cs="Times New Roman"/>
          <w:sz w:val="20"/>
          <w:szCs w:val="20"/>
        </w:rPr>
        <w:t>Según receptor biológico:</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i/>
          <w:sz w:val="20"/>
          <w:szCs w:val="20"/>
        </w:rPr>
        <w:t>*Catalíticos:</w:t>
      </w:r>
      <w:r w:rsidRPr="00F750AA">
        <w:rPr>
          <w:rFonts w:ascii="Times New Roman" w:hAnsi="Times New Roman" w:cs="Times New Roman"/>
          <w:sz w:val="20"/>
          <w:szCs w:val="20"/>
        </w:rPr>
        <w:t xml:space="preserve"> este tipo de biosensores utilizan biocatalizadores como enzimas, tejidos, microorganismos que ayudan a que ocurra una reacción química,  y de esta manera detectar la presencia del sustrato  que existen en la reacción [4] [14]</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i/>
          <w:sz w:val="20"/>
          <w:szCs w:val="20"/>
        </w:rPr>
        <w:lastRenderedPageBreak/>
        <w:t>*Afinidad:</w:t>
      </w:r>
      <w:r w:rsidRPr="00F750AA">
        <w:rPr>
          <w:rFonts w:ascii="Times New Roman" w:hAnsi="Times New Roman" w:cs="Times New Roman"/>
          <w:sz w:val="20"/>
          <w:szCs w:val="20"/>
        </w:rPr>
        <w:t xml:space="preserve">   para detectar la presencia de sustancias  se basan en la interacción del analito y el elemento de reconocimiento, formándose de esta manera un enlace analito- </w:t>
      </w:r>
      <w:r>
        <w:rPr>
          <w:rFonts w:ascii="Times New Roman" w:hAnsi="Times New Roman" w:cs="Times New Roman"/>
          <w:sz w:val="20"/>
          <w:szCs w:val="20"/>
        </w:rPr>
        <w:t>receptor;</w:t>
      </w:r>
      <w:r w:rsidRPr="00F750AA">
        <w:rPr>
          <w:rFonts w:ascii="Times New Roman" w:hAnsi="Times New Roman" w:cs="Times New Roman"/>
          <w:sz w:val="20"/>
          <w:szCs w:val="20"/>
        </w:rPr>
        <w:t xml:space="preserve"> sus receptores son anticuerpos</w:t>
      </w:r>
      <w:r>
        <w:rPr>
          <w:rFonts w:ascii="Times New Roman" w:hAnsi="Times New Roman" w:cs="Times New Roman"/>
          <w:sz w:val="20"/>
          <w:szCs w:val="20"/>
        </w:rPr>
        <w:t xml:space="preserve">, </w:t>
      </w:r>
      <w:r w:rsidRPr="00F750AA">
        <w:rPr>
          <w:rFonts w:ascii="Times New Roman" w:hAnsi="Times New Roman" w:cs="Times New Roman"/>
          <w:sz w:val="20"/>
          <w:szCs w:val="20"/>
        </w:rPr>
        <w:t xml:space="preserve"> ácidos nucleicos, etc. [8]</w:t>
      </w:r>
    </w:p>
    <w:p w:rsidR="003C5310" w:rsidRPr="00F750AA" w:rsidRDefault="003C5310" w:rsidP="003C5310">
      <w:pPr>
        <w:pStyle w:val="Prrafodelista"/>
        <w:numPr>
          <w:ilvl w:val="0"/>
          <w:numId w:val="3"/>
        </w:num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Según el transductor</w:t>
      </w:r>
    </w:p>
    <w:p w:rsidR="003C5310" w:rsidRPr="00F750AA" w:rsidRDefault="003C5310" w:rsidP="003C5310">
      <w:pPr>
        <w:pStyle w:val="Default"/>
        <w:jc w:val="both"/>
        <w:rPr>
          <w:rFonts w:ascii="Times New Roman" w:hAnsi="Times New Roman" w:cs="Times New Roman"/>
          <w:color w:val="auto"/>
          <w:sz w:val="20"/>
          <w:szCs w:val="20"/>
        </w:rPr>
      </w:pPr>
      <w:r w:rsidRPr="00F750AA">
        <w:rPr>
          <w:rFonts w:ascii="Times New Roman" w:hAnsi="Times New Roman" w:cs="Times New Roman"/>
          <w:i/>
          <w:color w:val="auto"/>
          <w:sz w:val="20"/>
          <w:szCs w:val="20"/>
        </w:rPr>
        <w:t>*Electroquímicos:</w:t>
      </w:r>
      <w:r w:rsidRPr="00F750AA">
        <w:rPr>
          <w:rFonts w:ascii="Times New Roman" w:hAnsi="Times New Roman" w:cs="Times New Roman"/>
          <w:color w:val="auto"/>
          <w:sz w:val="20"/>
          <w:szCs w:val="20"/>
        </w:rPr>
        <w:t xml:space="preserve"> este tipo de sensores utilizan un transductor que les permite traducir la señal que se produce por la interacción entre el elemento se reconocimiento y el analito  a una señal eléctrica</w:t>
      </w:r>
      <w:r>
        <w:rPr>
          <w:rFonts w:ascii="Times New Roman" w:hAnsi="Times New Roman" w:cs="Times New Roman"/>
          <w:color w:val="auto"/>
          <w:sz w:val="20"/>
          <w:szCs w:val="20"/>
        </w:rPr>
        <w:t>. E</w:t>
      </w:r>
      <w:r w:rsidRPr="00F750AA">
        <w:rPr>
          <w:rFonts w:ascii="Times New Roman" w:hAnsi="Times New Roman" w:cs="Times New Roman"/>
          <w:color w:val="auto"/>
          <w:sz w:val="20"/>
          <w:szCs w:val="20"/>
        </w:rPr>
        <w:t>stos se dividen en potenciométricos, amperométricos y conductimétricos. [4]</w:t>
      </w:r>
    </w:p>
    <w:p w:rsidR="003C5310" w:rsidRPr="00F750AA" w:rsidRDefault="003C5310" w:rsidP="003C5310">
      <w:pPr>
        <w:pStyle w:val="Default"/>
        <w:jc w:val="both"/>
        <w:rPr>
          <w:rFonts w:ascii="Times New Roman" w:hAnsi="Times New Roman" w:cs="Times New Roman"/>
          <w:color w:val="auto"/>
          <w:sz w:val="20"/>
          <w:szCs w:val="20"/>
        </w:rPr>
      </w:pPr>
    </w:p>
    <w:p w:rsidR="003C5310" w:rsidRPr="00F750AA" w:rsidRDefault="003C5310" w:rsidP="003C5310">
      <w:pPr>
        <w:pStyle w:val="Normal1"/>
        <w:jc w:val="both"/>
        <w:rPr>
          <w:rFonts w:ascii="Times New Roman" w:hAnsi="Times New Roman" w:cs="Times New Roman"/>
          <w:sz w:val="20"/>
          <w:szCs w:val="20"/>
        </w:rPr>
      </w:pPr>
      <w:r w:rsidRPr="00F750AA">
        <w:rPr>
          <w:rFonts w:ascii="Times New Roman" w:hAnsi="Times New Roman" w:cs="Times New Roman"/>
          <w:sz w:val="20"/>
          <w:szCs w:val="20"/>
        </w:rPr>
        <w:t>*</w:t>
      </w:r>
      <w:r w:rsidRPr="00F750AA">
        <w:rPr>
          <w:rFonts w:ascii="Times New Roman" w:hAnsi="Times New Roman" w:cs="Times New Roman"/>
          <w:i/>
          <w:sz w:val="20"/>
          <w:szCs w:val="20"/>
        </w:rPr>
        <w:t>Ópticos:</w:t>
      </w:r>
      <w:r w:rsidRPr="00F750AA">
        <w:rPr>
          <w:rFonts w:ascii="Times New Roman" w:hAnsi="Times New Roman" w:cs="Times New Roman"/>
          <w:sz w:val="20"/>
          <w:szCs w:val="20"/>
        </w:rPr>
        <w:t xml:space="preserve"> una vez que se realiza la interacción entre el analito y el elemento de reconocimiento biológico entonces este tipo de biosensores utilizan un transductor óptico, para realizar la medición de variaciones que se producen en las propiedades de la luz. Se dividen en: espectroscópicos de absorción, fluorimétricos o fosforimétricos y otros. </w:t>
      </w:r>
    </w:p>
    <w:p w:rsidR="003C5310" w:rsidRPr="00F750AA" w:rsidRDefault="003C5310" w:rsidP="003C5310">
      <w:pPr>
        <w:pStyle w:val="Default"/>
        <w:jc w:val="both"/>
        <w:rPr>
          <w:rFonts w:ascii="Times New Roman" w:hAnsi="Times New Roman" w:cs="Times New Roman"/>
          <w:color w:val="auto"/>
          <w:sz w:val="20"/>
          <w:szCs w:val="20"/>
        </w:rPr>
      </w:pPr>
      <w:r w:rsidRPr="00F750AA">
        <w:rPr>
          <w:rFonts w:ascii="Times New Roman" w:hAnsi="Times New Roman" w:cs="Times New Roman"/>
          <w:color w:val="auto"/>
          <w:sz w:val="20"/>
          <w:szCs w:val="20"/>
        </w:rPr>
        <w:t>[17][4]</w:t>
      </w:r>
    </w:p>
    <w:p w:rsidR="003C5310" w:rsidRPr="00F750AA" w:rsidRDefault="003C5310" w:rsidP="003C5310">
      <w:pPr>
        <w:pStyle w:val="Default"/>
        <w:jc w:val="both"/>
        <w:rPr>
          <w:rFonts w:ascii="Times New Roman" w:hAnsi="Times New Roman" w:cs="Times New Roman"/>
          <w:color w:val="auto"/>
          <w:sz w:val="20"/>
          <w:szCs w:val="20"/>
        </w:rPr>
      </w:pPr>
    </w:p>
    <w:p w:rsidR="003C5310" w:rsidRPr="00F750AA" w:rsidRDefault="003C5310" w:rsidP="003C5310">
      <w:pPr>
        <w:pStyle w:val="Normal1"/>
        <w:jc w:val="both"/>
        <w:rPr>
          <w:rFonts w:ascii="Times New Roman" w:hAnsi="Times New Roman" w:cs="Times New Roman"/>
          <w:i/>
          <w:sz w:val="20"/>
          <w:szCs w:val="20"/>
        </w:rPr>
      </w:pPr>
      <w:r>
        <w:rPr>
          <w:rFonts w:ascii="Times New Roman" w:hAnsi="Times New Roman" w:cs="Times New Roman"/>
          <w:sz w:val="20"/>
          <w:szCs w:val="20"/>
        </w:rPr>
        <w:t>*</w:t>
      </w:r>
      <w:r w:rsidRPr="00F750AA">
        <w:rPr>
          <w:rFonts w:ascii="Times New Roman" w:hAnsi="Times New Roman" w:cs="Times New Roman"/>
          <w:i/>
          <w:sz w:val="20"/>
          <w:szCs w:val="20"/>
        </w:rPr>
        <w:t>Piezoeléctrico</w:t>
      </w:r>
      <w:r w:rsidRPr="00F750AA">
        <w:rPr>
          <w:rFonts w:ascii="Times New Roman" w:hAnsi="Times New Roman" w:cs="Times New Roman"/>
          <w:sz w:val="20"/>
          <w:szCs w:val="20"/>
        </w:rPr>
        <w:t xml:space="preserve">: </w:t>
      </w:r>
      <w:r w:rsidRPr="00F750AA">
        <w:rPr>
          <w:rFonts w:ascii="Times New Roman" w:hAnsi="Times New Roman" w:cs="Times New Roman"/>
          <w:i/>
          <w:sz w:val="20"/>
          <w:szCs w:val="20"/>
        </w:rPr>
        <w:t xml:space="preserve">‘’Los sistemas de transducción piezoeléctricos, másicos, gravimétricos o acústicos miden cambios directos de masa inducidos por la formación del complejo antígeno-anticuerpo. ’’ </w:t>
      </w:r>
      <w:r w:rsidRPr="00E22848">
        <w:rPr>
          <w:rFonts w:ascii="Times New Roman" w:hAnsi="Times New Roman" w:cs="Times New Roman"/>
          <w:sz w:val="20"/>
          <w:szCs w:val="20"/>
        </w:rPr>
        <w:t>[17]</w:t>
      </w:r>
    </w:p>
    <w:p w:rsidR="003C5310" w:rsidRPr="00F750AA" w:rsidRDefault="003C5310" w:rsidP="003C5310">
      <w:pPr>
        <w:pStyle w:val="Default"/>
        <w:rPr>
          <w:color w:val="auto"/>
        </w:rPr>
      </w:pPr>
    </w:p>
    <w:p w:rsidR="003C5310" w:rsidRPr="00F750AA" w:rsidRDefault="003C5310" w:rsidP="003C5310">
      <w:pPr>
        <w:pStyle w:val="Default"/>
        <w:jc w:val="both"/>
        <w:rPr>
          <w:rFonts w:ascii="Times New Roman" w:hAnsi="Times New Roman" w:cs="Times New Roman"/>
          <w:b/>
          <w:color w:val="auto"/>
          <w:sz w:val="20"/>
          <w:szCs w:val="20"/>
        </w:rPr>
      </w:pPr>
      <w:r w:rsidRPr="00F750AA">
        <w:rPr>
          <w:rFonts w:ascii="Times New Roman" w:hAnsi="Times New Roman" w:cs="Times New Roman"/>
          <w:i/>
          <w:color w:val="auto"/>
          <w:sz w:val="20"/>
          <w:szCs w:val="20"/>
        </w:rPr>
        <w:t>*</w:t>
      </w:r>
      <w:r>
        <w:rPr>
          <w:rFonts w:ascii="Times New Roman" w:hAnsi="Times New Roman" w:cs="Times New Roman"/>
          <w:i/>
          <w:color w:val="auto"/>
          <w:sz w:val="20"/>
          <w:szCs w:val="20"/>
        </w:rPr>
        <w:t xml:space="preserve"> </w:t>
      </w:r>
      <w:r w:rsidRPr="00F750AA">
        <w:rPr>
          <w:rFonts w:ascii="Times New Roman" w:hAnsi="Times New Roman" w:cs="Times New Roman"/>
          <w:i/>
          <w:color w:val="auto"/>
          <w:sz w:val="20"/>
          <w:szCs w:val="20"/>
        </w:rPr>
        <w:t>Termométrico</w:t>
      </w:r>
      <w:r w:rsidRPr="00F750AA">
        <w:rPr>
          <w:rFonts w:ascii="Times New Roman" w:hAnsi="Times New Roman" w:cs="Times New Roman"/>
          <w:b/>
          <w:color w:val="auto"/>
          <w:sz w:val="20"/>
          <w:szCs w:val="20"/>
        </w:rPr>
        <w:t xml:space="preserve">: </w:t>
      </w:r>
      <w:r w:rsidRPr="00F750AA">
        <w:rPr>
          <w:rFonts w:ascii="Times New Roman" w:hAnsi="Times New Roman" w:cs="Times New Roman"/>
          <w:color w:val="auto"/>
          <w:sz w:val="20"/>
          <w:szCs w:val="20"/>
        </w:rPr>
        <w:t>Las reacciones enzimáticas exotérmicas</w:t>
      </w:r>
      <w:r>
        <w:rPr>
          <w:rFonts w:ascii="Times New Roman" w:hAnsi="Times New Roman" w:cs="Times New Roman"/>
          <w:color w:val="auto"/>
          <w:sz w:val="20"/>
          <w:szCs w:val="20"/>
        </w:rPr>
        <w:t xml:space="preserve"> generan calor entonces es</w:t>
      </w:r>
      <w:r w:rsidRPr="00F750AA">
        <w:rPr>
          <w:rFonts w:ascii="Times New Roman" w:hAnsi="Times New Roman" w:cs="Times New Roman"/>
          <w:color w:val="auto"/>
          <w:sz w:val="20"/>
          <w:szCs w:val="20"/>
        </w:rPr>
        <w:t xml:space="preserve"> detectado por este tipo de biosensores. [17]</w:t>
      </w:r>
    </w:p>
    <w:p w:rsidR="003C5310" w:rsidRDefault="003C5310" w:rsidP="003C5310">
      <w:pPr>
        <w:pStyle w:val="Default"/>
        <w:jc w:val="both"/>
        <w:rPr>
          <w:rFonts w:ascii="Times New Roman" w:hAnsi="Times New Roman" w:cs="Times New Roman"/>
          <w:b/>
          <w:color w:val="auto"/>
          <w:sz w:val="20"/>
          <w:szCs w:val="20"/>
        </w:rPr>
      </w:pPr>
    </w:p>
    <w:p w:rsidR="003C5310" w:rsidRDefault="003C5310" w:rsidP="003C5310">
      <w:pPr>
        <w:pStyle w:val="Literales"/>
        <w:spacing w:line="240" w:lineRule="auto"/>
        <w:jc w:val="both"/>
        <w:rPr>
          <w:color w:val="auto"/>
          <w:lang w:val="es-EC"/>
        </w:rPr>
      </w:pPr>
      <w:r>
        <w:rPr>
          <w:color w:val="auto"/>
          <w:lang w:val="es-EC"/>
        </w:rPr>
        <w:t xml:space="preserve">Aplicaciones </w:t>
      </w:r>
      <w:r w:rsidRPr="00F750AA">
        <w:rPr>
          <w:color w:val="auto"/>
          <w:lang w:val="es-EC"/>
        </w:rPr>
        <w:t xml:space="preserve"> de los biosensores</w:t>
      </w:r>
    </w:p>
    <w:p w:rsidR="003C5310" w:rsidRPr="00E22848" w:rsidRDefault="003C5310" w:rsidP="003C5310">
      <w:pPr>
        <w:spacing w:line="240" w:lineRule="auto"/>
        <w:jc w:val="both"/>
        <w:rPr>
          <w:rFonts w:ascii="Times New Roman" w:hAnsi="Times New Roman" w:cs="Times New Roman"/>
          <w:sz w:val="20"/>
          <w:szCs w:val="20"/>
        </w:rPr>
      </w:pPr>
      <w:r w:rsidRPr="00E22848">
        <w:rPr>
          <w:rFonts w:ascii="Times New Roman" w:hAnsi="Times New Roman" w:cs="Times New Roman"/>
          <w:sz w:val="20"/>
          <w:szCs w:val="20"/>
        </w:rPr>
        <w:t>Teniendo en cuenta que la elaboración de los biosensores tiene</w:t>
      </w:r>
      <w:r>
        <w:rPr>
          <w:rFonts w:ascii="Times New Roman" w:hAnsi="Times New Roman" w:cs="Times New Roman"/>
          <w:sz w:val="20"/>
          <w:szCs w:val="20"/>
        </w:rPr>
        <w:t xml:space="preserve"> como objetivo principal </w:t>
      </w:r>
      <w:r w:rsidRPr="00E22848">
        <w:rPr>
          <w:rFonts w:ascii="Times New Roman" w:hAnsi="Times New Roman" w:cs="Times New Roman"/>
          <w:sz w:val="20"/>
          <w:szCs w:val="20"/>
        </w:rPr>
        <w:t>cuidar la salud de los seres humano entonces se pueden mencionar los s</w:t>
      </w:r>
      <w:r>
        <w:rPr>
          <w:rFonts w:ascii="Times New Roman" w:hAnsi="Times New Roman" w:cs="Times New Roman"/>
          <w:sz w:val="20"/>
          <w:szCs w:val="20"/>
        </w:rPr>
        <w:t xml:space="preserve">iguientes: </w:t>
      </w:r>
    </w:p>
    <w:p w:rsidR="003C5310" w:rsidRPr="00F750AA" w:rsidRDefault="003C5310" w:rsidP="003C5310">
      <w:pPr>
        <w:spacing w:line="240" w:lineRule="auto"/>
        <w:jc w:val="both"/>
        <w:rPr>
          <w:rFonts w:ascii="Times New Roman" w:hAnsi="Times New Roman" w:cs="Times New Roman"/>
          <w:i/>
          <w:sz w:val="20"/>
          <w:szCs w:val="20"/>
        </w:rPr>
      </w:pPr>
      <w:r w:rsidRPr="00F750AA">
        <w:rPr>
          <w:rFonts w:ascii="Times New Roman" w:hAnsi="Times New Roman" w:cs="Times New Roman"/>
          <w:i/>
          <w:sz w:val="20"/>
          <w:szCs w:val="20"/>
        </w:rPr>
        <w:t>*Biosensor amperométrico de tirosinasa para la determinación de contenido fenólico total en aguas superficiales [7]</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Este es un dispositivo que permite detectar la presencia de fenoles en las aguas residuales. Los fenoles son compuestos derivados del benceno, en baja concentraciones es usado como desinfectante</w:t>
      </w:r>
      <w:r>
        <w:rPr>
          <w:rFonts w:ascii="Times New Roman" w:hAnsi="Times New Roman" w:cs="Times New Roman"/>
          <w:sz w:val="20"/>
          <w:szCs w:val="20"/>
        </w:rPr>
        <w:t xml:space="preserve">, </w:t>
      </w:r>
      <w:r w:rsidRPr="00F750AA">
        <w:rPr>
          <w:rFonts w:ascii="Times New Roman" w:hAnsi="Times New Roman" w:cs="Times New Roman"/>
          <w:sz w:val="20"/>
          <w:szCs w:val="20"/>
        </w:rPr>
        <w:t>también es utilizado en la industria farmacéutica, petroleras</w:t>
      </w:r>
      <w:r>
        <w:rPr>
          <w:rFonts w:ascii="Times New Roman" w:hAnsi="Times New Roman" w:cs="Times New Roman"/>
          <w:sz w:val="20"/>
          <w:szCs w:val="20"/>
        </w:rPr>
        <w:t>, química</w:t>
      </w:r>
      <w:r w:rsidRPr="00F750AA">
        <w:rPr>
          <w:rFonts w:ascii="Times New Roman" w:hAnsi="Times New Roman" w:cs="Times New Roman"/>
          <w:sz w:val="20"/>
          <w:szCs w:val="20"/>
        </w:rPr>
        <w:t xml:space="preserve">; </w:t>
      </w:r>
      <w:r>
        <w:rPr>
          <w:rFonts w:ascii="Times New Roman" w:hAnsi="Times New Roman" w:cs="Times New Roman"/>
          <w:sz w:val="20"/>
          <w:szCs w:val="20"/>
        </w:rPr>
        <w:t>en</w:t>
      </w:r>
      <w:r w:rsidRPr="00F750AA">
        <w:rPr>
          <w:rFonts w:ascii="Times New Roman" w:hAnsi="Times New Roman" w:cs="Times New Roman"/>
          <w:sz w:val="20"/>
          <w:szCs w:val="20"/>
        </w:rPr>
        <w:t xml:space="preserve">  altas cantidades  esta sustancia es  toxica, y   debido a su solubilidad en el  agua la propagación de este compuesto en el medio ambientes es mucho más rápido</w:t>
      </w:r>
      <w:r>
        <w:rPr>
          <w:rFonts w:ascii="Times New Roman" w:hAnsi="Times New Roman" w:cs="Times New Roman"/>
          <w:sz w:val="20"/>
          <w:szCs w:val="20"/>
        </w:rPr>
        <w:t>, lo cual tendrá consecuencias fatales para para las personas y el medio ambiente en general. [</w:t>
      </w:r>
      <w:r w:rsidRPr="00F750AA">
        <w:rPr>
          <w:rFonts w:ascii="Times New Roman" w:hAnsi="Times New Roman" w:cs="Times New Roman"/>
          <w:sz w:val="20"/>
          <w:szCs w:val="20"/>
        </w:rPr>
        <w:t>19][7]</w:t>
      </w:r>
    </w:p>
    <w:p w:rsidR="003C5310" w:rsidRPr="00F750AA" w:rsidRDefault="003C5310" w:rsidP="003C5310">
      <w:pPr>
        <w:spacing w:line="240" w:lineRule="auto"/>
        <w:jc w:val="both"/>
        <w:rPr>
          <w:rFonts w:ascii="Times New Roman" w:hAnsi="Times New Roman" w:cs="Times New Roman"/>
          <w:i/>
          <w:sz w:val="20"/>
          <w:szCs w:val="20"/>
        </w:rPr>
      </w:pPr>
      <w:r w:rsidRPr="00F750AA">
        <w:rPr>
          <w:rFonts w:ascii="Times New Roman" w:hAnsi="Times New Roman" w:cs="Times New Roman"/>
          <w:i/>
          <w:sz w:val="20"/>
          <w:szCs w:val="20"/>
        </w:rPr>
        <w:t>*Biosensores para la medición de glucosa</w:t>
      </w:r>
    </w:p>
    <w:p w:rsidR="003C5310" w:rsidRPr="00F750AA" w:rsidRDefault="003C5310" w:rsidP="003C5310">
      <w:pPr>
        <w:spacing w:line="240" w:lineRule="auto"/>
        <w:jc w:val="both"/>
        <w:rPr>
          <w:rFonts w:ascii="Times New Roman" w:hAnsi="Times New Roman" w:cs="Times New Roman"/>
          <w:sz w:val="20"/>
          <w:szCs w:val="20"/>
        </w:rPr>
      </w:pPr>
      <w:r>
        <w:rPr>
          <w:rFonts w:ascii="Times New Roman" w:hAnsi="Times New Roman" w:cs="Times New Roman"/>
          <w:sz w:val="20"/>
          <w:szCs w:val="20"/>
        </w:rPr>
        <w:t>S</w:t>
      </w:r>
      <w:r w:rsidRPr="00F750AA">
        <w:rPr>
          <w:rFonts w:ascii="Times New Roman" w:hAnsi="Times New Roman" w:cs="Times New Roman"/>
          <w:sz w:val="20"/>
          <w:szCs w:val="20"/>
        </w:rPr>
        <w:t>irve  para medir la concentración de glucosa en la sangre, este procedimiento es muy importante especialmente para los enfermos de diabetes, puesto que el paciente necesita un control constante y fiable</w:t>
      </w:r>
      <w:r>
        <w:rPr>
          <w:rFonts w:ascii="Times New Roman" w:hAnsi="Times New Roman" w:cs="Times New Roman"/>
          <w:sz w:val="20"/>
          <w:szCs w:val="20"/>
        </w:rPr>
        <w:t xml:space="preserve"> del</w:t>
      </w:r>
      <w:r w:rsidRPr="00F750AA">
        <w:rPr>
          <w:rFonts w:ascii="Times New Roman" w:hAnsi="Times New Roman" w:cs="Times New Roman"/>
          <w:sz w:val="20"/>
          <w:szCs w:val="20"/>
        </w:rPr>
        <w:t xml:space="preserve"> </w:t>
      </w:r>
      <w:r>
        <w:rPr>
          <w:rFonts w:ascii="Times New Roman" w:hAnsi="Times New Roman" w:cs="Times New Roman"/>
          <w:sz w:val="20"/>
          <w:szCs w:val="20"/>
        </w:rPr>
        <w:t>control del</w:t>
      </w:r>
      <w:r w:rsidRPr="00F750AA">
        <w:rPr>
          <w:rFonts w:ascii="Times New Roman" w:hAnsi="Times New Roman" w:cs="Times New Roman"/>
          <w:sz w:val="20"/>
          <w:szCs w:val="20"/>
        </w:rPr>
        <w:t xml:space="preserve"> nivel de glucosa. En este plano las biosensores juegan un papel muy importante de diagnóstico del paciente. [6][10]</w:t>
      </w:r>
    </w:p>
    <w:p w:rsidR="003C5310" w:rsidRPr="00F750AA" w:rsidRDefault="003C5310" w:rsidP="003C5310">
      <w:pPr>
        <w:spacing w:line="240" w:lineRule="auto"/>
        <w:jc w:val="center"/>
        <w:rPr>
          <w:rFonts w:ascii="Times New Roman" w:hAnsi="Times New Roman" w:cs="Times New Roman"/>
          <w:sz w:val="20"/>
          <w:szCs w:val="20"/>
        </w:rPr>
      </w:pPr>
      <w:r w:rsidRPr="00F750AA">
        <w:rPr>
          <w:rFonts w:ascii="Times New Roman" w:hAnsi="Times New Roman" w:cs="Times New Roman"/>
          <w:noProof/>
          <w:sz w:val="20"/>
          <w:szCs w:val="20"/>
          <w:lang w:val="es-ES" w:eastAsia="es-ES"/>
        </w:rPr>
        <w:drawing>
          <wp:inline distT="0" distB="0" distL="0" distR="0" wp14:anchorId="26BC0AB5" wp14:editId="16F382CB">
            <wp:extent cx="2714150" cy="1896533"/>
            <wp:effectExtent l="0" t="0" r="0" b="8890"/>
            <wp:docPr id="6" name="Imagen 6" descr="http://www.vozfemenina.com/wp-content/uploads/2010/10/Glucosemeter78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vozfemenina.com/wp-content/uploads/2010/10/Glucosemeter7821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9493" cy="1900266"/>
                    </a:xfrm>
                    <a:prstGeom prst="rect">
                      <a:avLst/>
                    </a:prstGeom>
                    <a:noFill/>
                    <a:ln>
                      <a:noFill/>
                    </a:ln>
                  </pic:spPr>
                </pic:pic>
              </a:graphicData>
            </a:graphic>
          </wp:inline>
        </w:drawing>
      </w:r>
    </w:p>
    <w:p w:rsidR="003C5310" w:rsidRPr="00F750AA" w:rsidRDefault="003C5310" w:rsidP="003C5310">
      <w:pPr>
        <w:spacing w:line="240" w:lineRule="auto"/>
        <w:jc w:val="center"/>
        <w:rPr>
          <w:rFonts w:ascii="Times New Roman" w:hAnsi="Times New Roman" w:cs="Times New Roman"/>
          <w:sz w:val="16"/>
          <w:szCs w:val="16"/>
        </w:rPr>
      </w:pPr>
      <w:r w:rsidRPr="00F750AA">
        <w:rPr>
          <w:rFonts w:ascii="Times New Roman" w:hAnsi="Times New Roman" w:cs="Times New Roman"/>
          <w:sz w:val="16"/>
          <w:szCs w:val="16"/>
        </w:rPr>
        <w:t xml:space="preserve">Fig. 5. El </w:t>
      </w:r>
      <w:proofErr w:type="spellStart"/>
      <w:r w:rsidRPr="00F750AA">
        <w:rPr>
          <w:rFonts w:ascii="Times New Roman" w:hAnsi="Times New Roman" w:cs="Times New Roman"/>
          <w:sz w:val="16"/>
          <w:szCs w:val="16"/>
        </w:rPr>
        <w:t>biosensor</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Gluco</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Dr</w:t>
      </w:r>
      <w:proofErr w:type="spellEnd"/>
      <w:r w:rsidRPr="00F750AA">
        <w:rPr>
          <w:rFonts w:ascii="Times New Roman" w:hAnsi="Times New Roman" w:cs="Times New Roman"/>
          <w:sz w:val="16"/>
          <w:szCs w:val="16"/>
        </w:rPr>
        <w:t xml:space="preserve"> AGM-2100 para controlar la glucosa [22]</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lastRenderedPageBreak/>
        <w:t xml:space="preserve">Día  a día los biosensores de glucosa van mejorando en todas sus características de costo, sensibilidad selectividad, un ejemplo de esto es el biosensor </w:t>
      </w:r>
      <w:r w:rsidRPr="00F750AA">
        <w:rPr>
          <w:rFonts w:ascii="Times New Roman" w:hAnsi="Times New Roman" w:cs="Times New Roman"/>
          <w:sz w:val="20"/>
          <w:szCs w:val="20"/>
          <w:shd w:val="clear" w:color="auto" w:fill="FFFFFF"/>
        </w:rPr>
        <w:t xml:space="preserve">desarrollado por el doctor </w:t>
      </w:r>
      <w:proofErr w:type="spellStart"/>
      <w:r w:rsidRPr="00F750AA">
        <w:rPr>
          <w:rFonts w:ascii="Times New Roman" w:hAnsi="Times New Roman" w:cs="Times New Roman"/>
          <w:sz w:val="20"/>
          <w:szCs w:val="20"/>
          <w:shd w:val="clear" w:color="auto" w:fill="FFFFFF"/>
        </w:rPr>
        <w:t>Naveed</w:t>
      </w:r>
      <w:proofErr w:type="spellEnd"/>
      <w:r w:rsidRPr="00F750AA">
        <w:rPr>
          <w:rFonts w:ascii="Times New Roman" w:hAnsi="Times New Roman" w:cs="Times New Roman"/>
          <w:sz w:val="20"/>
          <w:szCs w:val="20"/>
          <w:shd w:val="clear" w:color="auto" w:fill="FFFFFF"/>
        </w:rPr>
        <w:t xml:space="preserve"> </w:t>
      </w:r>
      <w:proofErr w:type="spellStart"/>
      <w:r w:rsidRPr="00F750AA">
        <w:rPr>
          <w:rFonts w:ascii="Times New Roman" w:hAnsi="Times New Roman" w:cs="Times New Roman"/>
          <w:sz w:val="20"/>
          <w:szCs w:val="20"/>
          <w:shd w:val="clear" w:color="auto" w:fill="FFFFFF"/>
        </w:rPr>
        <w:t>ul</w:t>
      </w:r>
      <w:proofErr w:type="spellEnd"/>
      <w:r w:rsidRPr="00F750AA">
        <w:rPr>
          <w:rFonts w:ascii="Times New Roman" w:hAnsi="Times New Roman" w:cs="Times New Roman"/>
          <w:sz w:val="20"/>
          <w:szCs w:val="20"/>
          <w:shd w:val="clear" w:color="auto" w:fill="FFFFFF"/>
        </w:rPr>
        <w:t xml:space="preserve"> Hassan </w:t>
      </w:r>
      <w:proofErr w:type="spellStart"/>
      <w:r w:rsidRPr="00F750AA">
        <w:rPr>
          <w:rFonts w:ascii="Times New Roman" w:hAnsi="Times New Roman" w:cs="Times New Roman"/>
          <w:sz w:val="20"/>
          <w:szCs w:val="20"/>
          <w:shd w:val="clear" w:color="auto" w:fill="FFFFFF"/>
        </w:rPr>
        <w:t>Alvi</w:t>
      </w:r>
      <w:proofErr w:type="spellEnd"/>
      <w:r w:rsidRPr="00F750AA">
        <w:rPr>
          <w:rFonts w:ascii="Times New Roman" w:hAnsi="Times New Roman" w:cs="Times New Roman"/>
          <w:sz w:val="20"/>
          <w:szCs w:val="20"/>
          <w:shd w:val="clear" w:color="auto" w:fill="FFFFFF"/>
        </w:rPr>
        <w:t xml:space="preserve"> y sus colaboradores, en la universidad Politécnica de </w:t>
      </w:r>
      <w:r>
        <w:rPr>
          <w:rFonts w:ascii="Times New Roman" w:hAnsi="Times New Roman" w:cs="Times New Roman"/>
          <w:sz w:val="20"/>
          <w:szCs w:val="20"/>
          <w:shd w:val="clear" w:color="auto" w:fill="FFFFFF"/>
        </w:rPr>
        <w:t xml:space="preserve">Madrid; </w:t>
      </w:r>
      <w:r w:rsidRPr="00F750AA">
        <w:rPr>
          <w:rFonts w:ascii="Times New Roman" w:hAnsi="Times New Roman" w:cs="Times New Roman"/>
          <w:sz w:val="20"/>
          <w:szCs w:val="20"/>
          <w:shd w:val="clear" w:color="auto" w:fill="FFFFFF"/>
        </w:rPr>
        <w:t>este biosensor tiene alta sensibilidad y respuesta química. [18]</w:t>
      </w:r>
    </w:p>
    <w:p w:rsidR="003C5310" w:rsidRPr="00F750AA" w:rsidRDefault="003C5310" w:rsidP="003C5310">
      <w:pPr>
        <w:spacing w:line="240" w:lineRule="auto"/>
        <w:jc w:val="center"/>
        <w:rPr>
          <w:rFonts w:ascii="Times New Roman" w:hAnsi="Times New Roman" w:cs="Times New Roman"/>
          <w:sz w:val="20"/>
          <w:szCs w:val="20"/>
        </w:rPr>
      </w:pPr>
      <w:r w:rsidRPr="00F750AA">
        <w:rPr>
          <w:rFonts w:ascii="Times New Roman" w:hAnsi="Times New Roman" w:cs="Times New Roman"/>
          <w:noProof/>
          <w:sz w:val="20"/>
          <w:szCs w:val="20"/>
          <w:lang w:val="es-ES" w:eastAsia="es-ES"/>
        </w:rPr>
        <w:drawing>
          <wp:inline distT="0" distB="0" distL="0" distR="0" wp14:anchorId="16ED72B3" wp14:editId="2E560569">
            <wp:extent cx="2413416" cy="1808791"/>
            <wp:effectExtent l="0" t="0" r="6350" b="1270"/>
            <wp:docPr id="5" name="Imagen 5" descr="http://www.agenciasinc.es/var/ezwebin_site/storage/images/noticias/biosensor-de-glucosa-para-el-diagnostico-clinico/2445428-1-esl-MX/Biosensor-de-glucosa-para-el-diagnostico-clinico_image_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genciasinc.es/var/ezwebin_site/storage/images/noticias/biosensor-de-glucosa-para-el-diagnostico-clinico/2445428-1-esl-MX/Biosensor-de-glucosa-para-el-diagnostico-clinico_image_38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8223" cy="1812394"/>
                    </a:xfrm>
                    <a:prstGeom prst="rect">
                      <a:avLst/>
                    </a:prstGeom>
                    <a:noFill/>
                    <a:ln>
                      <a:noFill/>
                    </a:ln>
                  </pic:spPr>
                </pic:pic>
              </a:graphicData>
            </a:graphic>
          </wp:inline>
        </w:drawing>
      </w:r>
    </w:p>
    <w:p w:rsidR="003C5310" w:rsidRPr="00F750AA" w:rsidRDefault="003C5310" w:rsidP="00F43740">
      <w:pPr>
        <w:spacing w:line="240" w:lineRule="auto"/>
        <w:jc w:val="center"/>
        <w:rPr>
          <w:rFonts w:ascii="Times New Roman" w:hAnsi="Times New Roman" w:cs="Times New Roman"/>
          <w:sz w:val="16"/>
          <w:szCs w:val="16"/>
        </w:rPr>
      </w:pPr>
      <w:r w:rsidRPr="00F750AA">
        <w:rPr>
          <w:rFonts w:ascii="Times New Roman" w:hAnsi="Times New Roman" w:cs="Times New Roman"/>
          <w:sz w:val="16"/>
          <w:szCs w:val="16"/>
        </w:rPr>
        <w:t xml:space="preserve">Fig. 6.  </w:t>
      </w:r>
      <w:r w:rsidRPr="00F750AA">
        <w:rPr>
          <w:rFonts w:ascii="Times New Roman" w:hAnsi="Times New Roman" w:cs="Times New Roman"/>
          <w:sz w:val="16"/>
          <w:szCs w:val="16"/>
          <w:shd w:val="clear" w:color="auto" w:fill="FFFFFF"/>
        </w:rPr>
        <w:t xml:space="preserve">El doctor </w:t>
      </w:r>
      <w:proofErr w:type="spellStart"/>
      <w:r w:rsidRPr="00F750AA">
        <w:rPr>
          <w:rFonts w:ascii="Times New Roman" w:hAnsi="Times New Roman" w:cs="Times New Roman"/>
          <w:sz w:val="16"/>
          <w:szCs w:val="16"/>
          <w:shd w:val="clear" w:color="auto" w:fill="FFFFFF"/>
        </w:rPr>
        <w:t>Naveed</w:t>
      </w:r>
      <w:proofErr w:type="spellEnd"/>
      <w:r w:rsidRPr="00F750AA">
        <w:rPr>
          <w:rFonts w:ascii="Times New Roman" w:hAnsi="Times New Roman" w:cs="Times New Roman"/>
          <w:sz w:val="16"/>
          <w:szCs w:val="16"/>
          <w:shd w:val="clear" w:color="auto" w:fill="FFFFFF"/>
        </w:rPr>
        <w:t xml:space="preserve"> </w:t>
      </w:r>
      <w:proofErr w:type="spellStart"/>
      <w:r w:rsidRPr="00F750AA">
        <w:rPr>
          <w:rFonts w:ascii="Times New Roman" w:hAnsi="Times New Roman" w:cs="Times New Roman"/>
          <w:sz w:val="16"/>
          <w:szCs w:val="16"/>
          <w:shd w:val="clear" w:color="auto" w:fill="FFFFFF"/>
        </w:rPr>
        <w:t>ul</w:t>
      </w:r>
      <w:proofErr w:type="spellEnd"/>
      <w:r w:rsidRPr="00F750AA">
        <w:rPr>
          <w:rFonts w:ascii="Times New Roman" w:hAnsi="Times New Roman" w:cs="Times New Roman"/>
          <w:sz w:val="16"/>
          <w:szCs w:val="16"/>
          <w:shd w:val="clear" w:color="auto" w:fill="FFFFFF"/>
        </w:rPr>
        <w:t xml:space="preserve"> Hassan </w:t>
      </w:r>
      <w:proofErr w:type="spellStart"/>
      <w:r w:rsidRPr="00F750AA">
        <w:rPr>
          <w:rFonts w:ascii="Times New Roman" w:hAnsi="Times New Roman" w:cs="Times New Roman"/>
          <w:sz w:val="16"/>
          <w:szCs w:val="16"/>
          <w:shd w:val="clear" w:color="auto" w:fill="FFFFFF"/>
        </w:rPr>
        <w:t>Alvi</w:t>
      </w:r>
      <w:proofErr w:type="spellEnd"/>
      <w:r w:rsidRPr="00F750AA">
        <w:rPr>
          <w:rFonts w:ascii="Times New Roman" w:hAnsi="Times New Roman" w:cs="Times New Roman"/>
          <w:sz w:val="16"/>
          <w:szCs w:val="16"/>
          <w:shd w:val="clear" w:color="auto" w:fill="FFFFFF"/>
        </w:rPr>
        <w:t xml:space="preserve"> y colaboradores en el ISOM. / UPM.</w:t>
      </w:r>
      <w:r w:rsidRPr="00F750AA">
        <w:rPr>
          <w:rFonts w:ascii="Times New Roman" w:hAnsi="Times New Roman" w:cs="Times New Roman"/>
          <w:sz w:val="16"/>
          <w:szCs w:val="16"/>
        </w:rPr>
        <w:t xml:space="preserve"> [18]</w:t>
      </w:r>
    </w:p>
    <w:p w:rsidR="003C5310" w:rsidRPr="00F750AA" w:rsidRDefault="003C5310" w:rsidP="003C5310">
      <w:pPr>
        <w:spacing w:line="240" w:lineRule="auto"/>
        <w:jc w:val="both"/>
        <w:rPr>
          <w:rFonts w:ascii="Times New Roman" w:hAnsi="Times New Roman" w:cs="Times New Roman"/>
          <w:sz w:val="20"/>
          <w:szCs w:val="20"/>
        </w:rPr>
      </w:pPr>
      <w:r w:rsidRPr="00F750AA">
        <w:rPr>
          <w:rFonts w:ascii="Times New Roman" w:hAnsi="Times New Roman" w:cs="Times New Roman"/>
          <w:sz w:val="20"/>
          <w:szCs w:val="20"/>
        </w:rPr>
        <w:t xml:space="preserve">Por su parte investigadores  de la CIC </w:t>
      </w:r>
      <w:proofErr w:type="spellStart"/>
      <w:r w:rsidRPr="00F750AA">
        <w:rPr>
          <w:rFonts w:ascii="Times New Roman" w:hAnsi="Times New Roman" w:cs="Times New Roman"/>
          <w:sz w:val="20"/>
          <w:szCs w:val="20"/>
        </w:rPr>
        <w:t>bioGUNE</w:t>
      </w:r>
      <w:proofErr w:type="spellEnd"/>
      <w:r w:rsidRPr="00F750AA">
        <w:rPr>
          <w:rFonts w:ascii="Times New Roman" w:hAnsi="Times New Roman" w:cs="Times New Roman"/>
          <w:sz w:val="20"/>
          <w:szCs w:val="20"/>
        </w:rPr>
        <w:t xml:space="preserve"> </w:t>
      </w:r>
      <w:r w:rsidRPr="00F750AA">
        <w:rPr>
          <w:rStyle w:val="apple-converted-space"/>
          <w:rFonts w:ascii="Times New Roman" w:hAnsi="Times New Roman" w:cs="Times New Roman"/>
          <w:sz w:val="20"/>
          <w:szCs w:val="20"/>
          <w:shd w:val="clear" w:color="auto" w:fill="FFFFFF"/>
        </w:rPr>
        <w:t> </w:t>
      </w:r>
      <w:r w:rsidRPr="00F750AA">
        <w:rPr>
          <w:rFonts w:ascii="Times New Roman" w:hAnsi="Times New Roman" w:cs="Times New Roman"/>
          <w:sz w:val="20"/>
          <w:szCs w:val="20"/>
          <w:shd w:val="clear" w:color="auto" w:fill="FFFFFF"/>
        </w:rPr>
        <w:t xml:space="preserve">(Center </w:t>
      </w:r>
      <w:proofErr w:type="spellStart"/>
      <w:r w:rsidRPr="00F750AA">
        <w:rPr>
          <w:rFonts w:ascii="Times New Roman" w:hAnsi="Times New Roman" w:cs="Times New Roman"/>
          <w:sz w:val="20"/>
          <w:szCs w:val="20"/>
          <w:shd w:val="clear" w:color="auto" w:fill="FFFFFF"/>
        </w:rPr>
        <w:t>for</w:t>
      </w:r>
      <w:proofErr w:type="spellEnd"/>
      <w:r w:rsidRPr="00F750AA">
        <w:rPr>
          <w:rFonts w:ascii="Times New Roman" w:hAnsi="Times New Roman" w:cs="Times New Roman"/>
          <w:sz w:val="20"/>
          <w:szCs w:val="20"/>
          <w:shd w:val="clear" w:color="auto" w:fill="FFFFFF"/>
        </w:rPr>
        <w:t xml:space="preserve"> </w:t>
      </w:r>
      <w:proofErr w:type="spellStart"/>
      <w:r w:rsidRPr="00F750AA">
        <w:rPr>
          <w:rFonts w:ascii="Times New Roman" w:hAnsi="Times New Roman" w:cs="Times New Roman"/>
          <w:sz w:val="20"/>
          <w:szCs w:val="20"/>
          <w:shd w:val="clear" w:color="auto" w:fill="FFFFFF"/>
        </w:rPr>
        <w:t>Cooperative</w:t>
      </w:r>
      <w:proofErr w:type="spellEnd"/>
      <w:r w:rsidRPr="00F750AA">
        <w:rPr>
          <w:rFonts w:ascii="Times New Roman" w:hAnsi="Times New Roman" w:cs="Times New Roman"/>
          <w:sz w:val="20"/>
          <w:szCs w:val="20"/>
          <w:shd w:val="clear" w:color="auto" w:fill="FFFFFF"/>
        </w:rPr>
        <w:t xml:space="preserve"> </w:t>
      </w:r>
      <w:proofErr w:type="spellStart"/>
      <w:r w:rsidRPr="00F750AA">
        <w:rPr>
          <w:rFonts w:ascii="Times New Roman" w:hAnsi="Times New Roman" w:cs="Times New Roman"/>
          <w:sz w:val="20"/>
          <w:szCs w:val="20"/>
          <w:shd w:val="clear" w:color="auto" w:fill="FFFFFF"/>
        </w:rPr>
        <w:t>Research</w:t>
      </w:r>
      <w:proofErr w:type="spellEnd"/>
      <w:r w:rsidRPr="00F750AA">
        <w:rPr>
          <w:rFonts w:ascii="Times New Roman" w:hAnsi="Times New Roman" w:cs="Times New Roman"/>
          <w:sz w:val="20"/>
          <w:szCs w:val="20"/>
          <w:shd w:val="clear" w:color="auto" w:fill="FFFFFF"/>
        </w:rPr>
        <w:t xml:space="preserve"> in </w:t>
      </w:r>
      <w:proofErr w:type="spellStart"/>
      <w:r w:rsidRPr="00F750AA">
        <w:rPr>
          <w:rFonts w:ascii="Times New Roman" w:hAnsi="Times New Roman" w:cs="Times New Roman"/>
          <w:sz w:val="20"/>
          <w:szCs w:val="20"/>
          <w:shd w:val="clear" w:color="auto" w:fill="FFFFFF"/>
        </w:rPr>
        <w:t>Biosciences</w:t>
      </w:r>
      <w:proofErr w:type="spellEnd"/>
      <w:r w:rsidRPr="00F750AA">
        <w:rPr>
          <w:rFonts w:ascii="Times New Roman" w:hAnsi="Times New Roman" w:cs="Times New Roman"/>
          <w:sz w:val="20"/>
          <w:szCs w:val="20"/>
          <w:shd w:val="clear" w:color="auto" w:fill="FFFFFF"/>
        </w:rPr>
        <w:t>)</w:t>
      </w:r>
      <w:r w:rsidRPr="00F750AA">
        <w:rPr>
          <w:rFonts w:ascii="Times New Roman" w:hAnsi="Times New Roman" w:cs="Times New Roman"/>
          <w:sz w:val="20"/>
          <w:szCs w:val="20"/>
        </w:rPr>
        <w:t xml:space="preserve"> en Vasco, estudian la manera de medir la glucosa en otros fluidos del cuerpo humano por ejemplo la orina  esto con el fin de obtener resultados más fiables. [13]</w:t>
      </w:r>
    </w:p>
    <w:p w:rsidR="003C5310" w:rsidRPr="00F750AA" w:rsidRDefault="003C5310" w:rsidP="003C5310">
      <w:pPr>
        <w:pStyle w:val="SECCion"/>
        <w:rPr>
          <w:lang w:val="es-EC"/>
        </w:rPr>
      </w:pPr>
      <w:r w:rsidRPr="00F750AA">
        <w:rPr>
          <w:lang w:val="es-EC"/>
        </w:rPr>
        <w:t>CONCLUSIONES</w:t>
      </w:r>
    </w:p>
    <w:p w:rsidR="003C5310" w:rsidRPr="00F750AA" w:rsidRDefault="003C5310" w:rsidP="003C5310">
      <w:pPr>
        <w:pStyle w:val="Prrafodelista"/>
        <w:spacing w:line="240" w:lineRule="auto"/>
        <w:ind w:left="0"/>
        <w:jc w:val="both"/>
        <w:rPr>
          <w:rFonts w:ascii="Times New Roman" w:hAnsi="Times New Roman" w:cs="Times New Roman"/>
          <w:sz w:val="20"/>
          <w:szCs w:val="20"/>
        </w:rPr>
      </w:pPr>
      <w:r w:rsidRPr="00F750AA">
        <w:rPr>
          <w:rFonts w:ascii="Times New Roman" w:hAnsi="Times New Roman" w:cs="Times New Roman"/>
          <w:sz w:val="20"/>
          <w:szCs w:val="20"/>
        </w:rPr>
        <w:t>Luego de realizar el estudio del arte acerca de la bioingeniería se concluye que, es una ciencia que combina los conocimientos  tecnológicos, analíticos y matemáticos   de</w:t>
      </w:r>
      <w:r>
        <w:rPr>
          <w:rFonts w:ascii="Times New Roman" w:hAnsi="Times New Roman" w:cs="Times New Roman"/>
          <w:sz w:val="20"/>
          <w:szCs w:val="20"/>
        </w:rPr>
        <w:t xml:space="preserve"> la ingeniería con</w:t>
      </w:r>
      <w:r w:rsidRPr="00F750AA">
        <w:rPr>
          <w:rFonts w:ascii="Times New Roman" w:hAnsi="Times New Roman" w:cs="Times New Roman"/>
          <w:sz w:val="20"/>
          <w:szCs w:val="20"/>
        </w:rPr>
        <w:t xml:space="preserve"> la biología y la medicina, </w:t>
      </w:r>
      <w:r>
        <w:rPr>
          <w:rFonts w:ascii="Times New Roman" w:hAnsi="Times New Roman" w:cs="Times New Roman"/>
          <w:sz w:val="20"/>
          <w:szCs w:val="20"/>
        </w:rPr>
        <w:t xml:space="preserve"> además que  </w:t>
      </w:r>
      <w:r w:rsidRPr="00F750AA">
        <w:rPr>
          <w:rFonts w:ascii="Times New Roman" w:hAnsi="Times New Roman" w:cs="Times New Roman"/>
          <w:sz w:val="20"/>
          <w:szCs w:val="20"/>
        </w:rPr>
        <w:t xml:space="preserve">es fruto de varias investigaciones,  </w:t>
      </w:r>
      <w:r>
        <w:rPr>
          <w:rFonts w:ascii="Times New Roman" w:hAnsi="Times New Roman" w:cs="Times New Roman"/>
          <w:sz w:val="20"/>
          <w:szCs w:val="20"/>
        </w:rPr>
        <w:t>experimentos y colaboradores.</w:t>
      </w:r>
    </w:p>
    <w:p w:rsidR="003C5310" w:rsidRPr="00F750AA" w:rsidRDefault="003C5310" w:rsidP="003C5310">
      <w:pPr>
        <w:pStyle w:val="Prrafodelista"/>
        <w:spacing w:line="240" w:lineRule="auto"/>
        <w:ind w:left="0"/>
        <w:jc w:val="both"/>
        <w:rPr>
          <w:rFonts w:ascii="Times New Roman" w:hAnsi="Times New Roman" w:cs="Times New Roman"/>
          <w:sz w:val="20"/>
          <w:szCs w:val="20"/>
        </w:rPr>
      </w:pPr>
      <w:r w:rsidRPr="00F750AA">
        <w:rPr>
          <w:rFonts w:ascii="Times New Roman" w:hAnsi="Times New Roman" w:cs="Times New Roman"/>
          <w:sz w:val="20"/>
          <w:szCs w:val="20"/>
        </w:rPr>
        <w:t>La bioingeniería,</w:t>
      </w:r>
      <w:r>
        <w:rPr>
          <w:rFonts w:ascii="Times New Roman" w:hAnsi="Times New Roman" w:cs="Times New Roman"/>
          <w:sz w:val="20"/>
          <w:szCs w:val="20"/>
        </w:rPr>
        <w:t xml:space="preserve"> posee </w:t>
      </w:r>
      <w:r w:rsidRPr="00F750AA">
        <w:rPr>
          <w:rFonts w:ascii="Times New Roman" w:hAnsi="Times New Roman" w:cs="Times New Roman"/>
          <w:sz w:val="20"/>
          <w:szCs w:val="20"/>
        </w:rPr>
        <w:t>disciplinas como la biomédica que  es una ciencia que busca revolucionar  el campo de la salud del ser humano, al crear dispositivos que faciliten el diagnóstico y tratamiento de enfermedades.</w:t>
      </w:r>
    </w:p>
    <w:p w:rsidR="003C5310" w:rsidRPr="00F750AA" w:rsidRDefault="003C5310" w:rsidP="003C5310">
      <w:pPr>
        <w:pStyle w:val="Prrafodelista"/>
        <w:spacing w:line="240" w:lineRule="auto"/>
        <w:ind w:left="0"/>
        <w:jc w:val="both"/>
        <w:rPr>
          <w:rFonts w:ascii="Times New Roman" w:hAnsi="Times New Roman" w:cs="Times New Roman"/>
          <w:sz w:val="20"/>
          <w:szCs w:val="20"/>
        </w:rPr>
      </w:pPr>
      <w:r w:rsidRPr="00F750AA">
        <w:rPr>
          <w:rFonts w:ascii="Times New Roman" w:hAnsi="Times New Roman" w:cs="Times New Roman"/>
          <w:sz w:val="20"/>
          <w:szCs w:val="20"/>
        </w:rPr>
        <w:t>La investigación destaca el estudio de los biosensores, estos son dispositivos de análisis químico que permiten detectar la presencia de alguna  sustancia  específica en el ser humano o en la naturaleza</w:t>
      </w:r>
      <w:r>
        <w:rPr>
          <w:rFonts w:ascii="Times New Roman" w:hAnsi="Times New Roman" w:cs="Times New Roman"/>
          <w:sz w:val="20"/>
          <w:szCs w:val="20"/>
        </w:rPr>
        <w:t>.</w:t>
      </w:r>
      <w:r w:rsidRPr="00F750AA">
        <w:rPr>
          <w:rFonts w:ascii="Times New Roman" w:hAnsi="Times New Roman" w:cs="Times New Roman"/>
          <w:sz w:val="20"/>
          <w:szCs w:val="20"/>
        </w:rPr>
        <w:t xml:space="preserve"> </w:t>
      </w:r>
    </w:p>
    <w:p w:rsidR="003C5310" w:rsidRPr="00F750AA" w:rsidRDefault="003C5310" w:rsidP="003C5310">
      <w:pPr>
        <w:pStyle w:val="Prrafodelista"/>
        <w:spacing w:line="240" w:lineRule="auto"/>
        <w:ind w:left="0"/>
        <w:jc w:val="both"/>
        <w:rPr>
          <w:rFonts w:ascii="Times New Roman" w:hAnsi="Times New Roman" w:cs="Times New Roman"/>
          <w:sz w:val="20"/>
          <w:szCs w:val="20"/>
        </w:rPr>
      </w:pPr>
      <w:r w:rsidRPr="00F750AA">
        <w:rPr>
          <w:rFonts w:ascii="Times New Roman" w:hAnsi="Times New Roman" w:cs="Times New Roman"/>
          <w:sz w:val="20"/>
          <w:szCs w:val="20"/>
        </w:rPr>
        <w:t>Finalmente se pudo ver que el desarrollo de  los biosensores es muy útil puesto que facilita procedimientos de análisis, motivo por el cual se sigue investigando para cada día mejorar las características de este dispositivo y de esta manera ayudar al ser humano a lidiar con problemas como enfermedades y contaminación del medio ambiente.</w:t>
      </w:r>
    </w:p>
    <w:p w:rsidR="003C5310" w:rsidRPr="00F750AA" w:rsidRDefault="003C5310" w:rsidP="003C5310">
      <w:pPr>
        <w:pStyle w:val="SECCion"/>
        <w:rPr>
          <w:lang w:val="es-EC"/>
        </w:rPr>
      </w:pPr>
      <w:r w:rsidRPr="00F750AA">
        <w:rPr>
          <w:lang w:val="es-EC"/>
        </w:rPr>
        <w:t>BIBLIOGRAFÍA</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[1]</w:t>
      </w:r>
      <w:r w:rsidRPr="00F750AA">
        <w:rPr>
          <w:rFonts w:ascii="Times New Roman" w:hAnsi="Times New Roman" w:cs="Times New Roman"/>
          <w:sz w:val="16"/>
          <w:szCs w:val="16"/>
        </w:rPr>
        <w:t xml:space="preserve"> J P H Pérez, M S P López, B L Ruiz, E L </w:t>
      </w:r>
      <w:proofErr w:type="spellStart"/>
      <w:r w:rsidRPr="00F750AA">
        <w:rPr>
          <w:rFonts w:ascii="Times New Roman" w:hAnsi="Times New Roman" w:cs="Times New Roman"/>
          <w:sz w:val="16"/>
          <w:szCs w:val="16"/>
        </w:rPr>
        <w:t>Cabarcos</w:t>
      </w:r>
      <w:proofErr w:type="spellEnd"/>
      <w:r w:rsidRPr="00F750AA">
        <w:rPr>
          <w:rFonts w:ascii="Times New Roman" w:hAnsi="Times New Roman" w:cs="Times New Roman"/>
          <w:sz w:val="16"/>
          <w:szCs w:val="16"/>
        </w:rPr>
        <w:t xml:space="preserve">. </w:t>
      </w:r>
      <w:r w:rsidRPr="00F750AA">
        <w:rPr>
          <w:rFonts w:ascii="Times New Roman" w:hAnsi="Times New Roman" w:cs="Times New Roman"/>
          <w:i/>
          <w:sz w:val="16"/>
          <w:szCs w:val="16"/>
        </w:rPr>
        <w:t xml:space="preserve">Biosensor amperométrico para la medida de galactosa compuesto por </w:t>
      </w:r>
      <w:proofErr w:type="spellStart"/>
      <w:r w:rsidRPr="00F750AA">
        <w:rPr>
          <w:rFonts w:ascii="Times New Roman" w:hAnsi="Times New Roman" w:cs="Times New Roman"/>
          <w:i/>
          <w:sz w:val="16"/>
          <w:szCs w:val="16"/>
        </w:rPr>
        <w:t>microgeles</w:t>
      </w:r>
      <w:proofErr w:type="spellEnd"/>
      <w:r w:rsidRPr="00F750AA">
        <w:rPr>
          <w:rFonts w:ascii="Times New Roman" w:hAnsi="Times New Roman" w:cs="Times New Roman"/>
          <w:i/>
          <w:sz w:val="16"/>
          <w:szCs w:val="16"/>
        </w:rPr>
        <w:t xml:space="preserve"> de </w:t>
      </w:r>
      <w:proofErr w:type="gramStart"/>
      <w:r w:rsidRPr="00F750AA">
        <w:rPr>
          <w:rFonts w:ascii="Times New Roman" w:hAnsi="Times New Roman" w:cs="Times New Roman"/>
          <w:i/>
          <w:sz w:val="16"/>
          <w:szCs w:val="16"/>
        </w:rPr>
        <w:t>poliacrilamida</w:t>
      </w:r>
      <w:r w:rsidRPr="00F750AA">
        <w:rPr>
          <w:rFonts w:ascii="Times New Roman" w:hAnsi="Times New Roman" w:cs="Times New Roman"/>
          <w:sz w:val="16"/>
          <w:szCs w:val="16"/>
        </w:rPr>
        <w:t>[</w:t>
      </w:r>
      <w:proofErr w:type="gramEnd"/>
      <w:r w:rsidRPr="00F750AA">
        <w:rPr>
          <w:rFonts w:ascii="Times New Roman" w:hAnsi="Times New Roman" w:cs="Times New Roman"/>
          <w:sz w:val="16"/>
          <w:szCs w:val="16"/>
        </w:rPr>
        <w:t xml:space="preserve"> en línea]. Anales de la Real Academia Nacional de Farmacia 72 (2009).  </w:t>
      </w:r>
      <w:r w:rsidRPr="00F750AA">
        <w:rPr>
          <w:rFonts w:ascii="Times New Roman" w:hAnsi="Times New Roman" w:cs="Times New Roman"/>
          <w:bCs/>
          <w:sz w:val="16"/>
          <w:szCs w:val="16"/>
          <w:shd w:val="clear" w:color="auto" w:fill="FFFFFF"/>
        </w:rPr>
        <w:t xml:space="preserve">. </w:t>
      </w:r>
      <w:r>
        <w:rPr>
          <w:rFonts w:ascii="Times New Roman" w:hAnsi="Times New Roman" w:cs="Times New Roman"/>
          <w:sz w:val="16"/>
          <w:szCs w:val="16"/>
          <w:shd w:val="clear" w:color="auto" w:fill="FFFFFF"/>
        </w:rPr>
        <w:t xml:space="preserve">[Consulta: 4 </w:t>
      </w:r>
      <w:r w:rsidRPr="00F750AA">
        <w:rPr>
          <w:rFonts w:ascii="Times New Roman" w:hAnsi="Times New Roman" w:cs="Times New Roman"/>
          <w:sz w:val="16"/>
          <w:szCs w:val="16"/>
          <w:shd w:val="clear" w:color="auto" w:fill="FFFFFF"/>
        </w:rPr>
        <w:t xml:space="preserve">enero de 2014]. Disponible en </w:t>
      </w:r>
      <w:hyperlink r:id="rId15" w:history="1">
        <w:r w:rsidRPr="00F750AA">
          <w:rPr>
            <w:rStyle w:val="Hipervnculo"/>
            <w:rFonts w:ascii="Times New Roman" w:hAnsi="Times New Roman" w:cs="Times New Roman"/>
            <w:color w:val="auto"/>
            <w:sz w:val="16"/>
            <w:szCs w:val="16"/>
          </w:rPr>
          <w:t>http://www.analesranf.com/index.php/aranf/article/viewFile/165/198</w:t>
        </w:r>
      </w:hyperlink>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[2]</w:t>
      </w:r>
      <w:r w:rsidRPr="00F750AA">
        <w:rPr>
          <w:rFonts w:ascii="Times New Roman" w:hAnsi="Times New Roman" w:cs="Times New Roman"/>
          <w:sz w:val="16"/>
          <w:szCs w:val="16"/>
        </w:rPr>
        <w:t xml:space="preserve"> J B Osorno. </w:t>
      </w:r>
      <w:r w:rsidRPr="00F750AA">
        <w:rPr>
          <w:rFonts w:ascii="Times New Roman" w:hAnsi="Times New Roman" w:cs="Times New Roman"/>
          <w:i/>
          <w:sz w:val="16"/>
          <w:szCs w:val="16"/>
        </w:rPr>
        <w:t>La bioingeniería, técnica interdisciplinaria</w:t>
      </w:r>
      <w:r w:rsidRPr="00F750AA">
        <w:rPr>
          <w:rFonts w:ascii="Times New Roman" w:hAnsi="Times New Roman" w:cs="Times New Roman"/>
          <w:sz w:val="16"/>
          <w:szCs w:val="16"/>
        </w:rPr>
        <w:t xml:space="preserve"> [en línea]. Medicina UPB 13, 161 - 168 (1994).  </w:t>
      </w:r>
      <w:r>
        <w:rPr>
          <w:rFonts w:ascii="Times New Roman" w:hAnsi="Times New Roman" w:cs="Times New Roman"/>
          <w:sz w:val="16"/>
          <w:szCs w:val="16"/>
          <w:shd w:val="clear" w:color="auto" w:fill="FFFFFF"/>
        </w:rPr>
        <w:t>[Consulta: 4</w:t>
      </w:r>
      <w:r w:rsidRPr="00F750AA">
        <w:rPr>
          <w:rFonts w:ascii="Times New Roman" w:hAnsi="Times New Roman" w:cs="Times New Roman"/>
          <w:sz w:val="16"/>
          <w:szCs w:val="16"/>
          <w:shd w:val="clear" w:color="auto" w:fill="FFFFFF"/>
        </w:rPr>
        <w:t xml:space="preserve"> enero de 2014]. Disponible en </w:t>
      </w:r>
      <w:hyperlink r:id="rId16" w:history="1">
        <w:r w:rsidRPr="00F750AA">
          <w:rPr>
            <w:rStyle w:val="Hipervnculo"/>
            <w:rFonts w:ascii="Times New Roman" w:hAnsi="Times New Roman" w:cs="Times New Roman"/>
            <w:color w:val="auto"/>
            <w:sz w:val="16"/>
            <w:szCs w:val="16"/>
          </w:rPr>
          <w:t>http://revistas.upb.edu.co/index.php/Medicina/article/view/1828</w:t>
        </w:r>
      </w:hyperlink>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[2]</w:t>
      </w:r>
      <w:r w:rsidRPr="00F750AA">
        <w:rPr>
          <w:rFonts w:ascii="Times New Roman" w:hAnsi="Times New Roman" w:cs="Times New Roman"/>
          <w:sz w:val="16"/>
          <w:szCs w:val="16"/>
        </w:rPr>
        <w:t xml:space="preserve"> I O Pantoja, R H Donado. Bioingeniería Solución a problemas de las ciencias biológicas y médicas apoyados en la </w:t>
      </w:r>
      <w:proofErr w:type="gramStart"/>
      <w:r w:rsidRPr="00F750AA">
        <w:rPr>
          <w:rFonts w:ascii="Times New Roman" w:hAnsi="Times New Roman" w:cs="Times New Roman"/>
          <w:sz w:val="16"/>
          <w:szCs w:val="16"/>
        </w:rPr>
        <w:t>Ingeniería[</w:t>
      </w:r>
      <w:proofErr w:type="gramEnd"/>
      <w:r w:rsidRPr="00F750AA">
        <w:rPr>
          <w:rFonts w:ascii="Times New Roman" w:hAnsi="Times New Roman" w:cs="Times New Roman"/>
          <w:sz w:val="16"/>
          <w:szCs w:val="16"/>
        </w:rPr>
        <w:t xml:space="preserve"> en línea] . (2013). </w:t>
      </w:r>
      <w:r>
        <w:rPr>
          <w:rFonts w:ascii="Times New Roman" w:hAnsi="Times New Roman" w:cs="Times New Roman"/>
          <w:sz w:val="16"/>
          <w:szCs w:val="16"/>
          <w:shd w:val="clear" w:color="auto" w:fill="FFFFFF"/>
        </w:rPr>
        <w:t>[Consulta: 4</w:t>
      </w:r>
      <w:r w:rsidRPr="00F750AA">
        <w:rPr>
          <w:rFonts w:ascii="Times New Roman" w:hAnsi="Times New Roman" w:cs="Times New Roman"/>
          <w:sz w:val="16"/>
          <w:szCs w:val="16"/>
          <w:shd w:val="clear" w:color="auto" w:fill="FFFFFF"/>
        </w:rPr>
        <w:t xml:space="preserve"> enero de 2014]. Disponible en </w:t>
      </w:r>
      <w:hyperlink r:id="rId17" w:history="1">
        <w:r w:rsidRPr="00F750AA">
          <w:rPr>
            <w:rStyle w:val="Hipervnculo"/>
            <w:rFonts w:ascii="Times New Roman" w:hAnsi="Times New Roman" w:cs="Times New Roman"/>
            <w:color w:val="auto"/>
            <w:sz w:val="16"/>
            <w:szCs w:val="16"/>
          </w:rPr>
          <w:t>http://revistas.upb.edu.co/index.php/Medicina/article/view/1828</w:t>
        </w:r>
      </w:hyperlink>
    </w:p>
    <w:p w:rsidR="003C5310" w:rsidRPr="00F750AA" w:rsidRDefault="003C5310" w:rsidP="003C5310">
      <w:pPr>
        <w:spacing w:line="240" w:lineRule="auto"/>
        <w:jc w:val="both"/>
        <w:rPr>
          <w:rFonts w:ascii="Times New Roman" w:hAnsi="Times New Roman" w:cs="Times New Roman"/>
          <w:iCs/>
          <w:sz w:val="16"/>
          <w:szCs w:val="16"/>
        </w:rPr>
      </w:pPr>
      <w:r w:rsidRPr="00F750AA">
        <w:rPr>
          <w:rFonts w:ascii="Times New Roman" w:hAnsi="Times New Roman" w:cs="Times New Roman"/>
          <w:b/>
          <w:sz w:val="16"/>
          <w:szCs w:val="16"/>
        </w:rPr>
        <w:t>[4]</w:t>
      </w:r>
      <w:r w:rsidRPr="00F750AA">
        <w:rPr>
          <w:rFonts w:ascii="Times New Roman" w:hAnsi="Times New Roman" w:cs="Times New Roman"/>
          <w:sz w:val="16"/>
          <w:szCs w:val="16"/>
        </w:rPr>
        <w:t xml:space="preserve"> Universidad Nacional de Educación a distancia. Facultad de ciencias. </w:t>
      </w:r>
      <w:r w:rsidRPr="00F750AA">
        <w:rPr>
          <w:rFonts w:ascii="Times New Roman" w:hAnsi="Times New Roman" w:cs="Times New Roman"/>
          <w:i/>
          <w:sz w:val="16"/>
          <w:szCs w:val="16"/>
        </w:rPr>
        <w:t>“Tipos de biosensores en función del bio-receptor”</w:t>
      </w:r>
      <w:r w:rsidRPr="00F750AA">
        <w:rPr>
          <w:rFonts w:ascii="Times New Roman" w:hAnsi="Times New Roman" w:cs="Times New Roman"/>
          <w:sz w:val="16"/>
          <w:szCs w:val="16"/>
        </w:rPr>
        <w:t>[en línea]</w:t>
      </w:r>
      <w:proofErr w:type="gramStart"/>
      <w:r w:rsidRPr="00F750AA">
        <w:rPr>
          <w:rFonts w:ascii="Times New Roman" w:hAnsi="Times New Roman" w:cs="Times New Roman"/>
          <w:sz w:val="16"/>
          <w:szCs w:val="16"/>
        </w:rPr>
        <w:t>..</w:t>
      </w:r>
      <w:proofErr w:type="gramEnd"/>
      <w:r w:rsidRPr="00F750AA">
        <w:rPr>
          <w:rFonts w:ascii="Times New Roman" w:hAnsi="Times New Roman" w:cs="Times New Roman"/>
          <w:sz w:val="16"/>
          <w:szCs w:val="16"/>
        </w:rPr>
        <w:t xml:space="preserve"> En </w:t>
      </w:r>
      <w:r w:rsidRPr="00F750AA">
        <w:rPr>
          <w:rFonts w:ascii="Times New Roman" w:hAnsi="Times New Roman" w:cs="Times New Roman"/>
          <w:iCs/>
          <w:sz w:val="16"/>
          <w:szCs w:val="16"/>
        </w:rPr>
        <w:t>Sensores Químicos y Biosensores de Contaminación Ambiental. Madrid – España.</w:t>
      </w:r>
      <w:r>
        <w:rPr>
          <w:rFonts w:ascii="Times New Roman" w:hAnsi="Times New Roman" w:cs="Times New Roman"/>
          <w:sz w:val="16"/>
          <w:szCs w:val="16"/>
          <w:shd w:val="clear" w:color="auto" w:fill="FFFFFF"/>
        </w:rPr>
        <w:t xml:space="preserve"> [Consulta: 4</w:t>
      </w:r>
      <w:r w:rsidRPr="00F750AA">
        <w:rPr>
          <w:rFonts w:ascii="Times New Roman" w:hAnsi="Times New Roman" w:cs="Times New Roman"/>
          <w:sz w:val="16"/>
          <w:szCs w:val="16"/>
          <w:shd w:val="clear" w:color="auto" w:fill="FFFFFF"/>
        </w:rPr>
        <w:t xml:space="preserve"> diciembre 2014].</w:t>
      </w:r>
      <w:r w:rsidRPr="00F750AA">
        <w:rPr>
          <w:rStyle w:val="apple-converted-space"/>
          <w:rFonts w:ascii="Times New Roman" w:hAnsi="Times New Roman" w:cs="Times New Roman"/>
          <w:sz w:val="16"/>
          <w:szCs w:val="16"/>
          <w:shd w:val="clear" w:color="auto" w:fill="FFFFFF"/>
        </w:rPr>
        <w:t> </w:t>
      </w:r>
      <w:r w:rsidRPr="00F750AA">
        <w:rPr>
          <w:rFonts w:ascii="Times New Roman" w:hAnsi="Times New Roman" w:cs="Times New Roman"/>
          <w:iCs/>
          <w:sz w:val="16"/>
          <w:szCs w:val="16"/>
        </w:rPr>
        <w:t xml:space="preserve"> Disponible en web: http://es.scribd.com/doc/77461433/Tema-4-e-libro</w:t>
      </w:r>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sz w:val="16"/>
          <w:szCs w:val="16"/>
        </w:rPr>
        <w:t xml:space="preserve"> </w:t>
      </w:r>
      <w:r w:rsidRPr="00F750AA">
        <w:rPr>
          <w:rFonts w:ascii="Times New Roman" w:hAnsi="Times New Roman" w:cs="Times New Roman"/>
          <w:b/>
          <w:sz w:val="16"/>
          <w:szCs w:val="16"/>
        </w:rPr>
        <w:t>[5]</w:t>
      </w:r>
      <w:r w:rsidRPr="00F750AA">
        <w:rPr>
          <w:rStyle w:val="Hipervnculo"/>
          <w:rFonts w:ascii="Times New Roman" w:hAnsi="Times New Roman" w:cs="Times New Roman"/>
          <w:color w:val="auto"/>
          <w:sz w:val="16"/>
          <w:szCs w:val="16"/>
        </w:rPr>
        <w:t xml:space="preserve"> Cortez, María Lorena </w:t>
      </w:r>
      <w:r w:rsidRPr="00F750AA">
        <w:rPr>
          <w:rFonts w:ascii="Times New Roman" w:hAnsi="Times New Roman" w:cs="Times New Roman"/>
          <w:sz w:val="16"/>
          <w:szCs w:val="16"/>
          <w:lang w:eastAsia="es-EC"/>
        </w:rPr>
        <w:t>(2011).</w:t>
      </w:r>
      <w:r w:rsidRPr="00F750AA">
        <w:rPr>
          <w:rFonts w:ascii="Times New Roman" w:hAnsi="Times New Roman" w:cs="Times New Roman"/>
          <w:sz w:val="16"/>
          <w:szCs w:val="16"/>
        </w:rPr>
        <w:t xml:space="preserve"> </w:t>
      </w:r>
      <w:r w:rsidRPr="00F750AA">
        <w:rPr>
          <w:rFonts w:ascii="Times New Roman" w:hAnsi="Times New Roman" w:cs="Times New Roman"/>
          <w:sz w:val="16"/>
          <w:szCs w:val="16"/>
          <w:u w:val="single"/>
          <w:lang w:eastAsia="es-EC"/>
        </w:rPr>
        <w:t>Materiales compuestos para la construcción de sensores</w:t>
      </w:r>
      <w:r w:rsidRPr="00F750AA">
        <w:rPr>
          <w:rFonts w:ascii="Times New Roman" w:hAnsi="Times New Roman" w:cs="Times New Roman"/>
          <w:sz w:val="16"/>
          <w:szCs w:val="16"/>
          <w:lang w:eastAsia="es-EC"/>
        </w:rPr>
        <w:t>. Tesis de doctorado, Facultad de Ciencias exactas y naturales Universidad de Buenos Aires, Buenos Aire</w:t>
      </w:r>
      <w:r>
        <w:rPr>
          <w:rFonts w:ascii="Times New Roman" w:hAnsi="Times New Roman" w:cs="Times New Roman"/>
          <w:sz w:val="16"/>
          <w:szCs w:val="16"/>
          <w:lang w:eastAsia="es-EC"/>
        </w:rPr>
        <w:t>s – Argentina</w:t>
      </w:r>
      <w:proofErr w:type="gramStart"/>
      <w:r>
        <w:rPr>
          <w:rFonts w:ascii="Times New Roman" w:hAnsi="Times New Roman" w:cs="Times New Roman"/>
          <w:sz w:val="16"/>
          <w:szCs w:val="16"/>
          <w:lang w:eastAsia="es-EC"/>
        </w:rPr>
        <w:t>.[</w:t>
      </w:r>
      <w:proofErr w:type="gramEnd"/>
      <w:r>
        <w:rPr>
          <w:rFonts w:ascii="Times New Roman" w:hAnsi="Times New Roman" w:cs="Times New Roman"/>
          <w:sz w:val="16"/>
          <w:szCs w:val="16"/>
          <w:lang w:eastAsia="es-EC"/>
        </w:rPr>
        <w:t xml:space="preserve">consultado el: 4 </w:t>
      </w:r>
      <w:r w:rsidRPr="00F750AA">
        <w:rPr>
          <w:rFonts w:ascii="Times New Roman" w:hAnsi="Times New Roman" w:cs="Times New Roman"/>
          <w:sz w:val="16"/>
          <w:szCs w:val="16"/>
          <w:lang w:eastAsia="es-EC"/>
        </w:rPr>
        <w:t xml:space="preserve"> enero 2014] Disponible en </w:t>
      </w:r>
    </w:p>
    <w:p w:rsidR="003C5310" w:rsidRPr="00F750AA" w:rsidRDefault="0089202C" w:rsidP="003C5310">
      <w:pPr>
        <w:spacing w:line="240" w:lineRule="auto"/>
        <w:jc w:val="both"/>
        <w:rPr>
          <w:rFonts w:ascii="Times New Roman" w:hAnsi="Times New Roman" w:cs="Times New Roman"/>
          <w:sz w:val="16"/>
          <w:szCs w:val="16"/>
          <w:lang w:eastAsia="es-EC"/>
        </w:rPr>
      </w:pPr>
      <w:hyperlink r:id="rId18" w:history="1">
        <w:r w:rsidR="003C5310" w:rsidRPr="00F750AA">
          <w:rPr>
            <w:rStyle w:val="Hipervnculo"/>
            <w:rFonts w:ascii="Times New Roman" w:hAnsi="Times New Roman" w:cs="Times New Roman"/>
            <w:color w:val="auto"/>
            <w:sz w:val="16"/>
            <w:szCs w:val="16"/>
            <w:lang w:eastAsia="es-EC"/>
          </w:rPr>
          <w:t>http://digital.bl.fcen.uba.ar/gsdl-282/cgi-bin/library.cgi?a=d&amp;c=tesis&amp;d=Tesis_4980_Cortez</w:t>
        </w:r>
      </w:hyperlink>
    </w:p>
    <w:p w:rsidR="003C5310" w:rsidRPr="00F750AA" w:rsidRDefault="003C5310" w:rsidP="003C5310">
      <w:pPr>
        <w:spacing w:line="240" w:lineRule="auto"/>
        <w:jc w:val="both"/>
        <w:rPr>
          <w:rFonts w:ascii="Times New Roman" w:hAnsi="Times New Roman" w:cs="Times New Roman"/>
          <w:sz w:val="16"/>
          <w:szCs w:val="16"/>
          <w:u w:val="single"/>
          <w:lang w:eastAsia="es-EC"/>
        </w:rPr>
      </w:pPr>
      <w:r w:rsidRPr="00F750AA">
        <w:rPr>
          <w:rFonts w:ascii="Times New Roman" w:hAnsi="Times New Roman" w:cs="Times New Roman"/>
          <w:b/>
          <w:sz w:val="16"/>
          <w:szCs w:val="16"/>
        </w:rPr>
        <w:t xml:space="preserve">[6] </w:t>
      </w:r>
      <w:proofErr w:type="spellStart"/>
      <w:r w:rsidRPr="00F750AA">
        <w:rPr>
          <w:rFonts w:ascii="Times New Roman" w:hAnsi="Times New Roman" w:cs="Times New Roman"/>
          <w:sz w:val="16"/>
          <w:szCs w:val="16"/>
        </w:rPr>
        <w:t>Scodeller</w:t>
      </w:r>
      <w:proofErr w:type="spellEnd"/>
      <w:r w:rsidRPr="00F750AA">
        <w:rPr>
          <w:rFonts w:ascii="Times New Roman" w:hAnsi="Times New Roman" w:cs="Times New Roman"/>
          <w:sz w:val="16"/>
          <w:szCs w:val="16"/>
        </w:rPr>
        <w:t>, Pablo David</w:t>
      </w:r>
      <w:r w:rsidRPr="00F750AA">
        <w:rPr>
          <w:rFonts w:ascii="Times New Roman" w:hAnsi="Times New Roman" w:cs="Times New Roman"/>
          <w:sz w:val="16"/>
          <w:szCs w:val="16"/>
          <w:lang w:eastAsia="es-EC"/>
        </w:rPr>
        <w:t xml:space="preserve"> (2011).</w:t>
      </w:r>
      <w:r w:rsidRPr="00F750AA">
        <w:rPr>
          <w:rFonts w:ascii="Times New Roman" w:hAnsi="Times New Roman" w:cs="Times New Roman"/>
          <w:sz w:val="16"/>
          <w:szCs w:val="16"/>
        </w:rPr>
        <w:t xml:space="preserve"> </w:t>
      </w:r>
      <w:r w:rsidRPr="00F750AA">
        <w:rPr>
          <w:rFonts w:ascii="Times New Roman" w:hAnsi="Times New Roman" w:cs="Times New Roman"/>
          <w:sz w:val="16"/>
          <w:szCs w:val="16"/>
          <w:u w:val="single"/>
          <w:lang w:eastAsia="es-EC"/>
        </w:rPr>
        <w:t xml:space="preserve">Aplicaciones de electrodos enzimáticos y multicapas enzimáticas en </w:t>
      </w:r>
      <w:proofErr w:type="spellStart"/>
      <w:r w:rsidRPr="00F750AA">
        <w:rPr>
          <w:rFonts w:ascii="Times New Roman" w:hAnsi="Times New Roman" w:cs="Times New Roman"/>
          <w:sz w:val="16"/>
          <w:szCs w:val="16"/>
          <w:u w:val="single"/>
          <w:lang w:eastAsia="es-EC"/>
        </w:rPr>
        <w:t>biosensores</w:t>
      </w:r>
      <w:proofErr w:type="spellEnd"/>
      <w:r w:rsidRPr="00F750AA">
        <w:rPr>
          <w:rFonts w:ascii="Times New Roman" w:hAnsi="Times New Roman" w:cs="Times New Roman"/>
          <w:sz w:val="16"/>
          <w:szCs w:val="16"/>
          <w:u w:val="single"/>
          <w:lang w:eastAsia="es-EC"/>
        </w:rPr>
        <w:t xml:space="preserve"> y </w:t>
      </w:r>
      <w:proofErr w:type="spellStart"/>
      <w:r w:rsidRPr="00F750AA">
        <w:rPr>
          <w:rFonts w:ascii="Times New Roman" w:hAnsi="Times New Roman" w:cs="Times New Roman"/>
          <w:sz w:val="16"/>
          <w:szCs w:val="16"/>
          <w:u w:val="single"/>
          <w:lang w:eastAsia="es-EC"/>
        </w:rPr>
        <w:t>bioceldas</w:t>
      </w:r>
      <w:proofErr w:type="spellEnd"/>
      <w:r w:rsidRPr="00F750AA">
        <w:rPr>
          <w:rFonts w:ascii="Times New Roman" w:hAnsi="Times New Roman" w:cs="Times New Roman"/>
          <w:sz w:val="16"/>
          <w:szCs w:val="16"/>
          <w:u w:val="single"/>
          <w:lang w:eastAsia="es-EC"/>
        </w:rPr>
        <w:t xml:space="preserve"> de combustible</w:t>
      </w:r>
      <w:r w:rsidRPr="00F750AA">
        <w:rPr>
          <w:rFonts w:ascii="Times New Roman" w:hAnsi="Times New Roman" w:cs="Times New Roman"/>
          <w:sz w:val="16"/>
          <w:szCs w:val="16"/>
          <w:lang w:eastAsia="es-EC"/>
        </w:rPr>
        <w:t xml:space="preserve">. Tesis de doctorado, Facultad de Ciencias exactas y naturales </w:t>
      </w:r>
      <w:proofErr w:type="spellStart"/>
      <w:r w:rsidRPr="00F750AA">
        <w:rPr>
          <w:rFonts w:ascii="Times New Roman" w:hAnsi="Times New Roman" w:cs="Times New Roman"/>
          <w:sz w:val="16"/>
          <w:szCs w:val="16"/>
          <w:lang w:eastAsia="es-EC"/>
        </w:rPr>
        <w:t>Univarsidad</w:t>
      </w:r>
      <w:proofErr w:type="spellEnd"/>
      <w:r w:rsidRPr="00F750AA">
        <w:rPr>
          <w:rFonts w:ascii="Times New Roman" w:hAnsi="Times New Roman" w:cs="Times New Roman"/>
          <w:sz w:val="16"/>
          <w:szCs w:val="16"/>
          <w:lang w:eastAsia="es-EC"/>
        </w:rPr>
        <w:t xml:space="preserve"> de Buenos Aires, Buenos Air</w:t>
      </w:r>
      <w:r>
        <w:rPr>
          <w:rFonts w:ascii="Times New Roman" w:hAnsi="Times New Roman" w:cs="Times New Roman"/>
          <w:sz w:val="16"/>
          <w:szCs w:val="16"/>
          <w:lang w:eastAsia="es-EC"/>
        </w:rPr>
        <w:t>es – Argentina</w:t>
      </w:r>
      <w:proofErr w:type="gramStart"/>
      <w:r>
        <w:rPr>
          <w:rFonts w:ascii="Times New Roman" w:hAnsi="Times New Roman" w:cs="Times New Roman"/>
          <w:sz w:val="16"/>
          <w:szCs w:val="16"/>
          <w:lang w:eastAsia="es-EC"/>
        </w:rPr>
        <w:t>.[</w:t>
      </w:r>
      <w:proofErr w:type="gramEnd"/>
      <w:r>
        <w:rPr>
          <w:rFonts w:ascii="Times New Roman" w:hAnsi="Times New Roman" w:cs="Times New Roman"/>
          <w:sz w:val="16"/>
          <w:szCs w:val="16"/>
          <w:lang w:eastAsia="es-EC"/>
        </w:rPr>
        <w:t>consultado el: 5</w:t>
      </w:r>
      <w:r w:rsidRPr="00F750AA">
        <w:rPr>
          <w:rFonts w:ascii="Times New Roman" w:hAnsi="Times New Roman" w:cs="Times New Roman"/>
          <w:sz w:val="16"/>
          <w:szCs w:val="16"/>
          <w:lang w:eastAsia="es-EC"/>
        </w:rPr>
        <w:t xml:space="preserve"> enero 2014] Disponible en </w:t>
      </w:r>
      <w:r w:rsidRPr="00F750AA">
        <w:rPr>
          <w:rFonts w:ascii="Times New Roman" w:hAnsi="Times New Roman" w:cs="Times New Roman"/>
          <w:sz w:val="16"/>
          <w:szCs w:val="16"/>
          <w:u w:val="single"/>
          <w:lang w:eastAsia="es-EC"/>
        </w:rPr>
        <w:t xml:space="preserve"> </w:t>
      </w:r>
      <w:hyperlink r:id="rId19" w:history="1">
        <w:r w:rsidRPr="00F750AA">
          <w:rPr>
            <w:rStyle w:val="Hipervnculo"/>
            <w:rFonts w:ascii="Times New Roman" w:hAnsi="Times New Roman" w:cs="Times New Roman"/>
            <w:color w:val="auto"/>
            <w:sz w:val="16"/>
            <w:szCs w:val="16"/>
            <w:lang w:eastAsia="es-EC"/>
          </w:rPr>
          <w:t>http://digital.bl.fcen.uba.ar/gsdl-282/cgi-bin/library.cgi?a=d&amp;c=tesis&amp;d=Tesis_4831_Scodeller</w:t>
        </w:r>
      </w:hyperlink>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b/>
          <w:sz w:val="16"/>
          <w:szCs w:val="16"/>
          <w:lang w:eastAsia="es-EC"/>
        </w:rPr>
        <w:lastRenderedPageBreak/>
        <w:t>[7]</w:t>
      </w:r>
      <w:r w:rsidRPr="00F750AA">
        <w:rPr>
          <w:rFonts w:ascii="Times New Roman" w:hAnsi="Times New Roman" w:cs="Times New Roman"/>
          <w:sz w:val="16"/>
          <w:szCs w:val="16"/>
          <w:lang w:eastAsia="es-EC"/>
        </w:rPr>
        <w:t xml:space="preserve"> Alcaraz  M, Fabiano S. </w:t>
      </w:r>
      <w:r w:rsidRPr="00F750AA">
        <w:rPr>
          <w:rFonts w:ascii="Times New Roman" w:hAnsi="Times New Roman" w:cs="Times New Roman"/>
          <w:i/>
          <w:sz w:val="16"/>
          <w:szCs w:val="16"/>
          <w:lang w:eastAsia="es-EC"/>
        </w:rPr>
        <w:t>Desarrollo de un biosensor amperométrico de tirosinasa para la determinación de contenido fenólico total en aguas superficiales</w:t>
      </w:r>
      <w:r w:rsidRPr="00F750AA">
        <w:rPr>
          <w:rFonts w:ascii="Times New Roman" w:hAnsi="Times New Roman" w:cs="Times New Roman"/>
          <w:sz w:val="16"/>
          <w:szCs w:val="16"/>
          <w:lang w:eastAsia="es-EC"/>
        </w:rPr>
        <w:t xml:space="preserve">. Revistas </w:t>
      </w:r>
      <w:proofErr w:type="spellStart"/>
      <w:r w:rsidRPr="00F750AA">
        <w:rPr>
          <w:rFonts w:ascii="Times New Roman" w:hAnsi="Times New Roman" w:cs="Times New Roman"/>
          <w:sz w:val="16"/>
          <w:szCs w:val="16"/>
          <w:lang w:eastAsia="es-EC"/>
        </w:rPr>
        <w:t>Unlp</w:t>
      </w:r>
      <w:proofErr w:type="spellEnd"/>
      <w:r w:rsidRPr="00F750AA">
        <w:rPr>
          <w:rFonts w:ascii="Times New Roman" w:hAnsi="Times New Roman" w:cs="Times New Roman"/>
          <w:sz w:val="16"/>
          <w:szCs w:val="16"/>
          <w:lang w:eastAsia="es-EC"/>
        </w:rPr>
        <w:t xml:space="preserve"> [en línea].  Buenos Aires - Argentina </w:t>
      </w:r>
      <w:r w:rsidRPr="00F750AA">
        <w:rPr>
          <w:rFonts w:ascii="Times New Roman" w:hAnsi="Times New Roman" w:cs="Times New Roman"/>
          <w:sz w:val="16"/>
          <w:szCs w:val="16"/>
          <w:shd w:val="clear" w:color="auto" w:fill="FFFFFF"/>
        </w:rPr>
        <w:t xml:space="preserve">[Consulta: </w:t>
      </w:r>
      <w:r>
        <w:rPr>
          <w:rFonts w:ascii="Times New Roman" w:hAnsi="Times New Roman" w:cs="Times New Roman"/>
          <w:sz w:val="16"/>
          <w:szCs w:val="16"/>
          <w:shd w:val="clear" w:color="auto" w:fill="FFFFFF"/>
        </w:rPr>
        <w:t xml:space="preserve">5 de </w:t>
      </w:r>
      <w:proofErr w:type="spellStart"/>
      <w:r>
        <w:rPr>
          <w:rFonts w:ascii="Times New Roman" w:hAnsi="Times New Roman" w:cs="Times New Roman"/>
          <w:sz w:val="16"/>
          <w:szCs w:val="16"/>
          <w:shd w:val="clear" w:color="auto" w:fill="FFFFFF"/>
        </w:rPr>
        <w:t>enro</w:t>
      </w:r>
      <w:proofErr w:type="spellEnd"/>
      <w:r>
        <w:rPr>
          <w:rFonts w:ascii="Times New Roman" w:hAnsi="Times New Roman" w:cs="Times New Roman"/>
          <w:sz w:val="16"/>
          <w:szCs w:val="16"/>
          <w:shd w:val="clear" w:color="auto" w:fill="FFFFFF"/>
        </w:rPr>
        <w:t xml:space="preserve"> del </w:t>
      </w:r>
      <w:r w:rsidRPr="00F750AA">
        <w:rPr>
          <w:rFonts w:ascii="Times New Roman" w:hAnsi="Times New Roman" w:cs="Times New Roman"/>
          <w:sz w:val="16"/>
          <w:szCs w:val="16"/>
          <w:shd w:val="clear" w:color="auto" w:fill="FFFFFF"/>
        </w:rPr>
        <w:t xml:space="preserve"> 2008]. </w:t>
      </w:r>
      <w:r w:rsidRPr="00F750AA">
        <w:rPr>
          <w:rFonts w:ascii="Times New Roman" w:hAnsi="Times New Roman" w:cs="Times New Roman"/>
          <w:sz w:val="16"/>
          <w:szCs w:val="16"/>
          <w:lang w:eastAsia="es-EC"/>
        </w:rPr>
        <w:t xml:space="preserve"> Disponible </w:t>
      </w:r>
      <w:proofErr w:type="gramStart"/>
      <w:r w:rsidRPr="00F750AA">
        <w:rPr>
          <w:rFonts w:ascii="Times New Roman" w:hAnsi="Times New Roman" w:cs="Times New Roman"/>
          <w:sz w:val="16"/>
          <w:szCs w:val="16"/>
          <w:lang w:eastAsia="es-EC"/>
        </w:rPr>
        <w:t>en :</w:t>
      </w:r>
      <w:proofErr w:type="gramEnd"/>
      <w:r w:rsidRPr="00F750AA">
        <w:rPr>
          <w:rFonts w:ascii="Times New Roman" w:hAnsi="Times New Roman" w:cs="Times New Roman"/>
          <w:sz w:val="16"/>
          <w:szCs w:val="16"/>
          <w:lang w:eastAsia="es-EC"/>
        </w:rPr>
        <w:t xml:space="preserve"> http://www.revistas.unlp.edu.ar/</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[8]</w:t>
      </w:r>
      <w:r w:rsidRPr="00F750AA">
        <w:rPr>
          <w:rFonts w:ascii="Times New Roman" w:hAnsi="Times New Roman" w:cs="Times New Roman"/>
          <w:sz w:val="16"/>
          <w:szCs w:val="16"/>
        </w:rPr>
        <w:t xml:space="preserve"> L M Lechuga, A C Martín, </w:t>
      </w:r>
      <w:proofErr w:type="spellStart"/>
      <w:r w:rsidRPr="00F750AA">
        <w:rPr>
          <w:rFonts w:ascii="Times New Roman" w:hAnsi="Times New Roman" w:cs="Times New Roman"/>
          <w:sz w:val="16"/>
          <w:szCs w:val="16"/>
        </w:rPr>
        <w:t>others</w:t>
      </w:r>
      <w:proofErr w:type="spellEnd"/>
      <w:r w:rsidRPr="00F750AA">
        <w:rPr>
          <w:rFonts w:ascii="Times New Roman" w:hAnsi="Times New Roman" w:cs="Times New Roman"/>
          <w:sz w:val="16"/>
          <w:szCs w:val="16"/>
        </w:rPr>
        <w:t>. Biosensores: Los dispositivos analíticos del futuro (I</w:t>
      </w:r>
      <w:proofErr w:type="gramStart"/>
      <w:r w:rsidRPr="00F750AA">
        <w:rPr>
          <w:rFonts w:ascii="Times New Roman" w:hAnsi="Times New Roman" w:cs="Times New Roman"/>
          <w:sz w:val="16"/>
          <w:szCs w:val="16"/>
        </w:rPr>
        <w:t>)[</w:t>
      </w:r>
      <w:proofErr w:type="gramEnd"/>
      <w:r w:rsidRPr="00F750AA">
        <w:rPr>
          <w:rFonts w:ascii="Times New Roman" w:hAnsi="Times New Roman" w:cs="Times New Roman"/>
          <w:sz w:val="16"/>
          <w:szCs w:val="16"/>
        </w:rPr>
        <w:t xml:space="preserve">en línea]. Revista de plásticos modernos 470, 132 - 140 (1995).  </w:t>
      </w:r>
      <w:r>
        <w:rPr>
          <w:rFonts w:ascii="Times New Roman" w:hAnsi="Times New Roman" w:cs="Times New Roman"/>
          <w:sz w:val="16"/>
          <w:szCs w:val="16"/>
          <w:shd w:val="clear" w:color="auto" w:fill="FFFFFF"/>
        </w:rPr>
        <w:t>[Consulta: 4</w:t>
      </w:r>
      <w:r w:rsidRPr="00F750AA">
        <w:rPr>
          <w:rFonts w:ascii="Times New Roman" w:hAnsi="Times New Roman" w:cs="Times New Roman"/>
          <w:sz w:val="16"/>
          <w:szCs w:val="16"/>
          <w:shd w:val="clear" w:color="auto" w:fill="FFFFFF"/>
        </w:rPr>
        <w:t xml:space="preserve"> enero de 2014]. Disponible en: http://www.reverte.com/isbn/img/pdfs/9788429180138.pdf</w:t>
      </w:r>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b/>
          <w:sz w:val="16"/>
          <w:szCs w:val="16"/>
          <w:lang w:eastAsia="es-EC"/>
        </w:rPr>
        <w:t>[9]</w:t>
      </w:r>
      <w:r w:rsidRPr="00F750AA">
        <w:rPr>
          <w:rFonts w:ascii="Times New Roman" w:hAnsi="Times New Roman" w:cs="Times New Roman"/>
          <w:sz w:val="16"/>
          <w:szCs w:val="16"/>
          <w:lang w:eastAsia="es-EC"/>
        </w:rPr>
        <w:t xml:space="preserve">  </w:t>
      </w:r>
      <w:r w:rsidRPr="00F750AA">
        <w:rPr>
          <w:rFonts w:ascii="Times New Roman" w:hAnsi="Times New Roman" w:cs="Times New Roman"/>
          <w:bCs/>
          <w:sz w:val="16"/>
          <w:szCs w:val="16"/>
        </w:rPr>
        <w:t xml:space="preserve"> López P</w:t>
      </w:r>
      <w:r w:rsidRPr="00F750AA">
        <w:rPr>
          <w:rFonts w:ascii="Times New Roman" w:hAnsi="Times New Roman" w:cs="Times New Roman"/>
          <w:sz w:val="16"/>
          <w:szCs w:val="16"/>
          <w:lang w:eastAsia="es-EC"/>
        </w:rPr>
        <w:t xml:space="preserve"> .B</w:t>
      </w:r>
      <w:r w:rsidRPr="00F750AA">
        <w:rPr>
          <w:rFonts w:ascii="Times New Roman" w:hAnsi="Times New Roman" w:cs="Times New Roman"/>
          <w:i/>
          <w:sz w:val="16"/>
          <w:szCs w:val="16"/>
        </w:rPr>
        <w:t>iosensores: una introducción a sus principios y aplicaciones</w:t>
      </w:r>
      <w:r w:rsidRPr="00F750AA">
        <w:rPr>
          <w:rFonts w:ascii="Times New Roman" w:hAnsi="Times New Roman" w:cs="Times New Roman"/>
          <w:sz w:val="16"/>
          <w:szCs w:val="16"/>
        </w:rPr>
        <w:t>.</w:t>
      </w:r>
      <w:r w:rsidRPr="00F750AA">
        <w:rPr>
          <w:rFonts w:ascii="Times New Roman" w:hAnsi="Times New Roman" w:cs="Times New Roman"/>
          <w:sz w:val="16"/>
          <w:szCs w:val="16"/>
          <w:lang w:eastAsia="es-EC"/>
        </w:rPr>
        <w:t xml:space="preserve"> Eco Cría- revista de ciencia y medio ambiente [en línea].  Abril 2011. No 20.</w:t>
      </w:r>
      <w:r>
        <w:rPr>
          <w:rFonts w:ascii="Times New Roman" w:hAnsi="Times New Roman" w:cs="Times New Roman"/>
          <w:sz w:val="16"/>
          <w:szCs w:val="16"/>
          <w:shd w:val="clear" w:color="auto" w:fill="FFFFFF"/>
        </w:rPr>
        <w:t xml:space="preserve"> [Consulta: 5</w:t>
      </w:r>
      <w:r w:rsidRPr="00F750AA">
        <w:rPr>
          <w:rFonts w:ascii="Times New Roman" w:hAnsi="Times New Roman" w:cs="Times New Roman"/>
          <w:sz w:val="16"/>
          <w:szCs w:val="16"/>
          <w:shd w:val="clear" w:color="auto" w:fill="FFFFFF"/>
        </w:rPr>
        <w:t xml:space="preserve"> enero de 2014]. Disponible en: </w:t>
      </w:r>
      <w:r w:rsidRPr="00F750AA">
        <w:rPr>
          <w:rFonts w:ascii="Times New Roman" w:hAnsi="Times New Roman" w:cs="Times New Roman"/>
          <w:sz w:val="16"/>
          <w:szCs w:val="16"/>
          <w:lang w:eastAsia="es-EC"/>
        </w:rPr>
        <w:t xml:space="preserve">  </w:t>
      </w:r>
      <w:r w:rsidRPr="00F750AA">
        <w:rPr>
          <w:rStyle w:val="CitaHTML"/>
          <w:rFonts w:ascii="Times New Roman" w:hAnsi="Times New Roman" w:cs="Times New Roman"/>
          <w:i w:val="0"/>
          <w:iCs w:val="0"/>
          <w:sz w:val="16"/>
          <w:szCs w:val="16"/>
          <w:shd w:val="clear" w:color="auto" w:fill="FFFFFF"/>
        </w:rPr>
        <w:t>www.researchgate.net/...del...la.../72e7e524dc3c851ed5.pdf</w:t>
      </w:r>
      <w:r w:rsidRPr="00F750AA">
        <w:rPr>
          <w:rFonts w:ascii="Times New Roman" w:hAnsi="Times New Roman" w:cs="Times New Roman"/>
          <w:sz w:val="16"/>
          <w:szCs w:val="16"/>
          <w:shd w:val="clear" w:color="auto" w:fill="FFFFFF"/>
        </w:rPr>
        <w:t>‎</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[10]</w:t>
      </w:r>
      <w:r w:rsidRPr="00F750AA">
        <w:rPr>
          <w:rFonts w:ascii="Times New Roman" w:hAnsi="Times New Roman" w:cs="Times New Roman"/>
          <w:sz w:val="16"/>
          <w:szCs w:val="16"/>
        </w:rPr>
        <w:t xml:space="preserve"> P Caminal. </w:t>
      </w:r>
      <w:r w:rsidRPr="00F750AA">
        <w:rPr>
          <w:rFonts w:ascii="Times New Roman" w:hAnsi="Times New Roman" w:cs="Times New Roman"/>
          <w:i/>
          <w:sz w:val="16"/>
          <w:szCs w:val="16"/>
        </w:rPr>
        <w:t xml:space="preserve">La ingeniería de sistemas y automática en la Bioingeniería </w:t>
      </w:r>
      <w:r w:rsidRPr="00F750AA">
        <w:rPr>
          <w:rFonts w:ascii="Times New Roman" w:hAnsi="Times New Roman" w:cs="Times New Roman"/>
          <w:sz w:val="16"/>
          <w:szCs w:val="16"/>
        </w:rPr>
        <w:t xml:space="preserve">[en línea]. UPC Universidad Politécnica de Cataluña. </w:t>
      </w:r>
      <w:proofErr w:type="gramStart"/>
      <w:r w:rsidRPr="00F750AA">
        <w:rPr>
          <w:rFonts w:ascii="Times New Roman" w:hAnsi="Times New Roman" w:cs="Times New Roman"/>
          <w:sz w:val="16"/>
          <w:szCs w:val="16"/>
        </w:rPr>
        <w:t>España[</w:t>
      </w:r>
      <w:proofErr w:type="gramEnd"/>
      <w:r w:rsidRPr="00F750AA">
        <w:rPr>
          <w:rFonts w:ascii="Times New Roman" w:hAnsi="Times New Roman" w:cs="Times New Roman"/>
          <w:sz w:val="16"/>
          <w:szCs w:val="16"/>
        </w:rPr>
        <w:t xml:space="preserve">Links] (2004).  </w:t>
      </w:r>
      <w:r>
        <w:rPr>
          <w:rFonts w:ascii="Times New Roman" w:hAnsi="Times New Roman" w:cs="Times New Roman"/>
          <w:sz w:val="16"/>
          <w:szCs w:val="16"/>
          <w:shd w:val="clear" w:color="auto" w:fill="FFFFFF"/>
        </w:rPr>
        <w:t>[Consulta: 5</w:t>
      </w:r>
      <w:r w:rsidRPr="00F750AA">
        <w:rPr>
          <w:rFonts w:ascii="Times New Roman" w:hAnsi="Times New Roman" w:cs="Times New Roman"/>
          <w:sz w:val="16"/>
          <w:szCs w:val="16"/>
          <w:shd w:val="clear" w:color="auto" w:fill="FFFFFF"/>
        </w:rPr>
        <w:t xml:space="preserve"> enero de 2014]. Disponible en: </w:t>
      </w:r>
      <w:r w:rsidRPr="00F750AA">
        <w:rPr>
          <w:rFonts w:ascii="Times New Roman" w:hAnsi="Times New Roman" w:cs="Times New Roman"/>
          <w:sz w:val="16"/>
          <w:szCs w:val="16"/>
          <w:lang w:eastAsia="es-EC"/>
        </w:rPr>
        <w:t xml:space="preserve"> </w:t>
      </w:r>
      <w:hyperlink r:id="rId20" w:history="1">
        <w:r w:rsidRPr="00F750AA">
          <w:rPr>
            <w:rStyle w:val="Hipervnculo"/>
            <w:rFonts w:ascii="Times New Roman" w:hAnsi="Times New Roman" w:cs="Times New Roman"/>
            <w:color w:val="auto"/>
            <w:sz w:val="16"/>
            <w:szCs w:val="16"/>
          </w:rPr>
          <w:t>http://www.ceautomatica.uji.es/old/actividades/jornadas/XXIV/documentos/conferencia1.pdf</w:t>
        </w:r>
      </w:hyperlink>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b/>
          <w:sz w:val="16"/>
          <w:szCs w:val="16"/>
        </w:rPr>
        <w:t>[11]</w:t>
      </w:r>
      <w:r w:rsidRPr="00F750AA">
        <w:rPr>
          <w:rFonts w:ascii="Times New Roman" w:hAnsi="Times New Roman" w:cs="Times New Roman"/>
          <w:sz w:val="16"/>
          <w:szCs w:val="16"/>
        </w:rPr>
        <w:t xml:space="preserve"> L M Lechuga, A C Martín, D </w:t>
      </w:r>
      <w:proofErr w:type="spellStart"/>
      <w:r w:rsidRPr="00F750AA">
        <w:rPr>
          <w:rFonts w:ascii="Times New Roman" w:hAnsi="Times New Roman" w:cs="Times New Roman"/>
          <w:sz w:val="16"/>
          <w:szCs w:val="16"/>
        </w:rPr>
        <w:t>Golmayo</w:t>
      </w:r>
      <w:proofErr w:type="spellEnd"/>
      <w:r w:rsidRPr="00F750AA">
        <w:rPr>
          <w:rFonts w:ascii="Times New Roman" w:hAnsi="Times New Roman" w:cs="Times New Roman"/>
          <w:sz w:val="16"/>
          <w:szCs w:val="16"/>
        </w:rPr>
        <w:t>, F B Fernández-</w:t>
      </w:r>
      <w:proofErr w:type="spellStart"/>
      <w:r w:rsidRPr="00F750AA">
        <w:rPr>
          <w:rFonts w:ascii="Times New Roman" w:hAnsi="Times New Roman" w:cs="Times New Roman"/>
          <w:sz w:val="16"/>
          <w:szCs w:val="16"/>
        </w:rPr>
        <w:t>Pola</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others</w:t>
      </w:r>
      <w:proofErr w:type="spellEnd"/>
      <w:r w:rsidRPr="00F750AA">
        <w:rPr>
          <w:rFonts w:ascii="Times New Roman" w:hAnsi="Times New Roman" w:cs="Times New Roman"/>
          <w:sz w:val="16"/>
          <w:szCs w:val="16"/>
        </w:rPr>
        <w:t xml:space="preserve">. Propuesta de un Biosensor integrado por enzimas </w:t>
      </w:r>
      <w:proofErr w:type="spellStart"/>
      <w:r w:rsidRPr="00F750AA">
        <w:rPr>
          <w:rFonts w:ascii="Times New Roman" w:hAnsi="Times New Roman" w:cs="Times New Roman"/>
          <w:sz w:val="16"/>
          <w:szCs w:val="16"/>
        </w:rPr>
        <w:t>hidrogenasas</w:t>
      </w:r>
      <w:proofErr w:type="spellEnd"/>
      <w:r w:rsidRPr="00F750AA">
        <w:rPr>
          <w:rFonts w:ascii="Times New Roman" w:hAnsi="Times New Roman" w:cs="Times New Roman"/>
          <w:sz w:val="16"/>
          <w:szCs w:val="16"/>
        </w:rPr>
        <w:t xml:space="preserve"> sobre un diodo de barrera </w:t>
      </w:r>
      <w:proofErr w:type="spellStart"/>
      <w:r w:rsidRPr="00F750AA">
        <w:rPr>
          <w:rFonts w:ascii="Times New Roman" w:hAnsi="Times New Roman" w:cs="Times New Roman"/>
          <w:sz w:val="16"/>
          <w:szCs w:val="16"/>
        </w:rPr>
        <w:t>Schottky</w:t>
      </w:r>
      <w:proofErr w:type="spellEnd"/>
      <w:r w:rsidRPr="00F750AA">
        <w:rPr>
          <w:rFonts w:ascii="Times New Roman" w:hAnsi="Times New Roman" w:cs="Times New Roman"/>
          <w:sz w:val="16"/>
          <w:szCs w:val="16"/>
        </w:rPr>
        <w:t>. (1990)[</w:t>
      </w:r>
      <w:proofErr w:type="gramStart"/>
      <w:r w:rsidRPr="00F750AA">
        <w:rPr>
          <w:rFonts w:ascii="Times New Roman" w:hAnsi="Times New Roman" w:cs="Times New Roman"/>
          <w:sz w:val="16"/>
          <w:szCs w:val="16"/>
        </w:rPr>
        <w:t>en</w:t>
      </w:r>
      <w:proofErr w:type="gram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linea</w:t>
      </w:r>
      <w:proofErr w:type="spellEnd"/>
      <w:r w:rsidRPr="00F750AA">
        <w:rPr>
          <w:rFonts w:ascii="Times New Roman" w:hAnsi="Times New Roman" w:cs="Times New Roman"/>
          <w:sz w:val="16"/>
          <w:szCs w:val="16"/>
        </w:rPr>
        <w:t>] .</w:t>
      </w:r>
      <w:r w:rsidRPr="00F750AA">
        <w:rPr>
          <w:rFonts w:ascii="Times New Roman" w:hAnsi="Times New Roman" w:cs="Times New Roman"/>
          <w:sz w:val="16"/>
          <w:szCs w:val="16"/>
          <w:shd w:val="clear" w:color="auto" w:fill="FFFFFF"/>
        </w:rPr>
        <w:t xml:space="preserve">. Disponible en: </w:t>
      </w:r>
      <w:r w:rsidRPr="00F750AA">
        <w:rPr>
          <w:rFonts w:ascii="Times New Roman" w:hAnsi="Times New Roman" w:cs="Times New Roman"/>
          <w:sz w:val="16"/>
          <w:szCs w:val="16"/>
          <w:lang w:eastAsia="es-EC"/>
        </w:rPr>
        <w:t xml:space="preserve"> </w:t>
      </w:r>
      <w:hyperlink r:id="rId21" w:history="1">
        <w:r w:rsidRPr="00F750AA">
          <w:rPr>
            <w:rStyle w:val="Hipervnculo"/>
            <w:rFonts w:ascii="Times New Roman" w:hAnsi="Times New Roman" w:cs="Times New Roman"/>
            <w:color w:val="auto"/>
            <w:sz w:val="16"/>
            <w:szCs w:val="16"/>
          </w:rPr>
          <w:t>http://digital.csic.es/bitstream/10261/38015/1/Contribuciones%20a%20Congresos.%20no.%204.%20Propuesta%20de%20un%20Biosensor%20integrado.pdf</w:t>
        </w:r>
      </w:hyperlink>
      <w:r w:rsidRPr="00F750AA">
        <w:rPr>
          <w:rStyle w:val="Hipervnculo"/>
          <w:rFonts w:ascii="Times New Roman" w:hAnsi="Times New Roman" w:cs="Times New Roman"/>
          <w:color w:val="auto"/>
          <w:sz w:val="16"/>
          <w:szCs w:val="16"/>
          <w:u w:val="none"/>
          <w:lang w:eastAsia="es-EC"/>
        </w:rPr>
        <w:t xml:space="preserve"> </w:t>
      </w:r>
      <w:r>
        <w:rPr>
          <w:rFonts w:ascii="Times New Roman" w:hAnsi="Times New Roman" w:cs="Times New Roman"/>
          <w:sz w:val="16"/>
          <w:szCs w:val="16"/>
          <w:shd w:val="clear" w:color="auto" w:fill="FFFFFF"/>
        </w:rPr>
        <w:t>[Consulta: 4</w:t>
      </w:r>
      <w:r w:rsidRPr="00F750AA">
        <w:rPr>
          <w:rFonts w:ascii="Times New Roman" w:hAnsi="Times New Roman" w:cs="Times New Roman"/>
          <w:sz w:val="16"/>
          <w:szCs w:val="16"/>
          <w:shd w:val="clear" w:color="auto" w:fill="FFFFFF"/>
        </w:rPr>
        <w:t xml:space="preserve"> enero de 2014]</w:t>
      </w:r>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b/>
          <w:sz w:val="16"/>
          <w:szCs w:val="16"/>
        </w:rPr>
        <w:t>[12]</w:t>
      </w:r>
      <w:r w:rsidRPr="00F750AA">
        <w:rPr>
          <w:rFonts w:ascii="Times New Roman" w:hAnsi="Times New Roman" w:cs="Times New Roman"/>
          <w:sz w:val="16"/>
          <w:szCs w:val="16"/>
        </w:rPr>
        <w:t xml:space="preserve"> E R Denis. </w:t>
      </w:r>
      <w:proofErr w:type="spellStart"/>
      <w:r w:rsidRPr="00F750AA">
        <w:rPr>
          <w:rFonts w:ascii="Times New Roman" w:hAnsi="Times New Roman" w:cs="Times New Roman"/>
          <w:sz w:val="16"/>
          <w:szCs w:val="16"/>
        </w:rPr>
        <w:t>Ingenieria</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Clinica</w:t>
      </w:r>
      <w:proofErr w:type="spellEnd"/>
      <w:r w:rsidRPr="00F750AA">
        <w:rPr>
          <w:rFonts w:ascii="Times New Roman" w:hAnsi="Times New Roman" w:cs="Times New Roman"/>
          <w:sz w:val="16"/>
          <w:szCs w:val="16"/>
        </w:rPr>
        <w:t xml:space="preserve">. Centro de </w:t>
      </w:r>
      <w:proofErr w:type="spellStart"/>
      <w:r w:rsidRPr="00F750AA">
        <w:rPr>
          <w:rFonts w:ascii="Times New Roman" w:hAnsi="Times New Roman" w:cs="Times New Roman"/>
          <w:sz w:val="16"/>
          <w:szCs w:val="16"/>
        </w:rPr>
        <w:t>Bioingenieria</w:t>
      </w:r>
      <w:proofErr w:type="spellEnd"/>
      <w:r w:rsidRPr="00F750AA">
        <w:rPr>
          <w:rFonts w:ascii="Times New Roman" w:hAnsi="Times New Roman" w:cs="Times New Roman"/>
          <w:sz w:val="16"/>
          <w:szCs w:val="16"/>
        </w:rPr>
        <w:t xml:space="preserve"> (1998).  [En línea] </w:t>
      </w:r>
      <w:r w:rsidRPr="00F750AA">
        <w:rPr>
          <w:rFonts w:ascii="Times New Roman" w:hAnsi="Times New Roman" w:cs="Times New Roman"/>
          <w:sz w:val="16"/>
          <w:szCs w:val="16"/>
          <w:shd w:val="clear" w:color="auto" w:fill="FFFFFF"/>
        </w:rPr>
        <w:t xml:space="preserve">Disponible en: </w:t>
      </w:r>
      <w:hyperlink r:id="rId22" w:history="1">
        <w:r w:rsidRPr="00F750AA">
          <w:rPr>
            <w:rStyle w:val="Hipervnculo"/>
            <w:rFonts w:ascii="Times New Roman" w:hAnsi="Times New Roman" w:cs="Times New Roman"/>
            <w:color w:val="auto"/>
            <w:sz w:val="16"/>
            <w:szCs w:val="16"/>
          </w:rPr>
          <w:t>http://ns1.fi.uner.edu.ar/academica/catedras/ingenieria_clinica/archivos/TP2013/ic-denis.pdf</w:t>
        </w:r>
      </w:hyperlink>
      <w:r>
        <w:rPr>
          <w:rFonts w:ascii="Times New Roman" w:hAnsi="Times New Roman" w:cs="Times New Roman"/>
          <w:sz w:val="16"/>
          <w:szCs w:val="16"/>
          <w:shd w:val="clear" w:color="auto" w:fill="FFFFFF"/>
        </w:rPr>
        <w:t xml:space="preserve"> [Consulta: 4</w:t>
      </w:r>
      <w:r w:rsidRPr="00F750AA">
        <w:rPr>
          <w:rFonts w:ascii="Times New Roman" w:hAnsi="Times New Roman" w:cs="Times New Roman"/>
          <w:sz w:val="16"/>
          <w:szCs w:val="16"/>
          <w:shd w:val="clear" w:color="auto" w:fill="FFFFFF"/>
        </w:rPr>
        <w:t xml:space="preserve"> enero de 2014]</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lang w:eastAsia="es-EC"/>
        </w:rPr>
        <w:t xml:space="preserve"> </w:t>
      </w:r>
      <w:r w:rsidRPr="003C5310">
        <w:rPr>
          <w:rFonts w:ascii="Times New Roman" w:hAnsi="Times New Roman" w:cs="Times New Roman"/>
          <w:b/>
          <w:sz w:val="16"/>
          <w:szCs w:val="16"/>
          <w:lang w:val="en-US" w:eastAsia="es-EC"/>
        </w:rPr>
        <w:t>[13]</w:t>
      </w:r>
      <w:r w:rsidRPr="003C5310">
        <w:rPr>
          <w:rFonts w:ascii="Times New Roman" w:hAnsi="Times New Roman" w:cs="Times New Roman"/>
          <w:sz w:val="16"/>
          <w:szCs w:val="16"/>
          <w:lang w:val="en-US" w:eastAsia="es-EC"/>
        </w:rPr>
        <w:t xml:space="preserve"> </w:t>
      </w:r>
      <w:proofErr w:type="spellStart"/>
      <w:proofErr w:type="gramStart"/>
      <w:r w:rsidRPr="003C5310">
        <w:rPr>
          <w:rFonts w:ascii="Times New Roman" w:hAnsi="Times New Roman" w:cs="Times New Roman"/>
          <w:sz w:val="16"/>
          <w:szCs w:val="16"/>
          <w:lang w:val="en-US" w:eastAsia="es-EC"/>
        </w:rPr>
        <w:t>bioGUne</w:t>
      </w:r>
      <w:proofErr w:type="spellEnd"/>
      <w:proofErr w:type="gramEnd"/>
      <w:r w:rsidRPr="003C5310">
        <w:rPr>
          <w:rFonts w:ascii="Times New Roman" w:hAnsi="Times New Roman" w:cs="Times New Roman"/>
          <w:sz w:val="16"/>
          <w:szCs w:val="16"/>
          <w:lang w:val="en-US" w:eastAsia="es-EC"/>
        </w:rPr>
        <w:t xml:space="preserve">. </w:t>
      </w:r>
      <w:r w:rsidRPr="006118FF">
        <w:rPr>
          <w:rFonts w:ascii="Times New Roman" w:hAnsi="Times New Roman" w:cs="Times New Roman"/>
          <w:sz w:val="16"/>
          <w:szCs w:val="16"/>
          <w:lang w:val="en-US"/>
        </w:rPr>
        <w:t>A new path for the future generation of glucose-measuring biosensors</w:t>
      </w:r>
      <w:proofErr w:type="gramStart"/>
      <w:r w:rsidRPr="006118FF">
        <w:rPr>
          <w:rFonts w:ascii="Times New Roman" w:hAnsi="Times New Roman" w:cs="Times New Roman"/>
          <w:sz w:val="16"/>
          <w:szCs w:val="16"/>
          <w:lang w:val="en-US" w:eastAsia="es-EC"/>
        </w:rPr>
        <w:t>.[</w:t>
      </w:r>
      <w:proofErr w:type="gramEnd"/>
      <w:r w:rsidRPr="006118FF">
        <w:rPr>
          <w:rFonts w:ascii="Times New Roman" w:hAnsi="Times New Roman" w:cs="Times New Roman"/>
          <w:sz w:val="16"/>
          <w:szCs w:val="16"/>
          <w:lang w:val="en-US" w:eastAsia="es-EC"/>
        </w:rPr>
        <w:t xml:space="preserve">en </w:t>
      </w:r>
      <w:proofErr w:type="spellStart"/>
      <w:r w:rsidRPr="006118FF">
        <w:rPr>
          <w:rFonts w:ascii="Times New Roman" w:hAnsi="Times New Roman" w:cs="Times New Roman"/>
          <w:sz w:val="16"/>
          <w:szCs w:val="16"/>
          <w:lang w:val="en-US" w:eastAsia="es-EC"/>
        </w:rPr>
        <w:t>línea</w:t>
      </w:r>
      <w:proofErr w:type="spellEnd"/>
      <w:r w:rsidRPr="006118FF">
        <w:rPr>
          <w:rFonts w:ascii="Times New Roman" w:hAnsi="Times New Roman" w:cs="Times New Roman"/>
          <w:sz w:val="16"/>
          <w:szCs w:val="16"/>
          <w:lang w:val="en-US" w:eastAsia="es-EC"/>
        </w:rPr>
        <w:t>].5</w:t>
      </w:r>
      <w:r w:rsidRPr="006118FF">
        <w:rPr>
          <w:rFonts w:ascii="Times New Roman" w:hAnsi="Times New Roman" w:cs="Times New Roman"/>
          <w:bCs/>
          <w:sz w:val="16"/>
          <w:szCs w:val="16"/>
          <w:shd w:val="clear" w:color="auto" w:fill="FFFFFF"/>
          <w:lang w:val="en-US"/>
        </w:rPr>
        <w:t xml:space="preserve"> de </w:t>
      </w:r>
      <w:proofErr w:type="spellStart"/>
      <w:r w:rsidRPr="006118FF">
        <w:rPr>
          <w:rFonts w:ascii="Times New Roman" w:hAnsi="Times New Roman" w:cs="Times New Roman"/>
          <w:bCs/>
          <w:sz w:val="16"/>
          <w:szCs w:val="16"/>
          <w:shd w:val="clear" w:color="auto" w:fill="FFFFFF"/>
          <w:lang w:val="en-US"/>
        </w:rPr>
        <w:t>enero</w:t>
      </w:r>
      <w:proofErr w:type="spellEnd"/>
      <w:r w:rsidRPr="006118FF">
        <w:rPr>
          <w:rFonts w:ascii="Times New Roman" w:hAnsi="Times New Roman" w:cs="Times New Roman"/>
          <w:bCs/>
          <w:sz w:val="16"/>
          <w:szCs w:val="16"/>
          <w:shd w:val="clear" w:color="auto" w:fill="FFFFFF"/>
          <w:lang w:val="en-US"/>
        </w:rPr>
        <w:t xml:space="preserve"> de 2013. </w:t>
      </w:r>
      <w:r>
        <w:rPr>
          <w:rFonts w:ascii="Times New Roman" w:hAnsi="Times New Roman" w:cs="Times New Roman"/>
          <w:sz w:val="16"/>
          <w:szCs w:val="16"/>
          <w:shd w:val="clear" w:color="auto" w:fill="FFFFFF"/>
        </w:rPr>
        <w:t>[Consulta: 10</w:t>
      </w:r>
      <w:r w:rsidRPr="00F750AA">
        <w:rPr>
          <w:rFonts w:ascii="Times New Roman" w:hAnsi="Times New Roman" w:cs="Times New Roman"/>
          <w:sz w:val="16"/>
          <w:szCs w:val="16"/>
          <w:shd w:val="clear" w:color="auto" w:fill="FFFFFF"/>
        </w:rPr>
        <w:t xml:space="preserve"> enero de 2014]. </w:t>
      </w:r>
      <w:r w:rsidRPr="00F750AA">
        <w:rPr>
          <w:rFonts w:ascii="Times New Roman" w:hAnsi="Times New Roman" w:cs="Times New Roman"/>
          <w:sz w:val="16"/>
          <w:szCs w:val="16"/>
          <w:lang w:eastAsia="es-EC"/>
        </w:rPr>
        <w:t xml:space="preserve"> </w:t>
      </w:r>
      <w:r w:rsidRPr="006118FF">
        <w:rPr>
          <w:rFonts w:ascii="Times New Roman" w:hAnsi="Times New Roman" w:cs="Times New Roman"/>
          <w:sz w:val="16"/>
          <w:szCs w:val="16"/>
          <w:lang w:eastAsia="es-EC"/>
        </w:rPr>
        <w:t xml:space="preserve">Disponible en: </w:t>
      </w:r>
      <w:hyperlink r:id="rId23" w:history="1">
        <w:r w:rsidRPr="006118FF">
          <w:rPr>
            <w:rStyle w:val="Hipervnculo"/>
            <w:rFonts w:ascii="Times New Roman" w:hAnsi="Times New Roman" w:cs="Times New Roman"/>
            <w:color w:val="auto"/>
            <w:sz w:val="16"/>
            <w:szCs w:val="16"/>
            <w:lang w:eastAsia="es-EC"/>
          </w:rPr>
          <w:t>http://www.cicbiogune.es/secciones/noticias/noticias_detalle.php?idioma=en&amp;id_noticia=232</w:t>
        </w:r>
      </w:hyperlink>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b/>
          <w:sz w:val="16"/>
          <w:szCs w:val="16"/>
        </w:rPr>
        <w:t>[14]</w:t>
      </w:r>
      <w:r w:rsidRPr="00F750AA">
        <w:rPr>
          <w:rFonts w:ascii="Times New Roman" w:hAnsi="Times New Roman" w:cs="Times New Roman"/>
          <w:sz w:val="16"/>
          <w:szCs w:val="16"/>
        </w:rPr>
        <w:t xml:space="preserve"> N P García. </w:t>
      </w:r>
      <w:proofErr w:type="spellStart"/>
      <w:r w:rsidRPr="00F750AA">
        <w:rPr>
          <w:rFonts w:ascii="Times New Roman" w:hAnsi="Times New Roman" w:cs="Times New Roman"/>
          <w:sz w:val="16"/>
          <w:szCs w:val="16"/>
        </w:rPr>
        <w:t>Biosensores</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amperométricos</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compósitos</w:t>
      </w:r>
      <w:proofErr w:type="spellEnd"/>
      <w:r w:rsidRPr="00F750AA">
        <w:rPr>
          <w:rFonts w:ascii="Times New Roman" w:hAnsi="Times New Roman" w:cs="Times New Roman"/>
          <w:sz w:val="16"/>
          <w:szCs w:val="16"/>
        </w:rPr>
        <w:t xml:space="preserve"> basados en </w:t>
      </w:r>
      <w:proofErr w:type="spellStart"/>
      <w:r w:rsidRPr="00F750AA">
        <w:rPr>
          <w:rFonts w:ascii="Times New Roman" w:hAnsi="Times New Roman" w:cs="Times New Roman"/>
          <w:sz w:val="16"/>
          <w:szCs w:val="16"/>
        </w:rPr>
        <w:t>peroxidasa</w:t>
      </w:r>
      <w:proofErr w:type="spellEnd"/>
      <w:r w:rsidRPr="00F750AA">
        <w:rPr>
          <w:rFonts w:ascii="Times New Roman" w:hAnsi="Times New Roman" w:cs="Times New Roman"/>
          <w:sz w:val="16"/>
          <w:szCs w:val="16"/>
        </w:rPr>
        <w:t xml:space="preserve">: Aplicación a la determinación de </w:t>
      </w:r>
      <w:proofErr w:type="spellStart"/>
      <w:r w:rsidRPr="00F750AA">
        <w:rPr>
          <w:rFonts w:ascii="Times New Roman" w:hAnsi="Times New Roman" w:cs="Times New Roman"/>
          <w:sz w:val="16"/>
          <w:szCs w:val="16"/>
        </w:rPr>
        <w:t>analitos</w:t>
      </w:r>
      <w:proofErr w:type="spellEnd"/>
      <w:r w:rsidRPr="00F750AA">
        <w:rPr>
          <w:rFonts w:ascii="Times New Roman" w:hAnsi="Times New Roman" w:cs="Times New Roman"/>
          <w:sz w:val="16"/>
          <w:szCs w:val="16"/>
        </w:rPr>
        <w:t xml:space="preserve"> de interés en alimentos mediante electrodos </w:t>
      </w:r>
      <w:proofErr w:type="spellStart"/>
      <w:r w:rsidRPr="00F750AA">
        <w:rPr>
          <w:rFonts w:ascii="Times New Roman" w:hAnsi="Times New Roman" w:cs="Times New Roman"/>
          <w:sz w:val="16"/>
          <w:szCs w:val="16"/>
        </w:rPr>
        <w:t>bienzimáticos</w:t>
      </w:r>
      <w:proofErr w:type="spellEnd"/>
      <w:r w:rsidRPr="00F750AA">
        <w:rPr>
          <w:rFonts w:ascii="Times New Roman" w:hAnsi="Times New Roman" w:cs="Times New Roman"/>
          <w:sz w:val="16"/>
          <w:szCs w:val="16"/>
        </w:rPr>
        <w:t xml:space="preserve"> y </w:t>
      </w:r>
      <w:proofErr w:type="spellStart"/>
      <w:r w:rsidRPr="00F750AA">
        <w:rPr>
          <w:rFonts w:ascii="Times New Roman" w:hAnsi="Times New Roman" w:cs="Times New Roman"/>
          <w:sz w:val="16"/>
          <w:szCs w:val="16"/>
        </w:rPr>
        <w:t>multienzimáticos</w:t>
      </w:r>
      <w:proofErr w:type="spellEnd"/>
      <w:r w:rsidRPr="00F750AA">
        <w:rPr>
          <w:rFonts w:ascii="Times New Roman" w:hAnsi="Times New Roman" w:cs="Times New Roman"/>
          <w:sz w:val="16"/>
          <w:szCs w:val="16"/>
        </w:rPr>
        <w:t xml:space="preserve">: Memoria presentada para optar al grado de Doctor. (2005).  [En línea] </w:t>
      </w:r>
      <w:r w:rsidRPr="00F750AA">
        <w:rPr>
          <w:rFonts w:ascii="Times New Roman" w:hAnsi="Times New Roman" w:cs="Times New Roman"/>
          <w:sz w:val="16"/>
          <w:szCs w:val="16"/>
          <w:shd w:val="clear" w:color="auto" w:fill="FFFFFF"/>
        </w:rPr>
        <w:t xml:space="preserve">Disponible en: </w:t>
      </w:r>
      <w:r w:rsidRPr="00F750AA">
        <w:rPr>
          <w:rFonts w:ascii="Times New Roman" w:hAnsi="Times New Roman" w:cs="Times New Roman"/>
          <w:sz w:val="16"/>
          <w:szCs w:val="16"/>
          <w:lang w:eastAsia="es-EC"/>
        </w:rPr>
        <w:t xml:space="preserve">  </w:t>
      </w:r>
      <w:hyperlink r:id="rId24" w:history="1">
        <w:r w:rsidRPr="00F750AA">
          <w:rPr>
            <w:rStyle w:val="Hipervnculo"/>
            <w:rFonts w:ascii="Times New Roman" w:hAnsi="Times New Roman" w:cs="Times New Roman"/>
            <w:color w:val="auto"/>
            <w:sz w:val="16"/>
            <w:szCs w:val="16"/>
          </w:rPr>
          <w:t>http://biblioteca.ucm.es/tesis/qui/ucm-t26582.pdf</w:t>
        </w:r>
      </w:hyperlink>
      <w:r w:rsidRPr="00F750AA">
        <w:rPr>
          <w:rFonts w:ascii="Times New Roman" w:hAnsi="Times New Roman" w:cs="Times New Roman"/>
          <w:sz w:val="16"/>
          <w:szCs w:val="16"/>
          <w:lang w:eastAsia="es-EC"/>
        </w:rPr>
        <w:t xml:space="preserve"> </w:t>
      </w:r>
      <w:r>
        <w:rPr>
          <w:rFonts w:ascii="Times New Roman" w:hAnsi="Times New Roman" w:cs="Times New Roman"/>
          <w:sz w:val="16"/>
          <w:szCs w:val="16"/>
          <w:shd w:val="clear" w:color="auto" w:fill="FFFFFF"/>
        </w:rPr>
        <w:t xml:space="preserve"> [Consulta: 5</w:t>
      </w:r>
      <w:r w:rsidRPr="00F750AA">
        <w:rPr>
          <w:rFonts w:ascii="Times New Roman" w:hAnsi="Times New Roman" w:cs="Times New Roman"/>
          <w:sz w:val="16"/>
          <w:szCs w:val="16"/>
          <w:shd w:val="clear" w:color="auto" w:fill="FFFFFF"/>
        </w:rPr>
        <w:t xml:space="preserve"> enero de 2014]</w:t>
      </w:r>
    </w:p>
    <w:p w:rsidR="003C5310" w:rsidRPr="00F750AA" w:rsidRDefault="003C5310" w:rsidP="003C5310">
      <w:pPr>
        <w:spacing w:line="240" w:lineRule="auto"/>
        <w:jc w:val="both"/>
        <w:rPr>
          <w:rFonts w:ascii="Times New Roman" w:hAnsi="Times New Roman" w:cs="Times New Roman"/>
          <w:sz w:val="16"/>
          <w:szCs w:val="16"/>
          <w:shd w:val="clear" w:color="auto" w:fill="FFFFFF"/>
        </w:rPr>
      </w:pPr>
      <w:r w:rsidRPr="003C5310">
        <w:rPr>
          <w:rFonts w:ascii="Times New Roman" w:hAnsi="Times New Roman" w:cs="Times New Roman"/>
          <w:b/>
          <w:sz w:val="16"/>
          <w:szCs w:val="16"/>
          <w:lang w:val="en-US"/>
        </w:rPr>
        <w:t xml:space="preserve">[15] </w:t>
      </w:r>
      <w:proofErr w:type="gramStart"/>
      <w:r w:rsidRPr="003C5310">
        <w:rPr>
          <w:rFonts w:ascii="Times New Roman" w:hAnsi="Times New Roman" w:cs="Times New Roman"/>
          <w:bCs/>
          <w:sz w:val="16"/>
          <w:szCs w:val="16"/>
          <w:lang w:val="en-US"/>
        </w:rPr>
        <w:t>bioengineering</w:t>
      </w:r>
      <w:proofErr w:type="gramEnd"/>
      <w:r w:rsidRPr="003C5310">
        <w:rPr>
          <w:rFonts w:ascii="Times New Roman" w:hAnsi="Times New Roman" w:cs="Times New Roman"/>
          <w:sz w:val="16"/>
          <w:szCs w:val="16"/>
          <w:lang w:val="en-US"/>
        </w:rPr>
        <w:t xml:space="preserve">. </w:t>
      </w:r>
      <w:proofErr w:type="gramStart"/>
      <w:r w:rsidRPr="003C5310">
        <w:rPr>
          <w:rFonts w:ascii="Times New Roman" w:hAnsi="Times New Roman" w:cs="Times New Roman"/>
          <w:sz w:val="16"/>
          <w:szCs w:val="16"/>
          <w:lang w:val="en-US"/>
        </w:rPr>
        <w:t xml:space="preserve">(2014). </w:t>
      </w:r>
      <w:proofErr w:type="spellStart"/>
      <w:r w:rsidRPr="003C5310">
        <w:rPr>
          <w:rFonts w:ascii="Times New Roman" w:hAnsi="Times New Roman" w:cs="Times New Roman"/>
          <w:iCs/>
          <w:sz w:val="16"/>
          <w:szCs w:val="16"/>
          <w:lang w:val="en-US"/>
        </w:rPr>
        <w:t>Encyclopaedia</w:t>
      </w:r>
      <w:proofErr w:type="spellEnd"/>
      <w:r w:rsidRPr="003C5310">
        <w:rPr>
          <w:rFonts w:ascii="Times New Roman" w:hAnsi="Times New Roman" w:cs="Times New Roman"/>
          <w:iCs/>
          <w:sz w:val="16"/>
          <w:szCs w:val="16"/>
          <w:lang w:val="en-US"/>
        </w:rPr>
        <w:t xml:space="preserve"> Britannica</w:t>
      </w:r>
      <w:r w:rsidRPr="003C5310">
        <w:rPr>
          <w:rFonts w:ascii="Times New Roman" w:hAnsi="Times New Roman" w:cs="Times New Roman"/>
          <w:sz w:val="16"/>
          <w:szCs w:val="16"/>
          <w:lang w:val="en-US"/>
        </w:rPr>
        <w:t>.</w:t>
      </w:r>
      <w:proofErr w:type="gramEnd"/>
      <w:r w:rsidRPr="003C5310">
        <w:rPr>
          <w:rFonts w:ascii="Times New Roman" w:hAnsi="Times New Roman" w:cs="Times New Roman"/>
          <w:sz w:val="16"/>
          <w:szCs w:val="16"/>
          <w:lang w:val="en-US"/>
        </w:rPr>
        <w:t xml:space="preserve"> </w:t>
      </w:r>
      <w:proofErr w:type="gramStart"/>
      <w:r w:rsidRPr="003C5310">
        <w:rPr>
          <w:rFonts w:ascii="Times New Roman" w:hAnsi="Times New Roman" w:cs="Times New Roman"/>
          <w:sz w:val="16"/>
          <w:szCs w:val="16"/>
          <w:lang w:val="en-US"/>
        </w:rPr>
        <w:t xml:space="preserve">Online [en </w:t>
      </w:r>
      <w:proofErr w:type="spellStart"/>
      <w:r w:rsidRPr="003C5310">
        <w:rPr>
          <w:rFonts w:ascii="Times New Roman" w:hAnsi="Times New Roman" w:cs="Times New Roman"/>
          <w:sz w:val="16"/>
          <w:szCs w:val="16"/>
          <w:lang w:val="en-US"/>
        </w:rPr>
        <w:t>línea</w:t>
      </w:r>
      <w:proofErr w:type="spellEnd"/>
      <w:r w:rsidRPr="003C5310">
        <w:rPr>
          <w:rFonts w:ascii="Times New Roman" w:hAnsi="Times New Roman" w:cs="Times New Roman"/>
          <w:sz w:val="16"/>
          <w:szCs w:val="16"/>
          <w:lang w:val="en-US"/>
        </w:rPr>
        <w:t>].</w:t>
      </w:r>
      <w:proofErr w:type="gramEnd"/>
      <w:r w:rsidRPr="003C5310">
        <w:rPr>
          <w:rFonts w:ascii="Times New Roman" w:hAnsi="Times New Roman" w:cs="Times New Roman"/>
          <w:sz w:val="16"/>
          <w:szCs w:val="16"/>
          <w:lang w:val="en-US"/>
        </w:rPr>
        <w:t xml:space="preserve"> </w:t>
      </w:r>
      <w:r w:rsidRPr="00F750AA">
        <w:rPr>
          <w:rFonts w:ascii="Times New Roman" w:hAnsi="Times New Roman" w:cs="Times New Roman"/>
          <w:sz w:val="16"/>
          <w:szCs w:val="16"/>
        </w:rPr>
        <w:t xml:space="preserve">Disponible en </w:t>
      </w:r>
      <w:hyperlink r:id="rId25" w:history="1">
        <w:r w:rsidRPr="00F750AA">
          <w:rPr>
            <w:rFonts w:ascii="Times New Roman" w:hAnsi="Times New Roman" w:cs="Times New Roman"/>
            <w:sz w:val="16"/>
            <w:szCs w:val="16"/>
          </w:rPr>
          <w:t>http://www.britannica.com/EBchecked/topic/65846/bioengineering</w:t>
        </w:r>
      </w:hyperlink>
      <w:r>
        <w:rPr>
          <w:rFonts w:ascii="Times New Roman" w:hAnsi="Times New Roman" w:cs="Times New Roman"/>
          <w:sz w:val="16"/>
          <w:szCs w:val="16"/>
        </w:rPr>
        <w:t>[consultado el: 5</w:t>
      </w:r>
      <w:r w:rsidRPr="00F750AA">
        <w:rPr>
          <w:rFonts w:ascii="Times New Roman" w:hAnsi="Times New Roman" w:cs="Times New Roman"/>
          <w:sz w:val="16"/>
          <w:szCs w:val="16"/>
        </w:rPr>
        <w:t xml:space="preserve"> enero, 2014]</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[16]</w:t>
      </w:r>
      <w:r w:rsidRPr="00F750AA">
        <w:rPr>
          <w:rFonts w:ascii="Times New Roman" w:hAnsi="Times New Roman" w:cs="Times New Roman"/>
          <w:sz w:val="16"/>
          <w:szCs w:val="16"/>
        </w:rPr>
        <w:t xml:space="preserve"> </w:t>
      </w:r>
      <w:r w:rsidRPr="00F750AA">
        <w:rPr>
          <w:rFonts w:ascii="Times New Roman" w:hAnsi="Times New Roman" w:cs="Times New Roman"/>
          <w:sz w:val="16"/>
          <w:szCs w:val="16"/>
          <w:shd w:val="clear" w:color="auto" w:fill="FFFFFF"/>
        </w:rPr>
        <w:t xml:space="preserve"> Pierre Marie and </w:t>
      </w:r>
      <w:proofErr w:type="spellStart"/>
      <w:r w:rsidRPr="00F750AA">
        <w:rPr>
          <w:rFonts w:ascii="Times New Roman" w:hAnsi="Times New Roman" w:cs="Times New Roman"/>
          <w:sz w:val="16"/>
          <w:szCs w:val="16"/>
          <w:shd w:val="clear" w:color="auto" w:fill="FFFFFF"/>
        </w:rPr>
        <w:t>Guy</w:t>
      </w:r>
      <w:proofErr w:type="spellEnd"/>
      <w:r w:rsidRPr="00F750AA">
        <w:rPr>
          <w:rFonts w:ascii="Times New Roman" w:hAnsi="Times New Roman" w:cs="Times New Roman"/>
          <w:sz w:val="16"/>
          <w:szCs w:val="16"/>
          <w:shd w:val="clear" w:color="auto" w:fill="FFFFFF"/>
        </w:rPr>
        <w:t xml:space="preserve"> BIZZO </w:t>
      </w:r>
      <w:proofErr w:type="spellStart"/>
      <w:r w:rsidRPr="00F750AA">
        <w:rPr>
          <w:rFonts w:ascii="Times New Roman" w:hAnsi="Times New Roman" w:cs="Times New Roman"/>
          <w:sz w:val="16"/>
          <w:szCs w:val="16"/>
          <w:shd w:val="clear" w:color="auto" w:fill="FFFFFF"/>
        </w:rPr>
        <w:t>Institut</w:t>
      </w:r>
      <w:proofErr w:type="spellEnd"/>
      <w:r w:rsidRPr="00F750AA">
        <w:rPr>
          <w:rFonts w:ascii="Times New Roman" w:hAnsi="Times New Roman" w:cs="Times New Roman"/>
          <w:sz w:val="16"/>
          <w:szCs w:val="16"/>
          <w:shd w:val="clear" w:color="auto" w:fill="FFFFFF"/>
        </w:rPr>
        <w:t xml:space="preserve"> de </w:t>
      </w:r>
      <w:proofErr w:type="spellStart"/>
      <w:r w:rsidRPr="00F750AA">
        <w:rPr>
          <w:rFonts w:ascii="Times New Roman" w:hAnsi="Times New Roman" w:cs="Times New Roman"/>
          <w:sz w:val="16"/>
          <w:szCs w:val="16"/>
          <w:shd w:val="clear" w:color="auto" w:fill="FFFFFF"/>
        </w:rPr>
        <w:t>Posturologie</w:t>
      </w:r>
      <w:proofErr w:type="spellEnd"/>
      <w:r w:rsidRPr="00F750AA">
        <w:rPr>
          <w:rFonts w:ascii="Times New Roman" w:hAnsi="Times New Roman" w:cs="Times New Roman"/>
          <w:sz w:val="16"/>
          <w:szCs w:val="16"/>
          <w:shd w:val="clear" w:color="auto" w:fill="FFFFFF"/>
        </w:rPr>
        <w:t>.</w:t>
      </w:r>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shd w:val="clear" w:color="auto" w:fill="FFFFFF"/>
        </w:rPr>
        <w:t>Measure</w:t>
      </w:r>
      <w:proofErr w:type="spellEnd"/>
      <w:r w:rsidRPr="00F750AA">
        <w:rPr>
          <w:rFonts w:ascii="Times New Roman" w:hAnsi="Times New Roman" w:cs="Times New Roman"/>
          <w:sz w:val="16"/>
          <w:szCs w:val="16"/>
          <w:shd w:val="clear" w:color="auto" w:fill="FFFFFF"/>
        </w:rPr>
        <w:t xml:space="preserve"> in </w:t>
      </w:r>
      <w:proofErr w:type="spellStart"/>
      <w:proofErr w:type="gramStart"/>
      <w:r w:rsidRPr="00F750AA">
        <w:rPr>
          <w:rFonts w:ascii="Times New Roman" w:hAnsi="Times New Roman" w:cs="Times New Roman"/>
          <w:sz w:val="16"/>
          <w:szCs w:val="16"/>
          <w:shd w:val="clear" w:color="auto" w:fill="FFFFFF"/>
        </w:rPr>
        <w:t>Posturology</w:t>
      </w:r>
      <w:proofErr w:type="spellEnd"/>
      <w:r w:rsidRPr="00F750AA">
        <w:rPr>
          <w:rFonts w:ascii="Times New Roman" w:hAnsi="Times New Roman" w:cs="Times New Roman"/>
          <w:sz w:val="16"/>
          <w:szCs w:val="16"/>
          <w:shd w:val="clear" w:color="auto" w:fill="FFFFFF"/>
        </w:rPr>
        <w:t>(</w:t>
      </w:r>
      <w:proofErr w:type="gramEnd"/>
      <w:r w:rsidRPr="00F750AA">
        <w:rPr>
          <w:rFonts w:ascii="Times New Roman" w:hAnsi="Times New Roman" w:cs="Times New Roman"/>
          <w:sz w:val="16"/>
          <w:szCs w:val="16"/>
          <w:shd w:val="clear" w:color="auto" w:fill="FFFFFF"/>
        </w:rPr>
        <w:t>2001)[en línea]</w:t>
      </w:r>
      <w:r w:rsidRPr="00F750AA">
        <w:rPr>
          <w:rFonts w:ascii="Times New Roman" w:hAnsi="Times New Roman" w:cs="Times New Roman"/>
          <w:sz w:val="16"/>
          <w:szCs w:val="16"/>
        </w:rPr>
        <w:t xml:space="preserve"> &lt; http://ada-posturologie.fr/MesureEnPosturologie-a.htm &gt; </w:t>
      </w:r>
      <w:r w:rsidRPr="00F750AA">
        <w:rPr>
          <w:rFonts w:ascii="Times New Roman" w:hAnsi="Times New Roman" w:cs="Times New Roman"/>
          <w:sz w:val="16"/>
          <w:szCs w:val="16"/>
          <w:shd w:val="clear" w:color="auto" w:fill="FFFFFF"/>
        </w:rPr>
        <w:t>[</w:t>
      </w:r>
      <w:r>
        <w:rPr>
          <w:rFonts w:ascii="Times New Roman" w:hAnsi="Times New Roman" w:cs="Times New Roman"/>
          <w:sz w:val="16"/>
          <w:szCs w:val="16"/>
        </w:rPr>
        <w:t>consultado el: 5</w:t>
      </w:r>
      <w:r w:rsidRPr="00F750AA">
        <w:rPr>
          <w:rFonts w:ascii="Times New Roman" w:hAnsi="Times New Roman" w:cs="Times New Roman"/>
          <w:sz w:val="16"/>
          <w:szCs w:val="16"/>
        </w:rPr>
        <w:t xml:space="preserve"> enero, 2014</w:t>
      </w:r>
      <w:r w:rsidRPr="00F750AA">
        <w:rPr>
          <w:rFonts w:ascii="Times New Roman" w:hAnsi="Times New Roman" w:cs="Times New Roman"/>
          <w:sz w:val="16"/>
          <w:szCs w:val="16"/>
          <w:shd w:val="clear" w:color="auto" w:fill="FFFFFF"/>
        </w:rPr>
        <w:t>]</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rPr>
        <w:t>[17]</w:t>
      </w:r>
      <w:r w:rsidRPr="00F750AA">
        <w:rPr>
          <w:rFonts w:ascii="Times New Roman" w:hAnsi="Times New Roman" w:cs="Times New Roman"/>
          <w:sz w:val="16"/>
          <w:szCs w:val="16"/>
        </w:rPr>
        <w:t xml:space="preserve">  González, V.  García , E. Ruiz , O y Gago ,L</w:t>
      </w:r>
      <w:proofErr w:type="gramStart"/>
      <w:r w:rsidRPr="00F750AA">
        <w:rPr>
          <w:rFonts w:ascii="Times New Roman" w:hAnsi="Times New Roman" w:cs="Times New Roman"/>
          <w:sz w:val="16"/>
          <w:szCs w:val="16"/>
        </w:rPr>
        <w:t>..</w:t>
      </w:r>
      <w:proofErr w:type="gramEnd"/>
      <w:r w:rsidRPr="00F750AA">
        <w:rPr>
          <w:rFonts w:ascii="Times New Roman" w:hAnsi="Times New Roman" w:cs="Times New Roman"/>
          <w:sz w:val="16"/>
          <w:szCs w:val="16"/>
        </w:rPr>
        <w:t xml:space="preserve"> </w:t>
      </w:r>
      <w:r w:rsidRPr="00F750AA">
        <w:rPr>
          <w:rFonts w:ascii="Times New Roman" w:hAnsi="Times New Roman" w:cs="Times New Roman"/>
          <w:i/>
          <w:sz w:val="16"/>
          <w:szCs w:val="16"/>
        </w:rPr>
        <w:t>Aplicaciones  de biosensores  en la industria agroalimentaria</w:t>
      </w:r>
      <w:r w:rsidRPr="00F750AA">
        <w:rPr>
          <w:rFonts w:ascii="Times New Roman" w:hAnsi="Times New Roman" w:cs="Times New Roman"/>
          <w:sz w:val="16"/>
          <w:szCs w:val="16"/>
        </w:rPr>
        <w:t xml:space="preserve"> </w:t>
      </w:r>
      <w:proofErr w:type="gramStart"/>
      <w:r w:rsidRPr="00F750AA">
        <w:rPr>
          <w:rFonts w:ascii="Times New Roman" w:hAnsi="Times New Roman" w:cs="Times New Roman"/>
          <w:sz w:val="16"/>
          <w:szCs w:val="16"/>
        </w:rPr>
        <w:t>[ en</w:t>
      </w:r>
      <w:proofErr w:type="gramEnd"/>
      <w:r w:rsidRPr="00F750AA">
        <w:rPr>
          <w:rFonts w:ascii="Times New Roman" w:hAnsi="Times New Roman" w:cs="Times New Roman"/>
          <w:sz w:val="16"/>
          <w:szCs w:val="16"/>
        </w:rPr>
        <w:t xml:space="preserve"> línea] , </w:t>
      </w:r>
      <w:r>
        <w:rPr>
          <w:rFonts w:ascii="Times New Roman" w:hAnsi="Times New Roman" w:cs="Times New Roman"/>
          <w:sz w:val="16"/>
          <w:szCs w:val="16"/>
        </w:rPr>
        <w:t>Madrid, enero 2005.[consulta: 5</w:t>
      </w:r>
      <w:r w:rsidRPr="00F750AA">
        <w:rPr>
          <w:rFonts w:ascii="Times New Roman" w:hAnsi="Times New Roman" w:cs="Times New Roman"/>
          <w:sz w:val="16"/>
          <w:szCs w:val="16"/>
        </w:rPr>
        <w:t xml:space="preserve"> enero 2014], </w:t>
      </w:r>
      <w:r w:rsidRPr="00F750AA">
        <w:rPr>
          <w:rFonts w:ascii="Times New Roman" w:hAnsi="Times New Roman" w:cs="Times New Roman"/>
          <w:sz w:val="16"/>
          <w:szCs w:val="16"/>
          <w:shd w:val="clear" w:color="auto" w:fill="FFFFFF"/>
        </w:rPr>
        <w:t xml:space="preserve">pp. 16-31. Disponible en: </w:t>
      </w:r>
      <w:hyperlink r:id="rId26" w:history="1">
        <w:r w:rsidRPr="00F750AA">
          <w:rPr>
            <w:rStyle w:val="Hipervnculo"/>
            <w:rFonts w:ascii="Times New Roman" w:hAnsi="Times New Roman" w:cs="Times New Roman"/>
            <w:color w:val="auto"/>
            <w:sz w:val="16"/>
            <w:szCs w:val="16"/>
            <w:shd w:val="clear" w:color="auto" w:fill="FFFFFF"/>
          </w:rPr>
          <w:t>http://www.madrimasd.org/informacionidi/biblioteca/publicacion/doc/vt/vt1_aplicaciones_de_biosensores_en_la_industria_agroalimentaria.pdf</w:t>
        </w:r>
      </w:hyperlink>
    </w:p>
    <w:p w:rsidR="003C5310" w:rsidRPr="00F750AA" w:rsidRDefault="003C5310" w:rsidP="003C5310">
      <w:pPr>
        <w:spacing w:line="240" w:lineRule="auto"/>
        <w:jc w:val="both"/>
        <w:rPr>
          <w:rFonts w:ascii="Times New Roman" w:hAnsi="Times New Roman" w:cs="Times New Roman"/>
          <w:sz w:val="16"/>
          <w:szCs w:val="16"/>
          <w:lang w:eastAsia="es-EC"/>
        </w:rPr>
      </w:pPr>
      <w:r w:rsidRPr="00F750AA">
        <w:rPr>
          <w:rFonts w:ascii="Times New Roman" w:hAnsi="Times New Roman" w:cs="Times New Roman"/>
          <w:b/>
          <w:sz w:val="16"/>
          <w:szCs w:val="16"/>
        </w:rPr>
        <w:t>[18]</w:t>
      </w:r>
      <w:r w:rsidRPr="00F750AA">
        <w:rPr>
          <w:rFonts w:ascii="Times New Roman" w:hAnsi="Times New Roman" w:cs="Times New Roman"/>
          <w:sz w:val="16"/>
          <w:szCs w:val="16"/>
          <w:lang w:eastAsia="es-EC"/>
        </w:rPr>
        <w:t xml:space="preserve"> </w:t>
      </w:r>
      <w:r w:rsidRPr="00F750AA">
        <w:rPr>
          <w:rFonts w:ascii="Times New Roman" w:hAnsi="Times New Roman" w:cs="Times New Roman"/>
          <w:sz w:val="16"/>
          <w:szCs w:val="16"/>
          <w:shd w:val="clear" w:color="auto" w:fill="FFFFFF"/>
        </w:rPr>
        <w:t>El Servicio de Información y Noticias Científicas (SINC</w:t>
      </w:r>
      <w:proofErr w:type="gramStart"/>
      <w:r w:rsidRPr="00F750AA">
        <w:rPr>
          <w:rFonts w:ascii="Times New Roman" w:hAnsi="Times New Roman" w:cs="Times New Roman"/>
          <w:sz w:val="16"/>
          <w:szCs w:val="16"/>
          <w:shd w:val="clear" w:color="auto" w:fill="FFFFFF"/>
        </w:rPr>
        <w:t>)</w:t>
      </w:r>
      <w:r w:rsidRPr="00F750AA">
        <w:rPr>
          <w:rStyle w:val="apple-converted-space"/>
          <w:rFonts w:ascii="Times New Roman" w:hAnsi="Times New Roman" w:cs="Times New Roman"/>
          <w:sz w:val="16"/>
          <w:szCs w:val="16"/>
          <w:shd w:val="clear" w:color="auto" w:fill="FFFFFF"/>
        </w:rPr>
        <w:t> .</w:t>
      </w:r>
      <w:proofErr w:type="gramEnd"/>
      <w:r w:rsidRPr="00F750AA">
        <w:rPr>
          <w:rStyle w:val="apple-converted-space"/>
          <w:rFonts w:ascii="Times New Roman" w:hAnsi="Times New Roman" w:cs="Times New Roman"/>
          <w:sz w:val="16"/>
          <w:szCs w:val="16"/>
          <w:shd w:val="clear" w:color="auto" w:fill="FFFFFF"/>
        </w:rPr>
        <w:t xml:space="preserve"> Biosensor de glucosa para el diagnóstico </w:t>
      </w:r>
      <w:r w:rsidRPr="00F750AA">
        <w:rPr>
          <w:rFonts w:ascii="Times New Roman" w:hAnsi="Times New Roman" w:cs="Times New Roman"/>
          <w:sz w:val="16"/>
          <w:szCs w:val="16"/>
          <w:lang w:eastAsia="es-EC"/>
        </w:rPr>
        <w:t>[</w:t>
      </w:r>
      <w:r w:rsidRPr="006118FF">
        <w:rPr>
          <w:rFonts w:ascii="Times New Roman" w:hAnsi="Times New Roman" w:cs="Times New Roman"/>
          <w:sz w:val="16"/>
          <w:szCs w:val="16"/>
          <w:lang w:eastAsia="es-EC"/>
        </w:rPr>
        <w:t>en línea].</w:t>
      </w:r>
      <w:r w:rsidRPr="00F750AA">
        <w:rPr>
          <w:rFonts w:ascii="Times New Roman" w:hAnsi="Times New Roman" w:cs="Times New Roman"/>
          <w:bCs/>
          <w:sz w:val="16"/>
          <w:szCs w:val="16"/>
          <w:shd w:val="clear" w:color="auto" w:fill="FFFFFF"/>
        </w:rPr>
        <w:t xml:space="preserve"> </w:t>
      </w:r>
      <w:r w:rsidRPr="00F750AA">
        <w:rPr>
          <w:rFonts w:ascii="Times New Roman" w:hAnsi="Times New Roman" w:cs="Times New Roman"/>
          <w:sz w:val="16"/>
          <w:szCs w:val="16"/>
        </w:rPr>
        <w:t>18 febrero 2013 11:05</w:t>
      </w:r>
      <w:r w:rsidRPr="00F750AA">
        <w:rPr>
          <w:rFonts w:ascii="Times New Roman" w:hAnsi="Times New Roman" w:cs="Times New Roman"/>
          <w:bCs/>
          <w:sz w:val="16"/>
          <w:szCs w:val="16"/>
          <w:shd w:val="clear" w:color="auto" w:fill="FFFFFF"/>
        </w:rPr>
        <w:t xml:space="preserve"> </w:t>
      </w:r>
      <w:r>
        <w:rPr>
          <w:rFonts w:ascii="Times New Roman" w:hAnsi="Times New Roman" w:cs="Times New Roman"/>
          <w:sz w:val="16"/>
          <w:szCs w:val="16"/>
          <w:shd w:val="clear" w:color="auto" w:fill="FFFFFF"/>
        </w:rPr>
        <w:t>[Consulta: 11</w:t>
      </w:r>
      <w:r w:rsidRPr="00F750AA">
        <w:rPr>
          <w:rFonts w:ascii="Times New Roman" w:hAnsi="Times New Roman" w:cs="Times New Roman"/>
          <w:sz w:val="16"/>
          <w:szCs w:val="16"/>
          <w:shd w:val="clear" w:color="auto" w:fill="FFFFFF"/>
        </w:rPr>
        <w:t xml:space="preserve"> enero de 2014]. </w:t>
      </w:r>
      <w:r w:rsidRPr="00F750AA">
        <w:rPr>
          <w:rFonts w:ascii="Times New Roman" w:hAnsi="Times New Roman" w:cs="Times New Roman"/>
          <w:sz w:val="16"/>
          <w:szCs w:val="16"/>
          <w:lang w:eastAsia="es-EC"/>
        </w:rPr>
        <w:t xml:space="preserve"> </w:t>
      </w:r>
      <w:r w:rsidRPr="006118FF">
        <w:rPr>
          <w:rFonts w:ascii="Times New Roman" w:hAnsi="Times New Roman" w:cs="Times New Roman"/>
          <w:sz w:val="16"/>
          <w:szCs w:val="16"/>
          <w:lang w:eastAsia="es-EC"/>
        </w:rPr>
        <w:t>Disponible en</w:t>
      </w:r>
      <w:r w:rsidRPr="00F750AA">
        <w:rPr>
          <w:rFonts w:ascii="Times New Roman" w:hAnsi="Times New Roman" w:cs="Times New Roman"/>
          <w:sz w:val="16"/>
          <w:szCs w:val="16"/>
          <w:lang w:eastAsia="es-EC"/>
        </w:rPr>
        <w:t xml:space="preserve">: </w:t>
      </w:r>
      <w:hyperlink r:id="rId27" w:history="1">
        <w:r w:rsidRPr="00F750AA">
          <w:rPr>
            <w:rStyle w:val="Hipervnculo"/>
            <w:rFonts w:ascii="Times New Roman" w:hAnsi="Times New Roman" w:cs="Times New Roman"/>
            <w:color w:val="auto"/>
            <w:sz w:val="16"/>
            <w:szCs w:val="16"/>
            <w:lang w:eastAsia="es-EC"/>
          </w:rPr>
          <w:t>http://www.agenciasinc.es/Noticias/Biosensor-de-glucosa-para-el-diagnostico-clinico</w:t>
        </w:r>
      </w:hyperlink>
    </w:p>
    <w:p w:rsidR="003C5310" w:rsidRPr="00F750AA" w:rsidRDefault="003C5310" w:rsidP="003C5310">
      <w:pPr>
        <w:spacing w:line="240" w:lineRule="auto"/>
        <w:jc w:val="both"/>
        <w:rPr>
          <w:rFonts w:ascii="Times New Roman" w:hAnsi="Times New Roman" w:cs="Times New Roman"/>
          <w:sz w:val="16"/>
          <w:szCs w:val="16"/>
          <w:shd w:val="clear" w:color="auto" w:fill="FFFFFF"/>
        </w:rPr>
      </w:pPr>
      <w:r w:rsidRPr="00F750AA">
        <w:rPr>
          <w:rFonts w:ascii="Times New Roman" w:hAnsi="Times New Roman" w:cs="Times New Roman"/>
          <w:b/>
          <w:sz w:val="16"/>
          <w:szCs w:val="16"/>
          <w:shd w:val="clear" w:color="auto" w:fill="FFFFFF"/>
        </w:rPr>
        <w:t>[19]</w:t>
      </w:r>
      <w:r w:rsidRPr="00F750AA">
        <w:rPr>
          <w:rFonts w:ascii="Times New Roman" w:hAnsi="Times New Roman" w:cs="Times New Roman"/>
          <w:sz w:val="16"/>
          <w:szCs w:val="16"/>
          <w:shd w:val="clear" w:color="auto" w:fill="FFFFFF"/>
        </w:rPr>
        <w:t xml:space="preserve"> </w:t>
      </w:r>
      <w:proofErr w:type="spellStart"/>
      <w:r w:rsidRPr="00F750AA">
        <w:rPr>
          <w:rFonts w:ascii="Times New Roman" w:hAnsi="Times New Roman" w:cs="Times New Roman"/>
          <w:sz w:val="16"/>
          <w:szCs w:val="16"/>
          <w:shd w:val="clear" w:color="auto" w:fill="FFFFFF"/>
        </w:rPr>
        <w:t>phenol</w:t>
      </w:r>
      <w:proofErr w:type="spellEnd"/>
      <w:r w:rsidRPr="00F750AA">
        <w:rPr>
          <w:rFonts w:ascii="Times New Roman" w:hAnsi="Times New Roman" w:cs="Times New Roman"/>
          <w:sz w:val="16"/>
          <w:szCs w:val="16"/>
          <w:shd w:val="clear" w:color="auto" w:fill="FFFFFF"/>
        </w:rPr>
        <w:t>. (2014)</w:t>
      </w:r>
      <w:proofErr w:type="gramStart"/>
      <w:r w:rsidRPr="00F750AA">
        <w:rPr>
          <w:rFonts w:ascii="Times New Roman" w:hAnsi="Times New Roman" w:cs="Times New Roman"/>
          <w:sz w:val="16"/>
          <w:szCs w:val="16"/>
          <w:shd w:val="clear" w:color="auto" w:fill="FFFFFF"/>
        </w:rPr>
        <w:t>. .</w:t>
      </w:r>
      <w:proofErr w:type="spellStart"/>
      <w:r w:rsidRPr="00F750AA">
        <w:rPr>
          <w:rFonts w:ascii="Times New Roman" w:hAnsi="Times New Roman" w:cs="Times New Roman"/>
          <w:iCs/>
          <w:sz w:val="16"/>
          <w:szCs w:val="16"/>
          <w:shd w:val="clear" w:color="auto" w:fill="FFFFFF"/>
        </w:rPr>
        <w:t>Encyclopaedia</w:t>
      </w:r>
      <w:proofErr w:type="spellEnd"/>
      <w:proofErr w:type="gramEnd"/>
      <w:r w:rsidRPr="00F750AA">
        <w:rPr>
          <w:rFonts w:ascii="Times New Roman" w:hAnsi="Times New Roman" w:cs="Times New Roman"/>
          <w:iCs/>
          <w:sz w:val="16"/>
          <w:szCs w:val="16"/>
          <w:shd w:val="clear" w:color="auto" w:fill="FFFFFF"/>
        </w:rPr>
        <w:t xml:space="preserve"> </w:t>
      </w:r>
      <w:proofErr w:type="spellStart"/>
      <w:r w:rsidRPr="00F750AA">
        <w:rPr>
          <w:rFonts w:ascii="Times New Roman" w:hAnsi="Times New Roman" w:cs="Times New Roman"/>
          <w:iCs/>
          <w:sz w:val="16"/>
          <w:szCs w:val="16"/>
          <w:shd w:val="clear" w:color="auto" w:fill="FFFFFF"/>
        </w:rPr>
        <w:t>Britannica</w:t>
      </w:r>
      <w:proofErr w:type="spellEnd"/>
      <w:r w:rsidRPr="00F750AA">
        <w:rPr>
          <w:rFonts w:ascii="Times New Roman" w:hAnsi="Times New Roman" w:cs="Times New Roman"/>
          <w:sz w:val="16"/>
          <w:szCs w:val="16"/>
          <w:shd w:val="clear" w:color="auto" w:fill="FFFFFF"/>
        </w:rPr>
        <w:t xml:space="preserve">. Online [en línea] Disponible en </w:t>
      </w:r>
      <w:hyperlink r:id="rId28" w:history="1">
        <w:r w:rsidRPr="00F750AA">
          <w:rPr>
            <w:rFonts w:ascii="Times New Roman" w:hAnsi="Times New Roman" w:cs="Times New Roman"/>
            <w:sz w:val="16"/>
            <w:szCs w:val="16"/>
            <w:shd w:val="clear" w:color="auto" w:fill="FFFFFF"/>
          </w:rPr>
          <w:t>http://www.britannica.com/EBchecked/topic/455507/phenol</w:t>
        </w:r>
      </w:hyperlink>
      <w:r>
        <w:rPr>
          <w:rFonts w:ascii="Times New Roman" w:hAnsi="Times New Roman" w:cs="Times New Roman"/>
          <w:sz w:val="16"/>
          <w:szCs w:val="16"/>
          <w:shd w:val="clear" w:color="auto" w:fill="FFFFFF"/>
        </w:rPr>
        <w:t xml:space="preserve"> [consultado el: 5</w:t>
      </w:r>
      <w:r w:rsidRPr="00F750AA">
        <w:rPr>
          <w:rFonts w:ascii="Times New Roman" w:hAnsi="Times New Roman" w:cs="Times New Roman"/>
          <w:sz w:val="16"/>
          <w:szCs w:val="16"/>
          <w:shd w:val="clear" w:color="auto" w:fill="FFFFFF"/>
        </w:rPr>
        <w:t xml:space="preserve"> enero, 2014]</w:t>
      </w:r>
    </w:p>
    <w:p w:rsidR="003C5310" w:rsidRPr="00F750AA" w:rsidRDefault="003C5310" w:rsidP="003C5310">
      <w:pPr>
        <w:spacing w:line="240" w:lineRule="auto"/>
        <w:jc w:val="both"/>
        <w:rPr>
          <w:rFonts w:ascii="Times New Roman" w:hAnsi="Times New Roman" w:cs="Times New Roman"/>
          <w:sz w:val="16"/>
          <w:szCs w:val="16"/>
          <w:shd w:val="clear" w:color="auto" w:fill="FFFFFF"/>
        </w:rPr>
      </w:pPr>
      <w:r w:rsidRPr="00F750AA">
        <w:rPr>
          <w:rFonts w:ascii="Times New Roman" w:hAnsi="Times New Roman" w:cs="Times New Roman"/>
          <w:b/>
          <w:sz w:val="16"/>
          <w:szCs w:val="16"/>
          <w:shd w:val="clear" w:color="auto" w:fill="FFFFFF"/>
        </w:rPr>
        <w:t>[20]</w:t>
      </w:r>
      <w:r w:rsidRPr="00F750AA">
        <w:rPr>
          <w:rFonts w:ascii="Times New Roman" w:hAnsi="Times New Roman" w:cs="Times New Roman"/>
          <w:sz w:val="16"/>
          <w:szCs w:val="16"/>
          <w:shd w:val="clear" w:color="auto" w:fill="FFFFFF"/>
        </w:rPr>
        <w:t>]</w:t>
      </w:r>
      <w:proofErr w:type="spellStart"/>
      <w:proofErr w:type="gramStart"/>
      <w:r w:rsidRPr="00F750AA">
        <w:rPr>
          <w:rFonts w:ascii="Times New Roman" w:hAnsi="Times New Roman" w:cs="Times New Roman"/>
          <w:sz w:val="16"/>
          <w:szCs w:val="16"/>
          <w:shd w:val="clear" w:color="auto" w:fill="FFFFFF"/>
        </w:rPr>
        <w:t>bioceramics</w:t>
      </w:r>
      <w:proofErr w:type="spellEnd"/>
      <w:proofErr w:type="gramEnd"/>
      <w:r w:rsidRPr="00F750AA">
        <w:rPr>
          <w:rFonts w:ascii="Times New Roman" w:hAnsi="Times New Roman" w:cs="Times New Roman"/>
          <w:sz w:val="16"/>
          <w:szCs w:val="16"/>
          <w:shd w:val="clear" w:color="auto" w:fill="FFFFFF"/>
        </w:rPr>
        <w:t xml:space="preserve">. (2014). </w:t>
      </w:r>
      <w:proofErr w:type="spellStart"/>
      <w:r w:rsidRPr="00F750AA">
        <w:rPr>
          <w:rFonts w:ascii="Times New Roman" w:hAnsi="Times New Roman" w:cs="Times New Roman"/>
          <w:iCs/>
          <w:sz w:val="16"/>
          <w:szCs w:val="16"/>
          <w:shd w:val="clear" w:color="auto" w:fill="FFFFFF"/>
        </w:rPr>
        <w:t>Encyclopaedia</w:t>
      </w:r>
      <w:proofErr w:type="spellEnd"/>
      <w:r w:rsidRPr="00F750AA">
        <w:rPr>
          <w:rFonts w:ascii="Times New Roman" w:hAnsi="Times New Roman" w:cs="Times New Roman"/>
          <w:iCs/>
          <w:sz w:val="16"/>
          <w:szCs w:val="16"/>
          <w:shd w:val="clear" w:color="auto" w:fill="FFFFFF"/>
        </w:rPr>
        <w:t xml:space="preserve"> </w:t>
      </w:r>
      <w:proofErr w:type="spellStart"/>
      <w:r w:rsidRPr="00F750AA">
        <w:rPr>
          <w:rFonts w:ascii="Times New Roman" w:hAnsi="Times New Roman" w:cs="Times New Roman"/>
          <w:iCs/>
          <w:sz w:val="16"/>
          <w:szCs w:val="16"/>
          <w:shd w:val="clear" w:color="auto" w:fill="FFFFFF"/>
        </w:rPr>
        <w:t>Britannica</w:t>
      </w:r>
      <w:proofErr w:type="spellEnd"/>
      <w:r w:rsidRPr="00F750AA">
        <w:rPr>
          <w:rFonts w:ascii="Times New Roman" w:hAnsi="Times New Roman" w:cs="Times New Roman"/>
          <w:sz w:val="16"/>
          <w:szCs w:val="16"/>
          <w:shd w:val="clear" w:color="auto" w:fill="FFFFFF"/>
        </w:rPr>
        <w:t xml:space="preserve">. Online [en línea] Disponible en: </w:t>
      </w:r>
      <w:hyperlink r:id="rId29" w:history="1">
        <w:r w:rsidRPr="00F750AA">
          <w:rPr>
            <w:rFonts w:ascii="Times New Roman" w:hAnsi="Times New Roman" w:cs="Times New Roman"/>
            <w:sz w:val="16"/>
            <w:szCs w:val="16"/>
            <w:shd w:val="clear" w:color="auto" w:fill="FFFFFF"/>
          </w:rPr>
          <w:t>http://www.britannica.com/EBchecked/topic/65775/bioceramics</w:t>
        </w:r>
      </w:hyperlink>
      <w:r>
        <w:rPr>
          <w:rFonts w:ascii="Times New Roman" w:hAnsi="Times New Roman" w:cs="Times New Roman"/>
          <w:sz w:val="16"/>
          <w:szCs w:val="16"/>
          <w:shd w:val="clear" w:color="auto" w:fill="FFFFFF"/>
        </w:rPr>
        <w:t xml:space="preserve"> [consultado el: 5</w:t>
      </w:r>
      <w:r w:rsidRPr="00F750AA">
        <w:rPr>
          <w:rFonts w:ascii="Times New Roman" w:hAnsi="Times New Roman" w:cs="Times New Roman"/>
          <w:sz w:val="16"/>
          <w:szCs w:val="16"/>
          <w:shd w:val="clear" w:color="auto" w:fill="FFFFFF"/>
        </w:rPr>
        <w:t xml:space="preserve"> enero, 2014]</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shd w:val="clear" w:color="auto" w:fill="F0F5F9"/>
        </w:rPr>
        <w:t>[</w:t>
      </w:r>
      <w:r w:rsidRPr="00F750AA">
        <w:rPr>
          <w:rFonts w:ascii="Times New Roman" w:hAnsi="Times New Roman" w:cs="Times New Roman"/>
          <w:b/>
          <w:sz w:val="16"/>
          <w:szCs w:val="16"/>
          <w:shd w:val="clear" w:color="auto" w:fill="FFFFFF"/>
        </w:rPr>
        <w:t xml:space="preserve">21] </w:t>
      </w:r>
      <w:proofErr w:type="spellStart"/>
      <w:r w:rsidRPr="00F750AA">
        <w:rPr>
          <w:rFonts w:ascii="Times New Roman" w:hAnsi="Times New Roman" w:cs="Times New Roman"/>
          <w:sz w:val="16"/>
          <w:szCs w:val="16"/>
          <w:shd w:val="clear" w:color="auto" w:fill="FFFFFF"/>
        </w:rPr>
        <w:t>ultrasound</w:t>
      </w:r>
      <w:proofErr w:type="spellEnd"/>
      <w:r w:rsidRPr="00F750AA">
        <w:rPr>
          <w:rFonts w:ascii="Times New Roman" w:hAnsi="Times New Roman" w:cs="Times New Roman"/>
          <w:sz w:val="16"/>
          <w:szCs w:val="16"/>
          <w:shd w:val="clear" w:color="auto" w:fill="FFFFFF"/>
        </w:rPr>
        <w:t>. (2014</w:t>
      </w:r>
      <w:r w:rsidRPr="00F750AA">
        <w:rPr>
          <w:rFonts w:ascii="Times New Roman" w:hAnsi="Times New Roman" w:cs="Times New Roman"/>
          <w:iCs/>
          <w:sz w:val="16"/>
          <w:szCs w:val="16"/>
          <w:shd w:val="clear" w:color="auto" w:fill="FFFFFF"/>
        </w:rPr>
        <w:t xml:space="preserve"> </w:t>
      </w:r>
      <w:proofErr w:type="spellStart"/>
      <w:r w:rsidRPr="00F750AA">
        <w:rPr>
          <w:rFonts w:ascii="Times New Roman" w:hAnsi="Times New Roman" w:cs="Times New Roman"/>
          <w:iCs/>
          <w:sz w:val="16"/>
          <w:szCs w:val="16"/>
          <w:shd w:val="clear" w:color="auto" w:fill="FFFFFF"/>
        </w:rPr>
        <w:t>Encyclopaedia</w:t>
      </w:r>
      <w:proofErr w:type="spellEnd"/>
      <w:r w:rsidRPr="00F750AA">
        <w:rPr>
          <w:rFonts w:ascii="Times New Roman" w:hAnsi="Times New Roman" w:cs="Times New Roman"/>
          <w:iCs/>
          <w:sz w:val="16"/>
          <w:szCs w:val="16"/>
          <w:shd w:val="clear" w:color="auto" w:fill="FFFFFF"/>
        </w:rPr>
        <w:t xml:space="preserve"> </w:t>
      </w:r>
      <w:proofErr w:type="spellStart"/>
      <w:r w:rsidRPr="00F750AA">
        <w:rPr>
          <w:rFonts w:ascii="Times New Roman" w:hAnsi="Times New Roman" w:cs="Times New Roman"/>
          <w:iCs/>
          <w:sz w:val="16"/>
          <w:szCs w:val="16"/>
          <w:shd w:val="clear" w:color="auto" w:fill="FFFFFF"/>
        </w:rPr>
        <w:t>Britannica</w:t>
      </w:r>
      <w:proofErr w:type="spellEnd"/>
      <w:r w:rsidRPr="00F750AA">
        <w:rPr>
          <w:rFonts w:ascii="Times New Roman" w:hAnsi="Times New Roman" w:cs="Times New Roman"/>
          <w:sz w:val="16"/>
          <w:szCs w:val="16"/>
          <w:shd w:val="clear" w:color="auto" w:fill="FFFFFF"/>
        </w:rPr>
        <w:t xml:space="preserve">. Online [en línea] Disponible en </w:t>
      </w:r>
      <w:hyperlink r:id="rId30" w:history="1">
        <w:r w:rsidRPr="00F750AA">
          <w:rPr>
            <w:rFonts w:ascii="Times New Roman" w:hAnsi="Times New Roman" w:cs="Times New Roman"/>
            <w:sz w:val="16"/>
            <w:szCs w:val="16"/>
            <w:shd w:val="clear" w:color="auto" w:fill="FFFFFF"/>
          </w:rPr>
          <w:t>http://www.britannica.com/EBchecked/topic/613503/ultrasound</w:t>
        </w:r>
      </w:hyperlink>
      <w:r>
        <w:rPr>
          <w:rFonts w:ascii="Times New Roman" w:hAnsi="Times New Roman" w:cs="Times New Roman"/>
          <w:sz w:val="16"/>
          <w:szCs w:val="16"/>
          <w:shd w:val="clear" w:color="auto" w:fill="FFFFFF"/>
        </w:rPr>
        <w:t xml:space="preserve"> [consultado el: 5</w:t>
      </w:r>
      <w:r w:rsidRPr="00F750AA">
        <w:rPr>
          <w:rFonts w:ascii="Times New Roman" w:hAnsi="Times New Roman" w:cs="Times New Roman"/>
          <w:sz w:val="16"/>
          <w:szCs w:val="16"/>
          <w:shd w:val="clear" w:color="auto" w:fill="FFFFFF"/>
        </w:rPr>
        <w:t xml:space="preserve"> enero, 2014]</w:t>
      </w:r>
    </w:p>
    <w:p w:rsidR="003C5310" w:rsidRPr="00F750AA" w:rsidRDefault="003C5310" w:rsidP="003C5310">
      <w:pPr>
        <w:spacing w:line="240" w:lineRule="auto"/>
        <w:jc w:val="both"/>
        <w:rPr>
          <w:rFonts w:ascii="Times New Roman" w:hAnsi="Times New Roman" w:cs="Times New Roman"/>
          <w:sz w:val="16"/>
          <w:szCs w:val="16"/>
        </w:rPr>
      </w:pPr>
      <w:r w:rsidRPr="00F750AA">
        <w:rPr>
          <w:rFonts w:ascii="Times New Roman" w:hAnsi="Times New Roman" w:cs="Times New Roman"/>
          <w:b/>
          <w:sz w:val="16"/>
          <w:szCs w:val="16"/>
          <w:shd w:val="clear" w:color="auto" w:fill="FFFFFF"/>
        </w:rPr>
        <w:t>[</w:t>
      </w:r>
      <w:r w:rsidRPr="00F750AA">
        <w:rPr>
          <w:rFonts w:ascii="Times New Roman" w:hAnsi="Times New Roman" w:cs="Times New Roman"/>
          <w:b/>
          <w:sz w:val="16"/>
          <w:szCs w:val="16"/>
        </w:rPr>
        <w:t xml:space="preserve">22] </w:t>
      </w:r>
      <w:r w:rsidRPr="00F750AA">
        <w:rPr>
          <w:rFonts w:ascii="Times New Roman" w:hAnsi="Times New Roman" w:cs="Times New Roman"/>
          <w:sz w:val="16"/>
          <w:szCs w:val="16"/>
        </w:rPr>
        <w:t xml:space="preserve">Voz Femenina. El </w:t>
      </w:r>
      <w:proofErr w:type="spellStart"/>
      <w:r w:rsidRPr="00F750AA">
        <w:rPr>
          <w:rFonts w:ascii="Times New Roman" w:hAnsi="Times New Roman" w:cs="Times New Roman"/>
          <w:sz w:val="16"/>
          <w:szCs w:val="16"/>
        </w:rPr>
        <w:t>biosensor</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Gluco</w:t>
      </w:r>
      <w:proofErr w:type="spellEnd"/>
      <w:r w:rsidRPr="00F750AA">
        <w:rPr>
          <w:rFonts w:ascii="Times New Roman" w:hAnsi="Times New Roman" w:cs="Times New Roman"/>
          <w:sz w:val="16"/>
          <w:szCs w:val="16"/>
        </w:rPr>
        <w:t xml:space="preserve"> </w:t>
      </w:r>
      <w:proofErr w:type="spellStart"/>
      <w:r w:rsidRPr="00F750AA">
        <w:rPr>
          <w:rFonts w:ascii="Times New Roman" w:hAnsi="Times New Roman" w:cs="Times New Roman"/>
          <w:sz w:val="16"/>
          <w:szCs w:val="16"/>
        </w:rPr>
        <w:t>Dr</w:t>
      </w:r>
      <w:proofErr w:type="spellEnd"/>
      <w:r w:rsidRPr="00F750AA">
        <w:rPr>
          <w:rFonts w:ascii="Times New Roman" w:hAnsi="Times New Roman" w:cs="Times New Roman"/>
          <w:sz w:val="16"/>
          <w:szCs w:val="16"/>
        </w:rPr>
        <w:t xml:space="preserve"> AGM-2100 para controlar la glucosa [en línea] &lt; http://www.vozfemenina.com/2010/10/17/controle-su-glucosa-con-biosensores-gluco-dr-agm-2100/ </w:t>
      </w:r>
      <w:proofErr w:type="gramStart"/>
      <w:r w:rsidRPr="00F750AA">
        <w:rPr>
          <w:rFonts w:ascii="Times New Roman" w:hAnsi="Times New Roman" w:cs="Times New Roman"/>
          <w:sz w:val="16"/>
          <w:szCs w:val="16"/>
        </w:rPr>
        <w:t>&gt;[</w:t>
      </w:r>
      <w:proofErr w:type="gramEnd"/>
      <w:r w:rsidRPr="0041799F">
        <w:rPr>
          <w:rFonts w:ascii="Times New Roman" w:hAnsi="Times New Roman" w:cs="Times New Roman"/>
          <w:sz w:val="16"/>
          <w:szCs w:val="16"/>
        </w:rPr>
        <w:t xml:space="preserve"> </w:t>
      </w:r>
      <w:r>
        <w:rPr>
          <w:rFonts w:ascii="Times New Roman" w:hAnsi="Times New Roman" w:cs="Times New Roman"/>
          <w:sz w:val="16"/>
          <w:szCs w:val="16"/>
        </w:rPr>
        <w:t>consultado el: 11</w:t>
      </w:r>
      <w:r w:rsidRPr="00F750AA">
        <w:rPr>
          <w:rFonts w:ascii="Times New Roman" w:hAnsi="Times New Roman" w:cs="Times New Roman"/>
          <w:sz w:val="16"/>
          <w:szCs w:val="16"/>
        </w:rPr>
        <w:t xml:space="preserve"> enero, 2014] </w:t>
      </w:r>
      <w:bookmarkStart w:id="0" w:name="_GoBack"/>
      <w:bookmarkEnd w:id="0"/>
    </w:p>
    <w:sectPr w:rsidR="003C5310" w:rsidRPr="00F750AA" w:rsidSect="003C5310">
      <w:footerReference w:type="default" r:id="rId31"/>
      <w:type w:val="continuous"/>
      <w:pgSz w:w="12240" w:h="15840"/>
      <w:pgMar w:top="1418" w:right="1134" w:bottom="1418" w:left="1134" w:header="708" w:footer="708" w:gutter="0"/>
      <w:cols w:space="33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89202C">
      <w:pPr>
        <w:spacing w:after="0" w:line="240" w:lineRule="auto"/>
      </w:pPr>
      <w:r>
        <w:separator/>
      </w:r>
    </w:p>
  </w:endnote>
  <w:endnote w:type="continuationSeparator" w:id="0">
    <w:p w:rsidR="00000000" w:rsidRDefault="00892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A43" w:rsidRPr="00B5096B" w:rsidRDefault="0089202C">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89202C">
      <w:pPr>
        <w:spacing w:after="0" w:line="240" w:lineRule="auto"/>
      </w:pPr>
      <w:r>
        <w:separator/>
      </w:r>
    </w:p>
  </w:footnote>
  <w:footnote w:type="continuationSeparator" w:id="0">
    <w:p w:rsidR="00000000" w:rsidRDefault="008920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4DF1"/>
    <w:multiLevelType w:val="hybridMultilevel"/>
    <w:tmpl w:val="C34A65BE"/>
    <w:lvl w:ilvl="0" w:tplc="C0A8795E">
      <w:start w:val="1"/>
      <w:numFmt w:val="upperRoman"/>
      <w:pStyle w:val="SECCion"/>
      <w:lvlText w:val="%1."/>
      <w:lvlJc w:val="righ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1">
    <w:nsid w:val="16E63114"/>
    <w:multiLevelType w:val="hybridMultilevel"/>
    <w:tmpl w:val="92BE1FB4"/>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6F956DA0"/>
    <w:multiLevelType w:val="hybridMultilevel"/>
    <w:tmpl w:val="5E5ED73C"/>
    <w:lvl w:ilvl="0" w:tplc="914E08B2">
      <w:start w:val="1"/>
      <w:numFmt w:val="upperLetter"/>
      <w:pStyle w:val="Literales"/>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310"/>
    <w:rsid w:val="003C5310"/>
    <w:rsid w:val="004B3DB2"/>
    <w:rsid w:val="006E7E6C"/>
    <w:rsid w:val="0089202C"/>
    <w:rsid w:val="00C83B94"/>
    <w:rsid w:val="00F4374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310"/>
  </w:style>
  <w:style w:type="paragraph" w:styleId="Ttulo1">
    <w:name w:val="heading 1"/>
    <w:basedOn w:val="Normal"/>
    <w:next w:val="Normal"/>
    <w:link w:val="Ttulo1Car"/>
    <w:uiPriority w:val="9"/>
    <w:qFormat/>
    <w:rsid w:val="003C53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C5310"/>
    <w:rPr>
      <w:color w:val="0000FF"/>
      <w:u w:val="single"/>
    </w:rPr>
  </w:style>
  <w:style w:type="paragraph" w:styleId="Prrafodelista">
    <w:name w:val="List Paragraph"/>
    <w:basedOn w:val="Normal"/>
    <w:link w:val="PrrafodelistaCar"/>
    <w:uiPriority w:val="34"/>
    <w:qFormat/>
    <w:rsid w:val="003C5310"/>
    <w:pPr>
      <w:ind w:left="720"/>
      <w:contextualSpacing/>
    </w:pPr>
  </w:style>
  <w:style w:type="paragraph" w:styleId="Sinespaciado">
    <w:name w:val="No Spacing"/>
    <w:uiPriority w:val="1"/>
    <w:qFormat/>
    <w:rsid w:val="003C5310"/>
    <w:pPr>
      <w:spacing w:after="0" w:line="240" w:lineRule="auto"/>
    </w:pPr>
  </w:style>
  <w:style w:type="paragraph" w:customStyle="1" w:styleId="Abstract">
    <w:name w:val="Abstract"/>
    <w:basedOn w:val="Normal"/>
    <w:next w:val="Normal"/>
    <w:rsid w:val="003C5310"/>
    <w:pPr>
      <w:spacing w:before="20" w:after="0" w:line="240" w:lineRule="auto"/>
      <w:ind w:firstLine="240"/>
      <w:jc w:val="both"/>
    </w:pPr>
    <w:rPr>
      <w:rFonts w:ascii="Times New Roman" w:eastAsia="Times New Roman" w:hAnsi="Times New Roman" w:cs="Times New Roman"/>
      <w:b/>
      <w:sz w:val="18"/>
      <w:szCs w:val="20"/>
      <w:lang w:val="es-MX"/>
    </w:rPr>
  </w:style>
  <w:style w:type="paragraph" w:styleId="Ttulo">
    <w:name w:val="Title"/>
    <w:basedOn w:val="Normal"/>
    <w:next w:val="Normal"/>
    <w:link w:val="TtuloCar"/>
    <w:qFormat/>
    <w:rsid w:val="003C5310"/>
    <w:pPr>
      <w:framePr w:w="9360" w:hSpace="187" w:vSpace="187" w:wrap="notBeside" w:vAnchor="text" w:hAnchor="page" w:xAlign="center" w:y="1"/>
      <w:spacing w:after="0" w:line="240" w:lineRule="auto"/>
      <w:jc w:val="center"/>
    </w:pPr>
    <w:rPr>
      <w:rFonts w:ascii="Times New Roman" w:eastAsia="Times New Roman" w:hAnsi="Times New Roman" w:cs="Times New Roman"/>
      <w:kern w:val="28"/>
      <w:sz w:val="48"/>
      <w:szCs w:val="20"/>
      <w:lang w:val="en-US"/>
    </w:rPr>
  </w:style>
  <w:style w:type="character" w:customStyle="1" w:styleId="TtuloCar">
    <w:name w:val="Título Car"/>
    <w:basedOn w:val="Fuentedeprrafopredeter"/>
    <w:link w:val="Ttulo"/>
    <w:rsid w:val="003C5310"/>
    <w:rPr>
      <w:rFonts w:ascii="Times New Roman" w:eastAsia="Times New Roman" w:hAnsi="Times New Roman" w:cs="Times New Roman"/>
      <w:kern w:val="28"/>
      <w:sz w:val="48"/>
      <w:szCs w:val="20"/>
      <w:lang w:val="en-US"/>
    </w:rPr>
  </w:style>
  <w:style w:type="character" w:customStyle="1" w:styleId="PrrafodelistaCar">
    <w:name w:val="Párrafo de lista Car"/>
    <w:basedOn w:val="Fuentedeprrafopredeter"/>
    <w:link w:val="Prrafodelista"/>
    <w:uiPriority w:val="34"/>
    <w:rsid w:val="003C5310"/>
  </w:style>
  <w:style w:type="paragraph" w:customStyle="1" w:styleId="Literales">
    <w:name w:val="Literales"/>
    <w:basedOn w:val="Normal"/>
    <w:link w:val="LiteralesCar"/>
    <w:qFormat/>
    <w:rsid w:val="003C5310"/>
    <w:pPr>
      <w:numPr>
        <w:numId w:val="1"/>
      </w:numPr>
      <w:spacing w:before="120" w:after="120" w:line="252" w:lineRule="auto"/>
      <w:ind w:left="360"/>
      <w:contextualSpacing/>
    </w:pPr>
    <w:rPr>
      <w:rFonts w:ascii="Times New Roman" w:hAnsi="Times New Roman" w:cs="Times New Roman"/>
      <w:b/>
      <w:i/>
      <w:color w:val="000000" w:themeColor="text1"/>
      <w:sz w:val="20"/>
      <w:szCs w:val="20"/>
      <w:lang w:val="es-ES"/>
    </w:rPr>
  </w:style>
  <w:style w:type="paragraph" w:customStyle="1" w:styleId="SECCion">
    <w:name w:val="SECCion"/>
    <w:basedOn w:val="Ttulo1"/>
    <w:link w:val="SECCionCar"/>
    <w:qFormat/>
    <w:rsid w:val="003C5310"/>
    <w:pPr>
      <w:keepLines w:val="0"/>
      <w:numPr>
        <w:numId w:val="2"/>
      </w:numPr>
      <w:spacing w:before="240" w:after="80" w:line="240" w:lineRule="auto"/>
      <w:jc w:val="center"/>
    </w:pPr>
    <w:rPr>
      <w:rFonts w:ascii="Times New Roman" w:eastAsia="Times New Roman" w:hAnsi="Times New Roman" w:cs="Times New Roman"/>
      <w:b w:val="0"/>
      <w:bCs w:val="0"/>
      <w:smallCaps/>
      <w:kern w:val="28"/>
      <w:sz w:val="20"/>
      <w:szCs w:val="20"/>
      <w:lang w:val="en-US"/>
    </w:rPr>
  </w:style>
  <w:style w:type="character" w:customStyle="1" w:styleId="LiteralesCar">
    <w:name w:val="Literales Car"/>
    <w:basedOn w:val="Fuentedeprrafopredeter"/>
    <w:link w:val="Literales"/>
    <w:rsid w:val="003C5310"/>
    <w:rPr>
      <w:rFonts w:ascii="Times New Roman" w:hAnsi="Times New Roman" w:cs="Times New Roman"/>
      <w:b/>
      <w:i/>
      <w:color w:val="000000" w:themeColor="text1"/>
      <w:sz w:val="20"/>
      <w:szCs w:val="20"/>
      <w:lang w:val="es-ES"/>
    </w:rPr>
  </w:style>
  <w:style w:type="character" w:customStyle="1" w:styleId="SECCionCar">
    <w:name w:val="SECCion Car"/>
    <w:basedOn w:val="Ttulo1Car"/>
    <w:link w:val="SECCion"/>
    <w:rsid w:val="003C5310"/>
    <w:rPr>
      <w:rFonts w:ascii="Times New Roman" w:eastAsia="Times New Roman" w:hAnsi="Times New Roman" w:cs="Times New Roman"/>
      <w:b w:val="0"/>
      <w:bCs w:val="0"/>
      <w:smallCaps/>
      <w:color w:val="365F91" w:themeColor="accent1" w:themeShade="BF"/>
      <w:kern w:val="28"/>
      <w:sz w:val="20"/>
      <w:szCs w:val="20"/>
      <w:lang w:val="en-US"/>
    </w:rPr>
  </w:style>
  <w:style w:type="paragraph" w:customStyle="1" w:styleId="Estilo2">
    <w:name w:val="Estilo2"/>
    <w:basedOn w:val="Literales"/>
    <w:link w:val="Estilo2Car"/>
    <w:qFormat/>
    <w:rsid w:val="003C5310"/>
    <w:pPr>
      <w:spacing w:line="240" w:lineRule="auto"/>
    </w:pPr>
  </w:style>
  <w:style w:type="character" w:customStyle="1" w:styleId="Estilo2Car">
    <w:name w:val="Estilo2 Car"/>
    <w:basedOn w:val="LiteralesCar"/>
    <w:link w:val="Estilo2"/>
    <w:rsid w:val="003C5310"/>
    <w:rPr>
      <w:rFonts w:ascii="Times New Roman" w:hAnsi="Times New Roman" w:cs="Times New Roman"/>
      <w:b/>
      <w:i/>
      <w:color w:val="000000" w:themeColor="text1"/>
      <w:sz w:val="20"/>
      <w:szCs w:val="20"/>
      <w:lang w:val="es-ES"/>
    </w:rPr>
  </w:style>
  <w:style w:type="character" w:customStyle="1" w:styleId="apple-converted-space">
    <w:name w:val="apple-converted-space"/>
    <w:basedOn w:val="Fuentedeprrafopredeter"/>
    <w:rsid w:val="003C5310"/>
  </w:style>
  <w:style w:type="paragraph" w:customStyle="1" w:styleId="Default">
    <w:name w:val="Default"/>
    <w:rsid w:val="003C5310"/>
    <w:pPr>
      <w:autoSpaceDE w:val="0"/>
      <w:autoSpaceDN w:val="0"/>
      <w:adjustRightInd w:val="0"/>
      <w:spacing w:after="0" w:line="240" w:lineRule="auto"/>
    </w:pPr>
    <w:rPr>
      <w:rFonts w:ascii="Arial" w:hAnsi="Arial" w:cs="Arial"/>
      <w:color w:val="000000"/>
      <w:sz w:val="24"/>
      <w:szCs w:val="24"/>
    </w:rPr>
  </w:style>
  <w:style w:type="paragraph" w:customStyle="1" w:styleId="Normal1">
    <w:name w:val="Normal+1"/>
    <w:basedOn w:val="Default"/>
    <w:next w:val="Default"/>
    <w:uiPriority w:val="99"/>
    <w:rsid w:val="003C5310"/>
    <w:rPr>
      <w:color w:val="auto"/>
    </w:rPr>
  </w:style>
  <w:style w:type="paragraph" w:styleId="Textoindependiente">
    <w:name w:val="Body Text"/>
    <w:basedOn w:val="Normal"/>
    <w:link w:val="TextoindependienteCar"/>
    <w:rsid w:val="003C5310"/>
    <w:pPr>
      <w:spacing w:after="0" w:line="240" w:lineRule="auto"/>
      <w:jc w:val="both"/>
    </w:pPr>
    <w:rPr>
      <w:rFonts w:ascii="Times New Roman" w:eastAsia="Times New Roman" w:hAnsi="Times New Roman" w:cs="Times New Roman"/>
      <w:sz w:val="20"/>
      <w:szCs w:val="20"/>
      <w:lang w:val="en-US"/>
    </w:rPr>
  </w:style>
  <w:style w:type="character" w:customStyle="1" w:styleId="TextoindependienteCar">
    <w:name w:val="Texto independiente Car"/>
    <w:basedOn w:val="Fuentedeprrafopredeter"/>
    <w:link w:val="Textoindependiente"/>
    <w:rsid w:val="003C5310"/>
    <w:rPr>
      <w:rFonts w:ascii="Times New Roman" w:eastAsia="Times New Roman" w:hAnsi="Times New Roman" w:cs="Times New Roman"/>
      <w:sz w:val="20"/>
      <w:szCs w:val="20"/>
      <w:lang w:val="en-US"/>
    </w:rPr>
  </w:style>
  <w:style w:type="character" w:styleId="CitaHTML">
    <w:name w:val="HTML Cite"/>
    <w:basedOn w:val="Fuentedeprrafopredeter"/>
    <w:uiPriority w:val="99"/>
    <w:semiHidden/>
    <w:unhideWhenUsed/>
    <w:rsid w:val="003C5310"/>
    <w:rPr>
      <w:i/>
      <w:iCs/>
    </w:rPr>
  </w:style>
  <w:style w:type="paragraph" w:customStyle="1" w:styleId="Biography">
    <w:name w:val="Biography"/>
    <w:basedOn w:val="Textosinformato"/>
    <w:rsid w:val="003C5310"/>
    <w:pPr>
      <w:spacing w:before="240"/>
      <w:jc w:val="both"/>
    </w:pPr>
    <w:rPr>
      <w:rFonts w:ascii="Times New Roman" w:eastAsia="Times New Roman" w:hAnsi="Times New Roman" w:cs="Times New Roman"/>
      <w:sz w:val="16"/>
      <w:szCs w:val="20"/>
      <w:lang w:val="en-US"/>
    </w:rPr>
  </w:style>
  <w:style w:type="character" w:customStyle="1" w:styleId="Ttulo1Car">
    <w:name w:val="Título 1 Car"/>
    <w:basedOn w:val="Fuentedeprrafopredeter"/>
    <w:link w:val="Ttulo1"/>
    <w:uiPriority w:val="9"/>
    <w:rsid w:val="003C5310"/>
    <w:rPr>
      <w:rFonts w:asciiTheme="majorHAnsi" w:eastAsiaTheme="majorEastAsia" w:hAnsiTheme="majorHAnsi" w:cstheme="majorBidi"/>
      <w:b/>
      <w:bCs/>
      <w:color w:val="365F91" w:themeColor="accent1" w:themeShade="BF"/>
      <w:sz w:val="28"/>
      <w:szCs w:val="28"/>
    </w:rPr>
  </w:style>
  <w:style w:type="paragraph" w:styleId="Textosinformato">
    <w:name w:val="Plain Text"/>
    <w:basedOn w:val="Normal"/>
    <w:link w:val="TextosinformatoCar"/>
    <w:uiPriority w:val="99"/>
    <w:semiHidden/>
    <w:unhideWhenUsed/>
    <w:rsid w:val="003C5310"/>
    <w:pPr>
      <w:spacing w:after="0" w:line="240" w:lineRule="auto"/>
    </w:pPr>
    <w:rPr>
      <w:rFonts w:ascii="Consolas" w:hAnsi="Consolas" w:cs="Consolas"/>
      <w:sz w:val="21"/>
      <w:szCs w:val="21"/>
    </w:rPr>
  </w:style>
  <w:style w:type="character" w:customStyle="1" w:styleId="TextosinformatoCar">
    <w:name w:val="Texto sin formato Car"/>
    <w:basedOn w:val="Fuentedeprrafopredeter"/>
    <w:link w:val="Textosinformato"/>
    <w:uiPriority w:val="99"/>
    <w:semiHidden/>
    <w:rsid w:val="003C5310"/>
    <w:rPr>
      <w:rFonts w:ascii="Consolas" w:hAnsi="Consolas" w:cs="Consolas"/>
      <w:sz w:val="21"/>
      <w:szCs w:val="21"/>
    </w:rPr>
  </w:style>
  <w:style w:type="paragraph" w:styleId="Textodeglobo">
    <w:name w:val="Balloon Text"/>
    <w:basedOn w:val="Normal"/>
    <w:link w:val="TextodegloboCar"/>
    <w:uiPriority w:val="99"/>
    <w:semiHidden/>
    <w:unhideWhenUsed/>
    <w:rsid w:val="003C5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53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310"/>
  </w:style>
  <w:style w:type="paragraph" w:styleId="Ttulo1">
    <w:name w:val="heading 1"/>
    <w:basedOn w:val="Normal"/>
    <w:next w:val="Normal"/>
    <w:link w:val="Ttulo1Car"/>
    <w:uiPriority w:val="9"/>
    <w:qFormat/>
    <w:rsid w:val="003C53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C5310"/>
    <w:rPr>
      <w:color w:val="0000FF"/>
      <w:u w:val="single"/>
    </w:rPr>
  </w:style>
  <w:style w:type="paragraph" w:styleId="Prrafodelista">
    <w:name w:val="List Paragraph"/>
    <w:basedOn w:val="Normal"/>
    <w:link w:val="PrrafodelistaCar"/>
    <w:uiPriority w:val="34"/>
    <w:qFormat/>
    <w:rsid w:val="003C5310"/>
    <w:pPr>
      <w:ind w:left="720"/>
      <w:contextualSpacing/>
    </w:pPr>
  </w:style>
  <w:style w:type="paragraph" w:styleId="Sinespaciado">
    <w:name w:val="No Spacing"/>
    <w:uiPriority w:val="1"/>
    <w:qFormat/>
    <w:rsid w:val="003C5310"/>
    <w:pPr>
      <w:spacing w:after="0" w:line="240" w:lineRule="auto"/>
    </w:pPr>
  </w:style>
  <w:style w:type="paragraph" w:customStyle="1" w:styleId="Abstract">
    <w:name w:val="Abstract"/>
    <w:basedOn w:val="Normal"/>
    <w:next w:val="Normal"/>
    <w:rsid w:val="003C5310"/>
    <w:pPr>
      <w:spacing w:before="20" w:after="0" w:line="240" w:lineRule="auto"/>
      <w:ind w:firstLine="240"/>
      <w:jc w:val="both"/>
    </w:pPr>
    <w:rPr>
      <w:rFonts w:ascii="Times New Roman" w:eastAsia="Times New Roman" w:hAnsi="Times New Roman" w:cs="Times New Roman"/>
      <w:b/>
      <w:sz w:val="18"/>
      <w:szCs w:val="20"/>
      <w:lang w:val="es-MX"/>
    </w:rPr>
  </w:style>
  <w:style w:type="paragraph" w:styleId="Ttulo">
    <w:name w:val="Title"/>
    <w:basedOn w:val="Normal"/>
    <w:next w:val="Normal"/>
    <w:link w:val="TtuloCar"/>
    <w:qFormat/>
    <w:rsid w:val="003C5310"/>
    <w:pPr>
      <w:framePr w:w="9360" w:hSpace="187" w:vSpace="187" w:wrap="notBeside" w:vAnchor="text" w:hAnchor="page" w:xAlign="center" w:y="1"/>
      <w:spacing w:after="0" w:line="240" w:lineRule="auto"/>
      <w:jc w:val="center"/>
    </w:pPr>
    <w:rPr>
      <w:rFonts w:ascii="Times New Roman" w:eastAsia="Times New Roman" w:hAnsi="Times New Roman" w:cs="Times New Roman"/>
      <w:kern w:val="28"/>
      <w:sz w:val="48"/>
      <w:szCs w:val="20"/>
      <w:lang w:val="en-US"/>
    </w:rPr>
  </w:style>
  <w:style w:type="character" w:customStyle="1" w:styleId="TtuloCar">
    <w:name w:val="Título Car"/>
    <w:basedOn w:val="Fuentedeprrafopredeter"/>
    <w:link w:val="Ttulo"/>
    <w:rsid w:val="003C5310"/>
    <w:rPr>
      <w:rFonts w:ascii="Times New Roman" w:eastAsia="Times New Roman" w:hAnsi="Times New Roman" w:cs="Times New Roman"/>
      <w:kern w:val="28"/>
      <w:sz w:val="48"/>
      <w:szCs w:val="20"/>
      <w:lang w:val="en-US"/>
    </w:rPr>
  </w:style>
  <w:style w:type="character" w:customStyle="1" w:styleId="PrrafodelistaCar">
    <w:name w:val="Párrafo de lista Car"/>
    <w:basedOn w:val="Fuentedeprrafopredeter"/>
    <w:link w:val="Prrafodelista"/>
    <w:uiPriority w:val="34"/>
    <w:rsid w:val="003C5310"/>
  </w:style>
  <w:style w:type="paragraph" w:customStyle="1" w:styleId="Literales">
    <w:name w:val="Literales"/>
    <w:basedOn w:val="Normal"/>
    <w:link w:val="LiteralesCar"/>
    <w:qFormat/>
    <w:rsid w:val="003C5310"/>
    <w:pPr>
      <w:numPr>
        <w:numId w:val="1"/>
      </w:numPr>
      <w:spacing w:before="120" w:after="120" w:line="252" w:lineRule="auto"/>
      <w:ind w:left="360"/>
      <w:contextualSpacing/>
    </w:pPr>
    <w:rPr>
      <w:rFonts w:ascii="Times New Roman" w:hAnsi="Times New Roman" w:cs="Times New Roman"/>
      <w:b/>
      <w:i/>
      <w:color w:val="000000" w:themeColor="text1"/>
      <w:sz w:val="20"/>
      <w:szCs w:val="20"/>
      <w:lang w:val="es-ES"/>
    </w:rPr>
  </w:style>
  <w:style w:type="paragraph" w:customStyle="1" w:styleId="SECCion">
    <w:name w:val="SECCion"/>
    <w:basedOn w:val="Ttulo1"/>
    <w:link w:val="SECCionCar"/>
    <w:qFormat/>
    <w:rsid w:val="003C5310"/>
    <w:pPr>
      <w:keepLines w:val="0"/>
      <w:numPr>
        <w:numId w:val="2"/>
      </w:numPr>
      <w:spacing w:before="240" w:after="80" w:line="240" w:lineRule="auto"/>
      <w:jc w:val="center"/>
    </w:pPr>
    <w:rPr>
      <w:rFonts w:ascii="Times New Roman" w:eastAsia="Times New Roman" w:hAnsi="Times New Roman" w:cs="Times New Roman"/>
      <w:b w:val="0"/>
      <w:bCs w:val="0"/>
      <w:smallCaps/>
      <w:kern w:val="28"/>
      <w:sz w:val="20"/>
      <w:szCs w:val="20"/>
      <w:lang w:val="en-US"/>
    </w:rPr>
  </w:style>
  <w:style w:type="character" w:customStyle="1" w:styleId="LiteralesCar">
    <w:name w:val="Literales Car"/>
    <w:basedOn w:val="Fuentedeprrafopredeter"/>
    <w:link w:val="Literales"/>
    <w:rsid w:val="003C5310"/>
    <w:rPr>
      <w:rFonts w:ascii="Times New Roman" w:hAnsi="Times New Roman" w:cs="Times New Roman"/>
      <w:b/>
      <w:i/>
      <w:color w:val="000000" w:themeColor="text1"/>
      <w:sz w:val="20"/>
      <w:szCs w:val="20"/>
      <w:lang w:val="es-ES"/>
    </w:rPr>
  </w:style>
  <w:style w:type="character" w:customStyle="1" w:styleId="SECCionCar">
    <w:name w:val="SECCion Car"/>
    <w:basedOn w:val="Ttulo1Car"/>
    <w:link w:val="SECCion"/>
    <w:rsid w:val="003C5310"/>
    <w:rPr>
      <w:rFonts w:ascii="Times New Roman" w:eastAsia="Times New Roman" w:hAnsi="Times New Roman" w:cs="Times New Roman"/>
      <w:b w:val="0"/>
      <w:bCs w:val="0"/>
      <w:smallCaps/>
      <w:color w:val="365F91" w:themeColor="accent1" w:themeShade="BF"/>
      <w:kern w:val="28"/>
      <w:sz w:val="20"/>
      <w:szCs w:val="20"/>
      <w:lang w:val="en-US"/>
    </w:rPr>
  </w:style>
  <w:style w:type="paragraph" w:customStyle="1" w:styleId="Estilo2">
    <w:name w:val="Estilo2"/>
    <w:basedOn w:val="Literales"/>
    <w:link w:val="Estilo2Car"/>
    <w:qFormat/>
    <w:rsid w:val="003C5310"/>
    <w:pPr>
      <w:spacing w:line="240" w:lineRule="auto"/>
    </w:pPr>
  </w:style>
  <w:style w:type="character" w:customStyle="1" w:styleId="Estilo2Car">
    <w:name w:val="Estilo2 Car"/>
    <w:basedOn w:val="LiteralesCar"/>
    <w:link w:val="Estilo2"/>
    <w:rsid w:val="003C5310"/>
    <w:rPr>
      <w:rFonts w:ascii="Times New Roman" w:hAnsi="Times New Roman" w:cs="Times New Roman"/>
      <w:b/>
      <w:i/>
      <w:color w:val="000000" w:themeColor="text1"/>
      <w:sz w:val="20"/>
      <w:szCs w:val="20"/>
      <w:lang w:val="es-ES"/>
    </w:rPr>
  </w:style>
  <w:style w:type="character" w:customStyle="1" w:styleId="apple-converted-space">
    <w:name w:val="apple-converted-space"/>
    <w:basedOn w:val="Fuentedeprrafopredeter"/>
    <w:rsid w:val="003C5310"/>
  </w:style>
  <w:style w:type="paragraph" w:customStyle="1" w:styleId="Default">
    <w:name w:val="Default"/>
    <w:rsid w:val="003C5310"/>
    <w:pPr>
      <w:autoSpaceDE w:val="0"/>
      <w:autoSpaceDN w:val="0"/>
      <w:adjustRightInd w:val="0"/>
      <w:spacing w:after="0" w:line="240" w:lineRule="auto"/>
    </w:pPr>
    <w:rPr>
      <w:rFonts w:ascii="Arial" w:hAnsi="Arial" w:cs="Arial"/>
      <w:color w:val="000000"/>
      <w:sz w:val="24"/>
      <w:szCs w:val="24"/>
    </w:rPr>
  </w:style>
  <w:style w:type="paragraph" w:customStyle="1" w:styleId="Normal1">
    <w:name w:val="Normal+1"/>
    <w:basedOn w:val="Default"/>
    <w:next w:val="Default"/>
    <w:uiPriority w:val="99"/>
    <w:rsid w:val="003C5310"/>
    <w:rPr>
      <w:color w:val="auto"/>
    </w:rPr>
  </w:style>
  <w:style w:type="paragraph" w:styleId="Textoindependiente">
    <w:name w:val="Body Text"/>
    <w:basedOn w:val="Normal"/>
    <w:link w:val="TextoindependienteCar"/>
    <w:rsid w:val="003C5310"/>
    <w:pPr>
      <w:spacing w:after="0" w:line="240" w:lineRule="auto"/>
      <w:jc w:val="both"/>
    </w:pPr>
    <w:rPr>
      <w:rFonts w:ascii="Times New Roman" w:eastAsia="Times New Roman" w:hAnsi="Times New Roman" w:cs="Times New Roman"/>
      <w:sz w:val="20"/>
      <w:szCs w:val="20"/>
      <w:lang w:val="en-US"/>
    </w:rPr>
  </w:style>
  <w:style w:type="character" w:customStyle="1" w:styleId="TextoindependienteCar">
    <w:name w:val="Texto independiente Car"/>
    <w:basedOn w:val="Fuentedeprrafopredeter"/>
    <w:link w:val="Textoindependiente"/>
    <w:rsid w:val="003C5310"/>
    <w:rPr>
      <w:rFonts w:ascii="Times New Roman" w:eastAsia="Times New Roman" w:hAnsi="Times New Roman" w:cs="Times New Roman"/>
      <w:sz w:val="20"/>
      <w:szCs w:val="20"/>
      <w:lang w:val="en-US"/>
    </w:rPr>
  </w:style>
  <w:style w:type="character" w:styleId="CitaHTML">
    <w:name w:val="HTML Cite"/>
    <w:basedOn w:val="Fuentedeprrafopredeter"/>
    <w:uiPriority w:val="99"/>
    <w:semiHidden/>
    <w:unhideWhenUsed/>
    <w:rsid w:val="003C5310"/>
    <w:rPr>
      <w:i/>
      <w:iCs/>
    </w:rPr>
  </w:style>
  <w:style w:type="paragraph" w:customStyle="1" w:styleId="Biography">
    <w:name w:val="Biography"/>
    <w:basedOn w:val="Textosinformato"/>
    <w:rsid w:val="003C5310"/>
    <w:pPr>
      <w:spacing w:before="240"/>
      <w:jc w:val="both"/>
    </w:pPr>
    <w:rPr>
      <w:rFonts w:ascii="Times New Roman" w:eastAsia="Times New Roman" w:hAnsi="Times New Roman" w:cs="Times New Roman"/>
      <w:sz w:val="16"/>
      <w:szCs w:val="20"/>
      <w:lang w:val="en-US"/>
    </w:rPr>
  </w:style>
  <w:style w:type="character" w:customStyle="1" w:styleId="Ttulo1Car">
    <w:name w:val="Título 1 Car"/>
    <w:basedOn w:val="Fuentedeprrafopredeter"/>
    <w:link w:val="Ttulo1"/>
    <w:uiPriority w:val="9"/>
    <w:rsid w:val="003C5310"/>
    <w:rPr>
      <w:rFonts w:asciiTheme="majorHAnsi" w:eastAsiaTheme="majorEastAsia" w:hAnsiTheme="majorHAnsi" w:cstheme="majorBidi"/>
      <w:b/>
      <w:bCs/>
      <w:color w:val="365F91" w:themeColor="accent1" w:themeShade="BF"/>
      <w:sz w:val="28"/>
      <w:szCs w:val="28"/>
    </w:rPr>
  </w:style>
  <w:style w:type="paragraph" w:styleId="Textosinformato">
    <w:name w:val="Plain Text"/>
    <w:basedOn w:val="Normal"/>
    <w:link w:val="TextosinformatoCar"/>
    <w:uiPriority w:val="99"/>
    <w:semiHidden/>
    <w:unhideWhenUsed/>
    <w:rsid w:val="003C5310"/>
    <w:pPr>
      <w:spacing w:after="0" w:line="240" w:lineRule="auto"/>
    </w:pPr>
    <w:rPr>
      <w:rFonts w:ascii="Consolas" w:hAnsi="Consolas" w:cs="Consolas"/>
      <w:sz w:val="21"/>
      <w:szCs w:val="21"/>
    </w:rPr>
  </w:style>
  <w:style w:type="character" w:customStyle="1" w:styleId="TextosinformatoCar">
    <w:name w:val="Texto sin formato Car"/>
    <w:basedOn w:val="Fuentedeprrafopredeter"/>
    <w:link w:val="Textosinformato"/>
    <w:uiPriority w:val="99"/>
    <w:semiHidden/>
    <w:rsid w:val="003C5310"/>
    <w:rPr>
      <w:rFonts w:ascii="Consolas" w:hAnsi="Consolas" w:cs="Consolas"/>
      <w:sz w:val="21"/>
      <w:szCs w:val="21"/>
    </w:rPr>
  </w:style>
  <w:style w:type="paragraph" w:styleId="Textodeglobo">
    <w:name w:val="Balloon Text"/>
    <w:basedOn w:val="Normal"/>
    <w:link w:val="TextodegloboCar"/>
    <w:uiPriority w:val="99"/>
    <w:semiHidden/>
    <w:unhideWhenUsed/>
    <w:rsid w:val="003C5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53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acha@est.ups.edu.ec%20" TargetMode="External"/><Relationship Id="rId13" Type="http://schemas.openxmlformats.org/officeDocument/2006/relationships/image" Target="media/image5.jpeg"/><Relationship Id="rId18" Type="http://schemas.openxmlformats.org/officeDocument/2006/relationships/hyperlink" Target="http://digital.bl.fcen.uba.ar/gsdl-282/cgi-bin/library.cgi?a=d&amp;c=tesis&amp;d=Tesis_4980_Cortez" TargetMode="External"/><Relationship Id="rId26" Type="http://schemas.openxmlformats.org/officeDocument/2006/relationships/hyperlink" Target="http://www.madrimasd.org/informacionidi/biblioteca/publicacion/doc/vt/vt1_aplicaciones_de_biosensores_en_la_industria_agroalimentaria.pdf" TargetMode="External"/><Relationship Id="rId3" Type="http://schemas.microsoft.com/office/2007/relationships/stylesWithEffects" Target="stylesWithEffects.xml"/><Relationship Id="rId21" Type="http://schemas.openxmlformats.org/officeDocument/2006/relationships/hyperlink" Target="http://digital.csic.es/bitstream/10261/38015/1/Contribuciones%20a%20Congresos.%20no.%204.%20Propuesta%20de%20un%20Biosensor%20integrado.pd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revistas.upb.edu.co/index.php/Medicina/article/view/1828" TargetMode="External"/><Relationship Id="rId25" Type="http://schemas.openxmlformats.org/officeDocument/2006/relationships/hyperlink" Target="http://www.britannica.com/EBchecked/topic/65846/bioengineerin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evistas.upb.edu.co/index.php/Medicina/article/view/1828" TargetMode="External"/><Relationship Id="rId20" Type="http://schemas.openxmlformats.org/officeDocument/2006/relationships/hyperlink" Target="http://www.ceautomatica.uji.es/old/actividades/jornadas/XXIV/documentos/conferencia1.pdf" TargetMode="External"/><Relationship Id="rId29" Type="http://schemas.openxmlformats.org/officeDocument/2006/relationships/hyperlink" Target="http://www.britannica.com/EBchecked/topic/65775/bioceramic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biblioteca.ucm.es/tesis/qui/ucm-t26582.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nalesranf.com/index.php/aranf/article/viewFile/165/198" TargetMode="External"/><Relationship Id="rId23" Type="http://schemas.openxmlformats.org/officeDocument/2006/relationships/hyperlink" Target="http://www.cicbiogune.es/secciones/noticias/noticias_detalle.php?idioma=en&amp;id_noticia=232" TargetMode="External"/><Relationship Id="rId28" Type="http://schemas.openxmlformats.org/officeDocument/2006/relationships/hyperlink" Target="http://www.britannica.com/EBchecked/topic/455507/phenol" TargetMode="External"/><Relationship Id="rId10" Type="http://schemas.openxmlformats.org/officeDocument/2006/relationships/image" Target="media/image2.jpeg"/><Relationship Id="rId19" Type="http://schemas.openxmlformats.org/officeDocument/2006/relationships/hyperlink" Target="http://digital.bl.fcen.uba.ar/gsdl-282/cgi-bin/library.cgi?a=d&amp;c=tesis&amp;d=Tesis_4831_Scodelle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6.jpeg"/><Relationship Id="rId22" Type="http://schemas.openxmlformats.org/officeDocument/2006/relationships/hyperlink" Target="http://ns1.fi.uner.edu.ar/academica/catedras/ingenieria_clinica/archivos/TP2013/ic-denis.pdf" TargetMode="External"/><Relationship Id="rId27" Type="http://schemas.openxmlformats.org/officeDocument/2006/relationships/hyperlink" Target="http://www.agenciasinc.es/Noticias/Biosensor-de-glucosa-para-el-diagnostico-clinico" TargetMode="External"/><Relationship Id="rId30" Type="http://schemas.openxmlformats.org/officeDocument/2006/relationships/hyperlink" Target="http://www.britannica.com/EBchecked/topic/613503/ultrasoun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2841</Words>
  <Characters>15631</Characters>
  <Application>Microsoft Office Word</Application>
  <DocSecurity>0</DocSecurity>
  <Lines>130</Lines>
  <Paragraphs>36</Paragraphs>
  <ScaleCrop>false</ScaleCrop>
  <Company/>
  <LinksUpToDate>false</LinksUpToDate>
  <CharactersWithSpaces>18436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Chacha</dc:creator>
  <cp:lastModifiedBy>albero</cp:lastModifiedBy>
  <cp:revision>3</cp:revision>
  <dcterms:created xsi:type="dcterms:W3CDTF">2014-01-25T17:16:00Z</dcterms:created>
  <dcterms:modified xsi:type="dcterms:W3CDTF">2014-06-23T12:10:00Z</dcterms:modified>
</cp:coreProperties>
</file>