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B5" w:rsidRPr="000F3A83" w:rsidRDefault="00DE4EF6">
      <w:pPr>
        <w:rPr>
          <w:sz w:val="32"/>
          <w:szCs w:val="32"/>
        </w:rPr>
      </w:pPr>
      <w:r w:rsidRPr="000F3A83">
        <w:rPr>
          <w:sz w:val="32"/>
          <w:szCs w:val="32"/>
        </w:rPr>
        <w:t>Comercio exterior y relaciones internacionales</w:t>
      </w:r>
    </w:p>
    <w:p w:rsidR="00DE4EF6" w:rsidRPr="000F3A83" w:rsidRDefault="00DE4EF6">
      <w:pPr>
        <w:rPr>
          <w:rFonts w:ascii="Century Gothic" w:hAnsi="Century Gothic"/>
        </w:rPr>
      </w:pPr>
      <w:r w:rsidRPr="000F3A83">
        <w:rPr>
          <w:rFonts w:ascii="Century Gothic" w:hAnsi="Century Gothic"/>
        </w:rPr>
        <w:t xml:space="preserve">Economía internacional: estudia las relaciones económicas entre los distintos países. </w:t>
      </w:r>
    </w:p>
    <w:p w:rsidR="00DE4EF6" w:rsidRPr="000F3A83" w:rsidRDefault="00DE4EF6">
      <w:pPr>
        <w:rPr>
          <w:rFonts w:ascii="Century Gothic" w:hAnsi="Century Gothic"/>
        </w:rPr>
      </w:pPr>
      <w:r w:rsidRPr="000F3A83">
        <w:rPr>
          <w:rFonts w:ascii="Century Gothic" w:hAnsi="Century Gothic"/>
        </w:rPr>
        <w:t xml:space="preserve">Comercio internacional: inter cambio de bienes y servicios entre agentes económicos de distintos países. </w:t>
      </w:r>
    </w:p>
    <w:p w:rsidR="00DE4EF6" w:rsidRPr="000F3A83" w:rsidRDefault="00DE4EF6">
      <w:pPr>
        <w:rPr>
          <w:rFonts w:ascii="Century Gothic" w:hAnsi="Century Gothic"/>
        </w:rPr>
      </w:pPr>
      <w:r w:rsidRPr="000F3A83">
        <w:rPr>
          <w:rFonts w:ascii="Century Gothic" w:hAnsi="Century Gothic"/>
        </w:rPr>
        <w:t>Dos posturas:</w:t>
      </w:r>
    </w:p>
    <w:p w:rsidR="00DE4EF6" w:rsidRPr="000F3A83" w:rsidRDefault="00DE4EF6" w:rsidP="00DE4EF6">
      <w:pPr>
        <w:ind w:left="705"/>
        <w:rPr>
          <w:rFonts w:ascii="Century Gothic" w:hAnsi="Century Gothic"/>
        </w:rPr>
      </w:pPr>
      <w:r w:rsidRPr="000F3A83">
        <w:rPr>
          <w:rFonts w:ascii="Century Gothic" w:hAnsi="Century Gothic"/>
        </w:rPr>
        <w:t>-proteccionismo: comercio internacional con controles y la intervención de un sector público que defiende a los menos desfavorecidos.</w:t>
      </w:r>
    </w:p>
    <w:p w:rsidR="00DE4EF6" w:rsidRPr="000F3A83" w:rsidRDefault="00DE4EF6" w:rsidP="00DA27BE">
      <w:pPr>
        <w:ind w:left="705"/>
        <w:rPr>
          <w:rFonts w:ascii="Century Gothic" w:hAnsi="Century Gothic"/>
        </w:rPr>
      </w:pPr>
      <w:r w:rsidRPr="000F3A83">
        <w:rPr>
          <w:rFonts w:ascii="Century Gothic" w:hAnsi="Century Gothic"/>
        </w:rPr>
        <w:t xml:space="preserve">-Libre cambio: un comercio sin obstáculos. Esta es la postura de la </w:t>
      </w:r>
      <w:r w:rsidR="00C63546" w:rsidRPr="000F3A83">
        <w:rPr>
          <w:rFonts w:ascii="Century Gothic" w:hAnsi="Century Gothic"/>
        </w:rPr>
        <w:t>globalización,</w:t>
      </w:r>
      <w:r w:rsidRPr="000F3A83">
        <w:rPr>
          <w:rFonts w:ascii="Century Gothic" w:hAnsi="Century Gothic"/>
        </w:rPr>
        <w:t xml:space="preserve"> que consiste en la eliminación de barreras comerciales.</w:t>
      </w:r>
    </w:p>
    <w:p w:rsidR="00DE4EF6" w:rsidRPr="000F3A83" w:rsidRDefault="00DE4EF6" w:rsidP="00DE4EF6">
      <w:pPr>
        <w:rPr>
          <w:rFonts w:ascii="Century Gothic" w:hAnsi="Century Gothic"/>
        </w:rPr>
      </w:pPr>
      <w:r w:rsidRPr="000F3A83">
        <w:rPr>
          <w:rFonts w:ascii="Century Gothic" w:hAnsi="Century Gothic"/>
        </w:rPr>
        <w:t>Beneficios del comercio internacional: (se apoyan los defensores del libre cambio)</w:t>
      </w:r>
    </w:p>
    <w:p w:rsidR="00DE4EF6" w:rsidRPr="000F3A83" w:rsidRDefault="00DE4EF6" w:rsidP="00DE4EF6">
      <w:pPr>
        <w:rPr>
          <w:rFonts w:ascii="Century Gothic" w:hAnsi="Century Gothic"/>
        </w:rPr>
      </w:pPr>
      <w:r w:rsidRPr="000F3A83">
        <w:rPr>
          <w:rFonts w:ascii="Century Gothic" w:hAnsi="Century Gothic"/>
        </w:rPr>
        <w:tab/>
        <w:t>-Creación de comercio: se crea comercio entre países sin trabas.</w:t>
      </w:r>
    </w:p>
    <w:p w:rsidR="00DE4EF6" w:rsidRPr="000F3A83" w:rsidRDefault="00DE4EF6" w:rsidP="00A614A8">
      <w:pPr>
        <w:ind w:left="708"/>
        <w:rPr>
          <w:rFonts w:ascii="Century Gothic" w:hAnsi="Century Gothic"/>
        </w:rPr>
      </w:pPr>
      <w:r w:rsidRPr="000F3A83">
        <w:rPr>
          <w:rFonts w:ascii="Century Gothic" w:hAnsi="Century Gothic"/>
        </w:rPr>
        <w:t>-Aumento de competencia: al haber libre oferta y demanda aumenta la competencia. Esto beneficia al consumid</w:t>
      </w:r>
      <w:r w:rsidR="00C63546" w:rsidRPr="000F3A83">
        <w:rPr>
          <w:rFonts w:ascii="Century Gothic" w:hAnsi="Century Gothic"/>
        </w:rPr>
        <w:t>or</w:t>
      </w:r>
      <w:r w:rsidR="00A614A8" w:rsidRPr="000F3A83">
        <w:rPr>
          <w:rFonts w:ascii="Century Gothic" w:hAnsi="Century Gothic"/>
        </w:rPr>
        <w:t>,</w:t>
      </w:r>
      <w:r w:rsidR="00C63546" w:rsidRPr="000F3A83">
        <w:rPr>
          <w:rFonts w:ascii="Century Gothic" w:hAnsi="Century Gothic"/>
        </w:rPr>
        <w:t xml:space="preserve"> </w:t>
      </w:r>
      <w:r w:rsidR="00A614A8" w:rsidRPr="000F3A83">
        <w:rPr>
          <w:rFonts w:ascii="Century Gothic" w:hAnsi="Century Gothic"/>
        </w:rPr>
        <w:t>ya que, hay más productos, mejora la calidad, disminuye el precio y las empresas se ven obligadas a obtener mejore tecnológicas y nuevos procesos productivos.</w:t>
      </w:r>
      <w:r w:rsidRPr="000F3A83">
        <w:rPr>
          <w:rFonts w:ascii="Century Gothic" w:hAnsi="Century Gothic"/>
        </w:rPr>
        <w:t xml:space="preserve"> </w:t>
      </w:r>
    </w:p>
    <w:p w:rsidR="00A614A8" w:rsidRPr="000F3A83" w:rsidRDefault="00A614A8" w:rsidP="00A614A8">
      <w:pPr>
        <w:ind w:left="708"/>
        <w:rPr>
          <w:rFonts w:ascii="Century Gothic" w:hAnsi="Century Gothic"/>
        </w:rPr>
      </w:pPr>
      <w:r w:rsidRPr="000F3A83">
        <w:rPr>
          <w:rFonts w:ascii="Century Gothic" w:hAnsi="Century Gothic"/>
        </w:rPr>
        <w:t>-Economía de escala: como las empresas tienen mayor espacio, producen a ma</w:t>
      </w:r>
      <w:r w:rsidR="00C63546" w:rsidRPr="000F3A83">
        <w:rPr>
          <w:rFonts w:ascii="Century Gothic" w:hAnsi="Century Gothic"/>
        </w:rPr>
        <w:t xml:space="preserve">yor escala. Esto lo </w:t>
      </w:r>
      <w:proofErr w:type="gramStart"/>
      <w:r w:rsidR="00C63546" w:rsidRPr="000F3A83">
        <w:rPr>
          <w:rFonts w:ascii="Century Gothic" w:hAnsi="Century Gothic"/>
        </w:rPr>
        <w:t>beneficia</w:t>
      </w:r>
      <w:proofErr w:type="gramEnd"/>
      <w:r w:rsidR="00C63546" w:rsidRPr="000F3A83">
        <w:rPr>
          <w:rFonts w:ascii="Century Gothic" w:hAnsi="Century Gothic"/>
        </w:rPr>
        <w:t xml:space="preserve"> </w:t>
      </w:r>
      <w:r w:rsidRPr="000F3A83">
        <w:rPr>
          <w:rFonts w:ascii="Century Gothic" w:hAnsi="Century Gothic"/>
        </w:rPr>
        <w:t>las mejoras de la comunicación, transportes e infraestructuras.</w:t>
      </w:r>
    </w:p>
    <w:p w:rsidR="00A614A8" w:rsidRPr="000F3A83" w:rsidRDefault="00A614A8" w:rsidP="00A614A8">
      <w:pPr>
        <w:ind w:left="708"/>
        <w:rPr>
          <w:rFonts w:ascii="Century Gothic" w:hAnsi="Century Gothic"/>
        </w:rPr>
      </w:pPr>
      <w:r w:rsidRPr="000F3A83">
        <w:rPr>
          <w:rFonts w:ascii="Century Gothic" w:hAnsi="Century Gothic"/>
        </w:rPr>
        <w:t>-Especialización y división del trabajo: con los distintos recursos de cada país y su desarrollo tecnológico y producen bienes y servicios que se adapten para ser más eficiente.</w:t>
      </w:r>
    </w:p>
    <w:p w:rsidR="00A614A8" w:rsidRPr="000F3A83" w:rsidRDefault="00A614A8" w:rsidP="00A614A8">
      <w:pPr>
        <w:rPr>
          <w:rFonts w:ascii="Century Gothic" w:hAnsi="Century Gothic"/>
        </w:rPr>
      </w:pPr>
      <w:r w:rsidRPr="000F3A83">
        <w:rPr>
          <w:rFonts w:ascii="Century Gothic" w:hAnsi="Century Gothic"/>
        </w:rPr>
        <w:t>Costes del comercio internacional: (se apoyan los defensores del proteccionismo)</w:t>
      </w:r>
    </w:p>
    <w:p w:rsidR="009202B0" w:rsidRPr="000F3A83" w:rsidRDefault="009202B0" w:rsidP="009202B0">
      <w:pPr>
        <w:ind w:left="705"/>
        <w:rPr>
          <w:rFonts w:ascii="Century Gothic" w:hAnsi="Century Gothic"/>
        </w:rPr>
      </w:pPr>
      <w:r w:rsidRPr="000F3A83">
        <w:rPr>
          <w:rFonts w:ascii="Century Gothic" w:hAnsi="Century Gothic"/>
        </w:rPr>
        <w:t>-Problema para países subdesarrollados: un sector industrial rudimentario, se especializan en productos agrícolas y poco desarrollados, importan productos manufacturados tienen desventa</w:t>
      </w:r>
      <w:r w:rsidR="00C63546" w:rsidRPr="000F3A83">
        <w:rPr>
          <w:rFonts w:ascii="Century Gothic" w:hAnsi="Century Gothic"/>
        </w:rPr>
        <w:t>ja en el comercio internacional</w:t>
      </w:r>
      <w:r w:rsidRPr="000F3A83">
        <w:rPr>
          <w:rFonts w:ascii="Century Gothic" w:hAnsi="Century Gothic"/>
        </w:rPr>
        <w:t>. Con protección su industria mejoraría.</w:t>
      </w:r>
    </w:p>
    <w:p w:rsidR="009202B0" w:rsidRPr="000F3A83" w:rsidRDefault="009202B0" w:rsidP="009202B0">
      <w:pPr>
        <w:ind w:left="705"/>
        <w:rPr>
          <w:rFonts w:ascii="Century Gothic" w:hAnsi="Century Gothic"/>
        </w:rPr>
      </w:pPr>
      <w:r w:rsidRPr="000F3A83">
        <w:rPr>
          <w:rFonts w:ascii="Century Gothic" w:hAnsi="Century Gothic"/>
        </w:rPr>
        <w:t>-Las empresas débiles sufren la competencia, si no hay protección.</w:t>
      </w:r>
    </w:p>
    <w:p w:rsidR="009202B0" w:rsidRPr="000F3A83" w:rsidRDefault="009202B0" w:rsidP="009202B0">
      <w:pPr>
        <w:ind w:left="705"/>
        <w:rPr>
          <w:rFonts w:ascii="Century Gothic" w:hAnsi="Century Gothic"/>
        </w:rPr>
      </w:pPr>
      <w:r w:rsidRPr="000F3A83">
        <w:rPr>
          <w:rFonts w:ascii="Century Gothic" w:hAnsi="Century Gothic"/>
        </w:rPr>
        <w:t>-Se crea monopolios internacionales, multinacionales controlan el mercado.</w:t>
      </w:r>
    </w:p>
    <w:p w:rsidR="00DA27BE" w:rsidRPr="000F3A83" w:rsidRDefault="00DA27BE" w:rsidP="009202B0">
      <w:pPr>
        <w:rPr>
          <w:rFonts w:ascii="Century Gothic" w:hAnsi="Century Gothic"/>
        </w:rPr>
      </w:pPr>
    </w:p>
    <w:p w:rsidR="009202B0" w:rsidRPr="000F3A83" w:rsidRDefault="009202B0" w:rsidP="009202B0">
      <w:pPr>
        <w:rPr>
          <w:rFonts w:ascii="Century Gothic" w:hAnsi="Century Gothic"/>
        </w:rPr>
      </w:pPr>
      <w:r w:rsidRPr="000F3A83">
        <w:rPr>
          <w:rFonts w:ascii="Century Gothic" w:hAnsi="Century Gothic"/>
        </w:rPr>
        <w:lastRenderedPageBreak/>
        <w:t>Barreras al comercio</w:t>
      </w:r>
    </w:p>
    <w:p w:rsidR="009202B0" w:rsidRPr="000F3A83" w:rsidRDefault="009202B0" w:rsidP="00DA27BE">
      <w:pPr>
        <w:ind w:left="705"/>
        <w:rPr>
          <w:rFonts w:ascii="Century Gothic" w:hAnsi="Century Gothic"/>
        </w:rPr>
      </w:pPr>
      <w:r w:rsidRPr="000F3A83">
        <w:rPr>
          <w:rFonts w:ascii="Century Gothic" w:hAnsi="Century Gothic"/>
        </w:rPr>
        <w:t>-Barreras no impuestas:  bar</w:t>
      </w:r>
      <w:r w:rsidR="00975A1B" w:rsidRPr="000F3A83">
        <w:rPr>
          <w:rFonts w:ascii="Century Gothic" w:hAnsi="Century Gothic"/>
        </w:rPr>
        <w:t>reras culturales, idioma, tradiciones</w:t>
      </w:r>
      <w:r w:rsidRPr="000F3A83">
        <w:rPr>
          <w:rFonts w:ascii="Century Gothic" w:hAnsi="Century Gothic"/>
        </w:rPr>
        <w:t>, clima</w:t>
      </w:r>
      <w:proofErr w:type="gramStart"/>
      <w:r w:rsidRPr="000F3A83">
        <w:rPr>
          <w:rFonts w:ascii="Century Gothic" w:hAnsi="Century Gothic"/>
        </w:rPr>
        <w:t>..</w:t>
      </w:r>
      <w:proofErr w:type="gramEnd"/>
      <w:r w:rsidRPr="000F3A83">
        <w:rPr>
          <w:rFonts w:ascii="Century Gothic" w:hAnsi="Century Gothic"/>
        </w:rPr>
        <w:t>etc.</w:t>
      </w:r>
    </w:p>
    <w:p w:rsidR="00975A1B" w:rsidRPr="000F3A83" w:rsidRDefault="009202B0" w:rsidP="00975A1B">
      <w:pPr>
        <w:ind w:left="708"/>
        <w:rPr>
          <w:rFonts w:ascii="Century Gothic" w:hAnsi="Century Gothic"/>
        </w:rPr>
      </w:pPr>
      <w:r w:rsidRPr="000F3A83">
        <w:rPr>
          <w:rFonts w:ascii="Century Gothic" w:hAnsi="Century Gothic"/>
        </w:rPr>
        <w:t xml:space="preserve">-Barreras impuestas: </w:t>
      </w:r>
      <w:r w:rsidR="00975A1B" w:rsidRPr="000F3A83">
        <w:rPr>
          <w:rFonts w:ascii="Century Gothic" w:hAnsi="Century Gothic"/>
        </w:rPr>
        <w:t>sirven para obligar a consumir productos nacionales y beneficiar al interior del país.</w:t>
      </w:r>
    </w:p>
    <w:p w:rsidR="009202B0" w:rsidRPr="000F3A83" w:rsidRDefault="00975A1B" w:rsidP="00FC3502">
      <w:pPr>
        <w:ind w:left="1413"/>
        <w:rPr>
          <w:rFonts w:ascii="Century Gothic" w:hAnsi="Century Gothic"/>
          <w:noProof/>
          <w:lang w:eastAsia="es-ES"/>
        </w:rPr>
      </w:pPr>
      <w:r w:rsidRPr="000F3A83">
        <w:rPr>
          <w:rFonts w:ascii="Century Gothic" w:hAnsi="Century Gothic"/>
          <w:noProof/>
          <w:lang w:eastAsia="es-ES"/>
        </w:rPr>
        <w:t xml:space="preserve">El arancel: </w:t>
      </w:r>
      <w:r w:rsidR="00A36DC1" w:rsidRPr="000F3A83">
        <w:rPr>
          <w:rFonts w:ascii="Century Gothic" w:hAnsi="Century Gothic"/>
          <w:noProof/>
          <w:lang w:eastAsia="es-ES"/>
        </w:rPr>
        <w:t xml:space="preserve">un impuesto que encare más la mercancia procedente del exterior. Con esto se pretende reducir </w:t>
      </w:r>
      <w:r w:rsidR="00FC3502" w:rsidRPr="000F3A83">
        <w:rPr>
          <w:rFonts w:ascii="Century Gothic" w:hAnsi="Century Gothic"/>
          <w:noProof/>
          <w:lang w:eastAsia="es-ES"/>
        </w:rPr>
        <w:t>la importación a favor de productos de producción nacional.</w:t>
      </w:r>
    </w:p>
    <w:p w:rsidR="00FC3502" w:rsidRPr="000F3A83" w:rsidRDefault="00FC3502" w:rsidP="00FC3502">
      <w:pPr>
        <w:ind w:left="2124" w:firstLine="9"/>
        <w:rPr>
          <w:rFonts w:ascii="Century Gothic" w:hAnsi="Century Gothic"/>
          <w:noProof/>
          <w:lang w:eastAsia="es-ES"/>
        </w:rPr>
      </w:pPr>
      <w:r w:rsidRPr="000F3A83">
        <w:rPr>
          <w:rFonts w:ascii="Century Gothic" w:hAnsi="Century Gothic"/>
          <w:noProof/>
          <w:lang w:eastAsia="es-ES"/>
        </w:rPr>
        <w:t>Consecuencias: al subir el precio del producto sube la oferta nacional, baja la demanda, y por tanto bajan las importaciones. El arancel beneficia a los productores nacionales y a la recaudacción del estado y perjudica a los consumidoresy a los productores extranjeros.</w:t>
      </w:r>
    </w:p>
    <w:p w:rsidR="00FC3502" w:rsidRPr="000F3A83" w:rsidRDefault="00FC3502" w:rsidP="00DA27BE">
      <w:pPr>
        <w:ind w:left="1410"/>
        <w:rPr>
          <w:rFonts w:ascii="Century Gothic" w:hAnsi="Century Gothic"/>
          <w:noProof/>
          <w:lang w:eastAsia="es-ES"/>
        </w:rPr>
      </w:pPr>
      <w:r w:rsidRPr="000F3A83">
        <w:rPr>
          <w:rFonts w:ascii="Century Gothic" w:hAnsi="Century Gothic"/>
          <w:noProof/>
          <w:lang w:eastAsia="es-ES"/>
        </w:rPr>
        <w:t>El contingente: son restricciones que limitan el volumen de importaciones.</w:t>
      </w:r>
    </w:p>
    <w:p w:rsidR="00FC3502" w:rsidRPr="000F3A83" w:rsidRDefault="00FC3502" w:rsidP="00FC3502">
      <w:pPr>
        <w:ind w:left="1416"/>
        <w:rPr>
          <w:rFonts w:ascii="Century Gothic" w:hAnsi="Century Gothic"/>
          <w:noProof/>
          <w:lang w:eastAsia="es-ES"/>
        </w:rPr>
      </w:pPr>
      <w:r w:rsidRPr="000F3A83">
        <w:rPr>
          <w:rFonts w:ascii="Century Gothic" w:hAnsi="Century Gothic"/>
          <w:noProof/>
          <w:lang w:eastAsia="es-ES"/>
        </w:rPr>
        <w:t>Otras medias del Estado: normas de calidad, requisitos de calificación, ayudas a empresas nacionales.</w:t>
      </w:r>
    </w:p>
    <w:p w:rsidR="00FC3502" w:rsidRPr="000F3A83" w:rsidRDefault="00FC3502" w:rsidP="00FC3502">
      <w:pPr>
        <w:ind w:left="1416"/>
        <w:rPr>
          <w:rFonts w:ascii="Century Gothic" w:hAnsi="Century Gothic"/>
          <w:noProof/>
          <w:lang w:eastAsia="es-ES"/>
        </w:rPr>
      </w:pPr>
      <w:r w:rsidRPr="000F3A83">
        <w:rPr>
          <w:rFonts w:ascii="Century Gothic" w:hAnsi="Century Gothic"/>
          <w:noProof/>
          <w:lang w:eastAsia="es-ES"/>
        </w:rPr>
        <w:t>La moneda: las distintas monedas son un obstáculo, debido a la necesidad de cambiar de moneda para invertir en un país.</w:t>
      </w:r>
    </w:p>
    <w:p w:rsidR="00FC3502" w:rsidRPr="000F3A83" w:rsidRDefault="00FC3502" w:rsidP="00FC3502">
      <w:pPr>
        <w:rPr>
          <w:rFonts w:ascii="Century Gothic" w:hAnsi="Century Gothic"/>
          <w:noProof/>
          <w:lang w:eastAsia="es-ES"/>
        </w:rPr>
      </w:pPr>
      <w:r w:rsidRPr="000F3A83">
        <w:rPr>
          <w:rFonts w:ascii="Century Gothic" w:hAnsi="Century Gothic"/>
          <w:noProof/>
          <w:lang w:eastAsia="es-ES"/>
        </w:rPr>
        <w:t>Mercado de divisas</w:t>
      </w:r>
    </w:p>
    <w:p w:rsidR="00FC3502" w:rsidRPr="000F3A83" w:rsidRDefault="00FC3502" w:rsidP="00FC3502">
      <w:pPr>
        <w:rPr>
          <w:rFonts w:ascii="Century Gothic" w:hAnsi="Century Gothic"/>
          <w:noProof/>
          <w:lang w:eastAsia="es-ES"/>
        </w:rPr>
      </w:pPr>
      <w:r w:rsidRPr="000F3A83">
        <w:rPr>
          <w:rFonts w:ascii="Century Gothic" w:hAnsi="Century Gothic"/>
          <w:noProof/>
          <w:lang w:eastAsia="es-ES"/>
        </w:rPr>
        <w:t>Divisa: cualquier moneda extranjera. El tipo de cambio esta determinado por las trasaciones internacionales, que originan ofertas y demandas.</w:t>
      </w:r>
    </w:p>
    <w:p w:rsidR="00FC3502" w:rsidRPr="000F3A83" w:rsidRDefault="00FC3502" w:rsidP="00C63546">
      <w:pPr>
        <w:ind w:left="708"/>
        <w:rPr>
          <w:rFonts w:ascii="Century Gothic" w:hAnsi="Century Gothic"/>
          <w:noProof/>
          <w:lang w:eastAsia="es-ES"/>
        </w:rPr>
      </w:pPr>
      <w:r w:rsidRPr="000F3A83">
        <w:rPr>
          <w:rFonts w:ascii="Century Gothic" w:hAnsi="Century Gothic"/>
          <w:noProof/>
          <w:lang w:eastAsia="es-ES"/>
        </w:rPr>
        <w:t>La oferta de divisa: una curva creciente que depende de las exportaciones, del turismo y las entradas de capital extranjero através de inversiones.</w:t>
      </w:r>
    </w:p>
    <w:p w:rsidR="00FC3502" w:rsidRPr="000F3A83" w:rsidRDefault="00FC3502" w:rsidP="00C63546">
      <w:pPr>
        <w:ind w:left="708"/>
        <w:rPr>
          <w:rFonts w:ascii="Century Gothic" w:hAnsi="Century Gothic"/>
          <w:noProof/>
          <w:lang w:eastAsia="es-ES"/>
        </w:rPr>
      </w:pPr>
      <w:r w:rsidRPr="000F3A83">
        <w:rPr>
          <w:rFonts w:ascii="Century Gothic" w:hAnsi="Century Gothic"/>
          <w:noProof/>
          <w:lang w:eastAsia="es-ES"/>
        </w:rPr>
        <w:t>La demanda de divisa: una curva decreciente</w:t>
      </w:r>
      <w:r w:rsidR="00C63546" w:rsidRPr="000F3A83">
        <w:rPr>
          <w:rFonts w:ascii="Century Gothic" w:hAnsi="Century Gothic"/>
          <w:noProof/>
          <w:lang w:eastAsia="es-ES"/>
        </w:rPr>
        <w:t xml:space="preserve"> que depende de las importaciones, del turismo en el extranjero y la salida de capital através de inversiones.</w:t>
      </w:r>
    </w:p>
    <w:p w:rsidR="00DA27BE" w:rsidRPr="000F3A83" w:rsidRDefault="00DA27BE" w:rsidP="00C63546">
      <w:pPr>
        <w:rPr>
          <w:rFonts w:ascii="Century Gothic" w:hAnsi="Century Gothic"/>
          <w:noProof/>
          <w:lang w:eastAsia="es-ES"/>
        </w:rPr>
      </w:pPr>
    </w:p>
    <w:p w:rsidR="00DA27BE" w:rsidRPr="000F3A83" w:rsidRDefault="00DA27BE" w:rsidP="00C63546">
      <w:pPr>
        <w:rPr>
          <w:rFonts w:ascii="Century Gothic" w:hAnsi="Century Gothic"/>
          <w:noProof/>
          <w:lang w:eastAsia="es-ES"/>
        </w:rPr>
      </w:pPr>
    </w:p>
    <w:p w:rsidR="00DA27BE" w:rsidRPr="000F3A83" w:rsidRDefault="00DA27BE" w:rsidP="00C63546">
      <w:pPr>
        <w:rPr>
          <w:rFonts w:ascii="Century Gothic" w:hAnsi="Century Gothic"/>
          <w:noProof/>
          <w:lang w:eastAsia="es-ES"/>
        </w:rPr>
      </w:pPr>
    </w:p>
    <w:p w:rsidR="00DA27BE" w:rsidRPr="000F3A83" w:rsidRDefault="00DA27BE" w:rsidP="00C63546">
      <w:pPr>
        <w:rPr>
          <w:rFonts w:ascii="Century Gothic" w:hAnsi="Century Gothic"/>
          <w:noProof/>
          <w:lang w:eastAsia="es-ES"/>
        </w:rPr>
      </w:pPr>
    </w:p>
    <w:p w:rsidR="00DA27BE" w:rsidRPr="000F3A83" w:rsidRDefault="00DA27BE" w:rsidP="00C63546">
      <w:pPr>
        <w:rPr>
          <w:rFonts w:ascii="Century Gothic" w:hAnsi="Century Gothic"/>
          <w:noProof/>
          <w:lang w:eastAsia="es-ES"/>
        </w:rPr>
      </w:pPr>
    </w:p>
    <w:p w:rsidR="00DA27BE" w:rsidRPr="000F3A83" w:rsidRDefault="00DA27BE" w:rsidP="00C63546">
      <w:pPr>
        <w:rPr>
          <w:rFonts w:ascii="Century Gothic" w:hAnsi="Century Gothic"/>
          <w:noProof/>
          <w:lang w:eastAsia="es-ES"/>
        </w:rPr>
      </w:pPr>
    </w:p>
    <w:p w:rsidR="00C63546" w:rsidRPr="000F3A83" w:rsidRDefault="00C63546" w:rsidP="00C63546">
      <w:pPr>
        <w:rPr>
          <w:rFonts w:ascii="Century Gothic" w:hAnsi="Century Gothic"/>
          <w:noProof/>
          <w:lang w:eastAsia="es-ES"/>
        </w:rPr>
      </w:pPr>
      <w:r w:rsidRPr="000F3A83">
        <w:rPr>
          <w:rFonts w:ascii="Century Gothic" w:hAnsi="Century Gothic"/>
          <w:noProof/>
          <w:lang w:eastAsia="es-ES"/>
        </w:rPr>
        <w:lastRenderedPageBreak/>
        <w:t>Balanza de pagos</w:t>
      </w:r>
    </w:p>
    <w:p w:rsidR="00C63546" w:rsidRPr="000F3A83" w:rsidRDefault="00C63546" w:rsidP="00C63546">
      <w:pPr>
        <w:rPr>
          <w:rFonts w:ascii="Century Gothic" w:hAnsi="Century Gothic"/>
          <w:noProof/>
          <w:lang w:eastAsia="es-ES"/>
        </w:rPr>
      </w:pPr>
      <w:r w:rsidRPr="000F3A83">
        <w:rPr>
          <w:rFonts w:ascii="Century Gothic" w:hAnsi="Century Gothic"/>
          <w:noProof/>
          <w:lang w:eastAsia="es-ES"/>
        </w:rPr>
        <w:t>Balanza de pagos: de un pais es el documento contable que recoge las transaciones económicas de un pais o del resto del mundo durante un período de tiempo. Contabiliza  los ingresos y los gastos.</w:t>
      </w:r>
    </w:p>
    <w:p w:rsidR="00C63546" w:rsidRPr="000F3A83" w:rsidRDefault="00C63546" w:rsidP="00C63546">
      <w:pPr>
        <w:ind w:left="705"/>
        <w:rPr>
          <w:rFonts w:ascii="Century Gothic" w:hAnsi="Century Gothic"/>
          <w:noProof/>
          <w:lang w:eastAsia="es-ES"/>
        </w:rPr>
      </w:pPr>
      <w:r w:rsidRPr="000F3A83">
        <w:rPr>
          <w:rFonts w:ascii="Century Gothic" w:hAnsi="Century Gothic"/>
          <w:noProof/>
          <w:lang w:eastAsia="es-ES"/>
        </w:rPr>
        <w:t>Servicios: servicios prestados al extranjero en ingresos y servicios que nos prestan del extranjero en gastos.</w:t>
      </w:r>
    </w:p>
    <w:p w:rsidR="00C63546" w:rsidRPr="000F3A83" w:rsidRDefault="00C63546" w:rsidP="00C63546">
      <w:pPr>
        <w:ind w:left="705"/>
        <w:rPr>
          <w:rFonts w:ascii="Century Gothic" w:hAnsi="Century Gothic"/>
          <w:noProof/>
          <w:lang w:eastAsia="es-ES"/>
        </w:rPr>
      </w:pPr>
      <w:r w:rsidRPr="000F3A83">
        <w:rPr>
          <w:rFonts w:ascii="Century Gothic" w:hAnsi="Century Gothic"/>
          <w:noProof/>
          <w:lang w:eastAsia="es-ES"/>
        </w:rPr>
        <w:t>Rentas: renta del trabajo realizado fuera y de inversiones en el extranjero en ingresos. Las rentas de extranjeros en españa y de inversiones en el extran jero en gastos.</w:t>
      </w:r>
    </w:p>
    <w:p w:rsidR="00C63546" w:rsidRPr="000F3A83" w:rsidRDefault="00C63546" w:rsidP="00DA27BE">
      <w:pPr>
        <w:ind w:left="705"/>
        <w:rPr>
          <w:rFonts w:ascii="Century Gothic" w:hAnsi="Century Gothic"/>
          <w:noProof/>
          <w:lang w:eastAsia="es-ES"/>
        </w:rPr>
      </w:pPr>
      <w:r w:rsidRPr="000F3A83">
        <w:rPr>
          <w:rFonts w:ascii="Century Gothic" w:hAnsi="Century Gothic"/>
          <w:noProof/>
          <w:lang w:eastAsia="es-ES"/>
        </w:rPr>
        <w:t>Transferencias: dinero que llega a inmigrantes, ayudas de la union europea en i</w:t>
      </w:r>
      <w:r w:rsidRPr="000F3A83">
        <w:rPr>
          <w:rFonts w:ascii="Century Gothic" w:hAnsi="Century Gothic"/>
          <w:noProof/>
          <w:lang w:eastAsia="es-ES"/>
        </w:rPr>
        <w:tab/>
        <w:t>ngresos. Dinero enviado al extranjero , ayuda humanitaria em gastos.</w:t>
      </w:r>
    </w:p>
    <w:p w:rsidR="00C63546" w:rsidRPr="000F3A83" w:rsidRDefault="00C63546" w:rsidP="003559EF">
      <w:pPr>
        <w:ind w:left="708"/>
        <w:rPr>
          <w:rFonts w:ascii="Century Gothic" w:hAnsi="Century Gothic"/>
          <w:noProof/>
          <w:lang w:eastAsia="es-ES"/>
        </w:rPr>
      </w:pPr>
      <w:r w:rsidRPr="000F3A83">
        <w:rPr>
          <w:rFonts w:ascii="Century Gothic" w:hAnsi="Century Gothic"/>
          <w:noProof/>
          <w:lang w:eastAsia="es-ES"/>
        </w:rPr>
        <w:t xml:space="preserve">Balanza de capital: </w:t>
      </w:r>
      <w:r w:rsidR="003559EF" w:rsidRPr="000F3A83">
        <w:rPr>
          <w:rFonts w:ascii="Century Gothic" w:hAnsi="Century Gothic"/>
          <w:noProof/>
          <w:lang w:eastAsia="es-ES"/>
        </w:rPr>
        <w:t>en ingresos las recepsiones de fondos como inversión de empresas, imobiliarias, préstamos recibidos.En gastos anotaremos las salidas de fondos por los mismos motivos. EN menos de un año ira en corto plazo.</w:t>
      </w:r>
    </w:p>
    <w:p w:rsidR="003559EF" w:rsidRPr="000F3A83" w:rsidRDefault="003559EF" w:rsidP="00FC3502">
      <w:pPr>
        <w:ind w:firstLine="708"/>
        <w:rPr>
          <w:rFonts w:ascii="Century Gothic" w:hAnsi="Century Gothic"/>
          <w:noProof/>
          <w:lang w:eastAsia="es-ES"/>
        </w:rPr>
      </w:pPr>
      <w:r w:rsidRPr="000F3A83">
        <w:rPr>
          <w:rFonts w:ascii="Century Gothic" w:hAnsi="Century Gothic"/>
          <w:noProof/>
          <w:lang w:eastAsia="es-ES"/>
        </w:rPr>
        <w:t>Reservas: se anotapor partida doble en el sitio contrario.</w:t>
      </w:r>
    </w:p>
    <w:sectPr w:rsidR="003559EF" w:rsidRPr="000F3A83" w:rsidSect="00E364B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DE4EF6"/>
    <w:rsid w:val="000F3A83"/>
    <w:rsid w:val="00312C77"/>
    <w:rsid w:val="003559EF"/>
    <w:rsid w:val="0087247C"/>
    <w:rsid w:val="009202B0"/>
    <w:rsid w:val="009552FA"/>
    <w:rsid w:val="00975A1B"/>
    <w:rsid w:val="00A36DC1"/>
    <w:rsid w:val="00A614A8"/>
    <w:rsid w:val="00C63546"/>
    <w:rsid w:val="00DA27BE"/>
    <w:rsid w:val="00DD554F"/>
    <w:rsid w:val="00DE4EF6"/>
    <w:rsid w:val="00E364B5"/>
    <w:rsid w:val="00EF2A80"/>
    <w:rsid w:val="00FC350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4B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75A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75A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3</Pages>
  <Words>632</Words>
  <Characters>3481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Usuario</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test</cp:lastModifiedBy>
  <cp:revision>7</cp:revision>
  <cp:lastPrinted>2008-06-01T17:18:00Z</cp:lastPrinted>
  <dcterms:created xsi:type="dcterms:W3CDTF">2008-05-27T16:38:00Z</dcterms:created>
  <dcterms:modified xsi:type="dcterms:W3CDTF">2011-08-29T10:26:00Z</dcterms:modified>
</cp:coreProperties>
</file>