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51E" w:rsidRPr="00DD0F1B" w:rsidRDefault="009B251E" w:rsidP="009B251E">
      <w:pPr>
        <w:pStyle w:val="Ttulo1"/>
        <w:jc w:val="center"/>
        <w:rPr>
          <w:rFonts w:asciiTheme="majorHAnsi" w:hAnsiTheme="majorHAnsi"/>
          <w:b/>
          <w:sz w:val="36"/>
        </w:rPr>
      </w:pPr>
      <w:r w:rsidRPr="00DD0F1B">
        <w:rPr>
          <w:rFonts w:asciiTheme="majorHAnsi" w:hAnsiTheme="majorHAnsi"/>
          <w:b/>
          <w:sz w:val="36"/>
        </w:rPr>
        <w:t>SEGÚN EL ENFOQUE DE KEYNES</w:t>
      </w:r>
    </w:p>
    <w:p w:rsidR="00E97C44" w:rsidRPr="00DD0F1B" w:rsidRDefault="00E97C44" w:rsidP="009B251E">
      <w:pPr>
        <w:pStyle w:val="Ttulo1"/>
        <w:rPr>
          <w:rFonts w:asciiTheme="majorHAnsi" w:hAnsiTheme="majorHAnsi"/>
          <w:b/>
        </w:rPr>
      </w:pPr>
    </w:p>
    <w:p w:rsidR="009B251E" w:rsidRPr="00DD0F1B" w:rsidRDefault="009B251E">
      <w:pPr>
        <w:rPr>
          <w:rFonts w:asciiTheme="majorHAnsi" w:hAnsiTheme="majorHAnsi"/>
          <w:lang w:val="es-ES"/>
        </w:rPr>
      </w:pPr>
    </w:p>
    <w:p w:rsidR="00E97C44" w:rsidRPr="00DD0F1B" w:rsidRDefault="009B251E">
      <w:p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>John Maynard Keynes revoluciono una teoría, fue publicada en 1936 con el nombre macroeconomía</w:t>
      </w:r>
      <w:r w:rsidR="00B82D68" w:rsidRPr="00DD0F1B">
        <w:rPr>
          <w:rFonts w:asciiTheme="majorHAnsi" w:hAnsiTheme="majorHAnsi"/>
          <w:sz w:val="28"/>
          <w:lang w:val="es-ES"/>
        </w:rPr>
        <w:t xml:space="preserve">. Esta teoría da a conocer el comportamiento de la economía en su conjunto y explica </w:t>
      </w:r>
      <w:r w:rsidR="00FA4F39" w:rsidRPr="00DD0F1B">
        <w:rPr>
          <w:rFonts w:asciiTheme="majorHAnsi" w:hAnsiTheme="majorHAnsi"/>
          <w:sz w:val="28"/>
          <w:lang w:val="es-ES"/>
        </w:rPr>
        <w:t>la tasa</w:t>
      </w:r>
      <w:r w:rsidR="00B82D68" w:rsidRPr="00DD0F1B">
        <w:rPr>
          <w:rFonts w:asciiTheme="majorHAnsi" w:hAnsiTheme="majorHAnsi"/>
          <w:sz w:val="28"/>
          <w:lang w:val="es-ES"/>
        </w:rPr>
        <w:t xml:space="preserve"> de desempleo</w:t>
      </w:r>
      <w:r w:rsidR="00BB3B7C" w:rsidRPr="00DD0F1B">
        <w:rPr>
          <w:rFonts w:asciiTheme="majorHAnsi" w:hAnsiTheme="majorHAnsi"/>
          <w:sz w:val="28"/>
          <w:lang w:val="es-ES"/>
        </w:rPr>
        <w:t>, interés por el dinero</w:t>
      </w:r>
      <w:r w:rsidR="00B82D68" w:rsidRPr="00DD0F1B">
        <w:rPr>
          <w:rFonts w:asciiTheme="majorHAnsi" w:hAnsiTheme="majorHAnsi"/>
          <w:sz w:val="28"/>
          <w:lang w:val="es-ES"/>
        </w:rPr>
        <w:t xml:space="preserve"> y una economía inestable</w:t>
      </w:r>
      <w:r w:rsidR="00FA4F39" w:rsidRPr="00DD0F1B">
        <w:rPr>
          <w:rFonts w:asciiTheme="majorHAnsi" w:hAnsiTheme="majorHAnsi"/>
          <w:sz w:val="28"/>
          <w:lang w:val="es-ES"/>
        </w:rPr>
        <w:t>.</w:t>
      </w:r>
      <w:r w:rsidR="00B82D68" w:rsidRPr="00DD0F1B">
        <w:rPr>
          <w:rFonts w:asciiTheme="majorHAnsi" w:hAnsiTheme="majorHAnsi"/>
          <w:sz w:val="28"/>
          <w:lang w:val="es-ES"/>
        </w:rPr>
        <w:t xml:space="preserve"> La aparición de esta teoría le da un giro a las teorías clásicas </w:t>
      </w:r>
      <w:r w:rsidRPr="00DD0F1B">
        <w:rPr>
          <w:rFonts w:asciiTheme="majorHAnsi" w:hAnsiTheme="majorHAnsi"/>
          <w:sz w:val="28"/>
          <w:lang w:val="es-ES"/>
        </w:rPr>
        <w:t xml:space="preserve"> </w:t>
      </w:r>
      <w:r w:rsidR="00BB3B7C" w:rsidRPr="00DD0F1B">
        <w:rPr>
          <w:rFonts w:asciiTheme="majorHAnsi" w:hAnsiTheme="majorHAnsi"/>
          <w:sz w:val="28"/>
          <w:lang w:val="es-ES"/>
        </w:rPr>
        <w:t>y hubo grades debates acerca de estas teorías (keynesianos y antikeyneciano)</w:t>
      </w:r>
    </w:p>
    <w:p w:rsidR="00BB3B7C" w:rsidRPr="00DD0F1B" w:rsidRDefault="00BB3B7C">
      <w:pPr>
        <w:rPr>
          <w:rFonts w:asciiTheme="majorHAnsi" w:hAnsiTheme="majorHAnsi"/>
          <w:sz w:val="28"/>
          <w:lang w:val="es-ES"/>
        </w:rPr>
      </w:pPr>
    </w:p>
    <w:p w:rsidR="00BB3B7C" w:rsidRPr="00DD0F1B" w:rsidRDefault="00BB3B7C" w:rsidP="00BB3B7C">
      <w:pPr>
        <w:keepNext/>
        <w:spacing w:after="0" w:line="240" w:lineRule="auto"/>
        <w:jc w:val="both"/>
        <w:outlineLvl w:val="2"/>
        <w:rPr>
          <w:rFonts w:asciiTheme="majorHAnsi" w:eastAsia="Times New Roman" w:hAnsiTheme="majorHAnsi" w:cs="Times New Roman"/>
          <w:b/>
          <w:sz w:val="28"/>
          <w:szCs w:val="24"/>
          <w:u w:val="single"/>
          <w:lang w:val="es-ES" w:eastAsia="es-ES"/>
        </w:rPr>
      </w:pPr>
      <w:r w:rsidRPr="00DD0F1B">
        <w:rPr>
          <w:rFonts w:asciiTheme="majorHAnsi" w:eastAsia="Times New Roman" w:hAnsiTheme="majorHAnsi" w:cs="Times New Roman"/>
          <w:b/>
          <w:sz w:val="28"/>
          <w:szCs w:val="24"/>
          <w:u w:val="single"/>
          <w:lang w:val="es-ES" w:eastAsia="es-ES"/>
        </w:rPr>
        <w:t>TEORIA KEYNESIANA Y DESEMPLEO</w:t>
      </w:r>
    </w:p>
    <w:p w:rsidR="0064267A" w:rsidRPr="00DD0F1B" w:rsidRDefault="0064267A" w:rsidP="00BB3B7C">
      <w:pPr>
        <w:keepNext/>
        <w:spacing w:after="0" w:line="240" w:lineRule="auto"/>
        <w:jc w:val="both"/>
        <w:outlineLvl w:val="2"/>
        <w:rPr>
          <w:rFonts w:asciiTheme="majorHAnsi" w:eastAsia="Times New Roman" w:hAnsiTheme="majorHAnsi" w:cs="Times New Roman"/>
          <w:sz w:val="28"/>
          <w:szCs w:val="24"/>
          <w:u w:val="single"/>
          <w:lang w:val="es-ES" w:eastAsia="es-ES"/>
        </w:rPr>
      </w:pPr>
    </w:p>
    <w:p w:rsidR="00BB3B7C" w:rsidRPr="00DD0F1B" w:rsidRDefault="00BB3B7C" w:rsidP="00BB3B7C">
      <w:pPr>
        <w:keepNext/>
        <w:spacing w:after="0" w:line="240" w:lineRule="auto"/>
        <w:jc w:val="both"/>
        <w:outlineLvl w:val="2"/>
        <w:rPr>
          <w:rFonts w:asciiTheme="majorHAnsi" w:eastAsia="Times New Roman" w:hAnsiTheme="majorHAnsi" w:cs="Times New Roman"/>
          <w:sz w:val="28"/>
          <w:szCs w:val="24"/>
          <w:u w:val="single"/>
          <w:lang w:val="es-ES" w:eastAsia="es-ES"/>
        </w:rPr>
      </w:pPr>
    </w:p>
    <w:p w:rsidR="006B771B" w:rsidRPr="00DD0F1B" w:rsidRDefault="0064267A">
      <w:pPr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La Teoría General sobre el empleo</w:t>
      </w:r>
      <w:r w:rsidR="00FA4F39" w:rsidRPr="00DD0F1B">
        <w:rPr>
          <w:rFonts w:asciiTheme="majorHAnsi" w:hAnsiTheme="majorHAnsi"/>
          <w:sz w:val="28"/>
        </w:rPr>
        <w:t xml:space="preserve"> y</w:t>
      </w:r>
      <w:r w:rsidRPr="00DD0F1B">
        <w:rPr>
          <w:rFonts w:asciiTheme="majorHAnsi" w:hAnsiTheme="majorHAnsi"/>
          <w:sz w:val="28"/>
        </w:rPr>
        <w:t xml:space="preserve"> desempleo, se debía a una estructura rígida en el mercado de trabajo cuando bajaba el salario los trabajadores estos  no </w:t>
      </w:r>
      <w:r w:rsidR="006B771B" w:rsidRPr="00DD0F1B">
        <w:rPr>
          <w:rFonts w:asciiTheme="majorHAnsi" w:hAnsiTheme="majorHAnsi"/>
          <w:sz w:val="28"/>
        </w:rPr>
        <w:t xml:space="preserve">estaban dispuestos a </w:t>
      </w:r>
      <w:r w:rsidR="00FA4F39" w:rsidRPr="00DD0F1B">
        <w:rPr>
          <w:rFonts w:asciiTheme="majorHAnsi" w:hAnsiTheme="majorHAnsi"/>
          <w:sz w:val="28"/>
        </w:rPr>
        <w:t>trabajar (por</w:t>
      </w:r>
      <w:r w:rsidR="006B771B" w:rsidRPr="00DD0F1B">
        <w:rPr>
          <w:rFonts w:asciiTheme="majorHAnsi" w:hAnsiTheme="majorHAnsi"/>
          <w:sz w:val="28"/>
        </w:rPr>
        <w:t xml:space="preserve"> lo que se reducirá la oferta de mano de obra).</w:t>
      </w:r>
    </w:p>
    <w:p w:rsidR="006D705E" w:rsidRPr="00DD0F1B" w:rsidRDefault="006B771B" w:rsidP="006B771B">
      <w:pPr>
        <w:pStyle w:val="Textoindependiente"/>
        <w:rPr>
          <w:rFonts w:asciiTheme="majorHAnsi" w:hAnsiTheme="majorHAnsi"/>
        </w:rPr>
      </w:pPr>
      <w:r w:rsidRPr="00DD0F1B">
        <w:rPr>
          <w:rFonts w:asciiTheme="majorHAnsi" w:hAnsiTheme="majorHAnsi"/>
        </w:rPr>
        <w:t>La teoría</w:t>
      </w:r>
      <w:r w:rsidR="00E43846" w:rsidRPr="00DD0F1B">
        <w:rPr>
          <w:rFonts w:asciiTheme="majorHAnsi" w:hAnsiTheme="majorHAnsi"/>
        </w:rPr>
        <w:t xml:space="preserve"> </w:t>
      </w:r>
      <w:r w:rsidRPr="00DD0F1B">
        <w:rPr>
          <w:rFonts w:asciiTheme="majorHAnsi" w:hAnsiTheme="majorHAnsi"/>
        </w:rPr>
        <w:t>keynesiana</w:t>
      </w:r>
      <w:r w:rsidR="00E43846" w:rsidRPr="00DD0F1B">
        <w:rPr>
          <w:rFonts w:asciiTheme="majorHAnsi" w:hAnsiTheme="majorHAnsi"/>
        </w:rPr>
        <w:t xml:space="preserve"> </w:t>
      </w:r>
      <w:r w:rsidRPr="00DD0F1B">
        <w:rPr>
          <w:rFonts w:asciiTheme="majorHAnsi" w:hAnsiTheme="majorHAnsi"/>
        </w:rPr>
        <w:t xml:space="preserve">afirmar que el desempleo puede deberse a una insuficiencia de la demanda, </w:t>
      </w:r>
      <w:r w:rsidR="009125F1" w:rsidRPr="00DD0F1B">
        <w:rPr>
          <w:rFonts w:asciiTheme="majorHAnsi" w:hAnsiTheme="majorHAnsi"/>
        </w:rPr>
        <w:t>(</w:t>
      </w:r>
      <w:r w:rsidRPr="00DD0F1B">
        <w:rPr>
          <w:rFonts w:asciiTheme="majorHAnsi" w:hAnsiTheme="majorHAnsi"/>
        </w:rPr>
        <w:t>ya que sin ingresos no se le puede pagar a los trabajadores</w:t>
      </w:r>
      <w:r w:rsidR="009125F1" w:rsidRPr="00DD0F1B">
        <w:rPr>
          <w:rFonts w:asciiTheme="majorHAnsi" w:hAnsiTheme="majorHAnsi"/>
        </w:rPr>
        <w:t xml:space="preserve">) y por lo cual las empresas no contratan </w:t>
      </w:r>
      <w:r w:rsidR="00E43846" w:rsidRPr="00DD0F1B">
        <w:rPr>
          <w:rFonts w:asciiTheme="majorHAnsi" w:hAnsiTheme="majorHAnsi"/>
        </w:rPr>
        <w:t>más</w:t>
      </w:r>
      <w:r w:rsidR="009125F1" w:rsidRPr="00DD0F1B">
        <w:rPr>
          <w:rFonts w:asciiTheme="majorHAnsi" w:hAnsiTheme="majorHAnsi"/>
        </w:rPr>
        <w:t xml:space="preserve"> mano de </w:t>
      </w:r>
      <w:r w:rsidR="00FA4F39" w:rsidRPr="00DD0F1B">
        <w:rPr>
          <w:rFonts w:asciiTheme="majorHAnsi" w:hAnsiTheme="majorHAnsi"/>
        </w:rPr>
        <w:t>Odra</w:t>
      </w:r>
      <w:r w:rsidR="009125F1" w:rsidRPr="00DD0F1B">
        <w:rPr>
          <w:rFonts w:asciiTheme="majorHAnsi" w:hAnsiTheme="majorHAnsi"/>
        </w:rPr>
        <w:t xml:space="preserve"> que le </w:t>
      </w:r>
      <w:r w:rsidR="00E43846" w:rsidRPr="00DD0F1B">
        <w:rPr>
          <w:rFonts w:asciiTheme="majorHAnsi" w:hAnsiTheme="majorHAnsi"/>
        </w:rPr>
        <w:t xml:space="preserve"> permita maximizar beneficios</w:t>
      </w:r>
      <w:r w:rsidR="006D705E" w:rsidRPr="00DD0F1B">
        <w:rPr>
          <w:rFonts w:asciiTheme="majorHAnsi" w:hAnsiTheme="majorHAnsi"/>
        </w:rPr>
        <w:t>,</w:t>
      </w:r>
      <w:r w:rsidR="00E43846" w:rsidRPr="00DD0F1B">
        <w:rPr>
          <w:rFonts w:asciiTheme="majorHAnsi" w:hAnsiTheme="majorHAnsi"/>
        </w:rPr>
        <w:t xml:space="preserve"> para mantenerse en un mercado</w:t>
      </w:r>
      <w:r w:rsidRPr="00DD0F1B">
        <w:rPr>
          <w:rFonts w:asciiTheme="majorHAnsi" w:hAnsiTheme="majorHAnsi"/>
        </w:rPr>
        <w:t xml:space="preserve"> y no</w:t>
      </w:r>
      <w:r w:rsidR="006D705E" w:rsidRPr="00DD0F1B">
        <w:rPr>
          <w:rFonts w:asciiTheme="majorHAnsi" w:hAnsiTheme="majorHAnsi"/>
        </w:rPr>
        <w:t xml:space="preserve"> se da </w:t>
      </w:r>
      <w:r w:rsidRPr="00DD0F1B">
        <w:rPr>
          <w:rFonts w:asciiTheme="majorHAnsi" w:hAnsiTheme="majorHAnsi"/>
        </w:rPr>
        <w:t xml:space="preserve"> por un equilibrio en el trabajo</w:t>
      </w:r>
      <w:r w:rsidR="00E43846" w:rsidRPr="00DD0F1B">
        <w:rPr>
          <w:rFonts w:asciiTheme="majorHAnsi" w:hAnsiTheme="majorHAnsi"/>
        </w:rPr>
        <w:t xml:space="preserve"> como lo describe la teoría clásica</w:t>
      </w:r>
      <w:r w:rsidR="006D705E" w:rsidRPr="00DD0F1B">
        <w:rPr>
          <w:rFonts w:asciiTheme="majorHAnsi" w:hAnsiTheme="majorHAnsi"/>
        </w:rPr>
        <w:t>.</w:t>
      </w:r>
    </w:p>
    <w:p w:rsidR="006D705E" w:rsidRPr="00DD0F1B" w:rsidRDefault="006D705E" w:rsidP="006B771B">
      <w:pPr>
        <w:pStyle w:val="Textoindependiente"/>
        <w:rPr>
          <w:rFonts w:asciiTheme="majorHAnsi" w:hAnsiTheme="majorHAnsi"/>
        </w:rPr>
      </w:pPr>
    </w:p>
    <w:p w:rsidR="006D705E" w:rsidRPr="00DD0F1B" w:rsidRDefault="006D705E" w:rsidP="006B771B">
      <w:pPr>
        <w:pStyle w:val="Textoindependiente"/>
        <w:rPr>
          <w:rFonts w:asciiTheme="majorHAnsi" w:hAnsiTheme="majorHAnsi"/>
        </w:rPr>
      </w:pPr>
      <w:r w:rsidRPr="00DD0F1B">
        <w:rPr>
          <w:rFonts w:asciiTheme="majorHAnsi" w:hAnsiTheme="majorHAnsi"/>
        </w:rPr>
        <w:t>La macroeconomía abarca un importante factor</w:t>
      </w:r>
      <w:r w:rsidR="00393D7F" w:rsidRPr="00DD0F1B">
        <w:rPr>
          <w:rFonts w:asciiTheme="majorHAnsi" w:hAnsiTheme="majorHAnsi"/>
        </w:rPr>
        <w:t>,</w:t>
      </w:r>
      <w:r w:rsidRPr="00DD0F1B">
        <w:rPr>
          <w:rFonts w:asciiTheme="majorHAnsi" w:hAnsiTheme="majorHAnsi"/>
        </w:rPr>
        <w:t xml:space="preserve"> </w:t>
      </w:r>
      <w:r w:rsidR="00393D7F" w:rsidRPr="00DD0F1B">
        <w:rPr>
          <w:rFonts w:asciiTheme="majorHAnsi" w:hAnsiTheme="majorHAnsi"/>
        </w:rPr>
        <w:t>“</w:t>
      </w:r>
      <w:r w:rsidRPr="00DD0F1B">
        <w:rPr>
          <w:rFonts w:asciiTheme="majorHAnsi" w:hAnsiTheme="majorHAnsi"/>
        </w:rPr>
        <w:t>El desempleo agregado</w:t>
      </w:r>
      <w:r w:rsidR="00393D7F" w:rsidRPr="00DD0F1B">
        <w:rPr>
          <w:rFonts w:asciiTheme="majorHAnsi" w:hAnsiTheme="majorHAnsi"/>
        </w:rPr>
        <w:t>” es</w:t>
      </w:r>
      <w:r w:rsidRPr="00DD0F1B">
        <w:rPr>
          <w:rFonts w:asciiTheme="majorHAnsi" w:hAnsiTheme="majorHAnsi"/>
        </w:rPr>
        <w:t xml:space="preserve"> analiza</w:t>
      </w:r>
      <w:r w:rsidR="00393D7F" w:rsidRPr="00DD0F1B">
        <w:rPr>
          <w:rFonts w:asciiTheme="majorHAnsi" w:hAnsiTheme="majorHAnsi"/>
        </w:rPr>
        <w:t xml:space="preserve"> por</w:t>
      </w:r>
      <w:r w:rsidRPr="00DD0F1B">
        <w:rPr>
          <w:rFonts w:asciiTheme="majorHAnsi" w:hAnsiTheme="majorHAnsi"/>
        </w:rPr>
        <w:t xml:space="preserve"> la información de la aritmética </w:t>
      </w:r>
    </w:p>
    <w:p w:rsidR="006D705E" w:rsidRPr="00DD0F1B" w:rsidRDefault="006D705E" w:rsidP="006B771B">
      <w:pPr>
        <w:pStyle w:val="Textoindependiente"/>
        <w:rPr>
          <w:rFonts w:asciiTheme="majorHAnsi" w:hAnsiTheme="majorHAnsi"/>
        </w:rPr>
      </w:pPr>
    </w:p>
    <w:p w:rsidR="006B771B" w:rsidRPr="00DD0F1B" w:rsidRDefault="006D705E">
      <w:p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 xml:space="preserve"> La teoría keynesiana no dice que es esencial tener en cuenta que la economía no crece ni se mantiene uniformemente </w:t>
      </w:r>
      <w:r w:rsidR="00393D7F" w:rsidRPr="00DD0F1B">
        <w:rPr>
          <w:rFonts w:asciiTheme="majorHAnsi" w:hAnsiTheme="majorHAnsi"/>
          <w:sz w:val="28"/>
          <w:lang w:val="es-ES"/>
        </w:rPr>
        <w:t>ya que</w:t>
      </w:r>
      <w:r w:rsidRPr="00DD0F1B">
        <w:rPr>
          <w:rFonts w:asciiTheme="majorHAnsi" w:hAnsiTheme="majorHAnsi"/>
          <w:sz w:val="28"/>
          <w:lang w:val="es-ES"/>
        </w:rPr>
        <w:t xml:space="preserve"> explica que la economía es incierta</w:t>
      </w:r>
    </w:p>
    <w:p w:rsidR="00A340DF" w:rsidRPr="00DD0F1B" w:rsidRDefault="00393D7F" w:rsidP="00A340DF">
      <w:p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>La demanda agregada es el principal componente</w:t>
      </w:r>
      <w:r w:rsidR="0069436E" w:rsidRPr="00DD0F1B">
        <w:rPr>
          <w:rFonts w:asciiTheme="majorHAnsi" w:hAnsiTheme="majorHAnsi"/>
          <w:sz w:val="28"/>
          <w:lang w:val="es-ES"/>
        </w:rPr>
        <w:t xml:space="preserve"> para la</w:t>
      </w:r>
      <w:r w:rsidR="0069436E" w:rsidRPr="00DD0F1B">
        <w:rPr>
          <w:rFonts w:asciiTheme="majorHAnsi" w:eastAsia="Times New Roman" w:hAnsiTheme="majorHAnsi" w:cs="Times New Roman"/>
          <w:sz w:val="24"/>
          <w:szCs w:val="24"/>
          <w:lang w:val="es-ES" w:eastAsia="es-ES"/>
        </w:rPr>
        <w:t xml:space="preserve"> </w:t>
      </w:r>
      <w:r w:rsidR="0069436E" w:rsidRPr="00DD0F1B">
        <w:rPr>
          <w:rFonts w:asciiTheme="majorHAnsi" w:hAnsiTheme="majorHAnsi"/>
          <w:sz w:val="28"/>
          <w:lang w:val="es-ES"/>
        </w:rPr>
        <w:t>producción a corto plazo que permitió avanzar en otras</w:t>
      </w:r>
      <w:r w:rsidR="00A340DF" w:rsidRPr="00DD0F1B">
        <w:rPr>
          <w:rFonts w:asciiTheme="majorHAnsi" w:hAnsiTheme="majorHAnsi"/>
          <w:sz w:val="28"/>
          <w:lang w:val="es-ES"/>
        </w:rPr>
        <w:t xml:space="preserve"> áreas de la macroeconomía como </w:t>
      </w:r>
      <w:r w:rsidR="00A340DF" w:rsidRPr="00DD0F1B">
        <w:rPr>
          <w:rFonts w:asciiTheme="majorHAnsi" w:hAnsiTheme="majorHAnsi"/>
          <w:sz w:val="28"/>
          <w:lang w:val="es-ES"/>
        </w:rPr>
        <w:t xml:space="preserve">Estos </w:t>
      </w:r>
      <w:r w:rsidR="00A340DF" w:rsidRPr="00DD0F1B">
        <w:rPr>
          <w:rFonts w:asciiTheme="majorHAnsi" w:hAnsiTheme="majorHAnsi"/>
          <w:sz w:val="28"/>
          <w:lang w:val="es-ES"/>
        </w:rPr>
        <w:t>elementos son clave para</w:t>
      </w:r>
      <w:r w:rsidR="00A340DF" w:rsidRPr="00DD0F1B">
        <w:rPr>
          <w:rFonts w:asciiTheme="majorHAnsi" w:hAnsiTheme="majorHAnsi"/>
          <w:sz w:val="28"/>
          <w:lang w:val="es-ES"/>
        </w:rPr>
        <w:t xml:space="preserve"> la demanda final</w:t>
      </w:r>
      <w:r w:rsidR="00A340DF" w:rsidRPr="00DD0F1B">
        <w:rPr>
          <w:rFonts w:asciiTheme="majorHAnsi" w:hAnsiTheme="majorHAnsi"/>
          <w:sz w:val="28"/>
          <w:lang w:val="es-ES"/>
        </w:rPr>
        <w:t>:</w:t>
      </w:r>
    </w:p>
    <w:p w:rsidR="00393D7F" w:rsidRPr="00DD0F1B" w:rsidRDefault="00393D7F">
      <w:pPr>
        <w:rPr>
          <w:rFonts w:asciiTheme="majorHAnsi" w:hAnsiTheme="majorHAnsi"/>
          <w:sz w:val="28"/>
          <w:lang w:val="es-ES"/>
        </w:rPr>
      </w:pPr>
    </w:p>
    <w:p w:rsidR="0069436E" w:rsidRPr="00DD0F1B" w:rsidRDefault="0069436E">
      <w:pPr>
        <w:rPr>
          <w:rFonts w:asciiTheme="majorHAnsi" w:hAnsiTheme="majorHAnsi"/>
          <w:sz w:val="28"/>
          <w:lang w:val="es-ES"/>
        </w:rPr>
      </w:pPr>
    </w:p>
    <w:p w:rsidR="0069436E" w:rsidRPr="00DD0F1B" w:rsidRDefault="0069436E" w:rsidP="0069436E">
      <w:pPr>
        <w:pStyle w:val="Prrafodelista"/>
        <w:numPr>
          <w:ilvl w:val="0"/>
          <w:numId w:val="1"/>
        </w:num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>La contabilidad nacional</w:t>
      </w:r>
    </w:p>
    <w:p w:rsidR="0069436E" w:rsidRPr="00DD0F1B" w:rsidRDefault="0069436E" w:rsidP="0069436E">
      <w:pPr>
        <w:pStyle w:val="Prrafodelista"/>
        <w:numPr>
          <w:ilvl w:val="0"/>
          <w:numId w:val="1"/>
        </w:num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>Gasto total del consumo</w:t>
      </w:r>
    </w:p>
    <w:p w:rsidR="0069436E" w:rsidRPr="00DD0F1B" w:rsidRDefault="0069436E" w:rsidP="0069436E">
      <w:pPr>
        <w:pStyle w:val="Prrafodelista"/>
        <w:numPr>
          <w:ilvl w:val="0"/>
          <w:numId w:val="1"/>
        </w:num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>Gastos públicos</w:t>
      </w:r>
    </w:p>
    <w:p w:rsidR="0069436E" w:rsidRDefault="0069436E" w:rsidP="0069436E">
      <w:pPr>
        <w:pStyle w:val="Prrafodelista"/>
        <w:numPr>
          <w:ilvl w:val="0"/>
          <w:numId w:val="1"/>
        </w:numPr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sz w:val="28"/>
          <w:lang w:val="es-ES"/>
        </w:rPr>
        <w:t>Exportaciones e importaciones</w:t>
      </w:r>
    </w:p>
    <w:p w:rsidR="00DD0F1B" w:rsidRPr="00DD0F1B" w:rsidRDefault="00DD0F1B" w:rsidP="00DD0F1B">
      <w:pPr>
        <w:pStyle w:val="Prrafodelista"/>
        <w:rPr>
          <w:rFonts w:asciiTheme="majorHAnsi" w:hAnsiTheme="majorHAnsi"/>
          <w:sz w:val="28"/>
          <w:lang w:val="es-ES"/>
        </w:rPr>
      </w:pPr>
      <w:r w:rsidRPr="00DD0F1B">
        <w:rPr>
          <w:rFonts w:asciiTheme="majorHAnsi" w:hAnsiTheme="majorHAnsi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EDD974" wp14:editId="5EBBF448">
                <wp:simplePos x="0" y="0"/>
                <wp:positionH relativeFrom="column">
                  <wp:posOffset>2339340</wp:posOffset>
                </wp:positionH>
                <wp:positionV relativeFrom="paragraph">
                  <wp:posOffset>361950</wp:posOffset>
                </wp:positionV>
                <wp:extent cx="207010" cy="224155"/>
                <wp:effectExtent l="76200" t="38100" r="59690" b="118745"/>
                <wp:wrapNone/>
                <wp:docPr id="3" name="3 Combin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24155"/>
                        </a:xfrm>
                        <a:prstGeom prst="flowChartMerge">
                          <a:avLst/>
                        </a:prstGeom>
                        <a:ln/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3 Combinar" o:spid="_x0000_s1026" type="#_x0000_t128" style="position:absolute;margin-left:184.2pt;margin-top:28.5pt;width:16.3pt;height:17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:rsidR="00A340DF" w:rsidRDefault="00533F01" w:rsidP="00A340DF">
      <w:pPr>
        <w:tabs>
          <w:tab w:val="left" w:pos="3709"/>
          <w:tab w:val="center" w:pos="4419"/>
        </w:tabs>
        <w:rPr>
          <w:sz w:val="28"/>
          <w:lang w:val="es-ES"/>
        </w:rPr>
      </w:pPr>
      <w:r>
        <w:rPr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857A78" wp14:editId="37B82749">
                <wp:simplePos x="0" y="0"/>
                <wp:positionH relativeFrom="column">
                  <wp:posOffset>2369820</wp:posOffset>
                </wp:positionH>
                <wp:positionV relativeFrom="paragraph">
                  <wp:posOffset>291465</wp:posOffset>
                </wp:positionV>
                <wp:extent cx="189230" cy="301625"/>
                <wp:effectExtent l="76200" t="19050" r="96520" b="117475"/>
                <wp:wrapNone/>
                <wp:docPr id="7" name="7 Triángulo isóscele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" cy="301625"/>
                        </a:xfrm>
                        <a:prstGeom prst="triangle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7 Triángulo isósceles" o:spid="_x0000_s1026" type="#_x0000_t5" style="position:absolute;margin-left:186.6pt;margin-top:22.95pt;width:14.9pt;height:2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" fillcolor="#506329 [1638]" stroked="f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A340DF">
        <w:rPr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AC9D7A" wp14:editId="2B223FEB">
                <wp:simplePos x="0" y="0"/>
                <wp:positionH relativeFrom="column">
                  <wp:posOffset>32385</wp:posOffset>
                </wp:positionH>
                <wp:positionV relativeFrom="paragraph">
                  <wp:posOffset>352425</wp:posOffset>
                </wp:positionV>
                <wp:extent cx="284480" cy="232410"/>
                <wp:effectExtent l="76200" t="19050" r="77470" b="110490"/>
                <wp:wrapNone/>
                <wp:docPr id="5" name="5 Triángulo isósceles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480" cy="232410"/>
                        </a:xfrm>
                        <a:prstGeom prst="triangle">
                          <a:avLst/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Triángulo isósceles" o:spid="_x0000_s1026" type="#_x0000_t5" style="position:absolute;margin-left:2.55pt;margin-top:27.75pt;width:22.4pt;height:1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A340DF">
        <w:rPr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FAD1BE" wp14:editId="404D48C7">
                <wp:simplePos x="0" y="0"/>
                <wp:positionH relativeFrom="column">
                  <wp:posOffset>3190875</wp:posOffset>
                </wp:positionH>
                <wp:positionV relativeFrom="paragraph">
                  <wp:posOffset>31331</wp:posOffset>
                </wp:positionV>
                <wp:extent cx="207010" cy="224155"/>
                <wp:effectExtent l="76200" t="38100" r="59690" b="118745"/>
                <wp:wrapNone/>
                <wp:docPr id="4" name="4 Combin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24155"/>
                        </a:xfrm>
                        <a:prstGeom prst="flowChartMerge">
                          <a:avLst/>
                        </a:prstGeom>
                        <a:gradFill rotWithShape="1">
                          <a:gsLst>
                            <a:gs pos="0">
                              <a:srgbClr val="4BACC6">
                                <a:shade val="51000"/>
                                <a:satMod val="130000"/>
                              </a:srgbClr>
                            </a:gs>
                            <a:gs pos="80000">
                              <a:srgbClr val="4BACC6">
                                <a:shade val="93000"/>
                                <a:satMod val="130000"/>
                              </a:srgbClr>
                            </a:gs>
                            <a:gs pos="100000">
                              <a:srgbClr val="4BACC6">
                                <a:shade val="94000"/>
                                <a:satMod val="135000"/>
                              </a:srgbClr>
                            </a:gs>
                          </a:gsLst>
                          <a:lin ang="16200000" scaled="0"/>
                        </a:gradFill>
                        <a:ln>
                          <a:noFill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threePt" dir="t">
                            <a:rot lat="0" lon="0" rev="1200000"/>
                          </a:lightRig>
                        </a:scene3d>
                        <a:sp3d>
                          <a:bevelT w="63500" h="25400"/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4 Combinar" o:spid="_x0000_s1026" type="#_x0000_t128" style="position:absolute;margin-left:251.25pt;margin-top:2.45pt;width:16.3pt;height:17.6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" fillcolor="#2787a0" stroked="f">
                <v:fill color2="#34b3d6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A340DF">
        <w:rPr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EDE391" wp14:editId="14401363">
                <wp:simplePos x="0" y="0"/>
                <wp:positionH relativeFrom="column">
                  <wp:posOffset>1870099</wp:posOffset>
                </wp:positionH>
                <wp:positionV relativeFrom="paragraph">
                  <wp:posOffset>25460</wp:posOffset>
                </wp:positionV>
                <wp:extent cx="353683" cy="189782"/>
                <wp:effectExtent l="0" t="0" r="27940" b="58420"/>
                <wp:wrapNone/>
                <wp:docPr id="2" name="2 Igual qu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83" cy="189782"/>
                        </a:xfrm>
                        <a:prstGeom prst="mathEqual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 Igual que" o:spid="_x0000_s1026" style="position:absolute;margin-left:147.25pt;margin-top:2pt;width:27.85pt;height:14.9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3683,189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" path="m46881,39095r259921,l306802,83732r-259921,l46881,39095xm46881,106050r259921,l306802,150687r-259921,l46881,106050xe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46881,39095;306802,39095;306802,83732;46881,83732;46881,39095;46881,106050;306802,106050;306802,150687;46881,150687;46881,106050" o:connectangles="0,0,0,0,0,0,0,0,0,0"/>
              </v:shape>
            </w:pict>
          </mc:Fallback>
        </mc:AlternateContent>
      </w:r>
      <w:r w:rsidR="00A340DF">
        <w:rPr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6B0B" wp14:editId="6AFB7A08">
                <wp:simplePos x="0" y="0"/>
                <wp:positionH relativeFrom="column">
                  <wp:posOffset>109855</wp:posOffset>
                </wp:positionH>
                <wp:positionV relativeFrom="paragraph">
                  <wp:posOffset>30480</wp:posOffset>
                </wp:positionV>
                <wp:extent cx="207034" cy="224287"/>
                <wp:effectExtent l="57150" t="19050" r="78740" b="99695"/>
                <wp:wrapNone/>
                <wp:docPr id="1" name="1 Combina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24287"/>
                        </a:xfrm>
                        <a:prstGeom prst="flowChartMerg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3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 Combinar" o:spid="_x0000_s1026" type="#_x0000_t128" style="position:absolute;margin-left:8.65pt;margin-top:2.4pt;width:16.3pt;height:1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" fillcolor="#9a4906 [1641]" strokecolor="#f68c36 [3049]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  <w:r w:rsidR="00A340DF">
        <w:rPr>
          <w:sz w:val="28"/>
          <w:lang w:val="es-ES"/>
        </w:rPr>
        <w:t xml:space="preserve">           Demanda agregada</w:t>
      </w:r>
      <w:r w:rsidR="00A340DF">
        <w:rPr>
          <w:sz w:val="28"/>
          <w:lang w:val="es-ES"/>
        </w:rPr>
        <w:tab/>
        <w:t xml:space="preserve">      ventas,        trabajo</w:t>
      </w:r>
    </w:p>
    <w:p w:rsidR="00A340DF" w:rsidRDefault="00533F01" w:rsidP="00A340DF">
      <w:pPr>
        <w:tabs>
          <w:tab w:val="left" w:pos="3709"/>
          <w:tab w:val="center" w:pos="4419"/>
        </w:tabs>
        <w:rPr>
          <w:sz w:val="28"/>
          <w:lang w:val="es-ES"/>
        </w:rPr>
      </w:pPr>
      <w:r>
        <w:rPr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F4434F" wp14:editId="6DC6F21B">
                <wp:simplePos x="0" y="0"/>
                <wp:positionH relativeFrom="column">
                  <wp:posOffset>1866900</wp:posOffset>
                </wp:positionH>
                <wp:positionV relativeFrom="paragraph">
                  <wp:posOffset>25400</wp:posOffset>
                </wp:positionV>
                <wp:extent cx="353060" cy="189230"/>
                <wp:effectExtent l="0" t="0" r="27940" b="77470"/>
                <wp:wrapNone/>
                <wp:docPr id="6" name="6 Igual qu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189230"/>
                        </a:xfrm>
                        <a:prstGeom prst="mathEqual">
                          <a:avLst/>
                        </a:prstGeom>
                        <a:ln/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6 Igual que" o:spid="_x0000_s1026" style="position:absolute;margin-left:147pt;margin-top:2pt;width:27.8pt;height:14.9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3060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" path="m46798,38981r259464,l306262,83488r-259464,l46798,38981xm46798,105742r259464,l306262,150249r-259464,l46798,105742xe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path arrowok="t" o:connecttype="custom" o:connectlocs="46798,38981;306262,38981;306262,83488;46798,83488;46798,38981;46798,105742;306262,105742;306262,150249;46798,150249;46798,105742" o:connectangles="0,0,0,0,0,0,0,0,0,0"/>
              </v:shape>
            </w:pict>
          </mc:Fallback>
        </mc:AlternateContent>
      </w:r>
      <w:r w:rsidR="00A340DF">
        <w:rPr>
          <w:sz w:val="28"/>
          <w:lang w:val="es-ES"/>
        </w:rPr>
        <w:t xml:space="preserve">           </w:t>
      </w:r>
      <w:r>
        <w:rPr>
          <w:sz w:val="28"/>
          <w:lang w:val="es-ES"/>
        </w:rPr>
        <w:t>Demanda agregada                      ECONOMIA</w:t>
      </w:r>
    </w:p>
    <w:p w:rsidR="00A340DF" w:rsidRDefault="00A340DF" w:rsidP="00A340DF">
      <w:pPr>
        <w:tabs>
          <w:tab w:val="left" w:pos="3709"/>
          <w:tab w:val="center" w:pos="4419"/>
        </w:tabs>
        <w:rPr>
          <w:sz w:val="28"/>
          <w:lang w:val="es-ES"/>
        </w:rPr>
      </w:pPr>
    </w:p>
    <w:p w:rsidR="00A340DF" w:rsidRPr="00A340DF" w:rsidRDefault="00A340DF" w:rsidP="00A340DF">
      <w:pPr>
        <w:spacing w:after="0" w:line="240" w:lineRule="auto"/>
        <w:jc w:val="both"/>
        <w:rPr>
          <w:rFonts w:asciiTheme="majorHAnsi" w:eastAsia="Times New Roman" w:hAnsiTheme="majorHAnsi" w:cs="Times New Roman"/>
          <w:sz w:val="28"/>
          <w:szCs w:val="24"/>
          <w:lang w:val="es-ES" w:eastAsia="es-ES"/>
        </w:rPr>
      </w:pPr>
      <w:r w:rsidRPr="00DD0F1B">
        <w:rPr>
          <w:rFonts w:asciiTheme="majorHAnsi" w:eastAsia="Times New Roman" w:hAnsiTheme="majorHAnsi" w:cs="Times New Roman"/>
          <w:sz w:val="28"/>
          <w:szCs w:val="24"/>
          <w:lang w:val="es-ES" w:eastAsia="es-ES"/>
        </w:rPr>
        <w:t>Cuando</w:t>
      </w:r>
      <w:r w:rsidRPr="00A340DF">
        <w:rPr>
          <w:rFonts w:asciiTheme="majorHAnsi" w:eastAsia="Times New Roman" w:hAnsiTheme="majorHAnsi" w:cs="Times New Roman"/>
          <w:sz w:val="28"/>
          <w:szCs w:val="24"/>
          <w:lang w:val="es-ES" w:eastAsia="es-ES"/>
        </w:rPr>
        <w:t xml:space="preserve"> la demanda agregada es insuficiente, las ventas disminuyen y se pierden puestos de trabajo, cuando la demanda agregada es alta y crece, la economía prospera.</w:t>
      </w:r>
    </w:p>
    <w:p w:rsidR="00A340DF" w:rsidRDefault="00A340DF" w:rsidP="00A340DF">
      <w:pPr>
        <w:tabs>
          <w:tab w:val="left" w:pos="3709"/>
          <w:tab w:val="center" w:pos="4419"/>
        </w:tabs>
        <w:rPr>
          <w:rFonts w:asciiTheme="majorHAnsi" w:hAnsiTheme="majorHAnsi"/>
          <w:sz w:val="28"/>
          <w:lang w:val="es-ES"/>
        </w:rPr>
      </w:pPr>
    </w:p>
    <w:p w:rsidR="00DD0F1B" w:rsidRDefault="00DD0F1B" w:rsidP="00A340DF">
      <w:pPr>
        <w:tabs>
          <w:tab w:val="left" w:pos="3709"/>
          <w:tab w:val="center" w:pos="4419"/>
        </w:tabs>
        <w:rPr>
          <w:rFonts w:asciiTheme="majorHAnsi" w:hAnsiTheme="majorHAnsi"/>
          <w:sz w:val="28"/>
          <w:lang w:val="es-ES"/>
        </w:rPr>
      </w:pPr>
    </w:p>
    <w:p w:rsidR="00DD0F1B" w:rsidRPr="00DD0F1B" w:rsidRDefault="00DD0F1B" w:rsidP="00A340DF">
      <w:pPr>
        <w:tabs>
          <w:tab w:val="left" w:pos="3709"/>
          <w:tab w:val="center" w:pos="4419"/>
        </w:tabs>
        <w:rPr>
          <w:rFonts w:asciiTheme="majorHAnsi" w:hAnsiTheme="majorHAnsi"/>
          <w:sz w:val="28"/>
          <w:lang w:val="es-ES"/>
        </w:rPr>
      </w:pPr>
    </w:p>
    <w:p w:rsidR="00533F01" w:rsidRPr="00DD0F1B" w:rsidRDefault="00533F01" w:rsidP="00533F01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sz w:val="32"/>
          <w:szCs w:val="24"/>
          <w:u w:val="single"/>
          <w:lang w:val="es-ES" w:eastAsia="es-ES"/>
        </w:rPr>
      </w:pPr>
      <w:r w:rsidRPr="00533F01">
        <w:rPr>
          <w:rFonts w:asciiTheme="majorHAnsi" w:eastAsia="Times New Roman" w:hAnsiTheme="majorHAnsi" w:cs="Times New Roman"/>
          <w:b/>
          <w:sz w:val="32"/>
          <w:szCs w:val="24"/>
          <w:u w:val="single"/>
          <w:lang w:val="es-ES" w:eastAsia="es-ES"/>
        </w:rPr>
        <w:t>LA OFERTA AGREGADA</w:t>
      </w:r>
    </w:p>
    <w:p w:rsidR="00533F01" w:rsidRPr="00DD0F1B" w:rsidRDefault="00533F01" w:rsidP="00533F01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sz w:val="32"/>
          <w:szCs w:val="24"/>
          <w:u w:val="single"/>
          <w:lang w:val="es-ES" w:eastAsia="es-ES"/>
        </w:rPr>
      </w:pPr>
    </w:p>
    <w:p w:rsidR="00533F01" w:rsidRPr="00533F01" w:rsidRDefault="00533F01" w:rsidP="00533F01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sz w:val="32"/>
          <w:szCs w:val="24"/>
          <w:u w:val="single"/>
          <w:lang w:val="es-ES" w:eastAsia="es-ES"/>
        </w:rPr>
      </w:pPr>
    </w:p>
    <w:p w:rsidR="00533F01" w:rsidRPr="00DD0F1B" w:rsidRDefault="00533F01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Es la cantidad total de bienes y servicios que las empresas de un país están dispuestas a producir y vender un determinado periodo dado los precios</w:t>
      </w:r>
      <w:r w:rsidRPr="00DD0F1B">
        <w:rPr>
          <w:rFonts w:asciiTheme="majorHAnsi" w:hAnsiTheme="majorHAnsi"/>
          <w:sz w:val="28"/>
        </w:rPr>
        <w:t>, sus determinantes son:</w:t>
      </w:r>
    </w:p>
    <w:p w:rsidR="00533F01" w:rsidRPr="00DD0F1B" w:rsidRDefault="00533F01" w:rsidP="00533F01">
      <w:pPr>
        <w:pStyle w:val="Prrafodelista"/>
        <w:numPr>
          <w:ilvl w:val="0"/>
          <w:numId w:val="2"/>
        </w:num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Nivel de precio</w:t>
      </w:r>
    </w:p>
    <w:p w:rsidR="00533F01" w:rsidRPr="00DD0F1B" w:rsidRDefault="00533F01" w:rsidP="00533F01">
      <w:pPr>
        <w:pStyle w:val="Prrafodelista"/>
        <w:numPr>
          <w:ilvl w:val="0"/>
          <w:numId w:val="2"/>
        </w:num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Producción potencial</w:t>
      </w:r>
    </w:p>
    <w:p w:rsidR="00533F01" w:rsidRPr="00DD0F1B" w:rsidRDefault="00533F01" w:rsidP="00533F01">
      <w:pPr>
        <w:pStyle w:val="Prrafodelista"/>
        <w:numPr>
          <w:ilvl w:val="0"/>
          <w:numId w:val="2"/>
        </w:num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Factor de producción</w:t>
      </w:r>
    </w:p>
    <w:p w:rsidR="00533F01" w:rsidRPr="00DD0F1B" w:rsidRDefault="00533F01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</w:p>
    <w:p w:rsidR="00153D75" w:rsidRPr="00DD0F1B" w:rsidRDefault="00153D75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</w:p>
    <w:p w:rsidR="00DD0F1B" w:rsidRDefault="00DD0F1B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</w:p>
    <w:p w:rsidR="00DD0F1B" w:rsidRPr="00DD0F1B" w:rsidRDefault="00DD0F1B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bookmarkStart w:id="0" w:name="_GoBack"/>
      <w:bookmarkEnd w:id="0"/>
    </w:p>
    <w:p w:rsidR="00533F01" w:rsidRPr="00DD0F1B" w:rsidRDefault="00533F01" w:rsidP="00533F01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sz w:val="32"/>
          <w:szCs w:val="24"/>
          <w:lang w:val="es-ES" w:eastAsia="es-ES"/>
        </w:rPr>
      </w:pPr>
      <w:r w:rsidRPr="00533F01">
        <w:rPr>
          <w:rFonts w:asciiTheme="majorHAnsi" w:eastAsia="Times New Roman" w:hAnsiTheme="majorHAnsi" w:cs="Times New Roman"/>
          <w:b/>
          <w:sz w:val="32"/>
          <w:szCs w:val="24"/>
          <w:lang w:val="es-ES" w:eastAsia="es-ES"/>
        </w:rPr>
        <w:t>LA DEMANDA AGREGADA</w:t>
      </w:r>
    </w:p>
    <w:p w:rsidR="00533F01" w:rsidRPr="00DD0F1B" w:rsidRDefault="00533F01" w:rsidP="00533F01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sz w:val="32"/>
          <w:szCs w:val="24"/>
          <w:lang w:val="es-ES" w:eastAsia="es-ES"/>
        </w:rPr>
      </w:pPr>
    </w:p>
    <w:p w:rsidR="00533F01" w:rsidRPr="00533F01" w:rsidRDefault="00533F01" w:rsidP="00533F01">
      <w:pPr>
        <w:keepNext/>
        <w:spacing w:after="0" w:line="240" w:lineRule="auto"/>
        <w:jc w:val="center"/>
        <w:outlineLvl w:val="0"/>
        <w:rPr>
          <w:rFonts w:asciiTheme="majorHAnsi" w:eastAsia="Times New Roman" w:hAnsiTheme="majorHAnsi" w:cs="Times New Roman"/>
          <w:b/>
          <w:sz w:val="32"/>
          <w:szCs w:val="24"/>
          <w:lang w:val="es-ES" w:eastAsia="es-ES"/>
        </w:rPr>
      </w:pPr>
    </w:p>
    <w:p w:rsidR="00153D75" w:rsidRPr="00DD0F1B" w:rsidRDefault="00533F01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 xml:space="preserve">Se refiere a la cantidad total que </w:t>
      </w:r>
      <w:r w:rsidRPr="00DD0F1B">
        <w:rPr>
          <w:rFonts w:asciiTheme="majorHAnsi" w:hAnsiTheme="majorHAnsi"/>
          <w:sz w:val="28"/>
        </w:rPr>
        <w:t>está</w:t>
      </w:r>
      <w:r w:rsidRPr="00DD0F1B">
        <w:rPr>
          <w:rFonts w:asciiTheme="majorHAnsi" w:hAnsiTheme="majorHAnsi"/>
          <w:sz w:val="28"/>
        </w:rPr>
        <w:t xml:space="preserve"> </w:t>
      </w:r>
      <w:r w:rsidRPr="00DD0F1B">
        <w:rPr>
          <w:rFonts w:asciiTheme="majorHAnsi" w:hAnsiTheme="majorHAnsi"/>
          <w:sz w:val="28"/>
        </w:rPr>
        <w:t>dispuesto</w:t>
      </w:r>
      <w:r w:rsidRPr="00DD0F1B">
        <w:rPr>
          <w:rFonts w:asciiTheme="majorHAnsi" w:hAnsiTheme="majorHAnsi"/>
          <w:sz w:val="28"/>
        </w:rPr>
        <w:t xml:space="preserve"> a  gastar los diferentes sectores de la economía duran</w:t>
      </w:r>
      <w:r w:rsidR="00153D75" w:rsidRPr="00DD0F1B">
        <w:rPr>
          <w:rFonts w:asciiTheme="majorHAnsi" w:hAnsiTheme="majorHAnsi"/>
          <w:sz w:val="28"/>
        </w:rPr>
        <w:t xml:space="preserve">te un periodo de tiempo, demanda agregada es la suma de todos los </w:t>
      </w:r>
      <w:r w:rsidR="00153D75" w:rsidRPr="00DD0F1B">
        <w:rPr>
          <w:rFonts w:asciiTheme="majorHAnsi" w:hAnsiTheme="majorHAnsi"/>
          <w:sz w:val="28"/>
        </w:rPr>
        <w:t>de todos los bienes</w:t>
      </w:r>
      <w:r w:rsidR="00153D75" w:rsidRPr="00DD0F1B">
        <w:rPr>
          <w:rFonts w:asciiTheme="majorHAnsi" w:hAnsiTheme="majorHAnsi"/>
          <w:sz w:val="28"/>
        </w:rPr>
        <w:t xml:space="preserve"> y los gastos de consumo, los determinantes de la demanda agregada son:</w:t>
      </w:r>
    </w:p>
    <w:p w:rsidR="00153D75" w:rsidRPr="00DD0F1B" w:rsidRDefault="00153D75" w:rsidP="00153D75">
      <w:pPr>
        <w:pStyle w:val="Prrafodelista"/>
        <w:numPr>
          <w:ilvl w:val="0"/>
          <w:numId w:val="3"/>
        </w:num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Política monetaria</w:t>
      </w:r>
    </w:p>
    <w:p w:rsidR="00153D75" w:rsidRPr="00DD0F1B" w:rsidRDefault="00153D75" w:rsidP="00153D75">
      <w:pPr>
        <w:pStyle w:val="Prrafodelista"/>
        <w:numPr>
          <w:ilvl w:val="0"/>
          <w:numId w:val="3"/>
        </w:num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Política fiscal</w:t>
      </w:r>
    </w:p>
    <w:p w:rsidR="00153D75" w:rsidRPr="00DD0F1B" w:rsidRDefault="00153D75" w:rsidP="00153D75">
      <w:pPr>
        <w:pStyle w:val="Prrafodelista"/>
        <w:numPr>
          <w:ilvl w:val="0"/>
          <w:numId w:val="3"/>
        </w:num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  <w:r w:rsidRPr="00DD0F1B">
        <w:rPr>
          <w:rFonts w:asciiTheme="majorHAnsi" w:hAnsiTheme="majorHAnsi"/>
          <w:sz w:val="28"/>
        </w:rPr>
        <w:t>Fuerzas exógenas</w:t>
      </w:r>
    </w:p>
    <w:p w:rsidR="00533F01" w:rsidRPr="00DD0F1B" w:rsidRDefault="00533F01" w:rsidP="00533F01">
      <w:pPr>
        <w:tabs>
          <w:tab w:val="left" w:pos="3709"/>
          <w:tab w:val="center" w:pos="4419"/>
        </w:tabs>
        <w:rPr>
          <w:rFonts w:asciiTheme="majorHAnsi" w:hAnsiTheme="majorHAnsi"/>
          <w:sz w:val="28"/>
        </w:rPr>
      </w:pPr>
    </w:p>
    <w:sectPr w:rsidR="00533F01" w:rsidRPr="00DD0F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1.55pt;height:11.55pt" o:bullet="t">
        <v:imagedata r:id="rId1" o:title="msoD065"/>
      </v:shape>
    </w:pict>
  </w:numPicBullet>
  <w:abstractNum w:abstractNumId="0">
    <w:nsid w:val="2AF3752A"/>
    <w:multiLevelType w:val="hybridMultilevel"/>
    <w:tmpl w:val="5926A00E"/>
    <w:lvl w:ilvl="0" w:tplc="4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434B7B"/>
    <w:multiLevelType w:val="hybridMultilevel"/>
    <w:tmpl w:val="F0F20A26"/>
    <w:lvl w:ilvl="0" w:tplc="480A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AD2"/>
    <w:multiLevelType w:val="hybridMultilevel"/>
    <w:tmpl w:val="B60A1EFA"/>
    <w:lvl w:ilvl="0" w:tplc="4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44"/>
    <w:rsid w:val="00153D75"/>
    <w:rsid w:val="00393D7F"/>
    <w:rsid w:val="00533F01"/>
    <w:rsid w:val="0064267A"/>
    <w:rsid w:val="0067773C"/>
    <w:rsid w:val="0069436E"/>
    <w:rsid w:val="006B771B"/>
    <w:rsid w:val="006D705E"/>
    <w:rsid w:val="009125F1"/>
    <w:rsid w:val="009B251E"/>
    <w:rsid w:val="00A340DF"/>
    <w:rsid w:val="00B82D68"/>
    <w:rsid w:val="00BB22AD"/>
    <w:rsid w:val="00BB3B7C"/>
    <w:rsid w:val="00DD0F1B"/>
    <w:rsid w:val="00E43846"/>
    <w:rsid w:val="00E72B7B"/>
    <w:rsid w:val="00E97C44"/>
    <w:rsid w:val="00F32AA1"/>
    <w:rsid w:val="00FA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H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E97C4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32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3B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97C44"/>
    <w:rPr>
      <w:rFonts w:ascii="Times New Roman" w:eastAsia="Times New Roman" w:hAnsi="Times New Roman" w:cs="Times New Roman"/>
      <w:sz w:val="32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3B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independiente">
    <w:name w:val="Body Text"/>
    <w:basedOn w:val="Normal"/>
    <w:link w:val="TextoindependienteCar"/>
    <w:semiHidden/>
    <w:rsid w:val="006B77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B771B"/>
    <w:rPr>
      <w:rFonts w:ascii="Times New Roman" w:eastAsia="Times New Roman" w:hAnsi="Times New Roman" w:cs="Times New Roman"/>
      <w:sz w:val="28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943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E97C4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32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B3B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97C44"/>
    <w:rPr>
      <w:rFonts w:ascii="Times New Roman" w:eastAsia="Times New Roman" w:hAnsi="Times New Roman" w:cs="Times New Roman"/>
      <w:sz w:val="32"/>
      <w:szCs w:val="24"/>
      <w:lang w:val="es-ES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B3B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xtoindependiente">
    <w:name w:val="Body Text"/>
    <w:basedOn w:val="Normal"/>
    <w:link w:val="TextoindependienteCar"/>
    <w:semiHidden/>
    <w:rsid w:val="006B771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6B771B"/>
    <w:rPr>
      <w:rFonts w:ascii="Times New Roman" w:eastAsia="Times New Roman" w:hAnsi="Times New Roman" w:cs="Times New Roman"/>
      <w:sz w:val="28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94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Leonardo</cp:lastModifiedBy>
  <cp:revision>2</cp:revision>
  <dcterms:created xsi:type="dcterms:W3CDTF">2011-07-05T21:55:00Z</dcterms:created>
  <dcterms:modified xsi:type="dcterms:W3CDTF">2011-07-05T21:55:00Z</dcterms:modified>
</cp:coreProperties>
</file>