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1CFF" w:rsidRDefault="00C91CFF" w:rsidP="00383A94">
      <w:pPr>
        <w:rPr>
          <w:rFonts w:ascii="Trebuchet MS" w:hAnsi="Trebuchet MS" w:cs="Arial"/>
          <w:b/>
          <w:sz w:val="26"/>
          <w:szCs w:val="26"/>
        </w:rPr>
      </w:pPr>
      <w:r>
        <w:rPr>
          <w:rFonts w:ascii="Trebuchet MS" w:hAnsi="Trebuchet MS" w:cs="Arial"/>
          <w:b/>
          <w:noProof/>
          <w:sz w:val="26"/>
          <w:szCs w:val="26"/>
          <w:lang w:val="es-ES" w:eastAsia="es-ES"/>
        </w:rPr>
        <w:drawing>
          <wp:anchor distT="0" distB="0" distL="114300" distR="114300" simplePos="0" relativeHeight="251666432" behindDoc="0" locked="0" layoutInCell="1" allowOverlap="1">
            <wp:simplePos x="0" y="0"/>
            <wp:positionH relativeFrom="column">
              <wp:posOffset>133350</wp:posOffset>
            </wp:positionH>
            <wp:positionV relativeFrom="paragraph">
              <wp:posOffset>-25400</wp:posOffset>
            </wp:positionV>
            <wp:extent cx="1492250" cy="1371600"/>
            <wp:effectExtent l="19050" t="0" r="0" b="0"/>
            <wp:wrapSquare wrapText="bothSides"/>
            <wp:docPr id="2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8"/>
                    <a:srcRect/>
                    <a:stretch>
                      <a:fillRect/>
                    </a:stretch>
                  </pic:blipFill>
                  <pic:spPr bwMode="auto">
                    <a:xfrm>
                      <a:off x="0" y="0"/>
                      <a:ext cx="1492250" cy="1371600"/>
                    </a:xfrm>
                    <a:prstGeom prst="rect">
                      <a:avLst/>
                    </a:prstGeom>
                    <a:noFill/>
                    <a:ln w="9525">
                      <a:noFill/>
                      <a:miter lim="800000"/>
                      <a:headEnd/>
                      <a:tailEnd/>
                    </a:ln>
                  </pic:spPr>
                </pic:pic>
              </a:graphicData>
            </a:graphic>
          </wp:anchor>
        </w:drawing>
      </w:r>
      <w:r>
        <w:rPr>
          <w:rFonts w:ascii="Trebuchet MS" w:hAnsi="Trebuchet MS" w:cs="Arial"/>
          <w:b/>
          <w:noProof/>
          <w:sz w:val="26"/>
          <w:szCs w:val="26"/>
          <w:lang w:val="es-ES" w:eastAsia="es-ES"/>
        </w:rPr>
        <w:drawing>
          <wp:anchor distT="0" distB="0" distL="114300" distR="114300" simplePos="0" relativeHeight="251667456" behindDoc="0" locked="0" layoutInCell="1" allowOverlap="1">
            <wp:simplePos x="0" y="0"/>
            <wp:positionH relativeFrom="column">
              <wp:posOffset>3695700</wp:posOffset>
            </wp:positionH>
            <wp:positionV relativeFrom="paragraph">
              <wp:posOffset>38100</wp:posOffset>
            </wp:positionV>
            <wp:extent cx="1104900" cy="1397000"/>
            <wp:effectExtent l="0" t="0" r="0" b="0"/>
            <wp:wrapNone/>
            <wp:docPr id="23" name="Imagen 2" descr="ipn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ipnlogo"/>
                    <pic:cNvPicPr>
                      <a:picLocks noChangeAspect="1" noChangeArrowheads="1"/>
                    </pic:cNvPicPr>
                  </pic:nvPicPr>
                  <pic:blipFill>
                    <a:blip r:embed="rId9"/>
                    <a:srcRect/>
                    <a:stretch>
                      <a:fillRect/>
                    </a:stretch>
                  </pic:blipFill>
                  <pic:spPr bwMode="auto">
                    <a:xfrm>
                      <a:off x="0" y="0"/>
                      <a:ext cx="1104900" cy="1397000"/>
                    </a:xfrm>
                    <a:prstGeom prst="rect">
                      <a:avLst/>
                    </a:prstGeom>
                    <a:noFill/>
                    <a:ln w="9525">
                      <a:noFill/>
                      <a:miter lim="800000"/>
                      <a:headEnd/>
                      <a:tailEnd/>
                    </a:ln>
                  </pic:spPr>
                </pic:pic>
              </a:graphicData>
            </a:graphic>
          </wp:anchor>
        </w:drawing>
      </w:r>
    </w:p>
    <w:p w:rsidR="00C91CFF" w:rsidRDefault="00C91CFF" w:rsidP="00383A94">
      <w:pPr>
        <w:rPr>
          <w:rFonts w:ascii="Trebuchet MS" w:hAnsi="Trebuchet MS" w:cs="Arial"/>
          <w:b/>
          <w:sz w:val="26"/>
          <w:szCs w:val="26"/>
        </w:rPr>
      </w:pPr>
    </w:p>
    <w:p w:rsidR="00C91CFF" w:rsidRDefault="00C91CFF" w:rsidP="00383A94">
      <w:pPr>
        <w:rPr>
          <w:rFonts w:ascii="Trebuchet MS" w:hAnsi="Trebuchet MS" w:cs="Arial"/>
          <w:b/>
          <w:sz w:val="26"/>
          <w:szCs w:val="26"/>
        </w:rPr>
      </w:pPr>
    </w:p>
    <w:p w:rsidR="00383A94" w:rsidRPr="00383A94" w:rsidRDefault="00C91CFF" w:rsidP="00C91CFF">
      <w:pPr>
        <w:rPr>
          <w:rFonts w:ascii="Trebuchet MS" w:hAnsi="Trebuchet MS" w:cs="Arial"/>
          <w:color w:val="000000"/>
        </w:rPr>
      </w:pPr>
      <w:r>
        <w:rPr>
          <w:rFonts w:ascii="Trebuchet MS" w:hAnsi="Trebuchet MS" w:cs="Arial"/>
          <w:b/>
          <w:sz w:val="26"/>
          <w:szCs w:val="26"/>
        </w:rPr>
        <w:t xml:space="preserve">      </w:t>
      </w:r>
      <w:r w:rsidR="00383A94" w:rsidRPr="00951300">
        <w:rPr>
          <w:rFonts w:ascii="Trebuchet MS" w:hAnsi="Trebuchet MS" w:cs="Arial"/>
          <w:b/>
          <w:sz w:val="26"/>
          <w:szCs w:val="26"/>
        </w:rPr>
        <w:t>INSTITUTO POLITÉCNICO NACIONAL</w:t>
      </w:r>
    </w:p>
    <w:p w:rsidR="00383A94" w:rsidRPr="00951300" w:rsidRDefault="00383A94" w:rsidP="00383A94">
      <w:pPr>
        <w:rPr>
          <w:rFonts w:ascii="Trebuchet MS" w:hAnsi="Trebuchet MS" w:cs="Estrangelo Edessa"/>
          <w:color w:val="000000"/>
        </w:rPr>
      </w:pPr>
    </w:p>
    <w:p w:rsidR="00383A94" w:rsidRPr="00951300" w:rsidRDefault="00383A94" w:rsidP="00383A94">
      <w:pPr>
        <w:jc w:val="center"/>
        <w:rPr>
          <w:rFonts w:ascii="Trebuchet MS" w:hAnsi="Trebuchet MS" w:cs="Estrangelo Edessa"/>
          <w:color w:val="000000"/>
          <w:u w:val="single"/>
        </w:rPr>
      </w:pPr>
      <w:r w:rsidRPr="00951300">
        <w:rPr>
          <w:rFonts w:ascii="Trebuchet MS" w:hAnsi="Trebuchet MS" w:cs="Estrangelo Edessa"/>
          <w:color w:val="000000"/>
          <w:u w:val="single"/>
        </w:rPr>
        <w:t>UNIDAD PROFESIONAL INTERDISCIPLINARIA DE BIOTECNOLOGÍA</w:t>
      </w:r>
    </w:p>
    <w:p w:rsidR="00383A94" w:rsidRPr="00951300" w:rsidRDefault="00383A94" w:rsidP="00383A94">
      <w:pPr>
        <w:jc w:val="center"/>
        <w:rPr>
          <w:rFonts w:ascii="Trebuchet MS" w:hAnsi="Trebuchet MS" w:cs="Estrangelo Edessa"/>
          <w:color w:val="000000"/>
        </w:rPr>
      </w:pPr>
    </w:p>
    <w:p w:rsidR="00383A94" w:rsidRPr="00951300" w:rsidRDefault="00383A94" w:rsidP="00383A94">
      <w:pPr>
        <w:rPr>
          <w:rFonts w:ascii="Trebuchet MS" w:hAnsi="Trebuchet MS" w:cs="Estrangelo Edessa"/>
          <w:b/>
          <w:color w:val="000000"/>
        </w:rPr>
      </w:pPr>
    </w:p>
    <w:p w:rsidR="00383A94" w:rsidRPr="00951300" w:rsidRDefault="00383A94" w:rsidP="00383A94">
      <w:pPr>
        <w:jc w:val="center"/>
        <w:rPr>
          <w:rFonts w:ascii="Trebuchet MS" w:hAnsi="Trebuchet MS" w:cs="Estrangelo Edessa"/>
          <w:b/>
          <w:color w:val="000000"/>
          <w:sz w:val="28"/>
          <w:szCs w:val="28"/>
          <w:u w:val="single"/>
        </w:rPr>
      </w:pPr>
      <w:r w:rsidRPr="00951300">
        <w:rPr>
          <w:rFonts w:ascii="Trebuchet MS" w:hAnsi="Trebuchet MS" w:cs="Estrangelo Edessa"/>
          <w:b/>
          <w:color w:val="000000"/>
          <w:sz w:val="28"/>
          <w:szCs w:val="28"/>
          <w:u w:val="single"/>
        </w:rPr>
        <w:t>INGENIERÍA BIOMÉDICA</w:t>
      </w:r>
    </w:p>
    <w:p w:rsidR="00383A94" w:rsidRPr="00951300" w:rsidRDefault="00383A94" w:rsidP="00383A94">
      <w:pPr>
        <w:rPr>
          <w:rFonts w:ascii="Trebuchet MS" w:hAnsi="Trebuchet MS" w:cs="Estrangelo Edessa"/>
          <w:color w:val="000000"/>
        </w:rPr>
      </w:pPr>
    </w:p>
    <w:p w:rsidR="00383A94" w:rsidRPr="00951300" w:rsidRDefault="00383A94" w:rsidP="00383A94">
      <w:pPr>
        <w:jc w:val="center"/>
        <w:rPr>
          <w:rFonts w:ascii="Trebuchet MS" w:hAnsi="Trebuchet MS" w:cs="Estrangelo Edessa"/>
          <w:color w:val="000000"/>
          <w:u w:val="single"/>
        </w:rPr>
      </w:pPr>
      <w:r>
        <w:rPr>
          <w:rFonts w:ascii="Trebuchet MS" w:hAnsi="Trebuchet MS" w:cs="Estrangelo Edessa"/>
          <w:color w:val="000000"/>
          <w:u w:val="single"/>
        </w:rPr>
        <w:t>ADMINISTRACIÓN DE LA CONSERVACIÓN HOSPITALARIA</w:t>
      </w:r>
    </w:p>
    <w:p w:rsidR="00383A94" w:rsidRPr="00951300" w:rsidRDefault="00383A94" w:rsidP="00C91CFF">
      <w:pPr>
        <w:jc w:val="center"/>
        <w:rPr>
          <w:rFonts w:ascii="Trebuchet MS" w:hAnsi="Trebuchet MS" w:cs="Estrangelo Edessa"/>
          <w:b/>
        </w:rPr>
      </w:pPr>
    </w:p>
    <w:p w:rsidR="00383A94" w:rsidRDefault="00383A94" w:rsidP="00383A94">
      <w:pPr>
        <w:jc w:val="center"/>
        <w:rPr>
          <w:rFonts w:ascii="Trebuchet MS" w:hAnsi="Trebuchet MS" w:cs="Estrangelo Edessa"/>
          <w:b/>
        </w:rPr>
      </w:pPr>
      <w:r>
        <w:rPr>
          <w:rFonts w:ascii="Trebuchet MS" w:hAnsi="Trebuchet MS" w:cs="Estrangelo Edessa"/>
          <w:b/>
        </w:rPr>
        <w:t>PROYECTO</w:t>
      </w:r>
    </w:p>
    <w:p w:rsidR="00383A94" w:rsidRPr="005602A4" w:rsidRDefault="00894243" w:rsidP="00383A94">
      <w:pPr>
        <w:jc w:val="center"/>
        <w:rPr>
          <w:rFonts w:ascii="Trebuchet MS" w:hAnsi="Trebuchet MS"/>
          <w:b/>
          <w:sz w:val="20"/>
          <w:szCs w:val="20"/>
        </w:rPr>
      </w:pPr>
      <w:r>
        <w:rPr>
          <w:rFonts w:ascii="Trebuchet MS" w:hAnsi="Trebuchet MS" w:cs="Estrangelo Edessa"/>
          <w:b/>
        </w:rPr>
        <w:t>“PLAN DE MANTENIMIENTO DEL</w:t>
      </w:r>
      <w:r w:rsidR="00F124C9">
        <w:rPr>
          <w:rFonts w:ascii="Trebuchet MS" w:hAnsi="Trebuchet MS" w:cs="Estrangelo Edessa"/>
          <w:b/>
        </w:rPr>
        <w:t xml:space="preserve"> H</w:t>
      </w:r>
      <w:r w:rsidR="00383A94">
        <w:rPr>
          <w:rFonts w:ascii="Trebuchet MS" w:hAnsi="Trebuchet MS" w:cs="Estrangelo Edessa"/>
          <w:b/>
        </w:rPr>
        <w:t>GM</w:t>
      </w:r>
      <w:r w:rsidR="00F124C9">
        <w:rPr>
          <w:rFonts w:ascii="Trebuchet MS" w:hAnsi="Trebuchet MS" w:cs="Estrangelo Edessa"/>
          <w:b/>
        </w:rPr>
        <w:t xml:space="preserve"> </w:t>
      </w:r>
      <w:r>
        <w:rPr>
          <w:rFonts w:ascii="Trebuchet MS" w:hAnsi="Trebuchet MS" w:cs="Estrangelo Edessa"/>
          <w:b/>
        </w:rPr>
        <w:t>APLICADO A</w:t>
      </w:r>
      <w:r w:rsidR="00383A94">
        <w:rPr>
          <w:rFonts w:ascii="Trebuchet MS" w:hAnsi="Trebuchet MS" w:cs="Estrangelo Edessa"/>
          <w:b/>
        </w:rPr>
        <w:t>L ÁREA DE RADIOTERAPIA BAJO LOS CRITERIOS DE CERTIFICACIÓN DE LA JOINT COMISSION INTERNACIONAL</w:t>
      </w:r>
      <w:r w:rsidR="00383A94" w:rsidRPr="005602A4">
        <w:rPr>
          <w:rFonts w:ascii="Trebuchet MS" w:hAnsi="Trebuchet MS" w:cs="Estrangelo Edessa"/>
        </w:rPr>
        <w:t>”</w:t>
      </w:r>
    </w:p>
    <w:p w:rsidR="00383A94" w:rsidRPr="005602A4" w:rsidRDefault="00383A94" w:rsidP="00C91CFF">
      <w:pPr>
        <w:rPr>
          <w:rFonts w:ascii="Trebuchet MS" w:hAnsi="Trebuchet MS" w:cs="Estrangelo Edessa"/>
          <w:sz w:val="20"/>
          <w:szCs w:val="20"/>
        </w:rPr>
      </w:pPr>
    </w:p>
    <w:p w:rsidR="00383A94" w:rsidRPr="005602A4" w:rsidRDefault="00383A94" w:rsidP="00383A94">
      <w:pPr>
        <w:rPr>
          <w:rFonts w:ascii="Trebuchet MS" w:hAnsi="Trebuchet MS" w:cs="Estrangelo Edessa"/>
          <w:sz w:val="20"/>
          <w:szCs w:val="20"/>
          <w:lang w:val="pt-BR"/>
        </w:rPr>
      </w:pPr>
      <w:r>
        <w:rPr>
          <w:rFonts w:ascii="Trebuchet MS" w:hAnsi="Trebuchet MS" w:cs="Estrangelo Edessa"/>
          <w:sz w:val="20"/>
          <w:szCs w:val="20"/>
          <w:lang w:val="pt-BR"/>
        </w:rPr>
        <w:t>GRUPO: 8</w:t>
      </w:r>
      <w:r w:rsidRPr="005602A4">
        <w:rPr>
          <w:rFonts w:ascii="Trebuchet MS" w:hAnsi="Trebuchet MS" w:cs="Estrangelo Edessa"/>
          <w:sz w:val="20"/>
          <w:szCs w:val="20"/>
          <w:lang w:val="pt-BR"/>
        </w:rPr>
        <w:t xml:space="preserve">MV2  </w:t>
      </w:r>
    </w:p>
    <w:p w:rsidR="00383A94" w:rsidRPr="005602A4" w:rsidRDefault="00383A94" w:rsidP="00383A94">
      <w:pPr>
        <w:rPr>
          <w:rFonts w:ascii="Trebuchet MS" w:hAnsi="Trebuchet MS" w:cs="Estrangelo Edessa"/>
          <w:sz w:val="20"/>
          <w:szCs w:val="20"/>
          <w:lang w:val="pt-BR"/>
        </w:rPr>
      </w:pPr>
    </w:p>
    <w:p w:rsidR="00383A94" w:rsidRDefault="00383A94" w:rsidP="00383A94">
      <w:pPr>
        <w:rPr>
          <w:rFonts w:ascii="Trebuchet MS" w:hAnsi="Trebuchet MS" w:cs="Estrangelo Edessa"/>
          <w:color w:val="000000"/>
          <w:sz w:val="20"/>
          <w:szCs w:val="20"/>
          <w:lang w:val="pt-BR"/>
        </w:rPr>
      </w:pPr>
    </w:p>
    <w:p w:rsidR="00C91CFF" w:rsidRPr="005602A4" w:rsidRDefault="00C91CFF" w:rsidP="00383A94">
      <w:pPr>
        <w:rPr>
          <w:rFonts w:ascii="Trebuchet MS" w:hAnsi="Trebuchet MS" w:cs="Estrangelo Edessa"/>
          <w:sz w:val="20"/>
          <w:szCs w:val="20"/>
          <w:lang w:val="pt-BR"/>
        </w:rPr>
      </w:pPr>
    </w:p>
    <w:p w:rsidR="00383A94" w:rsidRDefault="00383A94" w:rsidP="00383A94">
      <w:pPr>
        <w:rPr>
          <w:rFonts w:ascii="Trebuchet MS" w:hAnsi="Trebuchet MS" w:cs="Papyrus"/>
          <w:bCs/>
          <w:sz w:val="20"/>
          <w:szCs w:val="20"/>
        </w:rPr>
      </w:pPr>
    </w:p>
    <w:p w:rsidR="00383A94" w:rsidRPr="000001DC" w:rsidRDefault="00383A94" w:rsidP="00383A94">
      <w:pPr>
        <w:jc w:val="right"/>
        <w:rPr>
          <w:rFonts w:ascii="Trebuchet MS" w:hAnsi="Trebuchet MS" w:cs="Estrangelo Edessa"/>
          <w:color w:val="000000"/>
          <w:sz w:val="20"/>
          <w:szCs w:val="20"/>
        </w:rPr>
      </w:pPr>
      <w:r>
        <w:rPr>
          <w:rFonts w:ascii="Trebuchet MS" w:hAnsi="Trebuchet MS" w:cs="Estrangelo Edessa"/>
          <w:color w:val="000000"/>
          <w:sz w:val="20"/>
          <w:szCs w:val="20"/>
        </w:rPr>
        <w:t>17 de Junio del 2009</w:t>
      </w:r>
    </w:p>
    <w:p w:rsidR="00383A94" w:rsidRDefault="00383A94">
      <w:pPr>
        <w:rPr>
          <w:highlight w:val="yellow"/>
        </w:rPr>
      </w:pPr>
    </w:p>
    <w:p w:rsidR="00D47A4F" w:rsidRDefault="00D47A4F">
      <w:pPr>
        <w:rPr>
          <w:highlight w:val="yellow"/>
        </w:rPr>
      </w:pPr>
      <w:r>
        <w:rPr>
          <w:highlight w:val="yellow"/>
        </w:rPr>
        <w:t xml:space="preserve">PLAN DE MANTENIMIENTO </w:t>
      </w:r>
      <w:r w:rsidR="00C8250F">
        <w:rPr>
          <w:highlight w:val="yellow"/>
        </w:rPr>
        <w:t>EN UNIDAD DE RX Y RADIOTERAPIA</w:t>
      </w:r>
    </w:p>
    <w:p w:rsidR="005138EF" w:rsidRDefault="005138EF" w:rsidP="00806C38">
      <w:pPr>
        <w:ind w:left="360"/>
        <w:jc w:val="both"/>
        <w:rPr>
          <w:highlight w:val="green"/>
        </w:rPr>
      </w:pPr>
      <w:r w:rsidRPr="005138EF">
        <w:rPr>
          <w:noProof/>
          <w:lang w:val="es-ES" w:eastAsia="es-ES"/>
        </w:rPr>
        <w:lastRenderedPageBreak/>
        <w:drawing>
          <wp:inline distT="0" distB="0" distL="0" distR="0">
            <wp:extent cx="6858000" cy="3480125"/>
            <wp:effectExtent l="1905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srcRect/>
                    <a:stretch>
                      <a:fillRect/>
                    </a:stretch>
                  </pic:blipFill>
                  <pic:spPr bwMode="auto">
                    <a:xfrm>
                      <a:off x="0" y="0"/>
                      <a:ext cx="6858000" cy="3480125"/>
                    </a:xfrm>
                    <a:prstGeom prst="rect">
                      <a:avLst/>
                    </a:prstGeom>
                    <a:noFill/>
                    <a:ln w="9525">
                      <a:noFill/>
                      <a:miter lim="800000"/>
                      <a:headEnd/>
                      <a:tailEnd/>
                    </a:ln>
                  </pic:spPr>
                </pic:pic>
              </a:graphicData>
            </a:graphic>
          </wp:inline>
        </w:drawing>
      </w:r>
    </w:p>
    <w:p w:rsidR="00F21C14" w:rsidRDefault="00C8250F" w:rsidP="00806C38">
      <w:pPr>
        <w:ind w:left="360"/>
        <w:jc w:val="both"/>
      </w:pPr>
      <w:r w:rsidRPr="00C8250F">
        <w:rPr>
          <w:highlight w:val="green"/>
        </w:rPr>
        <w:t>PLAN HOSHIN-KANRI ANUAL</w:t>
      </w:r>
    </w:p>
    <w:tbl>
      <w:tblPr>
        <w:tblStyle w:val="Sombreadomedio21"/>
        <w:tblW w:w="0" w:type="auto"/>
        <w:tblLook w:val="04A0"/>
      </w:tblPr>
      <w:tblGrid>
        <w:gridCol w:w="2235"/>
        <w:gridCol w:w="2238"/>
        <w:gridCol w:w="2238"/>
        <w:gridCol w:w="2343"/>
      </w:tblGrid>
      <w:tr w:rsidR="00CF2329" w:rsidTr="00C8250F">
        <w:trPr>
          <w:cnfStyle w:val="100000000000"/>
        </w:trPr>
        <w:tc>
          <w:tcPr>
            <w:cnfStyle w:val="001000000100"/>
            <w:tcW w:w="9054" w:type="dxa"/>
            <w:gridSpan w:val="4"/>
          </w:tcPr>
          <w:p w:rsidR="00CF2329" w:rsidRDefault="003A0F84" w:rsidP="00CF2329">
            <w:pPr>
              <w:pStyle w:val="Prrafodelista"/>
              <w:numPr>
                <w:ilvl w:val="0"/>
                <w:numId w:val="23"/>
              </w:numPr>
              <w:jc w:val="both"/>
            </w:pPr>
            <w:r>
              <w:t>OBJETIVO:</w:t>
            </w:r>
            <w:r w:rsidR="00CF2329">
              <w:t xml:space="preserve"> Implementar una metodología que permita llevar al mínimo las incidencias de mantenimientos correctivos elaborando un plan de trabajo en el departamento de ingeniería biomédica enfocado al área de RX y Radio Terapia para su certificación por la JCAHO.</w:t>
            </w:r>
          </w:p>
          <w:p w:rsidR="00CF2329" w:rsidRDefault="00CF2329" w:rsidP="00C20D6C">
            <w:pPr>
              <w:jc w:val="both"/>
            </w:pPr>
          </w:p>
        </w:tc>
      </w:tr>
      <w:tr w:rsidR="00CF2329" w:rsidTr="00C8250F">
        <w:trPr>
          <w:cnfStyle w:val="000000100000"/>
        </w:trPr>
        <w:tc>
          <w:tcPr>
            <w:cnfStyle w:val="001000000000"/>
            <w:tcW w:w="2235" w:type="dxa"/>
          </w:tcPr>
          <w:p w:rsidR="00CF2329" w:rsidRDefault="00CF2329" w:rsidP="00C20D6C">
            <w:pPr>
              <w:jc w:val="both"/>
            </w:pPr>
            <w:r>
              <w:t>N</w:t>
            </w:r>
            <w:r w:rsidR="00F52D9D">
              <w:t>o.</w:t>
            </w:r>
          </w:p>
        </w:tc>
        <w:tc>
          <w:tcPr>
            <w:tcW w:w="2238" w:type="dxa"/>
          </w:tcPr>
          <w:p w:rsidR="00CF2329" w:rsidRDefault="00CF2329" w:rsidP="00C20D6C">
            <w:pPr>
              <w:jc w:val="both"/>
              <w:cnfStyle w:val="000000100000"/>
            </w:pPr>
            <w:r>
              <w:t>Estrategia</w:t>
            </w:r>
          </w:p>
        </w:tc>
        <w:tc>
          <w:tcPr>
            <w:tcW w:w="2238" w:type="dxa"/>
          </w:tcPr>
          <w:p w:rsidR="00CF2329" w:rsidRDefault="00CF2329" w:rsidP="00CF2329">
            <w:pPr>
              <w:cnfStyle w:val="000000100000"/>
            </w:pPr>
            <w:r>
              <w:t>Detalles para la puesta  en marcha.</w:t>
            </w:r>
          </w:p>
        </w:tc>
        <w:tc>
          <w:tcPr>
            <w:tcW w:w="2343" w:type="dxa"/>
          </w:tcPr>
          <w:p w:rsidR="00CF2329" w:rsidRDefault="00CF2329" w:rsidP="00C20D6C">
            <w:pPr>
              <w:jc w:val="both"/>
              <w:cnfStyle w:val="000000100000"/>
            </w:pPr>
            <w:r>
              <w:t>Cronograma</w:t>
            </w:r>
            <w:r w:rsidR="00E236BA">
              <w:t xml:space="preserve"> (mensual)</w:t>
            </w:r>
          </w:p>
        </w:tc>
      </w:tr>
      <w:tr w:rsidR="00F52D9D" w:rsidTr="00C8250F">
        <w:tc>
          <w:tcPr>
            <w:cnfStyle w:val="001000000000"/>
            <w:tcW w:w="2235" w:type="dxa"/>
          </w:tcPr>
          <w:p w:rsidR="00F52D9D" w:rsidRDefault="00F52D9D" w:rsidP="00CE1177">
            <w:pPr>
              <w:jc w:val="both"/>
            </w:pPr>
          </w:p>
          <w:p w:rsidR="00F52D9D" w:rsidRDefault="00F52D9D" w:rsidP="00CE1177">
            <w:pPr>
              <w:jc w:val="both"/>
            </w:pPr>
            <w:r>
              <w:t>1.</w:t>
            </w:r>
            <w:r w:rsidR="00E236BA">
              <w:t>1</w:t>
            </w:r>
          </w:p>
        </w:tc>
        <w:tc>
          <w:tcPr>
            <w:tcW w:w="2238" w:type="dxa"/>
          </w:tcPr>
          <w:p w:rsidR="00F52D9D" w:rsidRDefault="00F52D9D" w:rsidP="00CE1177">
            <w:pPr>
              <w:ind w:left="360"/>
              <w:jc w:val="both"/>
              <w:cnfStyle w:val="000000000000"/>
            </w:pPr>
          </w:p>
          <w:p w:rsidR="005F3B29" w:rsidRDefault="005F3B29" w:rsidP="005F3B29">
            <w:pPr>
              <w:jc w:val="both"/>
              <w:cnfStyle w:val="000000000000"/>
            </w:pPr>
          </w:p>
          <w:p w:rsidR="005F3B29" w:rsidRDefault="005F3B29" w:rsidP="005F3B29">
            <w:pPr>
              <w:jc w:val="both"/>
              <w:cnfStyle w:val="000000000000"/>
            </w:pPr>
          </w:p>
          <w:p w:rsidR="005F3B29" w:rsidRDefault="005F3B29" w:rsidP="005F3B29">
            <w:pPr>
              <w:jc w:val="both"/>
              <w:cnfStyle w:val="000000000000"/>
            </w:pPr>
          </w:p>
          <w:p w:rsidR="005F3B29" w:rsidRDefault="005F3B29" w:rsidP="005F3B29">
            <w:pPr>
              <w:jc w:val="both"/>
              <w:cnfStyle w:val="000000000000"/>
            </w:pPr>
          </w:p>
          <w:p w:rsidR="00F52D9D" w:rsidRDefault="00F52D9D" w:rsidP="005F3B29">
            <w:pPr>
              <w:jc w:val="both"/>
              <w:cnfStyle w:val="000000000000"/>
            </w:pPr>
            <w:r>
              <w:t xml:space="preserve">Reducción de las averías imprevistas  y del tiempo de reparación elaborando un análisis estadístico como indicador por graficas de los equipos con mayor incidencia de mantenimientos correctivos. </w:t>
            </w:r>
          </w:p>
          <w:p w:rsidR="00F52D9D" w:rsidRDefault="00F52D9D" w:rsidP="00CE1177">
            <w:pPr>
              <w:jc w:val="both"/>
              <w:cnfStyle w:val="000000000000"/>
            </w:pPr>
          </w:p>
        </w:tc>
        <w:tc>
          <w:tcPr>
            <w:tcW w:w="2238" w:type="dxa"/>
          </w:tcPr>
          <w:p w:rsidR="00F52D9D" w:rsidRDefault="00F52D9D" w:rsidP="00CE1177">
            <w:pPr>
              <w:cnfStyle w:val="000000000000"/>
            </w:pPr>
          </w:p>
          <w:p w:rsidR="00F52D9D" w:rsidRDefault="00F52D9D" w:rsidP="00CE1177">
            <w:pPr>
              <w:cnfStyle w:val="000000000000"/>
            </w:pPr>
            <w:r>
              <w:t xml:space="preserve">Revisión de ordenes de servicio </w:t>
            </w:r>
          </w:p>
          <w:p w:rsidR="00F52D9D" w:rsidRDefault="00F52D9D" w:rsidP="00CE1177">
            <w:pPr>
              <w:cnfStyle w:val="000000000000"/>
            </w:pPr>
          </w:p>
          <w:p w:rsidR="00F52D9D" w:rsidRDefault="00F52D9D" w:rsidP="00CE1177">
            <w:pPr>
              <w:cnfStyle w:val="000000000000"/>
            </w:pPr>
            <w:r>
              <w:t>Detección de fallas recurrentes (frecuencia)</w:t>
            </w:r>
          </w:p>
          <w:p w:rsidR="00F52D9D" w:rsidRDefault="00F52D9D" w:rsidP="00CE1177">
            <w:pPr>
              <w:cnfStyle w:val="000000000000"/>
            </w:pPr>
          </w:p>
          <w:p w:rsidR="00F52D9D" w:rsidRDefault="00F52D9D" w:rsidP="00CE1177">
            <w:pPr>
              <w:cnfStyle w:val="000000000000"/>
            </w:pPr>
            <w:r>
              <w:t xml:space="preserve">Identificar el tipo de falla </w:t>
            </w:r>
          </w:p>
          <w:p w:rsidR="00F52D9D" w:rsidRDefault="00F52D9D" w:rsidP="00CE1177">
            <w:pPr>
              <w:cnfStyle w:val="000000000000"/>
            </w:pPr>
          </w:p>
          <w:p w:rsidR="00F52D9D" w:rsidRDefault="00F52D9D" w:rsidP="00CE1177">
            <w:pPr>
              <w:cnfStyle w:val="000000000000"/>
            </w:pPr>
            <w:r>
              <w:t>Tiempo en que se realizo el mantenimiento</w:t>
            </w:r>
          </w:p>
          <w:p w:rsidR="00F52D9D" w:rsidRDefault="00F52D9D" w:rsidP="00CE1177">
            <w:pPr>
              <w:cnfStyle w:val="000000000000"/>
            </w:pPr>
          </w:p>
          <w:p w:rsidR="00F52D9D" w:rsidRDefault="00F52D9D" w:rsidP="00CE1177">
            <w:pPr>
              <w:cnfStyle w:val="000000000000"/>
            </w:pPr>
            <w:r>
              <w:t>Determinar el factor por el cual existen las fallas para su reducción.</w:t>
            </w:r>
          </w:p>
          <w:p w:rsidR="00F52D9D" w:rsidRDefault="00F52D9D" w:rsidP="00CE1177">
            <w:pPr>
              <w:cnfStyle w:val="000000000000"/>
            </w:pPr>
            <w:r>
              <w:t xml:space="preserve"> </w:t>
            </w:r>
          </w:p>
        </w:tc>
        <w:tc>
          <w:tcPr>
            <w:tcW w:w="2343" w:type="dxa"/>
          </w:tcPr>
          <w:tbl>
            <w:tblPr>
              <w:tblStyle w:val="Tablaconcuadrcula"/>
              <w:tblW w:w="0" w:type="auto"/>
              <w:tblLook w:val="04A0"/>
            </w:tblPr>
            <w:tblGrid>
              <w:gridCol w:w="272"/>
              <w:gridCol w:w="327"/>
              <w:gridCol w:w="383"/>
              <w:gridCol w:w="397"/>
              <w:gridCol w:w="341"/>
              <w:gridCol w:w="397"/>
            </w:tblGrid>
            <w:tr w:rsidR="00F52D9D" w:rsidTr="00CE1177">
              <w:tc>
                <w:tcPr>
                  <w:tcW w:w="350" w:type="dxa"/>
                </w:tcPr>
                <w:p w:rsidR="00F52D9D" w:rsidRDefault="00F52D9D" w:rsidP="00CE1177">
                  <w:pPr>
                    <w:jc w:val="both"/>
                  </w:pPr>
                  <w:r>
                    <w:t>I</w:t>
                  </w:r>
                </w:p>
              </w:tc>
              <w:tc>
                <w:tcPr>
                  <w:tcW w:w="258" w:type="dxa"/>
                </w:tcPr>
                <w:p w:rsidR="00F52D9D" w:rsidRDefault="00F52D9D" w:rsidP="00CE1177">
                  <w:pPr>
                    <w:jc w:val="both"/>
                  </w:pPr>
                  <w:r>
                    <w:t>II</w:t>
                  </w:r>
                </w:p>
              </w:tc>
              <w:tc>
                <w:tcPr>
                  <w:tcW w:w="383" w:type="dxa"/>
                </w:tcPr>
                <w:p w:rsidR="00F52D9D" w:rsidRDefault="00F52D9D" w:rsidP="00CE1177">
                  <w:pPr>
                    <w:jc w:val="both"/>
                  </w:pPr>
                  <w:r>
                    <w:t>III</w:t>
                  </w:r>
                </w:p>
              </w:tc>
              <w:tc>
                <w:tcPr>
                  <w:tcW w:w="397" w:type="dxa"/>
                </w:tcPr>
                <w:p w:rsidR="00F52D9D" w:rsidRDefault="00F52D9D" w:rsidP="00CE1177">
                  <w:pPr>
                    <w:jc w:val="both"/>
                  </w:pPr>
                  <w:r>
                    <w:t>IV</w:t>
                  </w:r>
                </w:p>
              </w:tc>
              <w:tc>
                <w:tcPr>
                  <w:tcW w:w="342" w:type="dxa"/>
                </w:tcPr>
                <w:p w:rsidR="00F52D9D" w:rsidRDefault="00F52D9D" w:rsidP="00CE1177">
                  <w:pPr>
                    <w:jc w:val="both"/>
                  </w:pPr>
                  <w:r>
                    <w:t>V</w:t>
                  </w:r>
                </w:p>
              </w:tc>
              <w:tc>
                <w:tcPr>
                  <w:tcW w:w="397" w:type="dxa"/>
                </w:tcPr>
                <w:p w:rsidR="00F52D9D" w:rsidRDefault="00F52D9D" w:rsidP="00CE1177">
                  <w:pPr>
                    <w:jc w:val="both"/>
                  </w:pPr>
                  <w:r>
                    <w:t>VI</w:t>
                  </w:r>
                </w:p>
              </w:tc>
            </w:tr>
            <w:tr w:rsidR="00F52D9D" w:rsidTr="00CE1177">
              <w:tc>
                <w:tcPr>
                  <w:tcW w:w="350" w:type="dxa"/>
                  <w:shd w:val="clear" w:color="auto" w:fill="31849B" w:themeFill="accent5" w:themeFillShade="BF"/>
                </w:tcPr>
                <w:p w:rsidR="00F52D9D" w:rsidRDefault="00F52D9D" w:rsidP="00CE1177">
                  <w:pPr>
                    <w:jc w:val="both"/>
                  </w:pPr>
                </w:p>
              </w:tc>
              <w:tc>
                <w:tcPr>
                  <w:tcW w:w="258" w:type="dxa"/>
                </w:tcPr>
                <w:p w:rsidR="00F52D9D" w:rsidRDefault="00F52D9D" w:rsidP="00CE1177">
                  <w:pPr>
                    <w:jc w:val="both"/>
                  </w:pPr>
                </w:p>
                <w:p w:rsidR="00F52D9D" w:rsidRDefault="00F52D9D" w:rsidP="00CE1177">
                  <w:pPr>
                    <w:jc w:val="both"/>
                  </w:pPr>
                </w:p>
              </w:tc>
              <w:tc>
                <w:tcPr>
                  <w:tcW w:w="383" w:type="dxa"/>
                </w:tcPr>
                <w:p w:rsidR="00F52D9D" w:rsidRDefault="00F52D9D" w:rsidP="00CE1177">
                  <w:pPr>
                    <w:jc w:val="both"/>
                  </w:pPr>
                </w:p>
              </w:tc>
              <w:tc>
                <w:tcPr>
                  <w:tcW w:w="397" w:type="dxa"/>
                </w:tcPr>
                <w:p w:rsidR="00F52D9D" w:rsidRDefault="00F52D9D" w:rsidP="00CE1177">
                  <w:pPr>
                    <w:jc w:val="both"/>
                  </w:pPr>
                </w:p>
              </w:tc>
              <w:tc>
                <w:tcPr>
                  <w:tcW w:w="342" w:type="dxa"/>
                </w:tcPr>
                <w:p w:rsidR="00F52D9D" w:rsidRDefault="00F52D9D" w:rsidP="00CE1177">
                  <w:pPr>
                    <w:jc w:val="both"/>
                  </w:pPr>
                </w:p>
              </w:tc>
              <w:tc>
                <w:tcPr>
                  <w:tcW w:w="397" w:type="dxa"/>
                </w:tcPr>
                <w:p w:rsidR="00F52D9D" w:rsidRDefault="00F52D9D" w:rsidP="00CE1177">
                  <w:pPr>
                    <w:jc w:val="both"/>
                  </w:pPr>
                </w:p>
              </w:tc>
            </w:tr>
            <w:tr w:rsidR="00F52D9D" w:rsidTr="00CE1177">
              <w:tc>
                <w:tcPr>
                  <w:tcW w:w="350" w:type="dxa"/>
                </w:tcPr>
                <w:p w:rsidR="00F52D9D" w:rsidRDefault="00F52D9D" w:rsidP="00CE1177">
                  <w:pPr>
                    <w:jc w:val="both"/>
                  </w:pPr>
                </w:p>
                <w:p w:rsidR="00F52D9D" w:rsidRDefault="00F52D9D" w:rsidP="00CE1177">
                  <w:pPr>
                    <w:jc w:val="both"/>
                  </w:pPr>
                </w:p>
                <w:p w:rsidR="00F52D9D" w:rsidRDefault="00F52D9D" w:rsidP="00CE1177">
                  <w:pPr>
                    <w:jc w:val="both"/>
                  </w:pPr>
                </w:p>
                <w:p w:rsidR="00F52D9D" w:rsidRDefault="00F52D9D" w:rsidP="00CE1177">
                  <w:pPr>
                    <w:jc w:val="both"/>
                  </w:pPr>
                </w:p>
              </w:tc>
              <w:tc>
                <w:tcPr>
                  <w:tcW w:w="258" w:type="dxa"/>
                  <w:shd w:val="clear" w:color="auto" w:fill="31849B" w:themeFill="accent5" w:themeFillShade="BF"/>
                </w:tcPr>
                <w:p w:rsidR="00F52D9D" w:rsidRDefault="00F52D9D" w:rsidP="00CE1177">
                  <w:pPr>
                    <w:jc w:val="both"/>
                  </w:pPr>
                </w:p>
              </w:tc>
              <w:tc>
                <w:tcPr>
                  <w:tcW w:w="383" w:type="dxa"/>
                  <w:shd w:val="clear" w:color="auto" w:fill="31849B" w:themeFill="accent5" w:themeFillShade="BF"/>
                </w:tcPr>
                <w:p w:rsidR="00F52D9D" w:rsidRDefault="00F52D9D" w:rsidP="00CE1177">
                  <w:pPr>
                    <w:jc w:val="both"/>
                  </w:pPr>
                </w:p>
              </w:tc>
              <w:tc>
                <w:tcPr>
                  <w:tcW w:w="397" w:type="dxa"/>
                </w:tcPr>
                <w:p w:rsidR="00F52D9D" w:rsidRDefault="00F52D9D" w:rsidP="00CE1177">
                  <w:pPr>
                    <w:jc w:val="both"/>
                  </w:pPr>
                </w:p>
              </w:tc>
              <w:tc>
                <w:tcPr>
                  <w:tcW w:w="342" w:type="dxa"/>
                </w:tcPr>
                <w:p w:rsidR="00F52D9D" w:rsidRDefault="00F52D9D" w:rsidP="00CE1177">
                  <w:pPr>
                    <w:jc w:val="both"/>
                  </w:pPr>
                </w:p>
              </w:tc>
              <w:tc>
                <w:tcPr>
                  <w:tcW w:w="397" w:type="dxa"/>
                </w:tcPr>
                <w:p w:rsidR="00F52D9D" w:rsidRDefault="00F52D9D" w:rsidP="00CE1177">
                  <w:pPr>
                    <w:jc w:val="both"/>
                  </w:pPr>
                </w:p>
              </w:tc>
            </w:tr>
            <w:tr w:rsidR="00F52D9D" w:rsidTr="00CE1177">
              <w:tc>
                <w:tcPr>
                  <w:tcW w:w="350" w:type="dxa"/>
                </w:tcPr>
                <w:p w:rsidR="00F52D9D" w:rsidRDefault="00F52D9D" w:rsidP="00CE1177">
                  <w:pPr>
                    <w:jc w:val="both"/>
                  </w:pPr>
                </w:p>
                <w:p w:rsidR="00F52D9D" w:rsidRDefault="00F52D9D" w:rsidP="00CE1177">
                  <w:pPr>
                    <w:jc w:val="both"/>
                  </w:pPr>
                </w:p>
                <w:p w:rsidR="00F52D9D" w:rsidRDefault="00F52D9D" w:rsidP="00CE1177">
                  <w:pPr>
                    <w:jc w:val="both"/>
                  </w:pPr>
                </w:p>
                <w:p w:rsidR="00F52D9D" w:rsidRDefault="00F52D9D" w:rsidP="00CE1177">
                  <w:pPr>
                    <w:jc w:val="both"/>
                  </w:pPr>
                </w:p>
              </w:tc>
              <w:tc>
                <w:tcPr>
                  <w:tcW w:w="258" w:type="dxa"/>
                </w:tcPr>
                <w:p w:rsidR="00F52D9D" w:rsidRDefault="00F52D9D" w:rsidP="00CE1177">
                  <w:pPr>
                    <w:jc w:val="both"/>
                  </w:pPr>
                </w:p>
              </w:tc>
              <w:tc>
                <w:tcPr>
                  <w:tcW w:w="383" w:type="dxa"/>
                  <w:shd w:val="clear" w:color="auto" w:fill="31849B" w:themeFill="accent5" w:themeFillShade="BF"/>
                </w:tcPr>
                <w:p w:rsidR="00F52D9D" w:rsidRDefault="00F52D9D" w:rsidP="00CE1177">
                  <w:pPr>
                    <w:jc w:val="both"/>
                  </w:pPr>
                </w:p>
              </w:tc>
              <w:tc>
                <w:tcPr>
                  <w:tcW w:w="397" w:type="dxa"/>
                  <w:shd w:val="clear" w:color="auto" w:fill="31849B" w:themeFill="accent5" w:themeFillShade="BF"/>
                </w:tcPr>
                <w:p w:rsidR="00F52D9D" w:rsidRDefault="00F52D9D" w:rsidP="00CE1177">
                  <w:pPr>
                    <w:jc w:val="both"/>
                  </w:pPr>
                </w:p>
              </w:tc>
              <w:tc>
                <w:tcPr>
                  <w:tcW w:w="342" w:type="dxa"/>
                </w:tcPr>
                <w:p w:rsidR="00F52D9D" w:rsidRDefault="00F52D9D" w:rsidP="00CE1177">
                  <w:pPr>
                    <w:jc w:val="both"/>
                  </w:pPr>
                </w:p>
              </w:tc>
              <w:tc>
                <w:tcPr>
                  <w:tcW w:w="397" w:type="dxa"/>
                </w:tcPr>
                <w:p w:rsidR="00F52D9D" w:rsidRDefault="00F52D9D" w:rsidP="00CE1177">
                  <w:pPr>
                    <w:jc w:val="both"/>
                  </w:pPr>
                </w:p>
              </w:tc>
            </w:tr>
            <w:tr w:rsidR="00F52D9D" w:rsidTr="00CE1177">
              <w:tc>
                <w:tcPr>
                  <w:tcW w:w="350" w:type="dxa"/>
                </w:tcPr>
                <w:p w:rsidR="00F52D9D" w:rsidRDefault="00F52D9D" w:rsidP="00CE1177">
                  <w:pPr>
                    <w:jc w:val="both"/>
                  </w:pPr>
                </w:p>
                <w:p w:rsidR="00F52D9D" w:rsidRDefault="00F52D9D" w:rsidP="00CE1177">
                  <w:pPr>
                    <w:jc w:val="both"/>
                  </w:pPr>
                </w:p>
                <w:p w:rsidR="00F52D9D" w:rsidRDefault="00F52D9D" w:rsidP="00CE1177">
                  <w:pPr>
                    <w:jc w:val="both"/>
                  </w:pPr>
                </w:p>
                <w:p w:rsidR="00F52D9D" w:rsidRDefault="00F52D9D" w:rsidP="00CE1177">
                  <w:pPr>
                    <w:jc w:val="both"/>
                  </w:pPr>
                </w:p>
              </w:tc>
              <w:tc>
                <w:tcPr>
                  <w:tcW w:w="258" w:type="dxa"/>
                </w:tcPr>
                <w:p w:rsidR="00F52D9D" w:rsidRDefault="00F52D9D" w:rsidP="00CE1177">
                  <w:pPr>
                    <w:jc w:val="both"/>
                  </w:pPr>
                </w:p>
              </w:tc>
              <w:tc>
                <w:tcPr>
                  <w:tcW w:w="383" w:type="dxa"/>
                </w:tcPr>
                <w:p w:rsidR="00F52D9D" w:rsidRDefault="00F52D9D" w:rsidP="00CE1177">
                  <w:pPr>
                    <w:jc w:val="both"/>
                  </w:pPr>
                </w:p>
              </w:tc>
              <w:tc>
                <w:tcPr>
                  <w:tcW w:w="397" w:type="dxa"/>
                  <w:shd w:val="clear" w:color="auto" w:fill="31849B" w:themeFill="accent5" w:themeFillShade="BF"/>
                </w:tcPr>
                <w:p w:rsidR="00F52D9D" w:rsidRDefault="00F52D9D" w:rsidP="00CE1177">
                  <w:pPr>
                    <w:jc w:val="both"/>
                  </w:pPr>
                </w:p>
              </w:tc>
              <w:tc>
                <w:tcPr>
                  <w:tcW w:w="342" w:type="dxa"/>
                </w:tcPr>
                <w:p w:rsidR="00F52D9D" w:rsidRDefault="00F52D9D" w:rsidP="00CE1177">
                  <w:pPr>
                    <w:jc w:val="both"/>
                  </w:pPr>
                </w:p>
              </w:tc>
              <w:tc>
                <w:tcPr>
                  <w:tcW w:w="397" w:type="dxa"/>
                </w:tcPr>
                <w:p w:rsidR="00F52D9D" w:rsidRDefault="00F52D9D" w:rsidP="00CE1177">
                  <w:pPr>
                    <w:jc w:val="both"/>
                  </w:pPr>
                </w:p>
              </w:tc>
            </w:tr>
            <w:tr w:rsidR="00F52D9D" w:rsidTr="00CE1177">
              <w:tc>
                <w:tcPr>
                  <w:tcW w:w="350" w:type="dxa"/>
                </w:tcPr>
                <w:p w:rsidR="00F52D9D" w:rsidRDefault="00F52D9D" w:rsidP="00CE1177">
                  <w:pPr>
                    <w:jc w:val="both"/>
                  </w:pPr>
                </w:p>
                <w:p w:rsidR="00F52D9D" w:rsidRDefault="00F52D9D" w:rsidP="00CE1177">
                  <w:pPr>
                    <w:jc w:val="both"/>
                  </w:pPr>
                </w:p>
                <w:p w:rsidR="00F52D9D" w:rsidRDefault="00F52D9D" w:rsidP="00CE1177">
                  <w:pPr>
                    <w:jc w:val="both"/>
                  </w:pPr>
                </w:p>
                <w:p w:rsidR="00F52D9D" w:rsidRDefault="00F52D9D" w:rsidP="00CE1177">
                  <w:pPr>
                    <w:jc w:val="both"/>
                  </w:pPr>
                </w:p>
                <w:p w:rsidR="00F52D9D" w:rsidRDefault="00F52D9D" w:rsidP="00CE1177">
                  <w:pPr>
                    <w:jc w:val="both"/>
                  </w:pPr>
                </w:p>
              </w:tc>
              <w:tc>
                <w:tcPr>
                  <w:tcW w:w="258" w:type="dxa"/>
                </w:tcPr>
                <w:p w:rsidR="00F52D9D" w:rsidRDefault="00F52D9D" w:rsidP="00CE1177">
                  <w:pPr>
                    <w:jc w:val="both"/>
                  </w:pPr>
                </w:p>
              </w:tc>
              <w:tc>
                <w:tcPr>
                  <w:tcW w:w="383" w:type="dxa"/>
                </w:tcPr>
                <w:p w:rsidR="00F52D9D" w:rsidRDefault="00F52D9D" w:rsidP="00CE1177">
                  <w:pPr>
                    <w:jc w:val="both"/>
                  </w:pPr>
                </w:p>
              </w:tc>
              <w:tc>
                <w:tcPr>
                  <w:tcW w:w="397" w:type="dxa"/>
                </w:tcPr>
                <w:p w:rsidR="00F52D9D" w:rsidRDefault="00F52D9D" w:rsidP="00CE1177">
                  <w:pPr>
                    <w:jc w:val="both"/>
                  </w:pPr>
                </w:p>
              </w:tc>
              <w:tc>
                <w:tcPr>
                  <w:tcW w:w="342" w:type="dxa"/>
                  <w:shd w:val="clear" w:color="auto" w:fill="31849B" w:themeFill="accent5" w:themeFillShade="BF"/>
                </w:tcPr>
                <w:p w:rsidR="00F52D9D" w:rsidRDefault="00F52D9D" w:rsidP="00CE1177">
                  <w:pPr>
                    <w:jc w:val="both"/>
                  </w:pPr>
                </w:p>
              </w:tc>
              <w:tc>
                <w:tcPr>
                  <w:tcW w:w="397" w:type="dxa"/>
                  <w:shd w:val="clear" w:color="auto" w:fill="31849B" w:themeFill="accent5" w:themeFillShade="BF"/>
                </w:tcPr>
                <w:p w:rsidR="00F52D9D" w:rsidRDefault="00F52D9D" w:rsidP="00CE1177">
                  <w:pPr>
                    <w:jc w:val="both"/>
                  </w:pPr>
                </w:p>
              </w:tc>
            </w:tr>
          </w:tbl>
          <w:p w:rsidR="00F52D9D" w:rsidRDefault="00F52D9D" w:rsidP="00CE1177">
            <w:pPr>
              <w:jc w:val="both"/>
              <w:cnfStyle w:val="000000000000"/>
            </w:pPr>
          </w:p>
        </w:tc>
      </w:tr>
      <w:tr w:rsidR="00F52D9D" w:rsidTr="00C8250F">
        <w:trPr>
          <w:cnfStyle w:val="000000100000"/>
        </w:trPr>
        <w:tc>
          <w:tcPr>
            <w:cnfStyle w:val="001000000000"/>
            <w:tcW w:w="2235" w:type="dxa"/>
          </w:tcPr>
          <w:p w:rsidR="00F52D9D" w:rsidRDefault="00F52D9D" w:rsidP="00F52D9D">
            <w:r>
              <w:t>Puntos de control</w:t>
            </w:r>
          </w:p>
          <w:p w:rsidR="00F52D9D" w:rsidRPr="00984E5A" w:rsidRDefault="00F52D9D" w:rsidP="00F52D9D">
            <w:pPr>
              <w:rPr>
                <w:i/>
              </w:rPr>
            </w:pPr>
            <w:r w:rsidRPr="00984E5A">
              <w:rPr>
                <w:i/>
              </w:rPr>
              <w:t xml:space="preserve">Listado de ordenes de </w:t>
            </w:r>
            <w:r w:rsidRPr="00984E5A">
              <w:rPr>
                <w:i/>
              </w:rPr>
              <w:lastRenderedPageBreak/>
              <w:t>falla</w:t>
            </w:r>
          </w:p>
          <w:p w:rsidR="00F52D9D" w:rsidRPr="00984E5A" w:rsidRDefault="00F52D9D" w:rsidP="00F52D9D">
            <w:pPr>
              <w:rPr>
                <w:i/>
              </w:rPr>
            </w:pPr>
            <w:r w:rsidRPr="00984E5A">
              <w:rPr>
                <w:i/>
              </w:rPr>
              <w:t>Gráficos de frecuencia de fallas</w:t>
            </w:r>
          </w:p>
          <w:p w:rsidR="00F52D9D" w:rsidRPr="00984E5A" w:rsidRDefault="00F52D9D" w:rsidP="00F52D9D">
            <w:pPr>
              <w:rPr>
                <w:i/>
              </w:rPr>
            </w:pPr>
            <w:r w:rsidRPr="00984E5A">
              <w:rPr>
                <w:i/>
              </w:rPr>
              <w:t>Lista de factores de fallas detectadas.</w:t>
            </w:r>
          </w:p>
          <w:p w:rsidR="00F52D9D" w:rsidRPr="00984E5A" w:rsidRDefault="00E236BA" w:rsidP="00F52D9D">
            <w:pPr>
              <w:rPr>
                <w:i/>
              </w:rPr>
            </w:pPr>
            <w:r w:rsidRPr="00984E5A">
              <w:rPr>
                <w:i/>
              </w:rPr>
              <w:t>Gráficos</w:t>
            </w:r>
            <w:r w:rsidR="00F52D9D" w:rsidRPr="00984E5A">
              <w:rPr>
                <w:i/>
              </w:rPr>
              <w:t xml:space="preserve"> del control estadístico.</w:t>
            </w:r>
          </w:p>
          <w:p w:rsidR="00F52D9D" w:rsidRDefault="00F52D9D" w:rsidP="00F52D9D"/>
        </w:tc>
        <w:tc>
          <w:tcPr>
            <w:tcW w:w="2238" w:type="dxa"/>
          </w:tcPr>
          <w:p w:rsidR="00F52D9D" w:rsidRDefault="00F52D9D" w:rsidP="00C20D6C">
            <w:pPr>
              <w:jc w:val="both"/>
              <w:cnfStyle w:val="000000100000"/>
            </w:pPr>
          </w:p>
        </w:tc>
        <w:tc>
          <w:tcPr>
            <w:tcW w:w="2238" w:type="dxa"/>
          </w:tcPr>
          <w:p w:rsidR="00F52D9D" w:rsidRDefault="00F52D9D" w:rsidP="00C56FF0">
            <w:pPr>
              <w:cnfStyle w:val="000000100000"/>
            </w:pPr>
          </w:p>
        </w:tc>
        <w:tc>
          <w:tcPr>
            <w:tcW w:w="2343" w:type="dxa"/>
          </w:tcPr>
          <w:p w:rsidR="00F52D9D" w:rsidRDefault="00F52D9D" w:rsidP="00E236BA">
            <w:pPr>
              <w:jc w:val="center"/>
              <w:cnfStyle w:val="000000100000"/>
            </w:pPr>
            <w:r>
              <w:t>Indicadores de desempeño</w:t>
            </w:r>
          </w:p>
          <w:p w:rsidR="00E236BA" w:rsidRPr="00984E5A" w:rsidRDefault="00E236BA" w:rsidP="00F52D9D">
            <w:pPr>
              <w:cnfStyle w:val="000000100000"/>
              <w:rPr>
                <w:i/>
              </w:rPr>
            </w:pPr>
            <w:r w:rsidRPr="00984E5A">
              <w:rPr>
                <w:i/>
              </w:rPr>
              <w:lastRenderedPageBreak/>
              <w:t>Gráficos estadísticos</w:t>
            </w:r>
          </w:p>
        </w:tc>
      </w:tr>
    </w:tbl>
    <w:p w:rsidR="00C56FF0" w:rsidRDefault="00C56FF0" w:rsidP="00C20D6C">
      <w:pPr>
        <w:ind w:left="360"/>
        <w:jc w:val="both"/>
      </w:pPr>
    </w:p>
    <w:p w:rsidR="00C8250F" w:rsidRDefault="00C8250F" w:rsidP="00C20D6C">
      <w:pPr>
        <w:ind w:left="360"/>
        <w:jc w:val="both"/>
      </w:pPr>
    </w:p>
    <w:p w:rsidR="00C8250F" w:rsidRDefault="00C8250F" w:rsidP="00C20D6C">
      <w:pPr>
        <w:ind w:left="360"/>
        <w:jc w:val="both"/>
      </w:pPr>
    </w:p>
    <w:tbl>
      <w:tblPr>
        <w:tblStyle w:val="Sombreadomedio21"/>
        <w:tblW w:w="0" w:type="auto"/>
        <w:tblLook w:val="04A0"/>
      </w:tblPr>
      <w:tblGrid>
        <w:gridCol w:w="2244"/>
        <w:gridCol w:w="2244"/>
        <w:gridCol w:w="2245"/>
        <w:gridCol w:w="2277"/>
      </w:tblGrid>
      <w:tr w:rsidR="00E236BA" w:rsidTr="00C8250F">
        <w:trPr>
          <w:cnfStyle w:val="100000000000"/>
        </w:trPr>
        <w:tc>
          <w:tcPr>
            <w:cnfStyle w:val="001000000100"/>
            <w:tcW w:w="9010" w:type="dxa"/>
            <w:gridSpan w:val="4"/>
          </w:tcPr>
          <w:p w:rsidR="00E236BA" w:rsidRDefault="00E236BA" w:rsidP="00E236BA">
            <w:pPr>
              <w:pStyle w:val="Prrafodelista"/>
              <w:numPr>
                <w:ilvl w:val="0"/>
                <w:numId w:val="24"/>
              </w:numPr>
              <w:jc w:val="both"/>
            </w:pPr>
            <w:r>
              <w:t>OBJETIVO: Implementar una metodología que permita llevar al mínimo las incidencias de mantenimientos correctivos elaborando un plan de trabajo en el departamento de ingeniería biomédica enfocado al área de RX y Radio Terapia para su certificación por la JCAHO.</w:t>
            </w:r>
          </w:p>
          <w:p w:rsidR="00E236BA" w:rsidRDefault="00E236BA" w:rsidP="00CE1177">
            <w:pPr>
              <w:jc w:val="both"/>
            </w:pPr>
          </w:p>
        </w:tc>
      </w:tr>
      <w:tr w:rsidR="00E236BA" w:rsidTr="00C8250F">
        <w:trPr>
          <w:cnfStyle w:val="000000100000"/>
        </w:trPr>
        <w:tc>
          <w:tcPr>
            <w:cnfStyle w:val="001000000000"/>
            <w:tcW w:w="2244" w:type="dxa"/>
          </w:tcPr>
          <w:p w:rsidR="00E236BA" w:rsidRDefault="00E236BA" w:rsidP="00CE1177">
            <w:pPr>
              <w:jc w:val="both"/>
            </w:pPr>
            <w:r>
              <w:t>No.</w:t>
            </w:r>
          </w:p>
        </w:tc>
        <w:tc>
          <w:tcPr>
            <w:tcW w:w="2244" w:type="dxa"/>
          </w:tcPr>
          <w:p w:rsidR="00E236BA" w:rsidRDefault="00E236BA" w:rsidP="00CE1177">
            <w:pPr>
              <w:jc w:val="both"/>
              <w:cnfStyle w:val="000000100000"/>
            </w:pPr>
            <w:r>
              <w:t>Estrategia</w:t>
            </w:r>
          </w:p>
        </w:tc>
        <w:tc>
          <w:tcPr>
            <w:tcW w:w="2245" w:type="dxa"/>
          </w:tcPr>
          <w:p w:rsidR="00E236BA" w:rsidRDefault="00E236BA" w:rsidP="00CE1177">
            <w:pPr>
              <w:cnfStyle w:val="000000100000"/>
            </w:pPr>
            <w:r>
              <w:t>Detalles para la puesta  en marcha.</w:t>
            </w:r>
          </w:p>
        </w:tc>
        <w:tc>
          <w:tcPr>
            <w:tcW w:w="2277" w:type="dxa"/>
          </w:tcPr>
          <w:p w:rsidR="00E236BA" w:rsidRDefault="00E236BA" w:rsidP="00CE1177">
            <w:pPr>
              <w:jc w:val="both"/>
              <w:cnfStyle w:val="000000100000"/>
            </w:pPr>
            <w:r>
              <w:t>Cronograma (mensual)</w:t>
            </w:r>
          </w:p>
        </w:tc>
      </w:tr>
      <w:tr w:rsidR="00E236BA" w:rsidTr="00C8250F">
        <w:tc>
          <w:tcPr>
            <w:cnfStyle w:val="001000000000"/>
            <w:tcW w:w="2244" w:type="dxa"/>
          </w:tcPr>
          <w:p w:rsidR="00E236BA" w:rsidRDefault="00E236BA" w:rsidP="00CE1177">
            <w:pPr>
              <w:jc w:val="both"/>
            </w:pPr>
          </w:p>
          <w:p w:rsidR="00E236BA" w:rsidRDefault="00E236BA" w:rsidP="00CE1177">
            <w:pPr>
              <w:jc w:val="both"/>
            </w:pPr>
            <w:r>
              <w:t>1.2</w:t>
            </w:r>
          </w:p>
        </w:tc>
        <w:tc>
          <w:tcPr>
            <w:tcW w:w="2244" w:type="dxa"/>
          </w:tcPr>
          <w:p w:rsidR="00E236BA" w:rsidRDefault="00E236BA" w:rsidP="00CE1177">
            <w:pPr>
              <w:ind w:left="360"/>
              <w:jc w:val="both"/>
              <w:cnfStyle w:val="000000000000"/>
            </w:pPr>
          </w:p>
          <w:p w:rsidR="005F3B29" w:rsidRDefault="005F3B29" w:rsidP="00E236BA">
            <w:pPr>
              <w:ind w:left="360"/>
              <w:jc w:val="both"/>
              <w:cnfStyle w:val="000000000000"/>
            </w:pPr>
          </w:p>
          <w:p w:rsidR="005F3B29" w:rsidRDefault="005F3B29" w:rsidP="005F3B29">
            <w:pPr>
              <w:jc w:val="both"/>
              <w:cnfStyle w:val="000000000000"/>
            </w:pPr>
          </w:p>
          <w:p w:rsidR="005F3B29" w:rsidRDefault="005F3B29" w:rsidP="005F3B29">
            <w:pPr>
              <w:jc w:val="both"/>
              <w:cnfStyle w:val="000000000000"/>
            </w:pPr>
          </w:p>
          <w:p w:rsidR="00E236BA" w:rsidRDefault="00E236BA" w:rsidP="005F3B29">
            <w:pPr>
              <w:jc w:val="both"/>
              <w:cnfStyle w:val="000000000000"/>
            </w:pPr>
            <w:r>
              <w:t>Diseño de un programa de capacitación del manejo adecuado del equipo por el usuario, solicitando por escrito la asistencia.</w:t>
            </w:r>
          </w:p>
          <w:p w:rsidR="00E236BA" w:rsidRDefault="00E236BA" w:rsidP="00E236BA">
            <w:pPr>
              <w:ind w:left="360"/>
              <w:jc w:val="both"/>
              <w:cnfStyle w:val="000000000000"/>
            </w:pPr>
          </w:p>
        </w:tc>
        <w:tc>
          <w:tcPr>
            <w:tcW w:w="2245" w:type="dxa"/>
          </w:tcPr>
          <w:p w:rsidR="00E236BA" w:rsidRDefault="00E236BA" w:rsidP="00CE1177">
            <w:pPr>
              <w:cnfStyle w:val="000000000000"/>
            </w:pPr>
          </w:p>
          <w:p w:rsidR="00E236BA" w:rsidRDefault="00E236BA" w:rsidP="00CE1177">
            <w:pPr>
              <w:cnfStyle w:val="000000000000"/>
            </w:pPr>
            <w:r>
              <w:t xml:space="preserve">Establecer los objetivos de la capacitación </w:t>
            </w:r>
          </w:p>
          <w:p w:rsidR="00E236BA" w:rsidRDefault="00E236BA" w:rsidP="00CE1177">
            <w:pPr>
              <w:cnfStyle w:val="000000000000"/>
            </w:pPr>
          </w:p>
          <w:p w:rsidR="00E236BA" w:rsidRDefault="00E236BA" w:rsidP="00CE1177">
            <w:pPr>
              <w:cnfStyle w:val="000000000000"/>
            </w:pPr>
            <w:r>
              <w:t>Misión del curso</w:t>
            </w:r>
          </w:p>
          <w:p w:rsidR="00E236BA" w:rsidRDefault="00E236BA" w:rsidP="00CE1177">
            <w:pPr>
              <w:cnfStyle w:val="000000000000"/>
            </w:pPr>
          </w:p>
          <w:p w:rsidR="00E236BA" w:rsidRDefault="00E236BA" w:rsidP="00CE1177">
            <w:pPr>
              <w:cnfStyle w:val="000000000000"/>
            </w:pPr>
          </w:p>
          <w:p w:rsidR="00E236BA" w:rsidRDefault="00E236BA" w:rsidP="00CE1177">
            <w:pPr>
              <w:cnfStyle w:val="000000000000"/>
            </w:pPr>
            <w:r>
              <w:t>Diseño del contenido</w:t>
            </w:r>
          </w:p>
          <w:p w:rsidR="00E236BA" w:rsidRDefault="00E236BA" w:rsidP="00CE1177">
            <w:pPr>
              <w:cnfStyle w:val="000000000000"/>
            </w:pPr>
          </w:p>
          <w:p w:rsidR="00E236BA" w:rsidRDefault="00E236BA" w:rsidP="00CE1177">
            <w:pPr>
              <w:cnfStyle w:val="000000000000"/>
            </w:pPr>
          </w:p>
          <w:p w:rsidR="00E236BA" w:rsidRDefault="00E236BA" w:rsidP="00CE1177">
            <w:pPr>
              <w:cnfStyle w:val="000000000000"/>
            </w:pPr>
            <w:r>
              <w:t>Ejecución del plan de capacitación</w:t>
            </w:r>
          </w:p>
          <w:p w:rsidR="00E236BA" w:rsidRDefault="00E236BA" w:rsidP="00CE1177">
            <w:pPr>
              <w:cnfStyle w:val="000000000000"/>
            </w:pPr>
          </w:p>
        </w:tc>
        <w:tc>
          <w:tcPr>
            <w:tcW w:w="2277" w:type="dxa"/>
          </w:tcPr>
          <w:tbl>
            <w:tblPr>
              <w:tblStyle w:val="Tablaconcuadrcula"/>
              <w:tblW w:w="2051" w:type="dxa"/>
              <w:tblLook w:val="04A0"/>
            </w:tblPr>
            <w:tblGrid>
              <w:gridCol w:w="633"/>
              <w:gridCol w:w="709"/>
              <w:gridCol w:w="709"/>
            </w:tblGrid>
            <w:tr w:rsidR="00E236BA" w:rsidTr="00E236BA">
              <w:tc>
                <w:tcPr>
                  <w:tcW w:w="633" w:type="dxa"/>
                </w:tcPr>
                <w:p w:rsidR="00E236BA" w:rsidRDefault="00E236BA" w:rsidP="00CE1177">
                  <w:pPr>
                    <w:jc w:val="both"/>
                  </w:pPr>
                  <w:r>
                    <w:t>I</w:t>
                  </w:r>
                </w:p>
              </w:tc>
              <w:tc>
                <w:tcPr>
                  <w:tcW w:w="709" w:type="dxa"/>
                </w:tcPr>
                <w:p w:rsidR="00E236BA" w:rsidRDefault="00E236BA" w:rsidP="00CE1177">
                  <w:pPr>
                    <w:jc w:val="both"/>
                  </w:pPr>
                  <w:r>
                    <w:t>II</w:t>
                  </w:r>
                </w:p>
              </w:tc>
              <w:tc>
                <w:tcPr>
                  <w:tcW w:w="709" w:type="dxa"/>
                </w:tcPr>
                <w:p w:rsidR="00E236BA" w:rsidRDefault="00E236BA" w:rsidP="00CE1177">
                  <w:pPr>
                    <w:jc w:val="both"/>
                  </w:pPr>
                  <w:r>
                    <w:t>III</w:t>
                  </w:r>
                </w:p>
              </w:tc>
            </w:tr>
            <w:tr w:rsidR="00E236BA" w:rsidTr="00E236BA">
              <w:tc>
                <w:tcPr>
                  <w:tcW w:w="633" w:type="dxa"/>
                  <w:shd w:val="clear" w:color="auto" w:fill="31849B" w:themeFill="accent5" w:themeFillShade="BF"/>
                </w:tcPr>
                <w:p w:rsidR="00E236BA" w:rsidRDefault="00E236BA" w:rsidP="00CE1177">
                  <w:pPr>
                    <w:jc w:val="both"/>
                  </w:pPr>
                </w:p>
                <w:p w:rsidR="00E236BA" w:rsidRDefault="00E236BA" w:rsidP="00CE1177">
                  <w:pPr>
                    <w:jc w:val="both"/>
                  </w:pPr>
                </w:p>
                <w:p w:rsidR="00E236BA" w:rsidRDefault="00E236BA" w:rsidP="00CE1177">
                  <w:pPr>
                    <w:jc w:val="both"/>
                  </w:pPr>
                </w:p>
              </w:tc>
              <w:tc>
                <w:tcPr>
                  <w:tcW w:w="709" w:type="dxa"/>
                </w:tcPr>
                <w:p w:rsidR="00E236BA" w:rsidRDefault="00E236BA" w:rsidP="00CE1177">
                  <w:pPr>
                    <w:jc w:val="both"/>
                  </w:pPr>
                </w:p>
                <w:p w:rsidR="00E236BA" w:rsidRDefault="00E236BA" w:rsidP="00CE1177">
                  <w:pPr>
                    <w:jc w:val="both"/>
                  </w:pPr>
                </w:p>
              </w:tc>
              <w:tc>
                <w:tcPr>
                  <w:tcW w:w="709" w:type="dxa"/>
                </w:tcPr>
                <w:p w:rsidR="00E236BA" w:rsidRDefault="00E236BA" w:rsidP="00CE1177">
                  <w:pPr>
                    <w:jc w:val="both"/>
                  </w:pPr>
                </w:p>
              </w:tc>
            </w:tr>
            <w:tr w:rsidR="00E236BA" w:rsidTr="00E236BA">
              <w:tc>
                <w:tcPr>
                  <w:tcW w:w="633" w:type="dxa"/>
                  <w:shd w:val="clear" w:color="auto" w:fill="31849B" w:themeFill="accent5" w:themeFillShade="BF"/>
                </w:tcPr>
                <w:p w:rsidR="00E236BA" w:rsidRDefault="00E236BA" w:rsidP="00CE1177">
                  <w:pPr>
                    <w:jc w:val="both"/>
                  </w:pPr>
                </w:p>
                <w:p w:rsidR="00E236BA" w:rsidRDefault="00E236BA" w:rsidP="00CE1177">
                  <w:pPr>
                    <w:jc w:val="both"/>
                  </w:pPr>
                </w:p>
                <w:p w:rsidR="00E236BA" w:rsidRDefault="00E236BA" w:rsidP="00CE1177">
                  <w:pPr>
                    <w:jc w:val="both"/>
                  </w:pPr>
                </w:p>
                <w:p w:rsidR="00E236BA" w:rsidRDefault="00E236BA" w:rsidP="00CE1177">
                  <w:pPr>
                    <w:jc w:val="both"/>
                  </w:pPr>
                </w:p>
              </w:tc>
              <w:tc>
                <w:tcPr>
                  <w:tcW w:w="709" w:type="dxa"/>
                  <w:shd w:val="clear" w:color="auto" w:fill="auto"/>
                </w:tcPr>
                <w:p w:rsidR="00E236BA" w:rsidRDefault="00E236BA" w:rsidP="00CE1177">
                  <w:pPr>
                    <w:jc w:val="both"/>
                  </w:pPr>
                </w:p>
              </w:tc>
              <w:tc>
                <w:tcPr>
                  <w:tcW w:w="709" w:type="dxa"/>
                  <w:shd w:val="clear" w:color="auto" w:fill="auto"/>
                </w:tcPr>
                <w:p w:rsidR="00E236BA" w:rsidRDefault="00E236BA" w:rsidP="00CE1177">
                  <w:pPr>
                    <w:jc w:val="both"/>
                  </w:pPr>
                </w:p>
              </w:tc>
            </w:tr>
            <w:tr w:rsidR="00E236BA" w:rsidTr="00E236BA">
              <w:tc>
                <w:tcPr>
                  <w:tcW w:w="633" w:type="dxa"/>
                </w:tcPr>
                <w:p w:rsidR="00E236BA" w:rsidRDefault="00E236BA" w:rsidP="00CE1177">
                  <w:pPr>
                    <w:jc w:val="both"/>
                  </w:pPr>
                </w:p>
                <w:p w:rsidR="00E236BA" w:rsidRDefault="00E236BA" w:rsidP="00CE1177">
                  <w:pPr>
                    <w:jc w:val="both"/>
                  </w:pPr>
                </w:p>
                <w:p w:rsidR="00E236BA" w:rsidRDefault="00E236BA" w:rsidP="00CE1177">
                  <w:pPr>
                    <w:jc w:val="both"/>
                  </w:pPr>
                </w:p>
                <w:p w:rsidR="00E236BA" w:rsidRDefault="00E236BA" w:rsidP="00CE1177">
                  <w:pPr>
                    <w:jc w:val="both"/>
                  </w:pPr>
                </w:p>
              </w:tc>
              <w:tc>
                <w:tcPr>
                  <w:tcW w:w="709" w:type="dxa"/>
                  <w:shd w:val="clear" w:color="auto" w:fill="31849B" w:themeFill="accent5" w:themeFillShade="BF"/>
                </w:tcPr>
                <w:p w:rsidR="00E236BA" w:rsidRDefault="00E236BA" w:rsidP="00CE1177">
                  <w:pPr>
                    <w:jc w:val="both"/>
                  </w:pPr>
                </w:p>
              </w:tc>
              <w:tc>
                <w:tcPr>
                  <w:tcW w:w="709" w:type="dxa"/>
                  <w:shd w:val="clear" w:color="auto" w:fill="auto"/>
                </w:tcPr>
                <w:p w:rsidR="00E236BA" w:rsidRDefault="00E236BA" w:rsidP="00CE1177">
                  <w:pPr>
                    <w:jc w:val="both"/>
                  </w:pPr>
                </w:p>
              </w:tc>
            </w:tr>
            <w:tr w:rsidR="00E236BA" w:rsidTr="00E236BA">
              <w:tc>
                <w:tcPr>
                  <w:tcW w:w="633" w:type="dxa"/>
                </w:tcPr>
                <w:p w:rsidR="00E236BA" w:rsidRDefault="00E236BA" w:rsidP="00CE1177">
                  <w:pPr>
                    <w:jc w:val="both"/>
                  </w:pPr>
                </w:p>
                <w:p w:rsidR="00E236BA" w:rsidRDefault="00E236BA" w:rsidP="00CE1177">
                  <w:pPr>
                    <w:jc w:val="both"/>
                  </w:pPr>
                </w:p>
                <w:p w:rsidR="00E236BA" w:rsidRDefault="00E236BA" w:rsidP="00CE1177">
                  <w:pPr>
                    <w:jc w:val="both"/>
                  </w:pPr>
                </w:p>
                <w:p w:rsidR="00E236BA" w:rsidRDefault="00E236BA" w:rsidP="00CE1177">
                  <w:pPr>
                    <w:jc w:val="both"/>
                  </w:pPr>
                </w:p>
              </w:tc>
              <w:tc>
                <w:tcPr>
                  <w:tcW w:w="709" w:type="dxa"/>
                </w:tcPr>
                <w:p w:rsidR="00E236BA" w:rsidRDefault="00E236BA" w:rsidP="00CE1177">
                  <w:pPr>
                    <w:jc w:val="both"/>
                  </w:pPr>
                </w:p>
              </w:tc>
              <w:tc>
                <w:tcPr>
                  <w:tcW w:w="709" w:type="dxa"/>
                  <w:shd w:val="clear" w:color="auto" w:fill="31849B" w:themeFill="accent5" w:themeFillShade="BF"/>
                </w:tcPr>
                <w:p w:rsidR="00E236BA" w:rsidRDefault="00E236BA" w:rsidP="00CE1177">
                  <w:pPr>
                    <w:jc w:val="both"/>
                  </w:pPr>
                </w:p>
              </w:tc>
            </w:tr>
          </w:tbl>
          <w:p w:rsidR="00E236BA" w:rsidRDefault="00E236BA" w:rsidP="00CE1177">
            <w:pPr>
              <w:jc w:val="both"/>
              <w:cnfStyle w:val="000000000000"/>
            </w:pPr>
          </w:p>
        </w:tc>
      </w:tr>
      <w:tr w:rsidR="00E236BA" w:rsidTr="00C8250F">
        <w:trPr>
          <w:cnfStyle w:val="000000100000"/>
        </w:trPr>
        <w:tc>
          <w:tcPr>
            <w:cnfStyle w:val="001000000000"/>
            <w:tcW w:w="2244" w:type="dxa"/>
          </w:tcPr>
          <w:p w:rsidR="00E236BA" w:rsidRDefault="00E236BA" w:rsidP="00CE1177">
            <w:r>
              <w:t>Puntos de control</w:t>
            </w:r>
          </w:p>
          <w:p w:rsidR="00E236BA" w:rsidRDefault="00E236BA" w:rsidP="00CE1177"/>
          <w:p w:rsidR="00E236BA" w:rsidRPr="00984E5A" w:rsidRDefault="002D0538" w:rsidP="002D0538">
            <w:pPr>
              <w:rPr>
                <w:i/>
              </w:rPr>
            </w:pPr>
            <w:r w:rsidRPr="00984E5A">
              <w:rPr>
                <w:i/>
              </w:rPr>
              <w:t xml:space="preserve">Programa de capacitación </w:t>
            </w:r>
          </w:p>
        </w:tc>
        <w:tc>
          <w:tcPr>
            <w:tcW w:w="2244" w:type="dxa"/>
          </w:tcPr>
          <w:p w:rsidR="00E236BA" w:rsidRDefault="00E236BA" w:rsidP="00CE1177">
            <w:pPr>
              <w:jc w:val="both"/>
              <w:cnfStyle w:val="000000100000"/>
            </w:pPr>
          </w:p>
        </w:tc>
        <w:tc>
          <w:tcPr>
            <w:tcW w:w="2245" w:type="dxa"/>
          </w:tcPr>
          <w:p w:rsidR="00E236BA" w:rsidRDefault="00E236BA" w:rsidP="00CE1177">
            <w:pPr>
              <w:cnfStyle w:val="000000100000"/>
            </w:pPr>
          </w:p>
        </w:tc>
        <w:tc>
          <w:tcPr>
            <w:tcW w:w="2277" w:type="dxa"/>
          </w:tcPr>
          <w:p w:rsidR="00E236BA" w:rsidRDefault="00E236BA" w:rsidP="00CE1177">
            <w:pPr>
              <w:jc w:val="center"/>
              <w:cnfStyle w:val="000000100000"/>
            </w:pPr>
            <w:r>
              <w:t>Indicadores de desempeño</w:t>
            </w:r>
          </w:p>
          <w:p w:rsidR="00E236BA" w:rsidRPr="00984E5A" w:rsidRDefault="002D0538" w:rsidP="00CE1177">
            <w:pPr>
              <w:cnfStyle w:val="000000100000"/>
              <w:rPr>
                <w:i/>
              </w:rPr>
            </w:pPr>
            <w:r w:rsidRPr="00984E5A">
              <w:rPr>
                <w:i/>
              </w:rPr>
              <w:t>Listado de asistencia y evaluación.</w:t>
            </w:r>
          </w:p>
        </w:tc>
      </w:tr>
    </w:tbl>
    <w:p w:rsidR="00C8250F" w:rsidRDefault="00C8250F" w:rsidP="00806C38">
      <w:pPr>
        <w:jc w:val="both"/>
      </w:pPr>
    </w:p>
    <w:p w:rsidR="00806C38" w:rsidRDefault="00806C38" w:rsidP="00806C38">
      <w:pPr>
        <w:jc w:val="both"/>
      </w:pPr>
    </w:p>
    <w:p w:rsidR="005138EF" w:rsidRDefault="005138EF" w:rsidP="00806C38">
      <w:pPr>
        <w:jc w:val="both"/>
      </w:pPr>
    </w:p>
    <w:p w:rsidR="005138EF" w:rsidRDefault="005138EF" w:rsidP="00806C38">
      <w:pPr>
        <w:jc w:val="both"/>
      </w:pPr>
    </w:p>
    <w:p w:rsidR="005138EF" w:rsidRDefault="005138EF" w:rsidP="00806C38">
      <w:pPr>
        <w:jc w:val="both"/>
      </w:pPr>
    </w:p>
    <w:p w:rsidR="002D0538" w:rsidRDefault="00C8250F" w:rsidP="00806C38">
      <w:pPr>
        <w:ind w:left="360"/>
        <w:jc w:val="both"/>
      </w:pPr>
      <w:r w:rsidRPr="00C8250F">
        <w:rPr>
          <w:highlight w:val="green"/>
        </w:rPr>
        <w:t xml:space="preserve">PLAN PARA LA PUESTA EN </w:t>
      </w:r>
      <w:r w:rsidR="003A0F84" w:rsidRPr="00C8250F">
        <w:rPr>
          <w:highlight w:val="green"/>
        </w:rPr>
        <w:t>PRÁCTICA</w:t>
      </w:r>
    </w:p>
    <w:tbl>
      <w:tblPr>
        <w:tblStyle w:val="Sombreadomedio21"/>
        <w:tblW w:w="0" w:type="auto"/>
        <w:tblLook w:val="04A0"/>
      </w:tblPr>
      <w:tblGrid>
        <w:gridCol w:w="2244"/>
        <w:gridCol w:w="2244"/>
        <w:gridCol w:w="2245"/>
        <w:gridCol w:w="2343"/>
      </w:tblGrid>
      <w:tr w:rsidR="002D0538" w:rsidTr="00CE1177">
        <w:trPr>
          <w:cnfStyle w:val="100000000000"/>
        </w:trPr>
        <w:tc>
          <w:tcPr>
            <w:cnfStyle w:val="001000000100"/>
            <w:tcW w:w="8978" w:type="dxa"/>
            <w:gridSpan w:val="4"/>
          </w:tcPr>
          <w:p w:rsidR="002D0538" w:rsidRPr="002D0538" w:rsidRDefault="002D0538" w:rsidP="002D0538">
            <w:pPr>
              <w:pStyle w:val="Prrafodelista"/>
              <w:ind w:left="284"/>
              <w:jc w:val="both"/>
            </w:pPr>
            <w:r>
              <w:lastRenderedPageBreak/>
              <w:t>2. OBJETIVO</w:t>
            </w:r>
            <w:r w:rsidR="00C8250F">
              <w:t xml:space="preserve"> (HOSHIN)</w:t>
            </w:r>
            <w:r>
              <w:t xml:space="preserve">: </w:t>
            </w:r>
            <w:r w:rsidRPr="002D0538">
              <w:t>Proponer   estrategias  de mantenimientos preventivos adecuados para demostrar que una gestión tecnológica correcta garantiza el uso óptimo  de los equipos utilizados en el área de RX y Radioterapia contribuyendo a que la estancia de los pacientes en el Hospital sea segura.</w:t>
            </w:r>
          </w:p>
          <w:p w:rsidR="002D0538" w:rsidRDefault="002D0538" w:rsidP="002D0538">
            <w:pPr>
              <w:pStyle w:val="Prrafodelista"/>
              <w:jc w:val="both"/>
            </w:pPr>
          </w:p>
        </w:tc>
      </w:tr>
      <w:tr w:rsidR="001E2E84" w:rsidTr="00CE1177">
        <w:trPr>
          <w:cnfStyle w:val="000000100000"/>
        </w:trPr>
        <w:tc>
          <w:tcPr>
            <w:cnfStyle w:val="001000000000"/>
            <w:tcW w:w="2244" w:type="dxa"/>
          </w:tcPr>
          <w:p w:rsidR="002D0538" w:rsidRDefault="002D0538" w:rsidP="00CE1177">
            <w:pPr>
              <w:jc w:val="both"/>
            </w:pPr>
            <w:r>
              <w:t>No.</w:t>
            </w:r>
          </w:p>
        </w:tc>
        <w:tc>
          <w:tcPr>
            <w:tcW w:w="2244" w:type="dxa"/>
          </w:tcPr>
          <w:p w:rsidR="002D0538" w:rsidRDefault="002D0538" w:rsidP="00CE1177">
            <w:pPr>
              <w:jc w:val="both"/>
              <w:cnfStyle w:val="000000100000"/>
            </w:pPr>
            <w:r>
              <w:t>Estrategia</w:t>
            </w:r>
          </w:p>
        </w:tc>
        <w:tc>
          <w:tcPr>
            <w:tcW w:w="2245" w:type="dxa"/>
          </w:tcPr>
          <w:p w:rsidR="002D0538" w:rsidRDefault="002D0538" w:rsidP="00CE1177">
            <w:pPr>
              <w:cnfStyle w:val="000000100000"/>
            </w:pPr>
            <w:r>
              <w:t>Detalles para la puesta  en marcha.</w:t>
            </w:r>
          </w:p>
        </w:tc>
        <w:tc>
          <w:tcPr>
            <w:tcW w:w="2245" w:type="dxa"/>
          </w:tcPr>
          <w:p w:rsidR="002D0538" w:rsidRDefault="002D0538" w:rsidP="00CE1177">
            <w:pPr>
              <w:jc w:val="both"/>
              <w:cnfStyle w:val="000000100000"/>
            </w:pPr>
            <w:r>
              <w:t>Cronograma (mensual)</w:t>
            </w:r>
          </w:p>
        </w:tc>
      </w:tr>
      <w:tr w:rsidR="002D0538" w:rsidTr="00CE1177">
        <w:tc>
          <w:tcPr>
            <w:cnfStyle w:val="001000000000"/>
            <w:tcW w:w="2244" w:type="dxa"/>
          </w:tcPr>
          <w:p w:rsidR="002D0538" w:rsidRDefault="002D0538" w:rsidP="00CE1177">
            <w:pPr>
              <w:jc w:val="both"/>
            </w:pPr>
          </w:p>
          <w:p w:rsidR="002D0538" w:rsidRDefault="002D0538" w:rsidP="00CE1177">
            <w:pPr>
              <w:jc w:val="both"/>
            </w:pPr>
            <w:r>
              <w:t>2.1</w:t>
            </w:r>
          </w:p>
        </w:tc>
        <w:tc>
          <w:tcPr>
            <w:tcW w:w="2244" w:type="dxa"/>
          </w:tcPr>
          <w:p w:rsidR="002D0538" w:rsidRDefault="002D0538" w:rsidP="00CE1177">
            <w:pPr>
              <w:ind w:left="360"/>
              <w:jc w:val="both"/>
              <w:cnfStyle w:val="000000000000"/>
            </w:pPr>
          </w:p>
          <w:p w:rsidR="005F3B29" w:rsidRDefault="005F3B29" w:rsidP="001E2E84">
            <w:pPr>
              <w:cnfStyle w:val="000000000000"/>
            </w:pPr>
          </w:p>
          <w:p w:rsidR="005F3B29" w:rsidRDefault="005F3B29" w:rsidP="001E2E84">
            <w:pPr>
              <w:cnfStyle w:val="000000000000"/>
            </w:pPr>
          </w:p>
          <w:p w:rsidR="005F3B29" w:rsidRDefault="005F3B29" w:rsidP="001E2E84">
            <w:pPr>
              <w:cnfStyle w:val="000000000000"/>
            </w:pPr>
          </w:p>
          <w:p w:rsidR="005F3B29" w:rsidRDefault="005F3B29" w:rsidP="001E2E84">
            <w:pPr>
              <w:cnfStyle w:val="000000000000"/>
            </w:pPr>
          </w:p>
          <w:p w:rsidR="001E2E84" w:rsidRDefault="001E2E84" w:rsidP="001E2E84">
            <w:pPr>
              <w:cnfStyle w:val="000000000000"/>
            </w:pPr>
            <w:r w:rsidRPr="0075287F">
              <w:t>Desarrollar</w:t>
            </w:r>
            <w:r>
              <w:t xml:space="preserve"> </w:t>
            </w:r>
            <w:r w:rsidRPr="0075287F">
              <w:t>instrumentos de planeación,</w:t>
            </w:r>
            <w:r>
              <w:t xml:space="preserve"> </w:t>
            </w:r>
            <w:r w:rsidRPr="0075287F">
              <w:t>gestión y evaluación</w:t>
            </w:r>
            <w:r>
              <w:t>, mediante el uso de herramientas informáticas.</w:t>
            </w:r>
          </w:p>
          <w:p w:rsidR="002D0538" w:rsidRDefault="002D0538" w:rsidP="002D0538">
            <w:pPr>
              <w:ind w:left="360"/>
              <w:jc w:val="both"/>
              <w:cnfStyle w:val="000000000000"/>
            </w:pPr>
          </w:p>
        </w:tc>
        <w:tc>
          <w:tcPr>
            <w:tcW w:w="2245" w:type="dxa"/>
          </w:tcPr>
          <w:p w:rsidR="002D0538" w:rsidRDefault="002D0538" w:rsidP="00CE1177">
            <w:pPr>
              <w:cnfStyle w:val="000000000000"/>
            </w:pPr>
          </w:p>
          <w:p w:rsidR="002D0538" w:rsidRDefault="001E2E84" w:rsidP="00CE1177">
            <w:pPr>
              <w:cnfStyle w:val="000000000000"/>
            </w:pPr>
            <w:r>
              <w:t>Elaboración del análisis de las necesidades  de departamento</w:t>
            </w:r>
          </w:p>
          <w:p w:rsidR="001E2E84" w:rsidRDefault="001E2E84" w:rsidP="00CE1177">
            <w:pPr>
              <w:cnfStyle w:val="000000000000"/>
            </w:pPr>
          </w:p>
          <w:p w:rsidR="002D0538" w:rsidRDefault="001E2E84" w:rsidP="00CE1177">
            <w:pPr>
              <w:cnfStyle w:val="000000000000"/>
            </w:pPr>
            <w:r>
              <w:t>Implementación de software para administración de equipos.</w:t>
            </w:r>
          </w:p>
          <w:p w:rsidR="002D0538" w:rsidRDefault="002D0538" w:rsidP="00CE1177">
            <w:pPr>
              <w:cnfStyle w:val="000000000000"/>
            </w:pPr>
          </w:p>
          <w:p w:rsidR="002D0538" w:rsidRDefault="001E2E84" w:rsidP="00CE1177">
            <w:pPr>
              <w:cnfStyle w:val="000000000000"/>
            </w:pPr>
            <w:r>
              <w:t>Actualización de registros de control</w:t>
            </w:r>
          </w:p>
          <w:p w:rsidR="002D0538" w:rsidRDefault="002D0538" w:rsidP="00CE1177">
            <w:pPr>
              <w:cnfStyle w:val="000000000000"/>
            </w:pPr>
          </w:p>
          <w:p w:rsidR="001E2E84" w:rsidRDefault="001E2E84" w:rsidP="001E2E84">
            <w:pPr>
              <w:cnfStyle w:val="000000000000"/>
            </w:pPr>
          </w:p>
          <w:p w:rsidR="002D0538" w:rsidRDefault="002D0538" w:rsidP="001E2E84">
            <w:pPr>
              <w:cnfStyle w:val="000000000000"/>
            </w:pPr>
            <w:r>
              <w:t xml:space="preserve">Ejecución del plan </w:t>
            </w:r>
          </w:p>
        </w:tc>
        <w:tc>
          <w:tcPr>
            <w:tcW w:w="2245" w:type="dxa"/>
          </w:tcPr>
          <w:tbl>
            <w:tblPr>
              <w:tblStyle w:val="Tablaconcuadrcula"/>
              <w:tblW w:w="0" w:type="auto"/>
              <w:tblLook w:val="04A0"/>
            </w:tblPr>
            <w:tblGrid>
              <w:gridCol w:w="272"/>
              <w:gridCol w:w="327"/>
              <w:gridCol w:w="383"/>
              <w:gridCol w:w="397"/>
              <w:gridCol w:w="341"/>
              <w:gridCol w:w="397"/>
            </w:tblGrid>
            <w:tr w:rsidR="001E2E84" w:rsidTr="001E2E84">
              <w:tc>
                <w:tcPr>
                  <w:tcW w:w="272" w:type="dxa"/>
                </w:tcPr>
                <w:p w:rsidR="001E2E84" w:rsidRDefault="001E2E84" w:rsidP="00CE1177">
                  <w:pPr>
                    <w:jc w:val="both"/>
                  </w:pPr>
                  <w:r>
                    <w:t>I</w:t>
                  </w:r>
                </w:p>
              </w:tc>
              <w:tc>
                <w:tcPr>
                  <w:tcW w:w="327" w:type="dxa"/>
                </w:tcPr>
                <w:p w:rsidR="001E2E84" w:rsidRDefault="001E2E84" w:rsidP="00CE1177">
                  <w:pPr>
                    <w:jc w:val="both"/>
                  </w:pPr>
                  <w:r>
                    <w:t>II</w:t>
                  </w:r>
                </w:p>
              </w:tc>
              <w:tc>
                <w:tcPr>
                  <w:tcW w:w="383" w:type="dxa"/>
                </w:tcPr>
                <w:p w:rsidR="001E2E84" w:rsidRDefault="001E2E84" w:rsidP="00CE1177">
                  <w:pPr>
                    <w:jc w:val="both"/>
                  </w:pPr>
                  <w:r>
                    <w:t>III</w:t>
                  </w:r>
                </w:p>
              </w:tc>
              <w:tc>
                <w:tcPr>
                  <w:tcW w:w="397" w:type="dxa"/>
                </w:tcPr>
                <w:p w:rsidR="001E2E84" w:rsidRDefault="001E2E84" w:rsidP="00CE1177">
                  <w:pPr>
                    <w:jc w:val="both"/>
                  </w:pPr>
                  <w:r>
                    <w:t>IV</w:t>
                  </w:r>
                </w:p>
              </w:tc>
              <w:tc>
                <w:tcPr>
                  <w:tcW w:w="341" w:type="dxa"/>
                </w:tcPr>
                <w:p w:rsidR="001E2E84" w:rsidRDefault="001E2E84" w:rsidP="00CE1177">
                  <w:pPr>
                    <w:jc w:val="both"/>
                  </w:pPr>
                  <w:r>
                    <w:t>V</w:t>
                  </w:r>
                </w:p>
              </w:tc>
              <w:tc>
                <w:tcPr>
                  <w:tcW w:w="397" w:type="dxa"/>
                </w:tcPr>
                <w:p w:rsidR="001E2E84" w:rsidRDefault="001E2E84" w:rsidP="00CE1177">
                  <w:pPr>
                    <w:jc w:val="both"/>
                  </w:pPr>
                  <w:r>
                    <w:t>VI</w:t>
                  </w:r>
                </w:p>
              </w:tc>
            </w:tr>
            <w:tr w:rsidR="001E2E84" w:rsidTr="001E2E84">
              <w:tc>
                <w:tcPr>
                  <w:tcW w:w="272" w:type="dxa"/>
                  <w:shd w:val="clear" w:color="auto" w:fill="31849B" w:themeFill="accent5" w:themeFillShade="BF"/>
                </w:tcPr>
                <w:p w:rsidR="001E2E84" w:rsidRDefault="001E2E84" w:rsidP="00CE1177">
                  <w:pPr>
                    <w:jc w:val="both"/>
                  </w:pPr>
                </w:p>
                <w:p w:rsidR="001E2E84" w:rsidRDefault="001E2E84" w:rsidP="00CE1177">
                  <w:pPr>
                    <w:jc w:val="both"/>
                  </w:pPr>
                </w:p>
                <w:p w:rsidR="001E2E84" w:rsidRDefault="001E2E84" w:rsidP="00CE1177">
                  <w:pPr>
                    <w:jc w:val="both"/>
                  </w:pPr>
                </w:p>
                <w:p w:rsidR="001E2E84" w:rsidRDefault="001E2E84" w:rsidP="00CE1177">
                  <w:pPr>
                    <w:jc w:val="both"/>
                  </w:pPr>
                </w:p>
                <w:p w:rsidR="001E2E84" w:rsidRDefault="001E2E84" w:rsidP="00CE1177">
                  <w:pPr>
                    <w:jc w:val="both"/>
                  </w:pPr>
                </w:p>
              </w:tc>
              <w:tc>
                <w:tcPr>
                  <w:tcW w:w="327" w:type="dxa"/>
                </w:tcPr>
                <w:p w:rsidR="001E2E84" w:rsidRDefault="001E2E84" w:rsidP="00CE1177">
                  <w:pPr>
                    <w:jc w:val="both"/>
                  </w:pPr>
                </w:p>
                <w:p w:rsidR="001E2E84" w:rsidRDefault="001E2E84" w:rsidP="00CE1177">
                  <w:pPr>
                    <w:jc w:val="both"/>
                  </w:pPr>
                </w:p>
              </w:tc>
              <w:tc>
                <w:tcPr>
                  <w:tcW w:w="383" w:type="dxa"/>
                </w:tcPr>
                <w:p w:rsidR="001E2E84" w:rsidRDefault="001E2E84" w:rsidP="00CE1177">
                  <w:pPr>
                    <w:jc w:val="both"/>
                  </w:pPr>
                </w:p>
              </w:tc>
              <w:tc>
                <w:tcPr>
                  <w:tcW w:w="397" w:type="dxa"/>
                </w:tcPr>
                <w:p w:rsidR="001E2E84" w:rsidRDefault="001E2E84" w:rsidP="00CE1177">
                  <w:pPr>
                    <w:jc w:val="both"/>
                  </w:pPr>
                </w:p>
              </w:tc>
              <w:tc>
                <w:tcPr>
                  <w:tcW w:w="341" w:type="dxa"/>
                </w:tcPr>
                <w:p w:rsidR="001E2E84" w:rsidRDefault="001E2E84" w:rsidP="00CE1177">
                  <w:pPr>
                    <w:jc w:val="both"/>
                  </w:pPr>
                </w:p>
              </w:tc>
              <w:tc>
                <w:tcPr>
                  <w:tcW w:w="397" w:type="dxa"/>
                </w:tcPr>
                <w:p w:rsidR="001E2E84" w:rsidRDefault="001E2E84" w:rsidP="00CE1177">
                  <w:pPr>
                    <w:jc w:val="both"/>
                  </w:pPr>
                </w:p>
              </w:tc>
            </w:tr>
            <w:tr w:rsidR="001E2E84" w:rsidTr="001E2E84">
              <w:tc>
                <w:tcPr>
                  <w:tcW w:w="272" w:type="dxa"/>
                </w:tcPr>
                <w:p w:rsidR="001E2E84" w:rsidRDefault="001E2E84" w:rsidP="00CE1177">
                  <w:pPr>
                    <w:jc w:val="both"/>
                  </w:pPr>
                </w:p>
                <w:p w:rsidR="001E2E84" w:rsidRDefault="001E2E84" w:rsidP="00CE1177">
                  <w:pPr>
                    <w:jc w:val="both"/>
                  </w:pPr>
                </w:p>
                <w:p w:rsidR="001E2E84" w:rsidRDefault="001E2E84" w:rsidP="00CE1177">
                  <w:pPr>
                    <w:jc w:val="both"/>
                  </w:pPr>
                </w:p>
                <w:p w:rsidR="001E2E84" w:rsidRDefault="001E2E84" w:rsidP="00CE1177">
                  <w:pPr>
                    <w:jc w:val="both"/>
                  </w:pPr>
                </w:p>
              </w:tc>
              <w:tc>
                <w:tcPr>
                  <w:tcW w:w="327" w:type="dxa"/>
                  <w:shd w:val="clear" w:color="auto" w:fill="31849B" w:themeFill="accent5" w:themeFillShade="BF"/>
                </w:tcPr>
                <w:p w:rsidR="001E2E84" w:rsidRDefault="001E2E84" w:rsidP="00CE1177">
                  <w:pPr>
                    <w:jc w:val="both"/>
                  </w:pPr>
                </w:p>
              </w:tc>
              <w:tc>
                <w:tcPr>
                  <w:tcW w:w="383" w:type="dxa"/>
                  <w:shd w:val="clear" w:color="auto" w:fill="31849B" w:themeFill="accent5" w:themeFillShade="BF"/>
                </w:tcPr>
                <w:p w:rsidR="001E2E84" w:rsidRDefault="001E2E84" w:rsidP="00CE1177">
                  <w:pPr>
                    <w:jc w:val="both"/>
                  </w:pPr>
                </w:p>
              </w:tc>
              <w:tc>
                <w:tcPr>
                  <w:tcW w:w="397" w:type="dxa"/>
                </w:tcPr>
                <w:p w:rsidR="001E2E84" w:rsidRDefault="001E2E84" w:rsidP="00CE1177">
                  <w:pPr>
                    <w:jc w:val="both"/>
                  </w:pPr>
                </w:p>
              </w:tc>
              <w:tc>
                <w:tcPr>
                  <w:tcW w:w="341" w:type="dxa"/>
                </w:tcPr>
                <w:p w:rsidR="001E2E84" w:rsidRDefault="001E2E84" w:rsidP="00CE1177">
                  <w:pPr>
                    <w:jc w:val="both"/>
                  </w:pPr>
                </w:p>
              </w:tc>
              <w:tc>
                <w:tcPr>
                  <w:tcW w:w="397" w:type="dxa"/>
                </w:tcPr>
                <w:p w:rsidR="001E2E84" w:rsidRDefault="001E2E84" w:rsidP="00CE1177">
                  <w:pPr>
                    <w:jc w:val="both"/>
                  </w:pPr>
                </w:p>
              </w:tc>
            </w:tr>
            <w:tr w:rsidR="001E2E84" w:rsidTr="001E2E84">
              <w:tc>
                <w:tcPr>
                  <w:tcW w:w="272" w:type="dxa"/>
                </w:tcPr>
                <w:p w:rsidR="001E2E84" w:rsidRDefault="001E2E84" w:rsidP="00CE1177">
                  <w:pPr>
                    <w:jc w:val="both"/>
                  </w:pPr>
                </w:p>
                <w:p w:rsidR="001E2E84" w:rsidRDefault="001E2E84" w:rsidP="00CE1177">
                  <w:pPr>
                    <w:jc w:val="both"/>
                  </w:pPr>
                </w:p>
                <w:p w:rsidR="001E2E84" w:rsidRDefault="001E2E84" w:rsidP="00CE1177">
                  <w:pPr>
                    <w:jc w:val="both"/>
                  </w:pPr>
                </w:p>
                <w:p w:rsidR="001E2E84" w:rsidRDefault="001E2E84" w:rsidP="00CE1177">
                  <w:pPr>
                    <w:jc w:val="both"/>
                  </w:pPr>
                </w:p>
              </w:tc>
              <w:tc>
                <w:tcPr>
                  <w:tcW w:w="327" w:type="dxa"/>
                </w:tcPr>
                <w:p w:rsidR="001E2E84" w:rsidRDefault="001E2E84" w:rsidP="00CE1177">
                  <w:pPr>
                    <w:jc w:val="both"/>
                  </w:pPr>
                </w:p>
              </w:tc>
              <w:tc>
                <w:tcPr>
                  <w:tcW w:w="383" w:type="dxa"/>
                  <w:shd w:val="clear" w:color="auto" w:fill="31849B" w:themeFill="accent5" w:themeFillShade="BF"/>
                </w:tcPr>
                <w:p w:rsidR="001E2E84" w:rsidRDefault="001E2E84" w:rsidP="00CE1177">
                  <w:pPr>
                    <w:jc w:val="both"/>
                  </w:pPr>
                </w:p>
              </w:tc>
              <w:tc>
                <w:tcPr>
                  <w:tcW w:w="397" w:type="dxa"/>
                  <w:shd w:val="clear" w:color="auto" w:fill="31849B" w:themeFill="accent5" w:themeFillShade="BF"/>
                </w:tcPr>
                <w:p w:rsidR="001E2E84" w:rsidRDefault="001E2E84" w:rsidP="00CE1177">
                  <w:pPr>
                    <w:jc w:val="both"/>
                  </w:pPr>
                </w:p>
              </w:tc>
              <w:tc>
                <w:tcPr>
                  <w:tcW w:w="341" w:type="dxa"/>
                </w:tcPr>
                <w:p w:rsidR="001E2E84" w:rsidRDefault="001E2E84" w:rsidP="00CE1177">
                  <w:pPr>
                    <w:jc w:val="both"/>
                  </w:pPr>
                </w:p>
              </w:tc>
              <w:tc>
                <w:tcPr>
                  <w:tcW w:w="397" w:type="dxa"/>
                </w:tcPr>
                <w:p w:rsidR="001E2E84" w:rsidRDefault="001E2E84" w:rsidP="00CE1177">
                  <w:pPr>
                    <w:jc w:val="both"/>
                  </w:pPr>
                </w:p>
              </w:tc>
            </w:tr>
            <w:tr w:rsidR="001E2E84" w:rsidTr="001E2E84">
              <w:tc>
                <w:tcPr>
                  <w:tcW w:w="272" w:type="dxa"/>
                </w:tcPr>
                <w:p w:rsidR="001E2E84" w:rsidRDefault="001E2E84" w:rsidP="00CE1177">
                  <w:pPr>
                    <w:jc w:val="both"/>
                  </w:pPr>
                </w:p>
                <w:p w:rsidR="001E2E84" w:rsidRDefault="001E2E84" w:rsidP="00CE1177">
                  <w:pPr>
                    <w:jc w:val="both"/>
                  </w:pPr>
                </w:p>
                <w:p w:rsidR="001E2E84" w:rsidRDefault="001E2E84" w:rsidP="00CE1177">
                  <w:pPr>
                    <w:jc w:val="both"/>
                  </w:pPr>
                </w:p>
                <w:p w:rsidR="001E2E84" w:rsidRDefault="001E2E84" w:rsidP="00CE1177">
                  <w:pPr>
                    <w:jc w:val="both"/>
                  </w:pPr>
                </w:p>
              </w:tc>
              <w:tc>
                <w:tcPr>
                  <w:tcW w:w="327" w:type="dxa"/>
                </w:tcPr>
                <w:p w:rsidR="001E2E84" w:rsidRDefault="001E2E84" w:rsidP="00CE1177">
                  <w:pPr>
                    <w:jc w:val="both"/>
                  </w:pPr>
                </w:p>
              </w:tc>
              <w:tc>
                <w:tcPr>
                  <w:tcW w:w="383" w:type="dxa"/>
                </w:tcPr>
                <w:p w:rsidR="001E2E84" w:rsidRDefault="001E2E84" w:rsidP="00CE1177">
                  <w:pPr>
                    <w:jc w:val="both"/>
                  </w:pPr>
                </w:p>
              </w:tc>
              <w:tc>
                <w:tcPr>
                  <w:tcW w:w="397" w:type="dxa"/>
                  <w:shd w:val="clear" w:color="auto" w:fill="31849B" w:themeFill="accent5" w:themeFillShade="BF"/>
                </w:tcPr>
                <w:p w:rsidR="001E2E84" w:rsidRDefault="001E2E84" w:rsidP="00CE1177">
                  <w:pPr>
                    <w:jc w:val="both"/>
                  </w:pPr>
                </w:p>
              </w:tc>
              <w:tc>
                <w:tcPr>
                  <w:tcW w:w="341" w:type="dxa"/>
                  <w:shd w:val="clear" w:color="auto" w:fill="31849B" w:themeFill="accent5" w:themeFillShade="BF"/>
                </w:tcPr>
                <w:p w:rsidR="001E2E84" w:rsidRDefault="001E2E84" w:rsidP="00CE1177">
                  <w:pPr>
                    <w:jc w:val="both"/>
                  </w:pPr>
                </w:p>
              </w:tc>
              <w:tc>
                <w:tcPr>
                  <w:tcW w:w="397" w:type="dxa"/>
                  <w:shd w:val="clear" w:color="auto" w:fill="31849B" w:themeFill="accent5" w:themeFillShade="BF"/>
                </w:tcPr>
                <w:p w:rsidR="001E2E84" w:rsidRDefault="001E2E84" w:rsidP="00CE1177">
                  <w:pPr>
                    <w:jc w:val="both"/>
                  </w:pPr>
                </w:p>
              </w:tc>
            </w:tr>
          </w:tbl>
          <w:p w:rsidR="002D0538" w:rsidRDefault="002D0538" w:rsidP="00CE1177">
            <w:pPr>
              <w:jc w:val="both"/>
              <w:cnfStyle w:val="000000000000"/>
            </w:pPr>
          </w:p>
        </w:tc>
      </w:tr>
      <w:tr w:rsidR="001E2E84" w:rsidTr="00CE1177">
        <w:trPr>
          <w:cnfStyle w:val="000000100000"/>
        </w:trPr>
        <w:tc>
          <w:tcPr>
            <w:cnfStyle w:val="001000000000"/>
            <w:tcW w:w="2244" w:type="dxa"/>
          </w:tcPr>
          <w:p w:rsidR="002D0538" w:rsidRDefault="002D0538" w:rsidP="00CE1177">
            <w:r>
              <w:t>Puntos de control</w:t>
            </w:r>
            <w:r w:rsidR="001E2E84">
              <w:t>:</w:t>
            </w:r>
          </w:p>
          <w:p w:rsidR="002D0538" w:rsidRPr="00984E5A" w:rsidRDefault="001E2E84" w:rsidP="00CE1177">
            <w:pPr>
              <w:rPr>
                <w:i/>
              </w:rPr>
            </w:pPr>
            <w:r w:rsidRPr="00984E5A">
              <w:rPr>
                <w:i/>
              </w:rPr>
              <w:t>Software</w:t>
            </w:r>
          </w:p>
          <w:p w:rsidR="002D0538" w:rsidRDefault="002D0538" w:rsidP="00CE1177">
            <w:r>
              <w:t xml:space="preserve"> </w:t>
            </w:r>
          </w:p>
        </w:tc>
        <w:tc>
          <w:tcPr>
            <w:tcW w:w="2244" w:type="dxa"/>
          </w:tcPr>
          <w:p w:rsidR="002D0538" w:rsidRDefault="002D0538" w:rsidP="00CE1177">
            <w:pPr>
              <w:jc w:val="both"/>
              <w:cnfStyle w:val="000000100000"/>
            </w:pPr>
          </w:p>
        </w:tc>
        <w:tc>
          <w:tcPr>
            <w:tcW w:w="2245" w:type="dxa"/>
          </w:tcPr>
          <w:p w:rsidR="002D0538" w:rsidRDefault="002D0538" w:rsidP="00CE1177">
            <w:pPr>
              <w:cnfStyle w:val="000000100000"/>
            </w:pPr>
          </w:p>
        </w:tc>
        <w:tc>
          <w:tcPr>
            <w:tcW w:w="2245" w:type="dxa"/>
          </w:tcPr>
          <w:p w:rsidR="002D0538" w:rsidRDefault="002D0538" w:rsidP="00CE1177">
            <w:pPr>
              <w:jc w:val="center"/>
              <w:cnfStyle w:val="000000100000"/>
            </w:pPr>
            <w:r>
              <w:t>Indicadores de desempeño</w:t>
            </w:r>
            <w:r w:rsidR="001E2E84">
              <w:t>:</w:t>
            </w:r>
          </w:p>
          <w:p w:rsidR="002D0538" w:rsidRPr="00984E5A" w:rsidRDefault="001E2E84" w:rsidP="00CE1177">
            <w:pPr>
              <w:cnfStyle w:val="000000100000"/>
              <w:rPr>
                <w:i/>
              </w:rPr>
            </w:pPr>
            <w:r w:rsidRPr="00984E5A">
              <w:rPr>
                <w:i/>
              </w:rPr>
              <w:t>Ejecución exitosa del plan</w:t>
            </w:r>
          </w:p>
        </w:tc>
      </w:tr>
    </w:tbl>
    <w:p w:rsidR="002D0538" w:rsidRDefault="002D0538" w:rsidP="00C20D6C">
      <w:pPr>
        <w:ind w:left="360"/>
        <w:jc w:val="both"/>
      </w:pPr>
    </w:p>
    <w:p w:rsidR="001570F4" w:rsidRDefault="001570F4" w:rsidP="00C20D6C">
      <w:pPr>
        <w:ind w:left="360"/>
        <w:jc w:val="both"/>
      </w:pPr>
    </w:p>
    <w:p w:rsidR="00C8250F" w:rsidRDefault="00C8250F" w:rsidP="00C20D6C">
      <w:pPr>
        <w:ind w:left="360"/>
        <w:jc w:val="both"/>
      </w:pPr>
    </w:p>
    <w:p w:rsidR="00C8250F" w:rsidRDefault="00C8250F" w:rsidP="00C20D6C">
      <w:pPr>
        <w:ind w:left="360"/>
        <w:jc w:val="both"/>
      </w:pPr>
    </w:p>
    <w:p w:rsidR="00C8250F" w:rsidRDefault="00C8250F" w:rsidP="00C20D6C">
      <w:pPr>
        <w:ind w:left="360"/>
        <w:jc w:val="both"/>
      </w:pPr>
    </w:p>
    <w:p w:rsidR="00C8250F" w:rsidRDefault="00C8250F" w:rsidP="00C20D6C">
      <w:pPr>
        <w:ind w:left="360"/>
        <w:jc w:val="both"/>
      </w:pPr>
    </w:p>
    <w:p w:rsidR="00C8250F" w:rsidRDefault="00C8250F" w:rsidP="00C20D6C">
      <w:pPr>
        <w:ind w:left="360"/>
        <w:jc w:val="both"/>
      </w:pPr>
    </w:p>
    <w:p w:rsidR="00C8250F" w:rsidRDefault="00C8250F" w:rsidP="00C20D6C">
      <w:pPr>
        <w:ind w:left="360"/>
        <w:jc w:val="both"/>
      </w:pPr>
    </w:p>
    <w:p w:rsidR="005138EF" w:rsidRDefault="005138EF" w:rsidP="00C20D6C">
      <w:pPr>
        <w:ind w:left="360"/>
        <w:jc w:val="both"/>
      </w:pPr>
    </w:p>
    <w:p w:rsidR="005138EF" w:rsidRDefault="005138EF" w:rsidP="00C20D6C">
      <w:pPr>
        <w:ind w:left="360"/>
        <w:jc w:val="both"/>
      </w:pPr>
    </w:p>
    <w:p w:rsidR="005138EF" w:rsidRDefault="005138EF" w:rsidP="00C20D6C">
      <w:pPr>
        <w:ind w:left="360"/>
        <w:jc w:val="both"/>
      </w:pPr>
    </w:p>
    <w:p w:rsidR="00806C38" w:rsidRDefault="00806C38" w:rsidP="00C20D6C">
      <w:pPr>
        <w:ind w:left="360"/>
        <w:jc w:val="both"/>
      </w:pPr>
    </w:p>
    <w:p w:rsidR="001570F4" w:rsidRDefault="00C8250F" w:rsidP="00C20D6C">
      <w:pPr>
        <w:ind w:left="360"/>
        <w:jc w:val="both"/>
      </w:pPr>
      <w:r w:rsidRPr="00C8250F">
        <w:rPr>
          <w:highlight w:val="yellow"/>
        </w:rPr>
        <w:t>ANALISIS FODA</w:t>
      </w:r>
    </w:p>
    <w:tbl>
      <w:tblPr>
        <w:tblStyle w:val="Sombreadomedio2-nfasis5"/>
        <w:tblW w:w="9809" w:type="dxa"/>
        <w:tblLook w:val="04A0"/>
      </w:tblPr>
      <w:tblGrid>
        <w:gridCol w:w="3269"/>
        <w:gridCol w:w="3270"/>
        <w:gridCol w:w="3270"/>
      </w:tblGrid>
      <w:tr w:rsidR="00C8250F" w:rsidTr="00C8250F">
        <w:trPr>
          <w:cnfStyle w:val="100000000000"/>
          <w:trHeight w:val="1719"/>
        </w:trPr>
        <w:tc>
          <w:tcPr>
            <w:cnfStyle w:val="001000000100"/>
            <w:tcW w:w="3269" w:type="dxa"/>
          </w:tcPr>
          <w:p w:rsidR="00C8250F" w:rsidRDefault="00102298" w:rsidP="005138EF">
            <w:pPr>
              <w:jc w:val="right"/>
            </w:pPr>
            <w:r w:rsidRPr="00102298">
              <w:rPr>
                <w:noProof/>
                <w:lang w:eastAsia="es-MX"/>
              </w:rPr>
              <w:lastRenderedPageBreak/>
              <w:pict>
                <v:shapetype id="_x0000_t32" coordsize="21600,21600" o:spt="32" o:oned="t" path="m,l21600,21600e" filled="f">
                  <v:path arrowok="t" fillok="f" o:connecttype="none"/>
                  <o:lock v:ext="edit" shapetype="t"/>
                </v:shapetype>
                <v:shape id="_x0000_s1035" type="#_x0000_t32" style="position:absolute;left:0;text-align:left;margin-left:-5.7pt;margin-top:-1.05pt;width:149.7pt;height:258.55pt;z-index:251662336" o:connectortype="straight"/>
              </w:pict>
            </w:r>
            <w:r w:rsidR="00C8250F">
              <w:t>FACTORES INTERNOS</w:t>
            </w:r>
          </w:p>
          <w:p w:rsidR="00C8250F" w:rsidRDefault="00C8250F" w:rsidP="005138EF">
            <w:pPr>
              <w:jc w:val="both"/>
            </w:pPr>
          </w:p>
          <w:p w:rsidR="00C8250F" w:rsidRDefault="00C8250F" w:rsidP="005138EF">
            <w:pPr>
              <w:jc w:val="both"/>
            </w:pPr>
          </w:p>
          <w:p w:rsidR="00C8250F" w:rsidRDefault="00C8250F" w:rsidP="005138EF">
            <w:pPr>
              <w:jc w:val="both"/>
            </w:pPr>
          </w:p>
          <w:p w:rsidR="00C8250F" w:rsidRDefault="00C8250F" w:rsidP="005138EF">
            <w:pPr>
              <w:jc w:val="both"/>
            </w:pPr>
          </w:p>
          <w:p w:rsidR="00C8250F" w:rsidRDefault="00C8250F" w:rsidP="005138EF">
            <w:pPr>
              <w:jc w:val="both"/>
            </w:pPr>
          </w:p>
          <w:p w:rsidR="00C8250F" w:rsidRDefault="00C8250F" w:rsidP="005138EF">
            <w:pPr>
              <w:jc w:val="both"/>
            </w:pPr>
          </w:p>
          <w:p w:rsidR="00C8250F" w:rsidRDefault="00C8250F" w:rsidP="005138EF">
            <w:pPr>
              <w:jc w:val="both"/>
            </w:pPr>
          </w:p>
          <w:p w:rsidR="00C8250F" w:rsidRDefault="00C8250F" w:rsidP="005138EF">
            <w:pPr>
              <w:jc w:val="both"/>
            </w:pPr>
          </w:p>
          <w:p w:rsidR="00C8250F" w:rsidRDefault="00C8250F" w:rsidP="005138EF">
            <w:pPr>
              <w:jc w:val="both"/>
            </w:pPr>
          </w:p>
          <w:p w:rsidR="00C8250F" w:rsidRDefault="00C8250F" w:rsidP="005138EF">
            <w:pPr>
              <w:jc w:val="both"/>
            </w:pPr>
          </w:p>
          <w:p w:rsidR="00C8250F" w:rsidRDefault="00C8250F" w:rsidP="005138EF">
            <w:pPr>
              <w:jc w:val="both"/>
            </w:pPr>
          </w:p>
          <w:p w:rsidR="00C8250F" w:rsidRDefault="00C8250F" w:rsidP="005138EF">
            <w:pPr>
              <w:jc w:val="both"/>
            </w:pPr>
          </w:p>
          <w:p w:rsidR="00C8250F" w:rsidRDefault="00C8250F" w:rsidP="005138EF">
            <w:pPr>
              <w:jc w:val="both"/>
            </w:pPr>
          </w:p>
          <w:p w:rsidR="00C8250F" w:rsidRDefault="00C8250F" w:rsidP="005138EF">
            <w:pPr>
              <w:jc w:val="both"/>
            </w:pPr>
            <w:r>
              <w:t>FACTORES EXTERNOS</w:t>
            </w:r>
          </w:p>
        </w:tc>
        <w:tc>
          <w:tcPr>
            <w:tcW w:w="3270" w:type="dxa"/>
          </w:tcPr>
          <w:p w:rsidR="00C8250F" w:rsidRDefault="00C8250F" w:rsidP="005138EF">
            <w:pPr>
              <w:jc w:val="center"/>
              <w:cnfStyle w:val="100000000000"/>
            </w:pPr>
            <w:r>
              <w:t>FORTALEZAS</w:t>
            </w:r>
          </w:p>
          <w:p w:rsidR="00C8250F" w:rsidRPr="00D25DA0" w:rsidRDefault="00C8250F" w:rsidP="005138EF">
            <w:pPr>
              <w:pStyle w:val="Prrafodelista"/>
              <w:numPr>
                <w:ilvl w:val="0"/>
                <w:numId w:val="15"/>
              </w:numPr>
              <w:ind w:left="-15" w:firstLine="284"/>
              <w:jc w:val="both"/>
              <w:cnfStyle w:val="100000000000"/>
            </w:pPr>
            <w:r w:rsidRPr="00D25DA0">
              <w:t>Equipo en condiciones de funcionamiento favorables</w:t>
            </w:r>
          </w:p>
          <w:p w:rsidR="00C8250F" w:rsidRDefault="00C8250F" w:rsidP="005138EF">
            <w:pPr>
              <w:pStyle w:val="Prrafodelista"/>
              <w:numPr>
                <w:ilvl w:val="0"/>
                <w:numId w:val="15"/>
              </w:numPr>
              <w:ind w:left="0" w:firstLine="269"/>
              <w:cnfStyle w:val="100000000000"/>
            </w:pPr>
            <w:r w:rsidRPr="00D25DA0">
              <w:t xml:space="preserve">Mantener registros actualizados </w:t>
            </w:r>
          </w:p>
          <w:p w:rsidR="00C8250F" w:rsidRDefault="00C8250F" w:rsidP="005138EF">
            <w:pPr>
              <w:pStyle w:val="Prrafodelista"/>
              <w:numPr>
                <w:ilvl w:val="0"/>
                <w:numId w:val="15"/>
              </w:numPr>
              <w:ind w:left="0" w:firstLine="269"/>
              <w:cnfStyle w:val="100000000000"/>
            </w:pPr>
            <w:r>
              <w:t>Asumir el reto de funcionalidad de equipo en optimas condiciones</w:t>
            </w:r>
          </w:p>
          <w:p w:rsidR="00C8250F" w:rsidRDefault="00C8250F" w:rsidP="005138EF">
            <w:pPr>
              <w:pStyle w:val="Prrafodelista"/>
              <w:numPr>
                <w:ilvl w:val="0"/>
                <w:numId w:val="15"/>
              </w:numPr>
              <w:ind w:left="0" w:firstLine="269"/>
              <w:cnfStyle w:val="100000000000"/>
            </w:pPr>
            <w:r>
              <w:t>Liderazgo de profesionales del departamento de Ingeniería Biomédica</w:t>
            </w:r>
          </w:p>
          <w:p w:rsidR="00C8250F" w:rsidRPr="00D25DA0" w:rsidRDefault="00C8250F" w:rsidP="005138EF">
            <w:pPr>
              <w:pStyle w:val="Prrafodelista"/>
              <w:numPr>
                <w:ilvl w:val="0"/>
                <w:numId w:val="15"/>
              </w:numPr>
              <w:ind w:left="0" w:firstLine="269"/>
              <w:cnfStyle w:val="100000000000"/>
            </w:pPr>
            <w:r>
              <w:t>Capacidad de respuesta a la demanda de la utilización del equipo.</w:t>
            </w:r>
          </w:p>
        </w:tc>
        <w:tc>
          <w:tcPr>
            <w:tcW w:w="3270" w:type="dxa"/>
          </w:tcPr>
          <w:p w:rsidR="00C8250F" w:rsidRDefault="00C8250F" w:rsidP="005138EF">
            <w:pPr>
              <w:jc w:val="center"/>
              <w:cnfStyle w:val="100000000000"/>
            </w:pPr>
            <w:r>
              <w:t>DEBILIDADES</w:t>
            </w:r>
          </w:p>
          <w:p w:rsidR="00C8250F" w:rsidRDefault="00C8250F" w:rsidP="005138EF">
            <w:pPr>
              <w:pStyle w:val="Prrafodelista"/>
              <w:numPr>
                <w:ilvl w:val="0"/>
                <w:numId w:val="16"/>
              </w:numPr>
              <w:ind w:left="0" w:firstLine="111"/>
              <w:cnfStyle w:val="100000000000"/>
            </w:pPr>
            <w:r>
              <w:t xml:space="preserve">Infraestructura de equipo que requiere la modernización y adecuación </w:t>
            </w:r>
          </w:p>
          <w:p w:rsidR="00C8250F" w:rsidRDefault="00C8250F" w:rsidP="005138EF">
            <w:pPr>
              <w:pStyle w:val="Prrafodelista"/>
              <w:numPr>
                <w:ilvl w:val="0"/>
                <w:numId w:val="16"/>
              </w:numPr>
              <w:ind w:left="0" w:firstLine="111"/>
              <w:cnfStyle w:val="100000000000"/>
            </w:pPr>
            <w:r>
              <w:t>Presupuesto insuficiente para poder desarrollar programas prioritarios</w:t>
            </w:r>
          </w:p>
          <w:p w:rsidR="00C8250F" w:rsidRDefault="00C8250F" w:rsidP="005138EF">
            <w:pPr>
              <w:pStyle w:val="Prrafodelista"/>
              <w:numPr>
                <w:ilvl w:val="0"/>
                <w:numId w:val="16"/>
              </w:numPr>
              <w:ind w:left="0" w:firstLine="111"/>
              <w:cnfStyle w:val="100000000000"/>
            </w:pPr>
            <w:r>
              <w:t>Deficiencia en la capacitación del manejo de equipo</w:t>
            </w:r>
          </w:p>
          <w:p w:rsidR="00C8250F" w:rsidRDefault="00C8250F" w:rsidP="005138EF">
            <w:pPr>
              <w:pStyle w:val="Prrafodelista"/>
              <w:numPr>
                <w:ilvl w:val="0"/>
                <w:numId w:val="18"/>
              </w:numPr>
              <w:ind w:left="0" w:firstLine="142"/>
              <w:jc w:val="both"/>
              <w:cnfStyle w:val="100000000000"/>
            </w:pPr>
            <w:r>
              <w:t>Carga excesiva de trabajo sobre el equipo</w:t>
            </w:r>
          </w:p>
          <w:p w:rsidR="00C8250F" w:rsidRDefault="00C8250F" w:rsidP="005138EF">
            <w:pPr>
              <w:pStyle w:val="Prrafodelista"/>
              <w:numPr>
                <w:ilvl w:val="0"/>
                <w:numId w:val="18"/>
              </w:numPr>
              <w:ind w:left="0" w:firstLine="142"/>
              <w:jc w:val="both"/>
              <w:cnfStyle w:val="100000000000"/>
            </w:pPr>
            <w:r>
              <w:t>Mal manejo del equipo por parte del usuario</w:t>
            </w:r>
          </w:p>
          <w:p w:rsidR="00C8250F" w:rsidRDefault="00C8250F" w:rsidP="005138EF">
            <w:pPr>
              <w:pStyle w:val="Prrafodelista"/>
              <w:numPr>
                <w:ilvl w:val="0"/>
                <w:numId w:val="18"/>
              </w:numPr>
              <w:ind w:left="0" w:firstLine="142"/>
              <w:jc w:val="both"/>
              <w:cnfStyle w:val="100000000000"/>
            </w:pPr>
            <w:r>
              <w:t>Mala aplicación de sistema de la red de informática y de procesos</w:t>
            </w:r>
          </w:p>
          <w:p w:rsidR="00C8250F" w:rsidRPr="00D25DA0" w:rsidRDefault="00C8250F" w:rsidP="005138EF">
            <w:pPr>
              <w:pStyle w:val="Prrafodelista"/>
              <w:ind w:left="111"/>
              <w:cnfStyle w:val="100000000000"/>
            </w:pPr>
          </w:p>
        </w:tc>
      </w:tr>
      <w:tr w:rsidR="00C8250F" w:rsidTr="00C8250F">
        <w:trPr>
          <w:cnfStyle w:val="000000100000"/>
          <w:trHeight w:val="4575"/>
        </w:trPr>
        <w:tc>
          <w:tcPr>
            <w:cnfStyle w:val="001000000000"/>
            <w:tcW w:w="3269" w:type="dxa"/>
          </w:tcPr>
          <w:p w:rsidR="00C8250F" w:rsidRDefault="00C8250F" w:rsidP="005138EF">
            <w:pPr>
              <w:jc w:val="both"/>
            </w:pPr>
            <w:r>
              <w:t>OPORTUNIDADES</w:t>
            </w:r>
          </w:p>
          <w:p w:rsidR="00C8250F" w:rsidRDefault="00C8250F" w:rsidP="005138EF">
            <w:pPr>
              <w:pStyle w:val="Prrafodelista"/>
              <w:numPr>
                <w:ilvl w:val="0"/>
                <w:numId w:val="17"/>
              </w:numPr>
              <w:ind w:left="0" w:firstLine="142"/>
            </w:pPr>
            <w:r>
              <w:t xml:space="preserve">Oportunidad de negociaciones para el concurso de licitaciones </w:t>
            </w:r>
            <w:r w:rsidR="003A0F84">
              <w:t>públicas</w:t>
            </w:r>
            <w:r>
              <w:t>.</w:t>
            </w:r>
          </w:p>
          <w:p w:rsidR="00C8250F" w:rsidRDefault="00C8250F" w:rsidP="005138EF">
            <w:pPr>
              <w:pStyle w:val="Prrafodelista"/>
              <w:numPr>
                <w:ilvl w:val="0"/>
                <w:numId w:val="17"/>
              </w:numPr>
              <w:ind w:left="0" w:firstLine="142"/>
            </w:pPr>
            <w:r>
              <w:t>Subsidio gubernamental</w:t>
            </w:r>
          </w:p>
          <w:p w:rsidR="00C8250F" w:rsidRPr="00D25DA0" w:rsidRDefault="00C8250F" w:rsidP="005138EF">
            <w:pPr>
              <w:pStyle w:val="Prrafodelista"/>
              <w:numPr>
                <w:ilvl w:val="0"/>
                <w:numId w:val="17"/>
              </w:numPr>
              <w:ind w:left="0" w:firstLine="142"/>
            </w:pPr>
            <w:r>
              <w:t xml:space="preserve"> </w:t>
            </w:r>
          </w:p>
          <w:p w:rsidR="00C8250F" w:rsidRDefault="00C8250F" w:rsidP="005138EF">
            <w:pPr>
              <w:jc w:val="both"/>
            </w:pPr>
          </w:p>
          <w:p w:rsidR="00C8250F" w:rsidRDefault="00C8250F" w:rsidP="005138EF">
            <w:pPr>
              <w:jc w:val="both"/>
            </w:pPr>
          </w:p>
          <w:p w:rsidR="00C8250F" w:rsidRDefault="00C8250F" w:rsidP="005138EF">
            <w:pPr>
              <w:jc w:val="both"/>
            </w:pPr>
          </w:p>
          <w:p w:rsidR="00C8250F" w:rsidRDefault="00C8250F" w:rsidP="005138EF">
            <w:pPr>
              <w:jc w:val="both"/>
            </w:pPr>
          </w:p>
          <w:p w:rsidR="00C8250F" w:rsidRDefault="00C8250F" w:rsidP="005138EF">
            <w:pPr>
              <w:jc w:val="both"/>
            </w:pPr>
          </w:p>
          <w:p w:rsidR="00C8250F" w:rsidRDefault="00C8250F" w:rsidP="005138EF">
            <w:pPr>
              <w:jc w:val="both"/>
            </w:pPr>
          </w:p>
          <w:p w:rsidR="00C8250F" w:rsidRDefault="00C8250F" w:rsidP="005138EF">
            <w:pPr>
              <w:jc w:val="both"/>
            </w:pPr>
          </w:p>
          <w:p w:rsidR="00C8250F" w:rsidRDefault="00C8250F" w:rsidP="005138EF">
            <w:pPr>
              <w:jc w:val="both"/>
            </w:pPr>
          </w:p>
        </w:tc>
        <w:tc>
          <w:tcPr>
            <w:tcW w:w="3270" w:type="dxa"/>
            <w:tcBorders>
              <w:bottom w:val="nil"/>
            </w:tcBorders>
          </w:tcPr>
          <w:p w:rsidR="00C8250F" w:rsidRDefault="00C8250F" w:rsidP="005138EF">
            <w:pPr>
              <w:jc w:val="both"/>
              <w:cnfStyle w:val="000000100000"/>
            </w:pPr>
            <w:r>
              <w:t>FO (maxi-maxi)</w:t>
            </w:r>
          </w:p>
          <w:p w:rsidR="00C8250F" w:rsidRDefault="00C8250F" w:rsidP="005138EF">
            <w:pPr>
              <w:pStyle w:val="Prrafodelista"/>
              <w:numPr>
                <w:ilvl w:val="0"/>
                <w:numId w:val="19"/>
              </w:numPr>
              <w:ind w:left="0" w:firstLine="127"/>
              <w:cnfStyle w:val="000000100000"/>
            </w:pPr>
            <w:r>
              <w:t>Apoyo a programas de capacitación con mayor presupuesto financiero</w:t>
            </w:r>
          </w:p>
          <w:p w:rsidR="00C8250F" w:rsidRDefault="00C8250F" w:rsidP="005138EF">
            <w:pPr>
              <w:pStyle w:val="Prrafodelista"/>
              <w:numPr>
                <w:ilvl w:val="0"/>
                <w:numId w:val="19"/>
              </w:numPr>
              <w:ind w:left="0" w:firstLine="127"/>
              <w:cnfStyle w:val="000000100000"/>
            </w:pPr>
            <w:r>
              <w:t>Contar en stock de refacciones de refacciones q se requieren con mayor frecuencia</w:t>
            </w:r>
          </w:p>
          <w:p w:rsidR="00C8250F" w:rsidRDefault="00C8250F" w:rsidP="005138EF">
            <w:pPr>
              <w:pStyle w:val="Prrafodelista"/>
              <w:numPr>
                <w:ilvl w:val="0"/>
                <w:numId w:val="19"/>
              </w:numPr>
              <w:ind w:left="0" w:firstLine="127"/>
              <w:cnfStyle w:val="000000100000"/>
            </w:pPr>
            <w:r>
              <w:t>Análisis de la tecnología actual previo al equipamiento de la unidad</w:t>
            </w:r>
          </w:p>
          <w:p w:rsidR="00C8250F" w:rsidRDefault="00C8250F" w:rsidP="005138EF">
            <w:pPr>
              <w:pStyle w:val="Prrafodelista"/>
              <w:numPr>
                <w:ilvl w:val="0"/>
                <w:numId w:val="19"/>
              </w:numPr>
              <w:ind w:left="0" w:firstLine="127"/>
              <w:cnfStyle w:val="000000100000"/>
            </w:pPr>
            <w:r>
              <w:t>Control estadístico para reportes de resultados con indicadores</w:t>
            </w:r>
          </w:p>
          <w:p w:rsidR="00C8250F" w:rsidRDefault="00C8250F" w:rsidP="005138EF">
            <w:pPr>
              <w:jc w:val="both"/>
              <w:cnfStyle w:val="000000100000"/>
            </w:pPr>
          </w:p>
          <w:p w:rsidR="00C8250F" w:rsidRDefault="00C8250F" w:rsidP="005138EF">
            <w:pPr>
              <w:jc w:val="both"/>
              <w:cnfStyle w:val="000000100000"/>
            </w:pPr>
          </w:p>
          <w:p w:rsidR="00C8250F" w:rsidRDefault="00C8250F" w:rsidP="005138EF">
            <w:pPr>
              <w:jc w:val="both"/>
              <w:cnfStyle w:val="000000100000"/>
            </w:pPr>
          </w:p>
        </w:tc>
        <w:tc>
          <w:tcPr>
            <w:tcW w:w="3270" w:type="dxa"/>
            <w:tcBorders>
              <w:bottom w:val="nil"/>
            </w:tcBorders>
          </w:tcPr>
          <w:p w:rsidR="00C8250F" w:rsidRDefault="00C8250F" w:rsidP="005138EF">
            <w:pPr>
              <w:jc w:val="both"/>
              <w:cnfStyle w:val="000000100000"/>
            </w:pPr>
            <w:r>
              <w:t>DO (mini-maxi)</w:t>
            </w:r>
          </w:p>
          <w:p w:rsidR="00C8250F" w:rsidRDefault="00C8250F" w:rsidP="005138EF">
            <w:pPr>
              <w:pStyle w:val="Prrafodelista"/>
              <w:numPr>
                <w:ilvl w:val="0"/>
                <w:numId w:val="21"/>
              </w:numPr>
              <w:ind w:left="0" w:firstLine="111"/>
              <w:cnfStyle w:val="000000100000"/>
            </w:pPr>
            <w:r>
              <w:t>Plan de trabajo estructurado con beneficios a corto plazo</w:t>
            </w:r>
          </w:p>
          <w:p w:rsidR="00C8250F" w:rsidRDefault="00C8250F" w:rsidP="005138EF">
            <w:pPr>
              <w:pStyle w:val="Prrafodelista"/>
              <w:numPr>
                <w:ilvl w:val="0"/>
                <w:numId w:val="21"/>
              </w:numPr>
              <w:ind w:left="0" w:firstLine="111"/>
              <w:cnfStyle w:val="000000100000"/>
            </w:pPr>
            <w:r>
              <w:t>Disminución de las incidencias de mantenimientos correctivos.</w:t>
            </w:r>
          </w:p>
          <w:p w:rsidR="00C8250F" w:rsidRDefault="00C8250F" w:rsidP="005138EF">
            <w:pPr>
              <w:pStyle w:val="Prrafodelista"/>
              <w:numPr>
                <w:ilvl w:val="0"/>
                <w:numId w:val="21"/>
              </w:numPr>
              <w:ind w:left="0" w:firstLine="111"/>
              <w:cnfStyle w:val="000000100000"/>
            </w:pPr>
            <w:r>
              <w:t>Cumplimiento a la capacitación sobre seguridad radiológica</w:t>
            </w:r>
          </w:p>
          <w:p w:rsidR="00C8250F" w:rsidRDefault="00C8250F" w:rsidP="005138EF">
            <w:pPr>
              <w:pStyle w:val="Prrafodelista"/>
              <w:numPr>
                <w:ilvl w:val="0"/>
                <w:numId w:val="21"/>
              </w:numPr>
              <w:ind w:left="0" w:firstLine="111"/>
              <w:cnfStyle w:val="000000100000"/>
            </w:pPr>
            <w:r>
              <w:t>Verificación de calibraciones</w:t>
            </w:r>
          </w:p>
          <w:p w:rsidR="00C8250F" w:rsidRDefault="00C8250F" w:rsidP="005138EF">
            <w:pPr>
              <w:pStyle w:val="Prrafodelista"/>
              <w:ind w:left="111"/>
              <w:cnfStyle w:val="000000100000"/>
            </w:pPr>
          </w:p>
        </w:tc>
      </w:tr>
      <w:tr w:rsidR="00C8250F" w:rsidTr="00C8250F">
        <w:trPr>
          <w:trHeight w:val="2433"/>
        </w:trPr>
        <w:tc>
          <w:tcPr>
            <w:cnfStyle w:val="001000000000"/>
            <w:tcW w:w="3269" w:type="dxa"/>
          </w:tcPr>
          <w:p w:rsidR="00C8250F" w:rsidRDefault="00C8250F" w:rsidP="005138EF">
            <w:pPr>
              <w:pStyle w:val="Prrafodelista"/>
              <w:ind w:left="142"/>
              <w:jc w:val="both"/>
            </w:pPr>
            <w:r>
              <w:t>AMENAZAS</w:t>
            </w:r>
          </w:p>
          <w:p w:rsidR="00C8250F" w:rsidRDefault="00C8250F" w:rsidP="005138EF">
            <w:pPr>
              <w:pStyle w:val="Prrafodelista"/>
              <w:numPr>
                <w:ilvl w:val="0"/>
                <w:numId w:val="18"/>
              </w:numPr>
              <w:ind w:left="0" w:firstLine="142"/>
              <w:jc w:val="both"/>
            </w:pPr>
            <w:r>
              <w:t xml:space="preserve">Incremento de los costos de operación </w:t>
            </w:r>
          </w:p>
          <w:p w:rsidR="00C8250F" w:rsidRDefault="00C8250F" w:rsidP="005138EF">
            <w:pPr>
              <w:pStyle w:val="Prrafodelista"/>
              <w:numPr>
                <w:ilvl w:val="0"/>
                <w:numId w:val="18"/>
              </w:numPr>
              <w:ind w:left="0" w:firstLine="142"/>
              <w:jc w:val="both"/>
            </w:pPr>
            <w:r>
              <w:t xml:space="preserve">Demanda creciente de servicio </w:t>
            </w:r>
            <w:r w:rsidR="003A0F84">
              <w:t>del</w:t>
            </w:r>
            <w:r>
              <w:t xml:space="preserve"> población usuaria</w:t>
            </w:r>
          </w:p>
          <w:p w:rsidR="00C8250F" w:rsidRDefault="00C8250F" w:rsidP="005138EF">
            <w:pPr>
              <w:pStyle w:val="Prrafodelista"/>
              <w:numPr>
                <w:ilvl w:val="0"/>
                <w:numId w:val="18"/>
              </w:numPr>
              <w:ind w:left="0" w:firstLine="142"/>
              <w:jc w:val="both"/>
            </w:pPr>
            <w:r>
              <w:t>Costos elevados de equipamiento</w:t>
            </w:r>
          </w:p>
          <w:p w:rsidR="00C8250F" w:rsidRPr="00C8250F" w:rsidRDefault="00C8250F" w:rsidP="00C8250F">
            <w:pPr>
              <w:pStyle w:val="Prrafodelista"/>
              <w:numPr>
                <w:ilvl w:val="0"/>
                <w:numId w:val="18"/>
              </w:numPr>
              <w:ind w:left="0" w:firstLine="142"/>
              <w:jc w:val="both"/>
            </w:pPr>
            <w:r>
              <w:t>Incumplimiento de las  garantías establecidas bajo contrato.</w:t>
            </w:r>
          </w:p>
        </w:tc>
        <w:tc>
          <w:tcPr>
            <w:tcW w:w="3270" w:type="dxa"/>
            <w:tcBorders>
              <w:top w:val="nil"/>
              <w:bottom w:val="single" w:sz="18" w:space="0" w:color="auto"/>
            </w:tcBorders>
            <w:shd w:val="clear" w:color="auto" w:fill="D9D9D9" w:themeFill="background1" w:themeFillShade="D9"/>
          </w:tcPr>
          <w:p w:rsidR="00C8250F" w:rsidRDefault="00C8250F" w:rsidP="005138EF">
            <w:pPr>
              <w:jc w:val="both"/>
              <w:cnfStyle w:val="000000000000"/>
            </w:pPr>
            <w:r>
              <w:t>FA(maxi-mini)</w:t>
            </w:r>
          </w:p>
          <w:p w:rsidR="00C8250F" w:rsidRDefault="00C8250F" w:rsidP="005138EF">
            <w:pPr>
              <w:pStyle w:val="Prrafodelista"/>
              <w:numPr>
                <w:ilvl w:val="0"/>
                <w:numId w:val="20"/>
              </w:numPr>
              <w:ind w:left="0" w:firstLine="127"/>
              <w:cnfStyle w:val="000000000000"/>
            </w:pPr>
            <w:r>
              <w:t>Verificación constante de calendarización de mantenimientos.</w:t>
            </w:r>
          </w:p>
          <w:p w:rsidR="00C8250F" w:rsidRDefault="00C8250F" w:rsidP="005138EF">
            <w:pPr>
              <w:pStyle w:val="Prrafodelista"/>
              <w:numPr>
                <w:ilvl w:val="0"/>
                <w:numId w:val="20"/>
              </w:numPr>
              <w:ind w:left="0" w:firstLine="127"/>
              <w:cnfStyle w:val="000000000000"/>
            </w:pPr>
            <w:r>
              <w:t>Control estadístico de ordenes de servicio que otorga la empresa por cada mantenimiento</w:t>
            </w:r>
          </w:p>
          <w:p w:rsidR="00C8250F" w:rsidRDefault="00C8250F" w:rsidP="005138EF">
            <w:pPr>
              <w:pStyle w:val="Prrafodelista"/>
              <w:ind w:left="127"/>
              <w:cnfStyle w:val="000000000000"/>
            </w:pPr>
          </w:p>
        </w:tc>
        <w:tc>
          <w:tcPr>
            <w:tcW w:w="3270" w:type="dxa"/>
            <w:tcBorders>
              <w:top w:val="nil"/>
              <w:bottom w:val="single" w:sz="18" w:space="0" w:color="auto"/>
            </w:tcBorders>
            <w:shd w:val="clear" w:color="auto" w:fill="D9D9D9" w:themeFill="background1" w:themeFillShade="D9"/>
          </w:tcPr>
          <w:p w:rsidR="00C8250F" w:rsidRDefault="00C8250F" w:rsidP="005138EF">
            <w:pPr>
              <w:jc w:val="both"/>
              <w:cnfStyle w:val="000000000000"/>
            </w:pPr>
            <w:r>
              <w:t>Da (mini-mini)</w:t>
            </w:r>
          </w:p>
          <w:p w:rsidR="00C8250F" w:rsidRDefault="00C8250F" w:rsidP="005138EF">
            <w:pPr>
              <w:pStyle w:val="Prrafodelista"/>
              <w:numPr>
                <w:ilvl w:val="0"/>
                <w:numId w:val="22"/>
              </w:numPr>
              <w:ind w:left="0" w:firstLine="111"/>
              <w:jc w:val="both"/>
              <w:cnfStyle w:val="000000000000"/>
            </w:pPr>
            <w:r>
              <w:t>Auditorias por CNSNS sobre factores de riesgo en seguridad radiológica</w:t>
            </w:r>
          </w:p>
          <w:p w:rsidR="00C8250F" w:rsidRDefault="003A0F84" w:rsidP="005138EF">
            <w:pPr>
              <w:pStyle w:val="Prrafodelista"/>
              <w:numPr>
                <w:ilvl w:val="0"/>
                <w:numId w:val="22"/>
              </w:numPr>
              <w:ind w:left="0" w:firstLine="111"/>
              <w:jc w:val="both"/>
              <w:cnfStyle w:val="000000000000"/>
            </w:pPr>
            <w:r>
              <w:t>Auditorías</w:t>
            </w:r>
            <w:r w:rsidR="00C8250F">
              <w:t xml:space="preserve"> internas.</w:t>
            </w:r>
          </w:p>
          <w:p w:rsidR="00C8250F" w:rsidRDefault="00C8250F" w:rsidP="005138EF">
            <w:pPr>
              <w:pStyle w:val="Prrafodelista"/>
              <w:numPr>
                <w:ilvl w:val="0"/>
                <w:numId w:val="22"/>
              </w:numPr>
              <w:ind w:left="0" w:firstLine="111"/>
              <w:cnfStyle w:val="000000000000"/>
            </w:pPr>
            <w:r>
              <w:t xml:space="preserve">Prolongación en tiempos de mantenimiento q afectan a diagnostico y tratamientos de pacientes. </w:t>
            </w:r>
          </w:p>
        </w:tc>
      </w:tr>
    </w:tbl>
    <w:p w:rsidR="001570F4" w:rsidRDefault="001570F4" w:rsidP="00806C38">
      <w:pPr>
        <w:jc w:val="both"/>
      </w:pPr>
    </w:p>
    <w:p w:rsidR="005138EF" w:rsidRDefault="005138EF" w:rsidP="00806C38">
      <w:pPr>
        <w:jc w:val="both"/>
      </w:pPr>
    </w:p>
    <w:p w:rsidR="005138EF" w:rsidRDefault="005138EF" w:rsidP="00806C38">
      <w:pPr>
        <w:jc w:val="both"/>
      </w:pPr>
    </w:p>
    <w:p w:rsidR="001570F4" w:rsidRPr="00C8250F" w:rsidRDefault="00CD5103" w:rsidP="00C20D6C">
      <w:pPr>
        <w:ind w:left="360"/>
        <w:jc w:val="both"/>
      </w:pPr>
      <w:r w:rsidRPr="00C8250F">
        <w:rPr>
          <w:highlight w:val="cyan"/>
        </w:rPr>
        <w:t>CALCULO DE RECURSOS HUMANOS</w:t>
      </w:r>
    </w:p>
    <w:p w:rsidR="00CD5103" w:rsidRDefault="00CD5103" w:rsidP="00C20D6C">
      <w:pPr>
        <w:ind w:left="360"/>
        <w:jc w:val="both"/>
      </w:pPr>
      <w:r>
        <w:lastRenderedPageBreak/>
        <w:t xml:space="preserve">Frecuencia de mantenimiento:  </w:t>
      </w:r>
    </w:p>
    <w:p w:rsidR="00CD5103" w:rsidRDefault="00CD5103" w:rsidP="00C20D6C">
      <w:pPr>
        <w:ind w:left="360"/>
        <w:jc w:val="both"/>
      </w:pPr>
      <w:r>
        <w:t>Semestral= 2</w:t>
      </w:r>
    </w:p>
    <w:p w:rsidR="00CD5103" w:rsidRDefault="00CD5103" w:rsidP="00C20D6C">
      <w:pPr>
        <w:ind w:left="360"/>
        <w:jc w:val="both"/>
      </w:pPr>
      <w:r>
        <w:t>Anual=1</w:t>
      </w:r>
    </w:p>
    <w:p w:rsidR="00CD5103" w:rsidRDefault="00CD5103" w:rsidP="00C20D6C">
      <w:pPr>
        <w:ind w:left="360"/>
        <w:jc w:val="both"/>
      </w:pPr>
      <w:r>
        <w:t xml:space="preserve">Número promedio de Horas de Mantenimientos=1814 Horas </w:t>
      </w:r>
    </w:p>
    <w:p w:rsidR="00CD5103" w:rsidRDefault="00CD5103" w:rsidP="00C20D6C">
      <w:pPr>
        <w:ind w:left="360"/>
        <w:jc w:val="both"/>
      </w:pPr>
      <w:r>
        <w:t>Horas trabajadas por Ingeniero al año= 1440</w:t>
      </w:r>
    </w:p>
    <w:p w:rsidR="00CD5103" w:rsidRDefault="00CD5103" w:rsidP="00C20D6C">
      <w:pPr>
        <w:ind w:left="360"/>
        <w:jc w:val="both"/>
      </w:pPr>
      <w:r>
        <w:t xml:space="preserve">Número de </w:t>
      </w:r>
      <w:r w:rsidR="003A0F84">
        <w:t>Ingenieros</w:t>
      </w:r>
      <w:r>
        <w:t>=1814/1440=1.2597  Ingenieros</w:t>
      </w:r>
    </w:p>
    <w:p w:rsidR="00CD5103" w:rsidRDefault="00CD5103" w:rsidP="00C20D6C">
      <w:pPr>
        <w:ind w:left="360"/>
        <w:jc w:val="both"/>
      </w:pPr>
      <w:r w:rsidRPr="00F536C5">
        <w:rPr>
          <w:highlight w:val="yellow"/>
        </w:rPr>
        <w:t>PROGRAMA DE MANTENIMIENTO DE INSTALACION EL</w:t>
      </w:r>
      <w:r w:rsidR="00365265" w:rsidRPr="00F536C5">
        <w:rPr>
          <w:highlight w:val="yellow"/>
        </w:rPr>
        <w:t>ECTRICA DEL AREA DE RX</w:t>
      </w:r>
    </w:p>
    <w:p w:rsidR="00CD5103" w:rsidRDefault="00D140D9" w:rsidP="00C20D6C">
      <w:pPr>
        <w:ind w:left="360"/>
        <w:jc w:val="both"/>
      </w:pPr>
      <w:r>
        <w:t xml:space="preserve">Mantenimiento de </w:t>
      </w:r>
      <w:r w:rsidR="003A0F84">
        <w:t>Subestación</w:t>
      </w:r>
      <w:r>
        <w:t>……Trimestral</w:t>
      </w:r>
    </w:p>
    <w:p w:rsidR="00D140D9" w:rsidRDefault="00D140D9" w:rsidP="00C20D6C">
      <w:pPr>
        <w:ind w:left="360"/>
        <w:jc w:val="both"/>
      </w:pPr>
      <w:r>
        <w:t>Manejo de Unidad Médica a 60 Hz</w:t>
      </w:r>
    </w:p>
    <w:p w:rsidR="00806C38" w:rsidRDefault="00365265" w:rsidP="003A0F84">
      <w:pPr>
        <w:ind w:left="360"/>
        <w:jc w:val="both"/>
      </w:pPr>
      <w:r>
        <w:t xml:space="preserve">De acuerdo a la NORMA OFICIAL MEXICANA NOM-001-SEDE-1999, </w:t>
      </w:r>
      <w:r>
        <w:tab/>
        <w:t xml:space="preserve">Instalaciones </w:t>
      </w:r>
      <w:r w:rsidR="003A0F84">
        <w:t xml:space="preserve">Eléctricas </w:t>
      </w:r>
      <w:r>
        <w:t>para Unidad de RX establece</w:t>
      </w:r>
      <w:r w:rsidR="00F536C5">
        <w:t xml:space="preserve"> que:</w:t>
      </w:r>
    </w:p>
    <w:p w:rsidR="00365265" w:rsidRPr="00365265" w:rsidRDefault="00365265" w:rsidP="00365265">
      <w:pPr>
        <w:ind w:left="360"/>
        <w:jc w:val="both"/>
      </w:pPr>
      <w:r>
        <w:rPr>
          <w:rFonts w:ascii="Arial" w:hAnsi="Arial" w:cs="Arial"/>
          <w:b/>
          <w:bCs/>
          <w:sz w:val="18"/>
          <w:szCs w:val="18"/>
        </w:rPr>
        <w:t>517-71. Conexión al circuito de alimentación</w:t>
      </w:r>
    </w:p>
    <w:p w:rsidR="00365265" w:rsidRDefault="00365265" w:rsidP="00365265">
      <w:pPr>
        <w:autoSpaceDE w:val="0"/>
        <w:autoSpaceDN w:val="0"/>
        <w:adjustRightInd w:val="0"/>
        <w:spacing w:after="0" w:line="240" w:lineRule="auto"/>
        <w:jc w:val="both"/>
        <w:rPr>
          <w:rFonts w:ascii="Arial" w:hAnsi="Arial" w:cs="Arial"/>
          <w:sz w:val="18"/>
          <w:szCs w:val="18"/>
        </w:rPr>
      </w:pPr>
      <w:r>
        <w:rPr>
          <w:rFonts w:ascii="Arial" w:hAnsi="Arial" w:cs="Arial"/>
          <w:b/>
          <w:bCs/>
          <w:sz w:val="18"/>
          <w:szCs w:val="18"/>
        </w:rPr>
        <w:t xml:space="preserve">a) Equipo fijos y estacionarios. </w:t>
      </w:r>
      <w:r>
        <w:rPr>
          <w:rFonts w:ascii="Arial" w:hAnsi="Arial" w:cs="Arial"/>
          <w:sz w:val="18"/>
          <w:szCs w:val="18"/>
        </w:rPr>
        <w:t xml:space="preserve">El equipo de rayos X, fijo y estacionario debe estar conectado a la fuente de alimentación por medio de un método de alambrado que cumpla con los requisitos generales de esta NOM </w:t>
      </w:r>
    </w:p>
    <w:p w:rsidR="00365265" w:rsidRDefault="00365265" w:rsidP="00365265">
      <w:pPr>
        <w:autoSpaceDE w:val="0"/>
        <w:autoSpaceDN w:val="0"/>
        <w:adjustRightInd w:val="0"/>
        <w:spacing w:after="0" w:line="240" w:lineRule="auto"/>
        <w:jc w:val="both"/>
        <w:rPr>
          <w:rFonts w:ascii="Arial" w:hAnsi="Arial" w:cs="Arial"/>
          <w:i/>
          <w:iCs/>
          <w:sz w:val="18"/>
          <w:szCs w:val="18"/>
        </w:rPr>
      </w:pPr>
      <w:r>
        <w:rPr>
          <w:rFonts w:ascii="Arial" w:hAnsi="Arial" w:cs="Arial"/>
          <w:b/>
          <w:bCs/>
          <w:i/>
          <w:iCs/>
          <w:sz w:val="18"/>
          <w:szCs w:val="18"/>
        </w:rPr>
        <w:t xml:space="preserve">Excepción: </w:t>
      </w:r>
      <w:r>
        <w:rPr>
          <w:rFonts w:ascii="Arial" w:hAnsi="Arial" w:cs="Arial"/>
          <w:i/>
          <w:iCs/>
          <w:sz w:val="18"/>
          <w:szCs w:val="18"/>
        </w:rPr>
        <w:t>Equipo debidamente alimentado por un circuito derivado cuya capacidad especificada no exceda los 30 A, puede alimentarse a través de un conector apropiado y un cordón para servicio pesado.</w:t>
      </w:r>
    </w:p>
    <w:p w:rsidR="00365265" w:rsidRDefault="00365265" w:rsidP="00365265">
      <w:pPr>
        <w:autoSpaceDE w:val="0"/>
        <w:autoSpaceDN w:val="0"/>
        <w:adjustRightInd w:val="0"/>
        <w:spacing w:after="0" w:line="240" w:lineRule="auto"/>
        <w:jc w:val="both"/>
        <w:rPr>
          <w:rFonts w:ascii="Arial" w:hAnsi="Arial" w:cs="Arial"/>
          <w:sz w:val="18"/>
          <w:szCs w:val="18"/>
        </w:rPr>
      </w:pPr>
      <w:r>
        <w:rPr>
          <w:rFonts w:ascii="Arial" w:hAnsi="Arial" w:cs="Arial"/>
          <w:b/>
          <w:bCs/>
          <w:sz w:val="18"/>
          <w:szCs w:val="18"/>
        </w:rPr>
        <w:t xml:space="preserve">b) Equipo portátil, móvil y transportable. </w:t>
      </w:r>
      <w:r>
        <w:rPr>
          <w:rFonts w:ascii="Arial" w:hAnsi="Arial" w:cs="Arial"/>
          <w:sz w:val="18"/>
          <w:szCs w:val="18"/>
        </w:rPr>
        <w:t>Para equipo portátil, móvil, transportable y equipo médico de rayos X, no se requiere circuito derivado individual cuando su capacidad no excede de 60 A.</w:t>
      </w:r>
    </w:p>
    <w:p w:rsidR="00365265" w:rsidRDefault="00365265" w:rsidP="00365265">
      <w:pPr>
        <w:autoSpaceDE w:val="0"/>
        <w:autoSpaceDN w:val="0"/>
        <w:adjustRightInd w:val="0"/>
        <w:spacing w:after="0" w:line="240" w:lineRule="auto"/>
        <w:jc w:val="both"/>
        <w:rPr>
          <w:rFonts w:ascii="Arial" w:hAnsi="Arial" w:cs="Arial"/>
          <w:sz w:val="18"/>
          <w:szCs w:val="18"/>
        </w:rPr>
      </w:pPr>
      <w:r>
        <w:rPr>
          <w:rFonts w:ascii="Arial" w:hAnsi="Arial" w:cs="Arial"/>
          <w:b/>
          <w:bCs/>
          <w:sz w:val="18"/>
          <w:szCs w:val="18"/>
        </w:rPr>
        <w:t xml:space="preserve">c) Suministro con tensión eléctrica superior a 600 V. </w:t>
      </w:r>
      <w:r>
        <w:rPr>
          <w:rFonts w:ascii="Arial" w:hAnsi="Arial" w:cs="Arial"/>
          <w:sz w:val="18"/>
          <w:szCs w:val="18"/>
        </w:rPr>
        <w:t>El equipo y circuitos que operan con tensiones eléctricas superiores a 600 V, deben cumplir con el Artículo 710.</w:t>
      </w:r>
    </w:p>
    <w:p w:rsidR="00365265" w:rsidRDefault="00365265" w:rsidP="00365265">
      <w:pPr>
        <w:autoSpaceDE w:val="0"/>
        <w:autoSpaceDN w:val="0"/>
        <w:adjustRightInd w:val="0"/>
        <w:spacing w:after="0" w:line="240" w:lineRule="auto"/>
        <w:jc w:val="both"/>
        <w:rPr>
          <w:rFonts w:ascii="Arial" w:hAnsi="Arial" w:cs="Arial"/>
          <w:b/>
          <w:bCs/>
          <w:sz w:val="18"/>
          <w:szCs w:val="18"/>
        </w:rPr>
      </w:pPr>
      <w:r>
        <w:rPr>
          <w:rFonts w:ascii="Arial" w:hAnsi="Arial" w:cs="Arial"/>
          <w:b/>
          <w:bCs/>
          <w:sz w:val="18"/>
          <w:szCs w:val="18"/>
        </w:rPr>
        <w:t>517-72. Medios de desconexión</w:t>
      </w:r>
    </w:p>
    <w:p w:rsidR="00365265" w:rsidRDefault="00365265" w:rsidP="00365265">
      <w:pPr>
        <w:autoSpaceDE w:val="0"/>
        <w:autoSpaceDN w:val="0"/>
        <w:adjustRightInd w:val="0"/>
        <w:spacing w:after="0" w:line="240" w:lineRule="auto"/>
        <w:jc w:val="both"/>
        <w:rPr>
          <w:rFonts w:ascii="Arial" w:hAnsi="Arial" w:cs="Arial"/>
          <w:sz w:val="18"/>
          <w:szCs w:val="18"/>
        </w:rPr>
      </w:pPr>
      <w:r>
        <w:rPr>
          <w:rFonts w:ascii="Arial" w:hAnsi="Arial" w:cs="Arial"/>
          <w:b/>
          <w:bCs/>
          <w:sz w:val="18"/>
          <w:szCs w:val="18"/>
        </w:rPr>
        <w:t xml:space="preserve">a) Capacidad. </w:t>
      </w:r>
      <w:r>
        <w:rPr>
          <w:rFonts w:ascii="Arial" w:hAnsi="Arial" w:cs="Arial"/>
          <w:sz w:val="18"/>
          <w:szCs w:val="18"/>
        </w:rPr>
        <w:t>El circuito alimentador debe contar con un medio de desconexión de adecuada capacidad de 50% como mínimo del régimen momentáneo o de 100% del régimen prolongado del equipo de rayos X, cualquiera que sea mayor.</w:t>
      </w:r>
    </w:p>
    <w:p w:rsidR="00365265" w:rsidRDefault="00365265" w:rsidP="00365265">
      <w:pPr>
        <w:autoSpaceDE w:val="0"/>
        <w:autoSpaceDN w:val="0"/>
        <w:adjustRightInd w:val="0"/>
        <w:spacing w:after="0" w:line="240" w:lineRule="auto"/>
        <w:jc w:val="both"/>
        <w:rPr>
          <w:rFonts w:ascii="Arial" w:hAnsi="Arial" w:cs="Arial"/>
          <w:sz w:val="18"/>
          <w:szCs w:val="18"/>
        </w:rPr>
      </w:pPr>
      <w:r>
        <w:rPr>
          <w:rFonts w:ascii="Arial" w:hAnsi="Arial" w:cs="Arial"/>
          <w:b/>
          <w:bCs/>
          <w:sz w:val="18"/>
          <w:szCs w:val="18"/>
        </w:rPr>
        <w:t xml:space="preserve">b) Ubicación. </w:t>
      </w:r>
      <w:r>
        <w:rPr>
          <w:rFonts w:ascii="Arial" w:hAnsi="Arial" w:cs="Arial"/>
          <w:sz w:val="18"/>
          <w:szCs w:val="18"/>
        </w:rPr>
        <w:t>El medio de desconexión debe ser operable desde un lugar accesible fácilmente desde el control del equipo de rayos X.</w:t>
      </w:r>
    </w:p>
    <w:p w:rsidR="00365265" w:rsidRDefault="00365265" w:rsidP="00365265">
      <w:pPr>
        <w:autoSpaceDE w:val="0"/>
        <w:autoSpaceDN w:val="0"/>
        <w:adjustRightInd w:val="0"/>
        <w:spacing w:after="0" w:line="240" w:lineRule="auto"/>
        <w:jc w:val="both"/>
        <w:rPr>
          <w:rFonts w:ascii="Arial" w:hAnsi="Arial" w:cs="Arial"/>
          <w:sz w:val="18"/>
          <w:szCs w:val="18"/>
        </w:rPr>
      </w:pPr>
      <w:r>
        <w:rPr>
          <w:rFonts w:ascii="Arial" w:hAnsi="Arial" w:cs="Arial"/>
          <w:b/>
          <w:bCs/>
          <w:sz w:val="18"/>
          <w:szCs w:val="18"/>
        </w:rPr>
        <w:t xml:space="preserve">c) Equipo portátil. </w:t>
      </w:r>
      <w:r>
        <w:rPr>
          <w:rFonts w:ascii="Arial" w:hAnsi="Arial" w:cs="Arial"/>
          <w:sz w:val="18"/>
          <w:szCs w:val="18"/>
        </w:rPr>
        <w:t>Para equipo conectado a circuitos derivados de 120 o 127 V y 30 A o menos, se permite el uso de receptáculos y clavijas del tipo de puesta a tierra de capacidad apropiada como medio de desconexión.</w:t>
      </w:r>
    </w:p>
    <w:p w:rsidR="00365265" w:rsidRDefault="00365265" w:rsidP="00365265">
      <w:pPr>
        <w:autoSpaceDE w:val="0"/>
        <w:autoSpaceDN w:val="0"/>
        <w:adjustRightInd w:val="0"/>
        <w:spacing w:after="0" w:line="240" w:lineRule="auto"/>
        <w:jc w:val="both"/>
        <w:rPr>
          <w:rFonts w:ascii="Arial" w:hAnsi="Arial" w:cs="Arial"/>
          <w:b/>
          <w:bCs/>
          <w:sz w:val="18"/>
          <w:szCs w:val="18"/>
        </w:rPr>
      </w:pPr>
      <w:r>
        <w:rPr>
          <w:rFonts w:ascii="Arial" w:hAnsi="Arial" w:cs="Arial"/>
          <w:b/>
          <w:bCs/>
          <w:sz w:val="18"/>
          <w:szCs w:val="18"/>
        </w:rPr>
        <w:t xml:space="preserve">517-73. Capacidad de conducción de corriente de los conductores y de la protección por </w:t>
      </w:r>
      <w:proofErr w:type="spellStart"/>
      <w:r>
        <w:rPr>
          <w:rFonts w:ascii="Arial" w:hAnsi="Arial" w:cs="Arial"/>
          <w:b/>
          <w:bCs/>
          <w:sz w:val="18"/>
          <w:szCs w:val="18"/>
        </w:rPr>
        <w:t>sobrecorriente</w:t>
      </w:r>
      <w:proofErr w:type="spellEnd"/>
    </w:p>
    <w:p w:rsidR="00365265" w:rsidRDefault="00365265" w:rsidP="00365265">
      <w:pPr>
        <w:autoSpaceDE w:val="0"/>
        <w:autoSpaceDN w:val="0"/>
        <w:adjustRightInd w:val="0"/>
        <w:spacing w:after="0" w:line="240" w:lineRule="auto"/>
        <w:jc w:val="both"/>
        <w:rPr>
          <w:rFonts w:ascii="Arial" w:hAnsi="Arial" w:cs="Arial"/>
          <w:b/>
          <w:bCs/>
          <w:sz w:val="18"/>
          <w:szCs w:val="18"/>
        </w:rPr>
      </w:pPr>
      <w:r>
        <w:rPr>
          <w:rFonts w:ascii="Arial" w:hAnsi="Arial" w:cs="Arial"/>
          <w:b/>
          <w:bCs/>
          <w:sz w:val="18"/>
          <w:szCs w:val="18"/>
        </w:rPr>
        <w:t>a) Equipo de diagnóstico</w:t>
      </w:r>
    </w:p>
    <w:p w:rsidR="00365265" w:rsidRDefault="00365265" w:rsidP="00365265">
      <w:pPr>
        <w:autoSpaceDE w:val="0"/>
        <w:autoSpaceDN w:val="0"/>
        <w:adjustRightInd w:val="0"/>
        <w:spacing w:after="0" w:line="240" w:lineRule="auto"/>
        <w:jc w:val="both"/>
        <w:rPr>
          <w:rFonts w:ascii="Arial" w:hAnsi="Arial" w:cs="Arial"/>
          <w:sz w:val="18"/>
          <w:szCs w:val="18"/>
        </w:rPr>
      </w:pPr>
      <w:r>
        <w:rPr>
          <w:rFonts w:ascii="Arial" w:hAnsi="Arial" w:cs="Arial"/>
          <w:b/>
          <w:bCs/>
          <w:sz w:val="18"/>
          <w:szCs w:val="18"/>
        </w:rPr>
        <w:t xml:space="preserve">1) </w:t>
      </w:r>
      <w:r>
        <w:rPr>
          <w:rFonts w:ascii="Arial" w:hAnsi="Arial" w:cs="Arial"/>
          <w:sz w:val="18"/>
          <w:szCs w:val="18"/>
        </w:rPr>
        <w:t xml:space="preserve">La capacidad de conducción de corriente de los conductores de un circuito derivado y de los dispositivos de protección por </w:t>
      </w:r>
      <w:proofErr w:type="spellStart"/>
      <w:r>
        <w:rPr>
          <w:rFonts w:ascii="Arial" w:hAnsi="Arial" w:cs="Arial"/>
          <w:sz w:val="18"/>
          <w:szCs w:val="18"/>
        </w:rPr>
        <w:t>sobrecorriente</w:t>
      </w:r>
      <w:proofErr w:type="spellEnd"/>
      <w:r>
        <w:rPr>
          <w:rFonts w:ascii="Arial" w:hAnsi="Arial" w:cs="Arial"/>
          <w:sz w:val="18"/>
          <w:szCs w:val="18"/>
        </w:rPr>
        <w:t xml:space="preserve"> no debe ser inferior a 50% de la capacidad de corriente eléctrica de régimen momentáneo o de 100% del régimen prolongado, escogiendo el mayor de estos valores.</w:t>
      </w:r>
    </w:p>
    <w:p w:rsidR="00365265" w:rsidRDefault="00365265" w:rsidP="00365265">
      <w:pPr>
        <w:autoSpaceDE w:val="0"/>
        <w:autoSpaceDN w:val="0"/>
        <w:adjustRightInd w:val="0"/>
        <w:spacing w:after="0" w:line="240" w:lineRule="auto"/>
        <w:jc w:val="both"/>
        <w:rPr>
          <w:rFonts w:ascii="Arial" w:hAnsi="Arial" w:cs="Arial"/>
          <w:sz w:val="18"/>
          <w:szCs w:val="18"/>
        </w:rPr>
      </w:pPr>
      <w:r>
        <w:rPr>
          <w:rFonts w:ascii="Arial" w:hAnsi="Arial" w:cs="Arial"/>
          <w:b/>
          <w:bCs/>
          <w:sz w:val="18"/>
          <w:szCs w:val="18"/>
        </w:rPr>
        <w:t xml:space="preserve">2) </w:t>
      </w:r>
      <w:r>
        <w:rPr>
          <w:rFonts w:ascii="Arial" w:hAnsi="Arial" w:cs="Arial"/>
          <w:sz w:val="18"/>
          <w:szCs w:val="18"/>
        </w:rPr>
        <w:t xml:space="preserve">La capacidad conducción de corriente de los conductores y de los dispositivos de protección por </w:t>
      </w:r>
      <w:proofErr w:type="spellStart"/>
      <w:r>
        <w:rPr>
          <w:rFonts w:ascii="Arial" w:hAnsi="Arial" w:cs="Arial"/>
          <w:sz w:val="18"/>
          <w:szCs w:val="18"/>
        </w:rPr>
        <w:t>sobrecorriente</w:t>
      </w:r>
      <w:proofErr w:type="spellEnd"/>
      <w:r>
        <w:rPr>
          <w:rFonts w:ascii="Arial" w:hAnsi="Arial" w:cs="Arial"/>
          <w:sz w:val="18"/>
          <w:szCs w:val="18"/>
        </w:rPr>
        <w:t xml:space="preserve"> de los alimentadores para dos o más circuitos derivados que alimenten unidades de rayos X no debe ser menor de 50% de la corriente eléctrica de régimen momentáneo del equipo más grande de rayos X, más 25% de la corriente eléctrica de régimen momentáneo de la siguiente unidad más grande, más 10% de la demanda momentánea de los otros equipos de diagnóstico médico de rayos X. Cuando se lleven a cabo exámenes simultáneos por extensión del plano radiológico con unidades de rayos X, los conductores de alimentación y los dispositivos de protección por </w:t>
      </w:r>
      <w:proofErr w:type="spellStart"/>
      <w:r>
        <w:rPr>
          <w:rFonts w:ascii="Arial" w:hAnsi="Arial" w:cs="Arial"/>
          <w:sz w:val="18"/>
          <w:szCs w:val="18"/>
        </w:rPr>
        <w:t>sobrecorriente</w:t>
      </w:r>
      <w:proofErr w:type="spellEnd"/>
      <w:r>
        <w:rPr>
          <w:rFonts w:ascii="Arial" w:hAnsi="Arial" w:cs="Arial"/>
          <w:sz w:val="18"/>
          <w:szCs w:val="18"/>
        </w:rPr>
        <w:t xml:space="preserve"> deben ser de 100% del régimen momentáneo de la capacidad de corriente eléctrica de cada unidad de rayos X.</w:t>
      </w:r>
    </w:p>
    <w:p w:rsidR="00365265" w:rsidRDefault="00365265" w:rsidP="00365265">
      <w:pPr>
        <w:autoSpaceDE w:val="0"/>
        <w:autoSpaceDN w:val="0"/>
        <w:adjustRightInd w:val="0"/>
        <w:spacing w:after="0" w:line="240" w:lineRule="auto"/>
        <w:jc w:val="both"/>
        <w:rPr>
          <w:rFonts w:ascii="Arial" w:hAnsi="Arial" w:cs="Arial"/>
          <w:sz w:val="16"/>
          <w:szCs w:val="16"/>
        </w:rPr>
      </w:pPr>
      <w:r>
        <w:rPr>
          <w:rFonts w:ascii="Arial" w:hAnsi="Arial" w:cs="Arial"/>
          <w:b/>
          <w:bCs/>
          <w:sz w:val="16"/>
          <w:szCs w:val="16"/>
        </w:rPr>
        <w:t xml:space="preserve">NOTA: </w:t>
      </w:r>
      <w:r>
        <w:rPr>
          <w:rFonts w:ascii="Arial" w:hAnsi="Arial" w:cs="Arial"/>
          <w:sz w:val="16"/>
          <w:szCs w:val="16"/>
        </w:rPr>
        <w:t>El conductor de menor tamaño nominal para circuitos derivados y alimentadores está también determinado por los requerimientos de regulación de la tensión eléctrica.</w:t>
      </w:r>
    </w:p>
    <w:p w:rsidR="00365265" w:rsidRDefault="00365265" w:rsidP="00365265">
      <w:pPr>
        <w:autoSpaceDE w:val="0"/>
        <w:autoSpaceDN w:val="0"/>
        <w:adjustRightInd w:val="0"/>
        <w:spacing w:after="0" w:line="240" w:lineRule="auto"/>
        <w:jc w:val="both"/>
        <w:rPr>
          <w:rFonts w:ascii="Arial" w:hAnsi="Arial" w:cs="Arial"/>
          <w:sz w:val="16"/>
          <w:szCs w:val="16"/>
        </w:rPr>
      </w:pPr>
      <w:r>
        <w:rPr>
          <w:rFonts w:ascii="Arial" w:hAnsi="Arial" w:cs="Arial"/>
          <w:sz w:val="16"/>
          <w:szCs w:val="16"/>
        </w:rPr>
        <w:t>Para una instalación específica, el fabricante usualmente especifica tamaños mínimos</w:t>
      </w:r>
      <w:r w:rsidR="00F2252F">
        <w:rPr>
          <w:rFonts w:ascii="Arial" w:hAnsi="Arial" w:cs="Arial"/>
          <w:sz w:val="16"/>
          <w:szCs w:val="16"/>
        </w:rPr>
        <w:t xml:space="preserve"> </w:t>
      </w:r>
      <w:r>
        <w:rPr>
          <w:rFonts w:ascii="Arial" w:hAnsi="Arial" w:cs="Arial"/>
          <w:sz w:val="16"/>
          <w:szCs w:val="16"/>
        </w:rPr>
        <w:t>de transformadores de distribución y conductores, capacidad de corriente eléctrica de</w:t>
      </w:r>
      <w:r w:rsidR="00F2252F">
        <w:rPr>
          <w:rFonts w:ascii="Arial" w:hAnsi="Arial" w:cs="Arial"/>
          <w:sz w:val="16"/>
          <w:szCs w:val="16"/>
        </w:rPr>
        <w:t xml:space="preserve"> </w:t>
      </w:r>
      <w:r>
        <w:rPr>
          <w:rFonts w:ascii="Arial" w:hAnsi="Arial" w:cs="Arial"/>
          <w:sz w:val="16"/>
          <w:szCs w:val="16"/>
        </w:rPr>
        <w:t xml:space="preserve">los medios de desconexión y de la protección por </w:t>
      </w:r>
      <w:proofErr w:type="spellStart"/>
      <w:r>
        <w:rPr>
          <w:rFonts w:ascii="Arial" w:hAnsi="Arial" w:cs="Arial"/>
          <w:sz w:val="16"/>
          <w:szCs w:val="16"/>
        </w:rPr>
        <w:t>sobrecorriente</w:t>
      </w:r>
      <w:proofErr w:type="spellEnd"/>
      <w:r>
        <w:rPr>
          <w:rFonts w:ascii="Arial" w:hAnsi="Arial" w:cs="Arial"/>
          <w:sz w:val="16"/>
          <w:szCs w:val="16"/>
        </w:rPr>
        <w:t>.</w:t>
      </w:r>
    </w:p>
    <w:p w:rsidR="00365265" w:rsidRDefault="00365265" w:rsidP="00365265">
      <w:pPr>
        <w:autoSpaceDE w:val="0"/>
        <w:autoSpaceDN w:val="0"/>
        <w:adjustRightInd w:val="0"/>
        <w:spacing w:after="0" w:line="240" w:lineRule="auto"/>
        <w:jc w:val="both"/>
        <w:rPr>
          <w:rFonts w:ascii="Arial" w:hAnsi="Arial" w:cs="Arial"/>
          <w:sz w:val="18"/>
          <w:szCs w:val="18"/>
        </w:rPr>
      </w:pPr>
      <w:r>
        <w:rPr>
          <w:rFonts w:ascii="Arial" w:hAnsi="Arial" w:cs="Arial"/>
          <w:b/>
          <w:bCs/>
          <w:sz w:val="18"/>
          <w:szCs w:val="18"/>
        </w:rPr>
        <w:t xml:space="preserve">b) Equipo terapéutico. </w:t>
      </w:r>
      <w:r>
        <w:rPr>
          <w:rFonts w:ascii="Arial" w:hAnsi="Arial" w:cs="Arial"/>
          <w:sz w:val="18"/>
          <w:szCs w:val="18"/>
        </w:rPr>
        <w:t>La capacidad de conducción de corriente de los conductores y de los</w:t>
      </w:r>
      <w:r w:rsidR="00F2252F">
        <w:rPr>
          <w:rFonts w:ascii="Arial" w:hAnsi="Arial" w:cs="Arial"/>
          <w:sz w:val="18"/>
          <w:szCs w:val="18"/>
        </w:rPr>
        <w:t xml:space="preserve"> </w:t>
      </w:r>
      <w:r>
        <w:rPr>
          <w:rFonts w:ascii="Arial" w:hAnsi="Arial" w:cs="Arial"/>
          <w:sz w:val="18"/>
          <w:szCs w:val="18"/>
        </w:rPr>
        <w:t xml:space="preserve">dispositivos de </w:t>
      </w:r>
      <w:proofErr w:type="spellStart"/>
      <w:r>
        <w:rPr>
          <w:rFonts w:ascii="Arial" w:hAnsi="Arial" w:cs="Arial"/>
          <w:sz w:val="18"/>
          <w:szCs w:val="18"/>
        </w:rPr>
        <w:t>sobrecorriente</w:t>
      </w:r>
      <w:proofErr w:type="spellEnd"/>
      <w:r>
        <w:rPr>
          <w:rFonts w:ascii="Arial" w:hAnsi="Arial" w:cs="Arial"/>
          <w:sz w:val="18"/>
          <w:szCs w:val="18"/>
        </w:rPr>
        <w:t xml:space="preserve"> no debe ser menor de 100% de la capacidad de corriente</w:t>
      </w:r>
      <w:r w:rsidR="00F2252F">
        <w:rPr>
          <w:rFonts w:ascii="Arial" w:hAnsi="Arial" w:cs="Arial"/>
          <w:sz w:val="18"/>
          <w:szCs w:val="18"/>
        </w:rPr>
        <w:t xml:space="preserve"> </w:t>
      </w:r>
      <w:r>
        <w:rPr>
          <w:rFonts w:ascii="Arial" w:hAnsi="Arial" w:cs="Arial"/>
          <w:sz w:val="18"/>
          <w:szCs w:val="18"/>
        </w:rPr>
        <w:t>eléctrica del equipo de rayos X para terapia médica.</w:t>
      </w:r>
    </w:p>
    <w:p w:rsidR="00365265" w:rsidRDefault="00365265" w:rsidP="00365265">
      <w:pPr>
        <w:autoSpaceDE w:val="0"/>
        <w:autoSpaceDN w:val="0"/>
        <w:adjustRightInd w:val="0"/>
        <w:spacing w:after="0" w:line="240" w:lineRule="auto"/>
        <w:jc w:val="both"/>
        <w:rPr>
          <w:rFonts w:ascii="Arial" w:hAnsi="Arial" w:cs="Arial"/>
          <w:sz w:val="16"/>
          <w:szCs w:val="16"/>
        </w:rPr>
      </w:pPr>
      <w:r>
        <w:rPr>
          <w:rFonts w:ascii="Arial" w:hAnsi="Arial" w:cs="Arial"/>
          <w:b/>
          <w:bCs/>
          <w:sz w:val="16"/>
          <w:szCs w:val="16"/>
        </w:rPr>
        <w:t xml:space="preserve">NOTA: </w:t>
      </w:r>
      <w:r>
        <w:rPr>
          <w:rFonts w:ascii="Arial" w:hAnsi="Arial" w:cs="Arial"/>
          <w:sz w:val="16"/>
          <w:szCs w:val="16"/>
        </w:rPr>
        <w:t>La capacidad de los conductores de circuito derivado, de los medios de</w:t>
      </w:r>
      <w:r w:rsidR="00F2252F">
        <w:rPr>
          <w:rFonts w:ascii="Arial" w:hAnsi="Arial" w:cs="Arial"/>
          <w:sz w:val="16"/>
          <w:szCs w:val="16"/>
        </w:rPr>
        <w:t xml:space="preserve"> </w:t>
      </w:r>
      <w:r>
        <w:rPr>
          <w:rFonts w:ascii="Arial" w:hAnsi="Arial" w:cs="Arial"/>
          <w:sz w:val="16"/>
          <w:szCs w:val="16"/>
        </w:rPr>
        <w:t xml:space="preserve">desconexión y de las protecciones de </w:t>
      </w:r>
      <w:proofErr w:type="spellStart"/>
      <w:r>
        <w:rPr>
          <w:rFonts w:ascii="Arial" w:hAnsi="Arial" w:cs="Arial"/>
          <w:sz w:val="16"/>
          <w:szCs w:val="16"/>
        </w:rPr>
        <w:t>sobrecorriente</w:t>
      </w:r>
      <w:proofErr w:type="spellEnd"/>
      <w:r>
        <w:rPr>
          <w:rFonts w:ascii="Arial" w:hAnsi="Arial" w:cs="Arial"/>
          <w:sz w:val="16"/>
          <w:szCs w:val="16"/>
        </w:rPr>
        <w:t xml:space="preserve"> de los equipos de rayos X,</w:t>
      </w:r>
      <w:r w:rsidR="00F2252F">
        <w:rPr>
          <w:rFonts w:ascii="Arial" w:hAnsi="Arial" w:cs="Arial"/>
          <w:sz w:val="16"/>
          <w:szCs w:val="16"/>
        </w:rPr>
        <w:t xml:space="preserve"> </w:t>
      </w:r>
      <w:r>
        <w:rPr>
          <w:rFonts w:ascii="Arial" w:hAnsi="Arial" w:cs="Arial"/>
          <w:sz w:val="16"/>
          <w:szCs w:val="16"/>
        </w:rPr>
        <w:t>normalmente es establecida por el fabricante para la instalación específica.</w:t>
      </w:r>
    </w:p>
    <w:p w:rsidR="00365265" w:rsidRDefault="00365265" w:rsidP="00365265">
      <w:pPr>
        <w:autoSpaceDE w:val="0"/>
        <w:autoSpaceDN w:val="0"/>
        <w:adjustRightInd w:val="0"/>
        <w:spacing w:after="0" w:line="240" w:lineRule="auto"/>
        <w:jc w:val="both"/>
        <w:rPr>
          <w:rFonts w:ascii="Arial" w:hAnsi="Arial" w:cs="Arial"/>
          <w:b/>
          <w:bCs/>
          <w:sz w:val="18"/>
          <w:szCs w:val="18"/>
        </w:rPr>
      </w:pPr>
      <w:r>
        <w:rPr>
          <w:rFonts w:ascii="Arial" w:hAnsi="Arial" w:cs="Arial"/>
          <w:b/>
          <w:bCs/>
          <w:sz w:val="18"/>
          <w:szCs w:val="18"/>
        </w:rPr>
        <w:t>517-74. Conductores del circuito de control</w:t>
      </w:r>
    </w:p>
    <w:p w:rsidR="00365265" w:rsidRPr="00F2252F" w:rsidRDefault="00365265" w:rsidP="00F2252F">
      <w:pPr>
        <w:pStyle w:val="Prrafodelista"/>
        <w:numPr>
          <w:ilvl w:val="0"/>
          <w:numId w:val="28"/>
        </w:numPr>
        <w:autoSpaceDE w:val="0"/>
        <w:autoSpaceDN w:val="0"/>
        <w:adjustRightInd w:val="0"/>
        <w:spacing w:after="0" w:line="240" w:lineRule="auto"/>
        <w:jc w:val="both"/>
        <w:rPr>
          <w:rFonts w:ascii="Arial" w:hAnsi="Arial" w:cs="Arial"/>
          <w:sz w:val="18"/>
          <w:szCs w:val="18"/>
        </w:rPr>
      </w:pPr>
      <w:r w:rsidRPr="00F2252F">
        <w:rPr>
          <w:rFonts w:ascii="Arial" w:hAnsi="Arial" w:cs="Arial"/>
          <w:b/>
          <w:bCs/>
          <w:sz w:val="18"/>
          <w:szCs w:val="18"/>
        </w:rPr>
        <w:t xml:space="preserve">Número de conductores alojados en una canalización. </w:t>
      </w:r>
      <w:r w:rsidRPr="00F2252F">
        <w:rPr>
          <w:rFonts w:ascii="Arial" w:hAnsi="Arial" w:cs="Arial"/>
          <w:sz w:val="18"/>
          <w:szCs w:val="18"/>
        </w:rPr>
        <w:t>El número de conductores de control</w:t>
      </w:r>
      <w:r w:rsidR="00F2252F" w:rsidRPr="00F2252F">
        <w:rPr>
          <w:rFonts w:ascii="Arial" w:hAnsi="Arial" w:cs="Arial"/>
          <w:sz w:val="18"/>
          <w:szCs w:val="18"/>
        </w:rPr>
        <w:t xml:space="preserve"> </w:t>
      </w:r>
      <w:r w:rsidRPr="00F2252F">
        <w:rPr>
          <w:rFonts w:ascii="Arial" w:hAnsi="Arial" w:cs="Arial"/>
          <w:sz w:val="18"/>
          <w:szCs w:val="18"/>
        </w:rPr>
        <w:t>alojados en una canalización debe ser determinado de acuerdo con lo indicado en 300-17.</w:t>
      </w:r>
    </w:p>
    <w:p w:rsidR="00F2252F" w:rsidRDefault="00F2252F" w:rsidP="00F2252F">
      <w:pPr>
        <w:autoSpaceDE w:val="0"/>
        <w:autoSpaceDN w:val="0"/>
        <w:adjustRightInd w:val="0"/>
        <w:spacing w:after="0" w:line="240" w:lineRule="auto"/>
        <w:jc w:val="both"/>
        <w:rPr>
          <w:rFonts w:ascii="Arial" w:hAnsi="Arial" w:cs="Arial"/>
          <w:sz w:val="18"/>
          <w:szCs w:val="18"/>
        </w:rPr>
      </w:pPr>
    </w:p>
    <w:p w:rsidR="00F2252F" w:rsidRDefault="00F2252F" w:rsidP="00F2252F">
      <w:pPr>
        <w:autoSpaceDE w:val="0"/>
        <w:autoSpaceDN w:val="0"/>
        <w:adjustRightInd w:val="0"/>
        <w:spacing w:after="0" w:line="240" w:lineRule="auto"/>
        <w:jc w:val="both"/>
        <w:rPr>
          <w:rFonts w:ascii="Arial" w:hAnsi="Arial" w:cs="Arial"/>
          <w:sz w:val="18"/>
          <w:szCs w:val="18"/>
        </w:rPr>
      </w:pPr>
      <w:r>
        <w:rPr>
          <w:rFonts w:ascii="Arial" w:hAnsi="Arial" w:cs="Arial"/>
          <w:b/>
          <w:bCs/>
          <w:sz w:val="18"/>
          <w:szCs w:val="18"/>
        </w:rPr>
        <w:t xml:space="preserve">300-17. Número y área de la sección transversal de conductores en canalizaciones. </w:t>
      </w:r>
      <w:r>
        <w:rPr>
          <w:rFonts w:ascii="Arial" w:hAnsi="Arial" w:cs="Arial"/>
          <w:sz w:val="18"/>
          <w:szCs w:val="18"/>
        </w:rPr>
        <w:t>La cantidad y área total de la sección transversal de conductores en cualquier canalización no debe ser mayor que el que permita la disipación del calor y la fácil instalación y retiro de los conductores sin dañar a los mismos o a su aislamiento.</w:t>
      </w:r>
    </w:p>
    <w:p w:rsidR="00F2252F" w:rsidRDefault="00F2252F" w:rsidP="00F2252F">
      <w:pPr>
        <w:autoSpaceDE w:val="0"/>
        <w:autoSpaceDN w:val="0"/>
        <w:adjustRightInd w:val="0"/>
        <w:spacing w:after="0" w:line="240" w:lineRule="auto"/>
        <w:jc w:val="both"/>
        <w:rPr>
          <w:rFonts w:ascii="Arial" w:hAnsi="Arial" w:cs="Arial"/>
          <w:sz w:val="18"/>
          <w:szCs w:val="18"/>
        </w:rPr>
      </w:pPr>
    </w:p>
    <w:p w:rsidR="00F2252F" w:rsidRPr="00F2252F" w:rsidRDefault="00F2252F" w:rsidP="00F2252F">
      <w:pPr>
        <w:autoSpaceDE w:val="0"/>
        <w:autoSpaceDN w:val="0"/>
        <w:adjustRightInd w:val="0"/>
        <w:spacing w:after="0" w:line="240" w:lineRule="auto"/>
        <w:rPr>
          <w:rFonts w:ascii="Arial" w:hAnsi="Arial" w:cs="Arial"/>
          <w:sz w:val="18"/>
          <w:szCs w:val="18"/>
        </w:rPr>
      </w:pPr>
      <w:r>
        <w:rPr>
          <w:rFonts w:ascii="Arial" w:hAnsi="Arial" w:cs="Arial"/>
          <w:b/>
          <w:bCs/>
          <w:sz w:val="18"/>
          <w:szCs w:val="18"/>
        </w:rPr>
        <w:lastRenderedPageBreak/>
        <w:t xml:space="preserve">Número máximo de conductores en una canalización. </w:t>
      </w:r>
      <w:r>
        <w:rPr>
          <w:rFonts w:ascii="Arial" w:hAnsi="Arial" w:cs="Arial"/>
          <w:sz w:val="18"/>
          <w:szCs w:val="18"/>
        </w:rPr>
        <w:t>La suma del área de la sección transversal de todos los conductores o cables en una canalización no debe exceder 40% del área de la sección transversal interior de la celda o cabezal.</w:t>
      </w:r>
    </w:p>
    <w:p w:rsidR="00365265" w:rsidRDefault="00365265" w:rsidP="00365265">
      <w:pPr>
        <w:autoSpaceDE w:val="0"/>
        <w:autoSpaceDN w:val="0"/>
        <w:adjustRightInd w:val="0"/>
        <w:spacing w:after="0" w:line="240" w:lineRule="auto"/>
        <w:jc w:val="both"/>
        <w:rPr>
          <w:rFonts w:ascii="Arial" w:hAnsi="Arial" w:cs="Arial"/>
          <w:sz w:val="18"/>
          <w:szCs w:val="18"/>
        </w:rPr>
      </w:pPr>
      <w:r>
        <w:rPr>
          <w:rFonts w:ascii="Arial" w:hAnsi="Arial" w:cs="Arial"/>
          <w:b/>
          <w:bCs/>
          <w:sz w:val="18"/>
          <w:szCs w:val="18"/>
        </w:rPr>
        <w:t xml:space="preserve">b) Tamaño nominal mínimo de los conductores. </w:t>
      </w:r>
      <w:r>
        <w:rPr>
          <w:rFonts w:ascii="Arial" w:hAnsi="Arial" w:cs="Arial"/>
          <w:sz w:val="18"/>
          <w:szCs w:val="18"/>
        </w:rPr>
        <w:t>Se permite el uso de conductores de tamaño</w:t>
      </w:r>
      <w:r w:rsidR="00F2252F">
        <w:rPr>
          <w:rFonts w:ascii="Arial" w:hAnsi="Arial" w:cs="Arial"/>
          <w:sz w:val="18"/>
          <w:szCs w:val="18"/>
        </w:rPr>
        <w:t xml:space="preserve"> </w:t>
      </w:r>
      <w:r>
        <w:rPr>
          <w:rFonts w:ascii="Arial" w:hAnsi="Arial" w:cs="Arial"/>
          <w:sz w:val="18"/>
          <w:szCs w:val="18"/>
        </w:rPr>
        <w:t>nominal de 0,8235 mm</w:t>
      </w:r>
      <w:r>
        <w:rPr>
          <w:rFonts w:ascii="Arial" w:hAnsi="Arial" w:cs="Arial"/>
          <w:sz w:val="16"/>
          <w:szCs w:val="16"/>
        </w:rPr>
        <w:t xml:space="preserve">2 </w:t>
      </w:r>
      <w:r>
        <w:rPr>
          <w:rFonts w:ascii="Arial" w:hAnsi="Arial" w:cs="Arial"/>
          <w:sz w:val="18"/>
          <w:szCs w:val="18"/>
        </w:rPr>
        <w:t>(18 AWG) o de 1,307 mm</w:t>
      </w:r>
      <w:r>
        <w:rPr>
          <w:rFonts w:ascii="Arial" w:hAnsi="Arial" w:cs="Arial"/>
          <w:sz w:val="16"/>
          <w:szCs w:val="16"/>
        </w:rPr>
        <w:t xml:space="preserve">2 </w:t>
      </w:r>
      <w:r>
        <w:rPr>
          <w:rFonts w:ascii="Arial" w:hAnsi="Arial" w:cs="Arial"/>
          <w:sz w:val="18"/>
          <w:szCs w:val="18"/>
        </w:rPr>
        <w:t>(16 AWG), como se especifica en 725-16, y</w:t>
      </w:r>
      <w:r w:rsidR="00F2252F">
        <w:rPr>
          <w:rFonts w:ascii="Arial" w:hAnsi="Arial" w:cs="Arial"/>
          <w:sz w:val="18"/>
          <w:szCs w:val="18"/>
        </w:rPr>
        <w:t xml:space="preserve"> </w:t>
      </w:r>
      <w:r>
        <w:rPr>
          <w:rFonts w:ascii="Arial" w:hAnsi="Arial" w:cs="Arial"/>
          <w:sz w:val="18"/>
          <w:szCs w:val="18"/>
        </w:rPr>
        <w:t>cordones flexibles para el control y el circuito de operación del equipo de rayos X y equipo</w:t>
      </w:r>
      <w:r w:rsidR="00F2252F">
        <w:rPr>
          <w:rFonts w:ascii="Arial" w:hAnsi="Arial" w:cs="Arial"/>
          <w:sz w:val="18"/>
          <w:szCs w:val="18"/>
        </w:rPr>
        <w:t xml:space="preserve"> </w:t>
      </w:r>
      <w:r>
        <w:rPr>
          <w:rFonts w:ascii="Arial" w:hAnsi="Arial" w:cs="Arial"/>
          <w:sz w:val="18"/>
          <w:szCs w:val="18"/>
        </w:rPr>
        <w:t xml:space="preserve">auxiliar, donde la protección por </w:t>
      </w:r>
      <w:proofErr w:type="spellStart"/>
      <w:r>
        <w:rPr>
          <w:rFonts w:ascii="Arial" w:hAnsi="Arial" w:cs="Arial"/>
          <w:sz w:val="18"/>
          <w:szCs w:val="18"/>
        </w:rPr>
        <w:t>sobrecorriente</w:t>
      </w:r>
      <w:proofErr w:type="spellEnd"/>
      <w:r>
        <w:rPr>
          <w:rFonts w:ascii="Arial" w:hAnsi="Arial" w:cs="Arial"/>
          <w:sz w:val="18"/>
          <w:szCs w:val="18"/>
        </w:rPr>
        <w:t xml:space="preserve"> no sea mayor a 20 A.</w:t>
      </w:r>
    </w:p>
    <w:p w:rsidR="00365265" w:rsidRDefault="00365265" w:rsidP="00365265">
      <w:pPr>
        <w:autoSpaceDE w:val="0"/>
        <w:autoSpaceDN w:val="0"/>
        <w:adjustRightInd w:val="0"/>
        <w:spacing w:after="0" w:line="240" w:lineRule="auto"/>
        <w:jc w:val="both"/>
        <w:rPr>
          <w:rFonts w:ascii="Arial" w:hAnsi="Arial" w:cs="Arial"/>
          <w:sz w:val="18"/>
          <w:szCs w:val="18"/>
        </w:rPr>
      </w:pPr>
      <w:r>
        <w:rPr>
          <w:rFonts w:ascii="Arial" w:hAnsi="Arial" w:cs="Arial"/>
          <w:b/>
          <w:bCs/>
          <w:sz w:val="18"/>
          <w:szCs w:val="18"/>
        </w:rPr>
        <w:t xml:space="preserve">517-75. Instalación de equipo. </w:t>
      </w:r>
      <w:r>
        <w:rPr>
          <w:rFonts w:ascii="Arial" w:hAnsi="Arial" w:cs="Arial"/>
          <w:sz w:val="18"/>
          <w:szCs w:val="18"/>
        </w:rPr>
        <w:t xml:space="preserve">Todo equipo para nuevas instalaciones de rayos X, y </w:t>
      </w:r>
      <w:proofErr w:type="gramStart"/>
      <w:r>
        <w:rPr>
          <w:rFonts w:ascii="Arial" w:hAnsi="Arial" w:cs="Arial"/>
          <w:sz w:val="18"/>
          <w:szCs w:val="18"/>
        </w:rPr>
        <w:t>todo los equipo</w:t>
      </w:r>
      <w:proofErr w:type="gramEnd"/>
      <w:r w:rsidR="00F2252F">
        <w:rPr>
          <w:rFonts w:ascii="Arial" w:hAnsi="Arial" w:cs="Arial"/>
          <w:sz w:val="18"/>
          <w:szCs w:val="18"/>
        </w:rPr>
        <w:t xml:space="preserve"> </w:t>
      </w:r>
      <w:r>
        <w:rPr>
          <w:rFonts w:ascii="Arial" w:hAnsi="Arial" w:cs="Arial"/>
          <w:sz w:val="18"/>
          <w:szCs w:val="18"/>
        </w:rPr>
        <w:t>de rayos X usado, reacondicionado para trasladarlo a nuevos locales, deben ser del tipo</w:t>
      </w:r>
      <w:r w:rsidR="00F2252F">
        <w:rPr>
          <w:rFonts w:ascii="Arial" w:hAnsi="Arial" w:cs="Arial"/>
          <w:sz w:val="18"/>
          <w:szCs w:val="18"/>
        </w:rPr>
        <w:t xml:space="preserve"> </w:t>
      </w:r>
      <w:r>
        <w:rPr>
          <w:rFonts w:ascii="Arial" w:hAnsi="Arial" w:cs="Arial"/>
          <w:sz w:val="18"/>
          <w:szCs w:val="18"/>
        </w:rPr>
        <w:t>aprobado.</w:t>
      </w:r>
    </w:p>
    <w:p w:rsidR="00365265" w:rsidRDefault="00365265" w:rsidP="00365265">
      <w:pPr>
        <w:autoSpaceDE w:val="0"/>
        <w:autoSpaceDN w:val="0"/>
        <w:adjustRightInd w:val="0"/>
        <w:spacing w:after="0" w:line="240" w:lineRule="auto"/>
        <w:jc w:val="both"/>
        <w:rPr>
          <w:rFonts w:ascii="Arial" w:hAnsi="Arial" w:cs="Arial"/>
          <w:sz w:val="18"/>
          <w:szCs w:val="18"/>
        </w:rPr>
      </w:pPr>
      <w:r>
        <w:rPr>
          <w:rFonts w:ascii="Arial" w:hAnsi="Arial" w:cs="Arial"/>
          <w:b/>
          <w:bCs/>
          <w:sz w:val="18"/>
          <w:szCs w:val="18"/>
        </w:rPr>
        <w:t xml:space="preserve">517-76. Transformadores y capacitores. </w:t>
      </w:r>
      <w:r>
        <w:rPr>
          <w:rFonts w:ascii="Arial" w:hAnsi="Arial" w:cs="Arial"/>
          <w:sz w:val="18"/>
          <w:szCs w:val="18"/>
        </w:rPr>
        <w:t>Los transformadores y capacitores que formen parte de un</w:t>
      </w:r>
      <w:r w:rsidR="00F2252F">
        <w:rPr>
          <w:rFonts w:ascii="Arial" w:hAnsi="Arial" w:cs="Arial"/>
          <w:sz w:val="18"/>
          <w:szCs w:val="18"/>
        </w:rPr>
        <w:t xml:space="preserve"> </w:t>
      </w:r>
      <w:r>
        <w:rPr>
          <w:rFonts w:ascii="Arial" w:hAnsi="Arial" w:cs="Arial"/>
          <w:sz w:val="18"/>
          <w:szCs w:val="18"/>
        </w:rPr>
        <w:t>equipo de rayos X, no están obligados a cumplir con lo establecido en los Artículos 450 y 460. Los</w:t>
      </w:r>
      <w:r w:rsidR="00F2252F">
        <w:rPr>
          <w:rFonts w:ascii="Arial" w:hAnsi="Arial" w:cs="Arial"/>
          <w:sz w:val="18"/>
          <w:szCs w:val="18"/>
        </w:rPr>
        <w:t xml:space="preserve"> </w:t>
      </w:r>
      <w:r>
        <w:rPr>
          <w:rFonts w:ascii="Arial" w:hAnsi="Arial" w:cs="Arial"/>
          <w:sz w:val="18"/>
          <w:szCs w:val="18"/>
        </w:rPr>
        <w:t>capacitores deberán estar montados en cubiertas de material aislante o de metal puesto a</w:t>
      </w:r>
      <w:r w:rsidR="00F2252F">
        <w:rPr>
          <w:rFonts w:ascii="Arial" w:hAnsi="Arial" w:cs="Arial"/>
          <w:sz w:val="18"/>
          <w:szCs w:val="18"/>
        </w:rPr>
        <w:t xml:space="preserve"> </w:t>
      </w:r>
      <w:r>
        <w:rPr>
          <w:rFonts w:ascii="Arial" w:hAnsi="Arial" w:cs="Arial"/>
          <w:sz w:val="18"/>
          <w:szCs w:val="18"/>
        </w:rPr>
        <w:t>tierra.</w:t>
      </w:r>
    </w:p>
    <w:p w:rsidR="00F2252F" w:rsidRDefault="00F2252F" w:rsidP="0069152B">
      <w:pPr>
        <w:autoSpaceDE w:val="0"/>
        <w:autoSpaceDN w:val="0"/>
        <w:adjustRightInd w:val="0"/>
        <w:spacing w:after="0" w:line="240" w:lineRule="auto"/>
        <w:rPr>
          <w:rFonts w:ascii="Arial" w:hAnsi="Arial" w:cs="Arial"/>
          <w:sz w:val="18"/>
          <w:szCs w:val="18"/>
        </w:rPr>
      </w:pPr>
      <w:r>
        <w:rPr>
          <w:rFonts w:ascii="Arial" w:hAnsi="Arial" w:cs="Arial"/>
          <w:b/>
          <w:bCs/>
          <w:sz w:val="18"/>
          <w:szCs w:val="18"/>
        </w:rPr>
        <w:t xml:space="preserve">Excepción 3: </w:t>
      </w:r>
      <w:r>
        <w:rPr>
          <w:rFonts w:ascii="Arial" w:hAnsi="Arial" w:cs="Arial"/>
          <w:sz w:val="18"/>
          <w:szCs w:val="18"/>
        </w:rPr>
        <w:t>Transformadores que sean parte integral de equipo de rayos X, de aparatos de alta</w:t>
      </w:r>
      <w:r w:rsidR="0069152B">
        <w:rPr>
          <w:rFonts w:ascii="Arial" w:hAnsi="Arial" w:cs="Arial"/>
          <w:sz w:val="18"/>
          <w:szCs w:val="18"/>
        </w:rPr>
        <w:t xml:space="preserve"> </w:t>
      </w:r>
      <w:r>
        <w:rPr>
          <w:rFonts w:ascii="Arial" w:hAnsi="Arial" w:cs="Arial"/>
          <w:sz w:val="18"/>
          <w:szCs w:val="18"/>
        </w:rPr>
        <w:t>frecuencia o de aparatos de revestimiento por proceso electrostático.</w:t>
      </w:r>
    </w:p>
    <w:p w:rsidR="0069152B" w:rsidRDefault="00365265" w:rsidP="00365265">
      <w:pPr>
        <w:autoSpaceDE w:val="0"/>
        <w:autoSpaceDN w:val="0"/>
        <w:adjustRightInd w:val="0"/>
        <w:spacing w:after="0" w:line="240" w:lineRule="auto"/>
        <w:jc w:val="both"/>
        <w:rPr>
          <w:rFonts w:ascii="Arial" w:hAnsi="Arial" w:cs="Arial"/>
          <w:sz w:val="18"/>
          <w:szCs w:val="18"/>
        </w:rPr>
      </w:pPr>
      <w:r>
        <w:rPr>
          <w:rFonts w:ascii="Arial" w:hAnsi="Arial" w:cs="Arial"/>
          <w:b/>
          <w:bCs/>
          <w:sz w:val="18"/>
          <w:szCs w:val="18"/>
        </w:rPr>
        <w:t xml:space="preserve">517-77. Instalación de cables de media tensión para equipo de rayos X. </w:t>
      </w:r>
      <w:r>
        <w:rPr>
          <w:rFonts w:ascii="Arial" w:hAnsi="Arial" w:cs="Arial"/>
          <w:sz w:val="18"/>
          <w:szCs w:val="18"/>
        </w:rPr>
        <w:t>Los cables con pantalla</w:t>
      </w:r>
      <w:r w:rsidR="0069152B">
        <w:rPr>
          <w:rFonts w:ascii="Arial" w:hAnsi="Arial" w:cs="Arial"/>
          <w:sz w:val="18"/>
          <w:szCs w:val="18"/>
        </w:rPr>
        <w:t xml:space="preserve"> </w:t>
      </w:r>
      <w:r>
        <w:rPr>
          <w:rFonts w:ascii="Arial" w:hAnsi="Arial" w:cs="Arial"/>
          <w:sz w:val="18"/>
          <w:szCs w:val="18"/>
        </w:rPr>
        <w:t>puesta a tierra para conexión de tubos de rayos X para intensificadores de imagen, se permiten</w:t>
      </w:r>
      <w:r w:rsidR="0069152B">
        <w:rPr>
          <w:rFonts w:ascii="Arial" w:hAnsi="Arial" w:cs="Arial"/>
          <w:sz w:val="18"/>
          <w:szCs w:val="18"/>
        </w:rPr>
        <w:t xml:space="preserve"> </w:t>
      </w:r>
      <w:r>
        <w:rPr>
          <w:rFonts w:ascii="Arial" w:hAnsi="Arial" w:cs="Arial"/>
          <w:sz w:val="18"/>
          <w:szCs w:val="18"/>
        </w:rPr>
        <w:t>que sean instalados en soportes para cables tipo charolas o en conducto, junto con los</w:t>
      </w:r>
      <w:r w:rsidR="0069152B">
        <w:rPr>
          <w:rFonts w:ascii="Arial" w:hAnsi="Arial" w:cs="Arial"/>
          <w:sz w:val="18"/>
          <w:szCs w:val="18"/>
        </w:rPr>
        <w:t xml:space="preserve"> </w:t>
      </w:r>
      <w:r>
        <w:rPr>
          <w:rFonts w:ascii="Arial" w:hAnsi="Arial" w:cs="Arial"/>
          <w:sz w:val="18"/>
          <w:szCs w:val="18"/>
        </w:rPr>
        <w:t>conductores de control y de fuerza sin requerir de barreras que separen el alambrado.</w:t>
      </w:r>
      <w:r w:rsidR="0069152B">
        <w:rPr>
          <w:rFonts w:ascii="Arial" w:hAnsi="Arial" w:cs="Arial"/>
          <w:sz w:val="18"/>
          <w:szCs w:val="18"/>
        </w:rPr>
        <w:t xml:space="preserve"> </w:t>
      </w:r>
    </w:p>
    <w:p w:rsidR="00365265" w:rsidRPr="0069152B" w:rsidRDefault="00365265" w:rsidP="00365265">
      <w:pPr>
        <w:autoSpaceDE w:val="0"/>
        <w:autoSpaceDN w:val="0"/>
        <w:adjustRightInd w:val="0"/>
        <w:spacing w:after="0" w:line="240" w:lineRule="auto"/>
        <w:jc w:val="both"/>
        <w:rPr>
          <w:rFonts w:ascii="Arial" w:hAnsi="Arial" w:cs="Arial"/>
          <w:sz w:val="18"/>
          <w:szCs w:val="18"/>
        </w:rPr>
      </w:pPr>
      <w:r>
        <w:rPr>
          <w:rFonts w:ascii="Arial" w:hAnsi="Arial" w:cs="Arial"/>
          <w:b/>
          <w:bCs/>
          <w:sz w:val="18"/>
          <w:szCs w:val="18"/>
        </w:rPr>
        <w:t>517-78. Protección y puesta a tierra.</w:t>
      </w:r>
    </w:p>
    <w:p w:rsidR="00365265" w:rsidRDefault="00365265" w:rsidP="00365265">
      <w:pPr>
        <w:autoSpaceDE w:val="0"/>
        <w:autoSpaceDN w:val="0"/>
        <w:adjustRightInd w:val="0"/>
        <w:spacing w:after="0" w:line="240" w:lineRule="auto"/>
        <w:jc w:val="both"/>
        <w:rPr>
          <w:rFonts w:ascii="Arial" w:hAnsi="Arial" w:cs="Arial"/>
          <w:sz w:val="18"/>
          <w:szCs w:val="18"/>
        </w:rPr>
      </w:pPr>
      <w:r>
        <w:rPr>
          <w:rFonts w:ascii="Arial" w:hAnsi="Arial" w:cs="Arial"/>
          <w:b/>
          <w:bCs/>
          <w:sz w:val="18"/>
          <w:szCs w:val="18"/>
        </w:rPr>
        <w:t xml:space="preserve">a) Partes de media tensión. </w:t>
      </w:r>
      <w:r>
        <w:rPr>
          <w:rFonts w:ascii="Arial" w:hAnsi="Arial" w:cs="Arial"/>
          <w:sz w:val="18"/>
          <w:szCs w:val="18"/>
        </w:rPr>
        <w:t>Todas las partes de media tensión eléctrica, incluyendo los tubos de</w:t>
      </w:r>
      <w:r w:rsidR="0069152B">
        <w:rPr>
          <w:rFonts w:ascii="Arial" w:hAnsi="Arial" w:cs="Arial"/>
          <w:sz w:val="18"/>
          <w:szCs w:val="18"/>
        </w:rPr>
        <w:t xml:space="preserve"> </w:t>
      </w:r>
      <w:r>
        <w:rPr>
          <w:rFonts w:ascii="Arial" w:hAnsi="Arial" w:cs="Arial"/>
          <w:sz w:val="18"/>
          <w:szCs w:val="18"/>
        </w:rPr>
        <w:t>rayos X, deben montarse en cubiertas puestas a tierra. Se podrá usar aire, aceite, gas u otra</w:t>
      </w:r>
      <w:r w:rsidR="0069152B">
        <w:rPr>
          <w:rFonts w:ascii="Arial" w:hAnsi="Arial" w:cs="Arial"/>
          <w:sz w:val="18"/>
          <w:szCs w:val="18"/>
        </w:rPr>
        <w:t xml:space="preserve"> </w:t>
      </w:r>
      <w:r>
        <w:rPr>
          <w:rFonts w:ascii="Arial" w:hAnsi="Arial" w:cs="Arial"/>
          <w:sz w:val="18"/>
          <w:szCs w:val="18"/>
        </w:rPr>
        <w:t>sustancia aislante apropiada para aislar la alta tensión de la cubierta puesta a tierra. La conexión</w:t>
      </w:r>
      <w:r w:rsidR="0069152B">
        <w:rPr>
          <w:rFonts w:ascii="Arial" w:hAnsi="Arial" w:cs="Arial"/>
          <w:sz w:val="18"/>
          <w:szCs w:val="18"/>
        </w:rPr>
        <w:t xml:space="preserve"> </w:t>
      </w:r>
      <w:r>
        <w:rPr>
          <w:rFonts w:ascii="Arial" w:hAnsi="Arial" w:cs="Arial"/>
          <w:sz w:val="18"/>
          <w:szCs w:val="18"/>
        </w:rPr>
        <w:t>desde el equipo de alta tensión a los tubos de rayos X y otros componentes de alta tensión,</w:t>
      </w:r>
      <w:r w:rsidR="0069152B">
        <w:rPr>
          <w:rFonts w:ascii="Arial" w:hAnsi="Arial" w:cs="Arial"/>
          <w:sz w:val="18"/>
          <w:szCs w:val="18"/>
        </w:rPr>
        <w:t xml:space="preserve"> </w:t>
      </w:r>
      <w:r>
        <w:rPr>
          <w:rFonts w:ascii="Arial" w:hAnsi="Arial" w:cs="Arial"/>
          <w:sz w:val="18"/>
          <w:szCs w:val="18"/>
        </w:rPr>
        <w:t>deberá hacerse con cables de alta tensión con pantalla.</w:t>
      </w:r>
    </w:p>
    <w:p w:rsidR="00365265" w:rsidRDefault="00365265" w:rsidP="00365265">
      <w:pPr>
        <w:autoSpaceDE w:val="0"/>
        <w:autoSpaceDN w:val="0"/>
        <w:adjustRightInd w:val="0"/>
        <w:spacing w:after="0" w:line="240" w:lineRule="auto"/>
        <w:jc w:val="both"/>
        <w:rPr>
          <w:rFonts w:ascii="Arial" w:hAnsi="Arial" w:cs="Arial"/>
          <w:sz w:val="18"/>
          <w:szCs w:val="18"/>
        </w:rPr>
      </w:pPr>
      <w:r>
        <w:rPr>
          <w:rFonts w:ascii="Arial" w:hAnsi="Arial" w:cs="Arial"/>
          <w:b/>
          <w:bCs/>
          <w:sz w:val="18"/>
          <w:szCs w:val="18"/>
        </w:rPr>
        <w:t xml:space="preserve">b) Cables de baja tensión. </w:t>
      </w:r>
      <w:r>
        <w:rPr>
          <w:rFonts w:ascii="Arial" w:hAnsi="Arial" w:cs="Arial"/>
          <w:sz w:val="18"/>
          <w:szCs w:val="18"/>
        </w:rPr>
        <w:t>Los cables de baja tensión que conectan unidades que no estén</w:t>
      </w:r>
      <w:r w:rsidR="0069152B">
        <w:rPr>
          <w:rFonts w:ascii="Arial" w:hAnsi="Arial" w:cs="Arial"/>
          <w:sz w:val="18"/>
          <w:szCs w:val="18"/>
        </w:rPr>
        <w:t xml:space="preserve"> </w:t>
      </w:r>
      <w:r>
        <w:rPr>
          <w:rFonts w:ascii="Arial" w:hAnsi="Arial" w:cs="Arial"/>
          <w:sz w:val="18"/>
          <w:szCs w:val="18"/>
        </w:rPr>
        <w:t>completamente selladas, tales como transformadores, condensadores, enfriadores de aceite, y</w:t>
      </w:r>
      <w:r w:rsidR="0069152B">
        <w:rPr>
          <w:rFonts w:ascii="Arial" w:hAnsi="Arial" w:cs="Arial"/>
          <w:sz w:val="18"/>
          <w:szCs w:val="18"/>
        </w:rPr>
        <w:t xml:space="preserve"> </w:t>
      </w:r>
      <w:proofErr w:type="spellStart"/>
      <w:r>
        <w:rPr>
          <w:rFonts w:ascii="Arial" w:hAnsi="Arial" w:cs="Arial"/>
          <w:sz w:val="18"/>
          <w:szCs w:val="18"/>
        </w:rPr>
        <w:t>desconectadores</w:t>
      </w:r>
      <w:proofErr w:type="spellEnd"/>
      <w:r>
        <w:rPr>
          <w:rFonts w:ascii="Arial" w:hAnsi="Arial" w:cs="Arial"/>
          <w:sz w:val="18"/>
          <w:szCs w:val="18"/>
        </w:rPr>
        <w:t xml:space="preserve"> de alta tensión, deben tener aislamiento de tipo resistente al aceite.</w:t>
      </w:r>
    </w:p>
    <w:p w:rsidR="00365265" w:rsidRDefault="00365265" w:rsidP="00365265">
      <w:pPr>
        <w:autoSpaceDE w:val="0"/>
        <w:autoSpaceDN w:val="0"/>
        <w:adjustRightInd w:val="0"/>
        <w:spacing w:after="0" w:line="240" w:lineRule="auto"/>
        <w:jc w:val="both"/>
        <w:rPr>
          <w:rFonts w:ascii="Arial" w:hAnsi="Arial" w:cs="Arial"/>
          <w:sz w:val="18"/>
          <w:szCs w:val="18"/>
        </w:rPr>
      </w:pPr>
      <w:r>
        <w:rPr>
          <w:rFonts w:ascii="Arial" w:hAnsi="Arial" w:cs="Arial"/>
          <w:b/>
          <w:bCs/>
          <w:sz w:val="18"/>
          <w:szCs w:val="18"/>
        </w:rPr>
        <w:t xml:space="preserve">c) Partes metálicas que no llevan corriente eléctrica. </w:t>
      </w:r>
      <w:r>
        <w:rPr>
          <w:rFonts w:ascii="Arial" w:hAnsi="Arial" w:cs="Arial"/>
          <w:sz w:val="18"/>
          <w:szCs w:val="18"/>
        </w:rPr>
        <w:t>Las partes metálicas que no llevan corriente</w:t>
      </w:r>
      <w:r w:rsidR="0069152B">
        <w:rPr>
          <w:rFonts w:ascii="Arial" w:hAnsi="Arial" w:cs="Arial"/>
          <w:sz w:val="18"/>
          <w:szCs w:val="18"/>
        </w:rPr>
        <w:t xml:space="preserve"> </w:t>
      </w:r>
      <w:r>
        <w:rPr>
          <w:rFonts w:ascii="Arial" w:hAnsi="Arial" w:cs="Arial"/>
          <w:sz w:val="18"/>
          <w:szCs w:val="18"/>
        </w:rPr>
        <w:t>eléctrica del equipo asociado a rayos X (controles, mesas, soportes de tubo de rayos X, tanque</w:t>
      </w:r>
      <w:r w:rsidR="0069152B">
        <w:rPr>
          <w:rFonts w:ascii="Arial" w:hAnsi="Arial" w:cs="Arial"/>
          <w:sz w:val="18"/>
          <w:szCs w:val="18"/>
        </w:rPr>
        <w:t xml:space="preserve"> </w:t>
      </w:r>
      <w:r>
        <w:rPr>
          <w:rFonts w:ascii="Arial" w:hAnsi="Arial" w:cs="Arial"/>
          <w:sz w:val="18"/>
          <w:szCs w:val="18"/>
        </w:rPr>
        <w:t xml:space="preserve">de transformadores, cables blindados, cabezales para tubo de rayos X, etc.), deben ser </w:t>
      </w:r>
      <w:proofErr w:type="gramStart"/>
      <w:r>
        <w:rPr>
          <w:rFonts w:ascii="Arial" w:hAnsi="Arial" w:cs="Arial"/>
          <w:sz w:val="18"/>
          <w:szCs w:val="18"/>
        </w:rPr>
        <w:t>puestos</w:t>
      </w:r>
      <w:proofErr w:type="gramEnd"/>
      <w:r w:rsidR="0069152B">
        <w:rPr>
          <w:rFonts w:ascii="Arial" w:hAnsi="Arial" w:cs="Arial"/>
          <w:sz w:val="18"/>
          <w:szCs w:val="18"/>
        </w:rPr>
        <w:t xml:space="preserve"> </w:t>
      </w:r>
      <w:r>
        <w:rPr>
          <w:rFonts w:ascii="Arial" w:hAnsi="Arial" w:cs="Arial"/>
          <w:sz w:val="18"/>
          <w:szCs w:val="18"/>
        </w:rPr>
        <w:t>a tierra tal como se especifica en el Artículo 250 y en 517-13 (a) y (b).</w:t>
      </w:r>
    </w:p>
    <w:p w:rsidR="0069152B" w:rsidRDefault="0069152B" w:rsidP="00365265">
      <w:pPr>
        <w:autoSpaceDE w:val="0"/>
        <w:autoSpaceDN w:val="0"/>
        <w:adjustRightInd w:val="0"/>
        <w:spacing w:after="0" w:line="240" w:lineRule="auto"/>
        <w:jc w:val="both"/>
        <w:rPr>
          <w:rFonts w:ascii="Arial" w:hAnsi="Arial" w:cs="Arial"/>
          <w:sz w:val="18"/>
          <w:szCs w:val="18"/>
        </w:rPr>
      </w:pPr>
    </w:p>
    <w:p w:rsidR="0069152B" w:rsidRDefault="0069152B" w:rsidP="0069152B">
      <w:pPr>
        <w:autoSpaceDE w:val="0"/>
        <w:autoSpaceDN w:val="0"/>
        <w:adjustRightInd w:val="0"/>
        <w:spacing w:after="0" w:line="240" w:lineRule="auto"/>
        <w:jc w:val="both"/>
        <w:rPr>
          <w:rFonts w:ascii="Arial" w:hAnsi="Arial" w:cs="Arial"/>
          <w:b/>
          <w:bCs/>
          <w:sz w:val="18"/>
          <w:szCs w:val="18"/>
        </w:rPr>
      </w:pPr>
      <w:r>
        <w:rPr>
          <w:rFonts w:ascii="Arial" w:hAnsi="Arial" w:cs="Arial"/>
          <w:b/>
          <w:bCs/>
          <w:sz w:val="18"/>
          <w:szCs w:val="18"/>
        </w:rPr>
        <w:t>ARTÍCULO 250 - PUESTA A TIERRA</w:t>
      </w:r>
    </w:p>
    <w:p w:rsidR="0069152B" w:rsidRDefault="0069152B" w:rsidP="0069152B">
      <w:pPr>
        <w:autoSpaceDE w:val="0"/>
        <w:autoSpaceDN w:val="0"/>
        <w:adjustRightInd w:val="0"/>
        <w:spacing w:after="0" w:line="240" w:lineRule="auto"/>
        <w:jc w:val="both"/>
        <w:rPr>
          <w:rFonts w:ascii="Arial" w:hAnsi="Arial" w:cs="Arial"/>
          <w:b/>
          <w:bCs/>
          <w:sz w:val="18"/>
          <w:szCs w:val="18"/>
        </w:rPr>
      </w:pPr>
      <w:r>
        <w:rPr>
          <w:rFonts w:ascii="Arial" w:hAnsi="Arial" w:cs="Arial"/>
          <w:b/>
          <w:bCs/>
          <w:sz w:val="18"/>
          <w:szCs w:val="18"/>
        </w:rPr>
        <w:t>A. Disposiciones generales</w:t>
      </w:r>
    </w:p>
    <w:p w:rsidR="0069152B" w:rsidRDefault="0069152B" w:rsidP="0069152B">
      <w:pPr>
        <w:autoSpaceDE w:val="0"/>
        <w:autoSpaceDN w:val="0"/>
        <w:adjustRightInd w:val="0"/>
        <w:spacing w:after="0" w:line="240" w:lineRule="auto"/>
        <w:jc w:val="both"/>
        <w:rPr>
          <w:rFonts w:ascii="Arial" w:hAnsi="Arial" w:cs="Arial"/>
          <w:sz w:val="18"/>
          <w:szCs w:val="18"/>
        </w:rPr>
      </w:pPr>
      <w:r>
        <w:rPr>
          <w:rFonts w:ascii="Arial" w:hAnsi="Arial" w:cs="Arial"/>
          <w:b/>
          <w:bCs/>
          <w:sz w:val="18"/>
          <w:szCs w:val="18"/>
        </w:rPr>
        <w:t xml:space="preserve">250-1. Alcance. </w:t>
      </w:r>
      <w:r>
        <w:rPr>
          <w:rFonts w:ascii="Arial" w:hAnsi="Arial" w:cs="Arial"/>
          <w:sz w:val="18"/>
          <w:szCs w:val="18"/>
        </w:rPr>
        <w:t>Este Artículo cubre los requisitos generales para la puesta a tierra y sus puentes de unión en</w:t>
      </w:r>
    </w:p>
    <w:p w:rsidR="0069152B" w:rsidRDefault="0069152B" w:rsidP="0069152B">
      <w:pPr>
        <w:autoSpaceDE w:val="0"/>
        <w:autoSpaceDN w:val="0"/>
        <w:adjustRightInd w:val="0"/>
        <w:spacing w:after="0" w:line="240" w:lineRule="auto"/>
        <w:jc w:val="both"/>
        <w:rPr>
          <w:rFonts w:ascii="Arial" w:hAnsi="Arial" w:cs="Arial"/>
          <w:sz w:val="18"/>
          <w:szCs w:val="18"/>
        </w:rPr>
      </w:pPr>
      <w:proofErr w:type="gramStart"/>
      <w:r>
        <w:rPr>
          <w:rFonts w:ascii="Arial" w:hAnsi="Arial" w:cs="Arial"/>
          <w:sz w:val="18"/>
          <w:szCs w:val="18"/>
        </w:rPr>
        <w:t>las</w:t>
      </w:r>
      <w:proofErr w:type="gramEnd"/>
      <w:r>
        <w:rPr>
          <w:rFonts w:ascii="Arial" w:hAnsi="Arial" w:cs="Arial"/>
          <w:sz w:val="18"/>
          <w:szCs w:val="18"/>
        </w:rPr>
        <w:t xml:space="preserve"> instalaciones eléctricas y, además, los requisitos específicos que se indican a continuación:</w:t>
      </w:r>
    </w:p>
    <w:p w:rsidR="0069152B" w:rsidRDefault="0069152B" w:rsidP="0069152B">
      <w:pPr>
        <w:autoSpaceDE w:val="0"/>
        <w:autoSpaceDN w:val="0"/>
        <w:adjustRightInd w:val="0"/>
        <w:spacing w:after="0" w:line="240" w:lineRule="auto"/>
        <w:jc w:val="both"/>
        <w:rPr>
          <w:rFonts w:ascii="Arial" w:hAnsi="Arial" w:cs="Arial"/>
          <w:sz w:val="18"/>
          <w:szCs w:val="18"/>
        </w:rPr>
      </w:pPr>
      <w:r>
        <w:rPr>
          <w:rFonts w:ascii="Arial" w:hAnsi="Arial" w:cs="Arial"/>
          <w:b/>
          <w:bCs/>
          <w:sz w:val="18"/>
          <w:szCs w:val="18"/>
        </w:rPr>
        <w:t xml:space="preserve">a) </w:t>
      </w:r>
      <w:r>
        <w:rPr>
          <w:rFonts w:ascii="Arial" w:hAnsi="Arial" w:cs="Arial"/>
          <w:sz w:val="18"/>
          <w:szCs w:val="18"/>
        </w:rPr>
        <w:t>En sistemas, circuitos y equipos en los que se exige, se permite o donde no se permite que estén puestos a tierra.</w:t>
      </w:r>
    </w:p>
    <w:p w:rsidR="0069152B" w:rsidRDefault="0069152B" w:rsidP="0069152B">
      <w:pPr>
        <w:autoSpaceDE w:val="0"/>
        <w:autoSpaceDN w:val="0"/>
        <w:adjustRightInd w:val="0"/>
        <w:spacing w:after="0" w:line="240" w:lineRule="auto"/>
        <w:jc w:val="both"/>
        <w:rPr>
          <w:rFonts w:ascii="Arial" w:hAnsi="Arial" w:cs="Arial"/>
          <w:sz w:val="18"/>
          <w:szCs w:val="18"/>
        </w:rPr>
      </w:pPr>
      <w:r>
        <w:rPr>
          <w:rFonts w:ascii="Arial" w:hAnsi="Arial" w:cs="Arial"/>
          <w:b/>
          <w:bCs/>
          <w:sz w:val="18"/>
          <w:szCs w:val="18"/>
        </w:rPr>
        <w:t xml:space="preserve">b) </w:t>
      </w:r>
      <w:r>
        <w:rPr>
          <w:rFonts w:ascii="Arial" w:hAnsi="Arial" w:cs="Arial"/>
          <w:sz w:val="18"/>
          <w:szCs w:val="18"/>
        </w:rPr>
        <w:t>El conductor del circuito que es puesto a tierra en sistemas puestos a tierra.</w:t>
      </w:r>
    </w:p>
    <w:p w:rsidR="0069152B" w:rsidRDefault="0069152B" w:rsidP="0069152B">
      <w:pPr>
        <w:autoSpaceDE w:val="0"/>
        <w:autoSpaceDN w:val="0"/>
        <w:adjustRightInd w:val="0"/>
        <w:spacing w:after="0" w:line="240" w:lineRule="auto"/>
        <w:jc w:val="both"/>
        <w:rPr>
          <w:rFonts w:ascii="Arial" w:hAnsi="Arial" w:cs="Arial"/>
          <w:sz w:val="18"/>
          <w:szCs w:val="18"/>
        </w:rPr>
      </w:pPr>
      <w:r>
        <w:rPr>
          <w:rFonts w:ascii="Arial" w:hAnsi="Arial" w:cs="Arial"/>
          <w:b/>
          <w:bCs/>
          <w:sz w:val="18"/>
          <w:szCs w:val="18"/>
        </w:rPr>
        <w:t xml:space="preserve">c) </w:t>
      </w:r>
      <w:r>
        <w:rPr>
          <w:rFonts w:ascii="Arial" w:hAnsi="Arial" w:cs="Arial"/>
          <w:sz w:val="18"/>
          <w:szCs w:val="18"/>
        </w:rPr>
        <w:t>Ubicación de las conexiones a tierra.</w:t>
      </w:r>
    </w:p>
    <w:p w:rsidR="0069152B" w:rsidRDefault="0069152B" w:rsidP="0069152B">
      <w:pPr>
        <w:autoSpaceDE w:val="0"/>
        <w:autoSpaceDN w:val="0"/>
        <w:adjustRightInd w:val="0"/>
        <w:spacing w:after="0" w:line="240" w:lineRule="auto"/>
        <w:jc w:val="both"/>
        <w:rPr>
          <w:rFonts w:ascii="Arial" w:hAnsi="Arial" w:cs="Arial"/>
          <w:sz w:val="18"/>
          <w:szCs w:val="18"/>
        </w:rPr>
      </w:pPr>
      <w:r>
        <w:rPr>
          <w:rFonts w:ascii="Arial" w:hAnsi="Arial" w:cs="Arial"/>
          <w:b/>
          <w:bCs/>
          <w:sz w:val="18"/>
          <w:szCs w:val="18"/>
        </w:rPr>
        <w:t xml:space="preserve">d) </w:t>
      </w:r>
      <w:r>
        <w:rPr>
          <w:rFonts w:ascii="Arial" w:hAnsi="Arial" w:cs="Arial"/>
          <w:sz w:val="18"/>
          <w:szCs w:val="18"/>
        </w:rPr>
        <w:t>Tipos y tamaños nominales de los conductores, puentes de unión y electrodos de conexión para puesta a tierra.</w:t>
      </w:r>
    </w:p>
    <w:p w:rsidR="0069152B" w:rsidRDefault="0069152B" w:rsidP="0069152B">
      <w:pPr>
        <w:autoSpaceDE w:val="0"/>
        <w:autoSpaceDN w:val="0"/>
        <w:adjustRightInd w:val="0"/>
        <w:spacing w:after="0" w:line="240" w:lineRule="auto"/>
        <w:jc w:val="both"/>
        <w:rPr>
          <w:rFonts w:ascii="Arial" w:hAnsi="Arial" w:cs="Arial"/>
          <w:sz w:val="18"/>
          <w:szCs w:val="18"/>
        </w:rPr>
      </w:pPr>
      <w:r>
        <w:rPr>
          <w:rFonts w:ascii="Arial" w:hAnsi="Arial" w:cs="Arial"/>
          <w:b/>
          <w:bCs/>
          <w:sz w:val="18"/>
          <w:szCs w:val="18"/>
        </w:rPr>
        <w:t xml:space="preserve">e) </w:t>
      </w:r>
      <w:r>
        <w:rPr>
          <w:rFonts w:ascii="Arial" w:hAnsi="Arial" w:cs="Arial"/>
          <w:sz w:val="18"/>
          <w:szCs w:val="18"/>
        </w:rPr>
        <w:t>Métodos de puesta a tierra y puentes de unión.</w:t>
      </w:r>
    </w:p>
    <w:p w:rsidR="0069152B" w:rsidRDefault="0069152B" w:rsidP="0069152B">
      <w:pPr>
        <w:autoSpaceDE w:val="0"/>
        <w:autoSpaceDN w:val="0"/>
        <w:adjustRightInd w:val="0"/>
        <w:spacing w:after="0" w:line="240" w:lineRule="auto"/>
        <w:jc w:val="both"/>
        <w:rPr>
          <w:rFonts w:ascii="Arial" w:hAnsi="Arial" w:cs="Arial"/>
          <w:sz w:val="18"/>
          <w:szCs w:val="18"/>
        </w:rPr>
      </w:pPr>
      <w:r>
        <w:rPr>
          <w:rFonts w:ascii="Arial" w:hAnsi="Arial" w:cs="Arial"/>
          <w:b/>
          <w:bCs/>
          <w:sz w:val="18"/>
          <w:szCs w:val="18"/>
        </w:rPr>
        <w:t xml:space="preserve">f) </w:t>
      </w:r>
      <w:r>
        <w:rPr>
          <w:rFonts w:ascii="Arial" w:hAnsi="Arial" w:cs="Arial"/>
          <w:sz w:val="18"/>
          <w:szCs w:val="18"/>
        </w:rPr>
        <w:t>Condiciones en las que se puede sustituir a los resguardos, separaciones o aislamiento por la puesta a tierra.</w:t>
      </w:r>
    </w:p>
    <w:p w:rsidR="0069152B" w:rsidRDefault="0069152B" w:rsidP="0069152B">
      <w:pPr>
        <w:autoSpaceDE w:val="0"/>
        <w:autoSpaceDN w:val="0"/>
        <w:adjustRightInd w:val="0"/>
        <w:spacing w:after="0" w:line="240" w:lineRule="auto"/>
        <w:jc w:val="both"/>
        <w:rPr>
          <w:rFonts w:ascii="Arial" w:hAnsi="Arial" w:cs="Arial"/>
          <w:sz w:val="16"/>
          <w:szCs w:val="16"/>
        </w:rPr>
      </w:pPr>
      <w:r>
        <w:rPr>
          <w:rFonts w:ascii="Arial" w:hAnsi="Arial" w:cs="Arial"/>
          <w:b/>
          <w:bCs/>
          <w:sz w:val="16"/>
          <w:szCs w:val="16"/>
        </w:rPr>
        <w:t xml:space="preserve">NOTA 1: </w:t>
      </w:r>
      <w:r>
        <w:rPr>
          <w:rFonts w:ascii="Arial" w:hAnsi="Arial" w:cs="Arial"/>
          <w:sz w:val="16"/>
          <w:szCs w:val="16"/>
        </w:rPr>
        <w:t xml:space="preserve">Los sistemas se conectan a tierra para limitar las sobretensiones eléctricas debidas a descargas atmosféricas, transitorios en la red o contacto accidental con líneas de alta tensión, y para estabilizar la tensión eléctrica a tierra durante su funcionamiento normal. Los equipos se conectan a tierra de modo que ofrezcan un camino de baja impedancia para las corrientes eléctricas de falla, y que faciliten el funcionamiento de los dispositivos de protección contra </w:t>
      </w:r>
      <w:proofErr w:type="spellStart"/>
      <w:r>
        <w:rPr>
          <w:rFonts w:ascii="Arial" w:hAnsi="Arial" w:cs="Arial"/>
          <w:sz w:val="16"/>
          <w:szCs w:val="16"/>
        </w:rPr>
        <w:t>sobrecorriente</w:t>
      </w:r>
      <w:proofErr w:type="spellEnd"/>
      <w:r>
        <w:rPr>
          <w:rFonts w:ascii="Arial" w:hAnsi="Arial" w:cs="Arial"/>
          <w:sz w:val="16"/>
          <w:szCs w:val="16"/>
        </w:rPr>
        <w:t xml:space="preserve"> en caso de falla a tierra.</w:t>
      </w:r>
    </w:p>
    <w:p w:rsidR="0069152B" w:rsidRPr="0069152B" w:rsidRDefault="0069152B" w:rsidP="0069152B">
      <w:pPr>
        <w:autoSpaceDE w:val="0"/>
        <w:autoSpaceDN w:val="0"/>
        <w:adjustRightInd w:val="0"/>
        <w:spacing w:after="0" w:line="240" w:lineRule="auto"/>
        <w:jc w:val="both"/>
        <w:rPr>
          <w:rFonts w:ascii="Arial" w:hAnsi="Arial" w:cs="Arial"/>
          <w:sz w:val="16"/>
          <w:szCs w:val="16"/>
        </w:rPr>
      </w:pPr>
      <w:r>
        <w:rPr>
          <w:rFonts w:ascii="Arial" w:hAnsi="Arial" w:cs="Arial"/>
          <w:b/>
          <w:bCs/>
          <w:sz w:val="16"/>
          <w:szCs w:val="16"/>
        </w:rPr>
        <w:t xml:space="preserve">NOTA 2: </w:t>
      </w:r>
      <w:r>
        <w:rPr>
          <w:rFonts w:ascii="Arial" w:hAnsi="Arial" w:cs="Arial"/>
          <w:sz w:val="16"/>
          <w:szCs w:val="16"/>
        </w:rPr>
        <w:t xml:space="preserve">Los materiales conductores que rodean a conductores o equipo eléctricos o que forman parte de dicho equipo, se conectan a tierra para limitar la tensión a tierra de esos materiales y para facilitar el funcionamiento de los dispositivos de protección contra </w:t>
      </w:r>
      <w:proofErr w:type="spellStart"/>
      <w:r>
        <w:rPr>
          <w:rFonts w:ascii="Arial" w:hAnsi="Arial" w:cs="Arial"/>
          <w:sz w:val="16"/>
          <w:szCs w:val="16"/>
        </w:rPr>
        <w:t>sobrecorriente</w:t>
      </w:r>
      <w:proofErr w:type="spellEnd"/>
      <w:r>
        <w:rPr>
          <w:rFonts w:ascii="Arial" w:hAnsi="Arial" w:cs="Arial"/>
          <w:sz w:val="16"/>
          <w:szCs w:val="16"/>
        </w:rPr>
        <w:t xml:space="preserve"> en caso de falla a tierra.</w:t>
      </w:r>
    </w:p>
    <w:p w:rsidR="0069152B" w:rsidRDefault="0069152B" w:rsidP="0069152B">
      <w:pPr>
        <w:autoSpaceDE w:val="0"/>
        <w:autoSpaceDN w:val="0"/>
        <w:adjustRightInd w:val="0"/>
        <w:spacing w:after="0" w:line="240" w:lineRule="auto"/>
        <w:jc w:val="both"/>
        <w:rPr>
          <w:rFonts w:ascii="Arial" w:hAnsi="Arial" w:cs="Arial"/>
          <w:b/>
          <w:bCs/>
          <w:sz w:val="18"/>
          <w:szCs w:val="18"/>
        </w:rPr>
      </w:pPr>
      <w:r>
        <w:rPr>
          <w:rFonts w:ascii="Arial" w:hAnsi="Arial" w:cs="Arial"/>
          <w:b/>
          <w:bCs/>
          <w:sz w:val="18"/>
          <w:szCs w:val="18"/>
        </w:rPr>
        <w:t>517-13. Conexión de puesta a tierra de receptáculos y equipo eléctrico fijo</w:t>
      </w:r>
    </w:p>
    <w:p w:rsidR="0069152B" w:rsidRDefault="0069152B" w:rsidP="0069152B">
      <w:pPr>
        <w:autoSpaceDE w:val="0"/>
        <w:autoSpaceDN w:val="0"/>
        <w:adjustRightInd w:val="0"/>
        <w:spacing w:after="0" w:line="240" w:lineRule="auto"/>
        <w:jc w:val="both"/>
        <w:rPr>
          <w:rFonts w:ascii="Arial" w:hAnsi="Arial" w:cs="Arial"/>
          <w:sz w:val="18"/>
          <w:szCs w:val="18"/>
        </w:rPr>
      </w:pPr>
      <w:r>
        <w:rPr>
          <w:rFonts w:ascii="Arial" w:hAnsi="Arial" w:cs="Arial"/>
          <w:b/>
          <w:bCs/>
          <w:sz w:val="18"/>
          <w:szCs w:val="18"/>
        </w:rPr>
        <w:t xml:space="preserve">a) Áreas de atención a pacientes. </w:t>
      </w:r>
      <w:r>
        <w:rPr>
          <w:rFonts w:ascii="Arial" w:hAnsi="Arial" w:cs="Arial"/>
          <w:sz w:val="18"/>
          <w:szCs w:val="18"/>
        </w:rPr>
        <w:t>En las áreas utilizadas para la atención a pacientes, las terminales de puesta a tierra de todos los receptáculos y todas las superficies no-conductoras de corriente eléctrica de equipo eléctrico fijo que pueden estar energizados que funcionan a más de 100 V y sujetos a contacto con personas, deben ponerse a tierra por medio de un conductor de cobre aislado o desnudo. El conductor de puesta a tierra debe seleccionarse de acuerdo con lo indicado en la Tabla 250-95, e instalado en canalizaciones metálicas con los conductores del circuito derivado que alimenten a estos receptáculos o al equipo fijo.</w:t>
      </w:r>
    </w:p>
    <w:p w:rsidR="0069152B" w:rsidRDefault="0069152B" w:rsidP="0069152B">
      <w:pPr>
        <w:autoSpaceDE w:val="0"/>
        <w:autoSpaceDN w:val="0"/>
        <w:adjustRightInd w:val="0"/>
        <w:spacing w:after="0" w:line="240" w:lineRule="auto"/>
        <w:jc w:val="both"/>
        <w:rPr>
          <w:rFonts w:ascii="Arial" w:hAnsi="Arial" w:cs="Arial"/>
          <w:sz w:val="18"/>
          <w:szCs w:val="18"/>
        </w:rPr>
      </w:pPr>
      <w:r>
        <w:rPr>
          <w:rFonts w:ascii="Arial" w:hAnsi="Arial" w:cs="Arial"/>
          <w:b/>
          <w:bCs/>
          <w:sz w:val="18"/>
          <w:szCs w:val="18"/>
        </w:rPr>
        <w:t xml:space="preserve">Excepción 1: </w:t>
      </w:r>
      <w:r>
        <w:rPr>
          <w:rFonts w:ascii="Arial" w:hAnsi="Arial" w:cs="Arial"/>
          <w:sz w:val="18"/>
          <w:szCs w:val="18"/>
        </w:rPr>
        <w:t xml:space="preserve">No se requiere canalización metálica donde se utilicen cables tipo MC o </w:t>
      </w:r>
      <w:proofErr w:type="gramStart"/>
      <w:r>
        <w:rPr>
          <w:rFonts w:ascii="Arial" w:hAnsi="Arial" w:cs="Arial"/>
          <w:sz w:val="18"/>
          <w:szCs w:val="18"/>
        </w:rPr>
        <w:t>MI</w:t>
      </w:r>
      <w:proofErr w:type="gramEnd"/>
      <w:r>
        <w:rPr>
          <w:rFonts w:ascii="Arial" w:hAnsi="Arial" w:cs="Arial"/>
          <w:sz w:val="18"/>
          <w:szCs w:val="18"/>
        </w:rPr>
        <w:t xml:space="preserve"> que tengan un conductor de puesta a tierra aislado.</w:t>
      </w:r>
    </w:p>
    <w:p w:rsidR="0069152B" w:rsidRDefault="0069152B" w:rsidP="0069152B">
      <w:pPr>
        <w:autoSpaceDE w:val="0"/>
        <w:autoSpaceDN w:val="0"/>
        <w:adjustRightInd w:val="0"/>
        <w:spacing w:after="0" w:line="240" w:lineRule="auto"/>
        <w:jc w:val="both"/>
        <w:rPr>
          <w:rFonts w:ascii="Arial" w:hAnsi="Arial" w:cs="Arial"/>
          <w:sz w:val="18"/>
          <w:szCs w:val="18"/>
        </w:rPr>
      </w:pPr>
      <w:r>
        <w:rPr>
          <w:rFonts w:ascii="Arial" w:hAnsi="Arial" w:cs="Arial"/>
          <w:b/>
          <w:bCs/>
          <w:sz w:val="18"/>
          <w:szCs w:val="18"/>
        </w:rPr>
        <w:t xml:space="preserve">Excepción 2: </w:t>
      </w:r>
      <w:r>
        <w:rPr>
          <w:rFonts w:ascii="Arial" w:hAnsi="Arial" w:cs="Arial"/>
          <w:sz w:val="18"/>
          <w:szCs w:val="18"/>
        </w:rPr>
        <w:t>Las placas metálicas pueden ser puestas a tierra por medio de tornillos metálicos, los cuales fijan la placa a la caja de salida puesta a tierra o a un dispositivo de alambrado puesto a tierra.</w:t>
      </w:r>
    </w:p>
    <w:p w:rsidR="0069152B" w:rsidRDefault="0069152B" w:rsidP="0069152B">
      <w:pPr>
        <w:autoSpaceDE w:val="0"/>
        <w:autoSpaceDN w:val="0"/>
        <w:adjustRightInd w:val="0"/>
        <w:spacing w:after="0" w:line="240" w:lineRule="auto"/>
        <w:jc w:val="both"/>
        <w:rPr>
          <w:rFonts w:ascii="Arial" w:hAnsi="Arial" w:cs="Arial"/>
          <w:sz w:val="18"/>
          <w:szCs w:val="18"/>
        </w:rPr>
      </w:pPr>
      <w:r>
        <w:rPr>
          <w:rFonts w:ascii="Arial" w:hAnsi="Arial" w:cs="Arial"/>
          <w:b/>
          <w:bCs/>
          <w:sz w:val="18"/>
          <w:szCs w:val="18"/>
        </w:rPr>
        <w:t xml:space="preserve">Excepción 3: </w:t>
      </w:r>
      <w:r>
        <w:rPr>
          <w:rFonts w:ascii="Arial" w:hAnsi="Arial" w:cs="Arial"/>
          <w:sz w:val="18"/>
          <w:szCs w:val="18"/>
        </w:rPr>
        <w:t>Para aparatos de alumbrado a más de 2,3 m sobre el nivel de piso terminado no se requiere que tenga puesta a tierra por medio de un cable aislado.</w:t>
      </w:r>
    </w:p>
    <w:p w:rsidR="00D140D9" w:rsidRPr="0069152B" w:rsidRDefault="0069152B" w:rsidP="0069152B">
      <w:pPr>
        <w:autoSpaceDE w:val="0"/>
        <w:autoSpaceDN w:val="0"/>
        <w:adjustRightInd w:val="0"/>
        <w:spacing w:after="0" w:line="240" w:lineRule="auto"/>
        <w:jc w:val="both"/>
        <w:rPr>
          <w:rFonts w:ascii="Arial" w:hAnsi="Arial" w:cs="Arial"/>
          <w:sz w:val="18"/>
          <w:szCs w:val="18"/>
        </w:rPr>
      </w:pPr>
      <w:r>
        <w:rPr>
          <w:rFonts w:ascii="Arial" w:hAnsi="Arial" w:cs="Arial"/>
          <w:b/>
          <w:bCs/>
          <w:sz w:val="18"/>
          <w:szCs w:val="18"/>
        </w:rPr>
        <w:t xml:space="preserve">b) Métodos. </w:t>
      </w:r>
      <w:r>
        <w:rPr>
          <w:rFonts w:ascii="Arial" w:hAnsi="Arial" w:cs="Arial"/>
          <w:sz w:val="18"/>
          <w:szCs w:val="18"/>
        </w:rPr>
        <w:t>En adición a los requerimientos indicados en 517-13 (a), todos los circuitos derivados que alimenten a las áreas de atención de pacientes deben proveerse de una trayectoria de puesta a tierra para corriente eléctrica de falla a través de un sistema de canalización metálica o cable armado. El sistema de canalización metálica o cable armado debe calificarse como un equipo eficiente de puesta a tierra, de acuerdo con lo indicado en 250-91 (b). Los cables tipo MC y tipo MI deben tener una armadura o  cubierta exterior metálica identificada como una eficiente puesta a tierra.</w:t>
      </w:r>
    </w:p>
    <w:p w:rsidR="00CD5103" w:rsidRDefault="00CD5103" w:rsidP="0069152B">
      <w:pPr>
        <w:ind w:left="360"/>
        <w:jc w:val="both"/>
      </w:pPr>
    </w:p>
    <w:p w:rsidR="005138EF" w:rsidRDefault="005138EF" w:rsidP="0069152B">
      <w:pPr>
        <w:ind w:left="360"/>
        <w:jc w:val="both"/>
      </w:pPr>
    </w:p>
    <w:tbl>
      <w:tblPr>
        <w:tblStyle w:val="Tablaconcuadrcula"/>
        <w:tblW w:w="0" w:type="auto"/>
        <w:tblInd w:w="360" w:type="dxa"/>
        <w:tblLook w:val="04A0"/>
      </w:tblPr>
      <w:tblGrid>
        <w:gridCol w:w="1501"/>
        <w:gridCol w:w="5282"/>
        <w:gridCol w:w="1162"/>
        <w:gridCol w:w="1164"/>
        <w:gridCol w:w="1547"/>
      </w:tblGrid>
      <w:tr w:rsidR="00FC2547" w:rsidTr="005138EF">
        <w:tc>
          <w:tcPr>
            <w:tcW w:w="1516" w:type="dxa"/>
          </w:tcPr>
          <w:p w:rsidR="00FC2547" w:rsidRDefault="00FC2547" w:rsidP="005138EF">
            <w:pPr>
              <w:jc w:val="both"/>
            </w:pPr>
            <w:r>
              <w:t>CODIGO</w:t>
            </w:r>
          </w:p>
        </w:tc>
        <w:tc>
          <w:tcPr>
            <w:tcW w:w="4978" w:type="dxa"/>
          </w:tcPr>
          <w:p w:rsidR="00FC2547" w:rsidRDefault="00FC2547" w:rsidP="005138EF">
            <w:pPr>
              <w:jc w:val="both"/>
            </w:pPr>
            <w:r>
              <w:t>DESCRIPCION</w:t>
            </w:r>
          </w:p>
        </w:tc>
        <w:tc>
          <w:tcPr>
            <w:tcW w:w="1162" w:type="dxa"/>
          </w:tcPr>
          <w:p w:rsidR="00FC2547" w:rsidRDefault="00FC2547" w:rsidP="005138EF">
            <w:pPr>
              <w:jc w:val="both"/>
            </w:pPr>
            <w:r>
              <w:t>UNIDADES</w:t>
            </w:r>
          </w:p>
        </w:tc>
        <w:tc>
          <w:tcPr>
            <w:tcW w:w="1164" w:type="dxa"/>
          </w:tcPr>
          <w:p w:rsidR="00FC2547" w:rsidRDefault="00FC2547" w:rsidP="005138EF">
            <w:pPr>
              <w:jc w:val="both"/>
            </w:pPr>
            <w:r>
              <w:t>CANTIDAD</w:t>
            </w:r>
          </w:p>
        </w:tc>
        <w:tc>
          <w:tcPr>
            <w:tcW w:w="1560" w:type="dxa"/>
          </w:tcPr>
          <w:p w:rsidR="00FC2547" w:rsidRDefault="00FC2547" w:rsidP="005138EF">
            <w:pPr>
              <w:jc w:val="both"/>
            </w:pPr>
            <w:r>
              <w:t>IMPORTE</w:t>
            </w:r>
          </w:p>
        </w:tc>
      </w:tr>
      <w:tr w:rsidR="00FC2547" w:rsidTr="005138EF">
        <w:tc>
          <w:tcPr>
            <w:tcW w:w="1516" w:type="dxa"/>
          </w:tcPr>
          <w:p w:rsidR="00FC2547" w:rsidRDefault="00FC2547" w:rsidP="005138EF">
            <w:pPr>
              <w:jc w:val="both"/>
            </w:pPr>
            <w:r>
              <w:t>HGM01</w:t>
            </w:r>
          </w:p>
        </w:tc>
        <w:tc>
          <w:tcPr>
            <w:tcW w:w="4978" w:type="dxa"/>
          </w:tcPr>
          <w:p w:rsidR="00FC2547" w:rsidRDefault="00FC2547" w:rsidP="005138EF">
            <w:pPr>
              <w:jc w:val="both"/>
            </w:pPr>
            <w:r>
              <w:t xml:space="preserve">Suministro, colocación e instalación de apagadores sencillos marca </w:t>
            </w:r>
            <w:proofErr w:type="spellStart"/>
            <w:r>
              <w:t>Quinziño</w:t>
            </w:r>
            <w:proofErr w:type="spellEnd"/>
            <w:r>
              <w:t xml:space="preserve">, Modelo N4001 Online marfil </w:t>
            </w:r>
            <w:r>
              <w:lastRenderedPageBreak/>
              <w:t xml:space="preserve">claro, incluye chasis, tapa, protección para alimentadores, retiro del existente (tapa, apagador, chasis), pruebas, limpieza del área, acarreos horizontales y/o verticales dentro y fuera del inmueble, herramienta, mano de obra, materiales y lo necesario para su ejecución </w:t>
            </w:r>
          </w:p>
        </w:tc>
        <w:tc>
          <w:tcPr>
            <w:tcW w:w="1162" w:type="dxa"/>
          </w:tcPr>
          <w:p w:rsidR="00FC2547" w:rsidRDefault="00FC2547" w:rsidP="005138EF">
            <w:pPr>
              <w:jc w:val="both"/>
            </w:pPr>
            <w:r>
              <w:lastRenderedPageBreak/>
              <w:t>32</w:t>
            </w:r>
          </w:p>
        </w:tc>
        <w:tc>
          <w:tcPr>
            <w:tcW w:w="1164" w:type="dxa"/>
          </w:tcPr>
          <w:p w:rsidR="00FC2547" w:rsidRDefault="00FC2547" w:rsidP="005138EF">
            <w:pPr>
              <w:jc w:val="both"/>
            </w:pPr>
            <w:r>
              <w:t>32</w:t>
            </w:r>
          </w:p>
        </w:tc>
        <w:tc>
          <w:tcPr>
            <w:tcW w:w="1560" w:type="dxa"/>
          </w:tcPr>
          <w:p w:rsidR="00FC2547" w:rsidRDefault="00FC2547" w:rsidP="005138EF">
            <w:pPr>
              <w:jc w:val="both"/>
            </w:pPr>
            <w:r>
              <w:t>2,250.00</w:t>
            </w:r>
          </w:p>
        </w:tc>
      </w:tr>
      <w:tr w:rsidR="00FC2547" w:rsidTr="005138EF">
        <w:tc>
          <w:tcPr>
            <w:tcW w:w="1516" w:type="dxa"/>
          </w:tcPr>
          <w:p w:rsidR="00FC2547" w:rsidRDefault="00FC2547" w:rsidP="005138EF">
            <w:r w:rsidRPr="00FE1C5F">
              <w:lastRenderedPageBreak/>
              <w:t>HGM</w:t>
            </w:r>
            <w:r>
              <w:t>02</w:t>
            </w:r>
          </w:p>
        </w:tc>
        <w:tc>
          <w:tcPr>
            <w:tcW w:w="4978" w:type="dxa"/>
          </w:tcPr>
          <w:p w:rsidR="00FC2547" w:rsidRDefault="00FC2547" w:rsidP="005138EF">
            <w:pPr>
              <w:jc w:val="both"/>
            </w:pPr>
            <w:r>
              <w:t xml:space="preserve">Suministro, colocación e instalación de contacto dúplex, marca </w:t>
            </w:r>
            <w:proofErr w:type="spellStart"/>
            <w:r>
              <w:t>Bticino</w:t>
            </w:r>
            <w:proofErr w:type="spellEnd"/>
            <w:r>
              <w:t xml:space="preserve">, línea </w:t>
            </w:r>
            <w:proofErr w:type="spellStart"/>
            <w:r>
              <w:t>Quinziño</w:t>
            </w:r>
            <w:proofErr w:type="spellEnd"/>
            <w:r>
              <w:t xml:space="preserve">  marfil claro, incluye chasis, tapa, protección  para alimentadores. Retiro de existentes (chasis, tapa, contactos), pruebas, limpieza del área, acarreos horizontales y/o verticales dentro y fuera del inmueble, herramienta, mano de obra, materiales y lo necesario para su ejecución</w:t>
            </w:r>
          </w:p>
        </w:tc>
        <w:tc>
          <w:tcPr>
            <w:tcW w:w="1162" w:type="dxa"/>
          </w:tcPr>
          <w:p w:rsidR="00FC2547" w:rsidRDefault="00FC2547" w:rsidP="005138EF">
            <w:pPr>
              <w:jc w:val="both"/>
            </w:pPr>
            <w:r>
              <w:t>32</w:t>
            </w:r>
          </w:p>
        </w:tc>
        <w:tc>
          <w:tcPr>
            <w:tcW w:w="1164" w:type="dxa"/>
          </w:tcPr>
          <w:p w:rsidR="00FC2547" w:rsidRDefault="00FC2547" w:rsidP="005138EF">
            <w:pPr>
              <w:jc w:val="both"/>
            </w:pPr>
            <w:r>
              <w:t>24</w:t>
            </w:r>
          </w:p>
        </w:tc>
        <w:tc>
          <w:tcPr>
            <w:tcW w:w="1560" w:type="dxa"/>
          </w:tcPr>
          <w:p w:rsidR="00FC2547" w:rsidRDefault="00FC2547" w:rsidP="005138EF">
            <w:pPr>
              <w:jc w:val="both"/>
            </w:pPr>
            <w:r>
              <w:t>2,560.00</w:t>
            </w:r>
          </w:p>
        </w:tc>
      </w:tr>
      <w:tr w:rsidR="00FC2547" w:rsidTr="005138EF">
        <w:tc>
          <w:tcPr>
            <w:tcW w:w="1516" w:type="dxa"/>
          </w:tcPr>
          <w:p w:rsidR="00FC2547" w:rsidRDefault="00FC2547" w:rsidP="005138EF">
            <w:r w:rsidRPr="00FE1C5F">
              <w:t>HGM</w:t>
            </w:r>
            <w:r>
              <w:t>03</w:t>
            </w:r>
          </w:p>
        </w:tc>
        <w:tc>
          <w:tcPr>
            <w:tcW w:w="4978" w:type="dxa"/>
          </w:tcPr>
          <w:p w:rsidR="00FC2547" w:rsidRDefault="00FC2547" w:rsidP="005138EF">
            <w:pPr>
              <w:jc w:val="both"/>
            </w:pPr>
            <w:r>
              <w:t xml:space="preserve">Suministro, instalación y pruebas  de cable de cobre, calibre 12 THW tipo </w:t>
            </w:r>
            <w:proofErr w:type="spellStart"/>
            <w:r>
              <w:t>Vinanel</w:t>
            </w:r>
            <w:proofErr w:type="spellEnd"/>
            <w:r>
              <w:t xml:space="preserve">, a una altura de 3 m, incluye guiado  y </w:t>
            </w:r>
            <w:proofErr w:type="spellStart"/>
            <w:r>
              <w:t>contraguiado</w:t>
            </w:r>
            <w:proofErr w:type="spellEnd"/>
            <w:r>
              <w:t>, conexiones, identificación de circuitos, cocas, empalmes, cinta de aislar, protecciones, herramienta, mano de obra, materiales y lo necesario para su ejecución.</w:t>
            </w:r>
          </w:p>
        </w:tc>
        <w:tc>
          <w:tcPr>
            <w:tcW w:w="1162" w:type="dxa"/>
          </w:tcPr>
          <w:p w:rsidR="00FC2547" w:rsidRDefault="00FC2547" w:rsidP="005138EF">
            <w:pPr>
              <w:jc w:val="both"/>
            </w:pPr>
            <w:r>
              <w:t>PZA</w:t>
            </w:r>
          </w:p>
        </w:tc>
        <w:tc>
          <w:tcPr>
            <w:tcW w:w="1164" w:type="dxa"/>
          </w:tcPr>
          <w:p w:rsidR="00FC2547" w:rsidRDefault="00FC2547" w:rsidP="005138EF">
            <w:pPr>
              <w:jc w:val="both"/>
            </w:pPr>
            <w:r>
              <w:t>8</w:t>
            </w:r>
          </w:p>
        </w:tc>
        <w:tc>
          <w:tcPr>
            <w:tcW w:w="1560" w:type="dxa"/>
          </w:tcPr>
          <w:p w:rsidR="00FC2547" w:rsidRDefault="00FC2547" w:rsidP="005138EF">
            <w:pPr>
              <w:jc w:val="both"/>
            </w:pPr>
          </w:p>
        </w:tc>
      </w:tr>
      <w:tr w:rsidR="00FC2547" w:rsidTr="005138EF">
        <w:tc>
          <w:tcPr>
            <w:tcW w:w="1516" w:type="dxa"/>
          </w:tcPr>
          <w:p w:rsidR="00FC2547" w:rsidRDefault="00FC2547" w:rsidP="005138EF">
            <w:r w:rsidRPr="00FE1C5F">
              <w:t>HGM</w:t>
            </w:r>
            <w:r>
              <w:t>04</w:t>
            </w:r>
          </w:p>
        </w:tc>
        <w:tc>
          <w:tcPr>
            <w:tcW w:w="4978" w:type="dxa"/>
          </w:tcPr>
          <w:p w:rsidR="00FC2547" w:rsidRDefault="00FC2547" w:rsidP="005138EF">
            <w:pPr>
              <w:jc w:val="both"/>
            </w:pPr>
            <w:r>
              <w:t xml:space="preserve">Suministro y colocación de caja de tierras, con 3 barras de cobre aisladas hasta de de 20 cm de largo  y tres perforaciones efectivas, incluye gabinete de lamina galvanizada con tapa marca </w:t>
            </w:r>
            <w:proofErr w:type="spellStart"/>
            <w:r>
              <w:t>Squared</w:t>
            </w:r>
            <w:proofErr w:type="spellEnd"/>
            <w:r>
              <w:t xml:space="preserve"> o similar , interconexión con tablero de distribución general  a una distancia de hasta 1.50 m  a base de tubo </w:t>
            </w:r>
            <w:proofErr w:type="spellStart"/>
            <w:r>
              <w:t>conduit</w:t>
            </w:r>
            <w:proofErr w:type="spellEnd"/>
            <w:r>
              <w:t xml:space="preserve"> pared gruesa  de 1 ½”, accesorios de instalación,  (codos, </w:t>
            </w:r>
            <w:proofErr w:type="spellStart"/>
            <w:r>
              <w:t>coples</w:t>
            </w:r>
            <w:proofErr w:type="spellEnd"/>
            <w:r>
              <w:t xml:space="preserve">, contra y monitor), elementos de fijación, </w:t>
            </w:r>
            <w:proofErr w:type="spellStart"/>
            <w:r>
              <w:t>ranurado</w:t>
            </w:r>
            <w:proofErr w:type="spellEnd"/>
            <w:r>
              <w:t xml:space="preserve"> de muros de tabique, resanes, acarreos horizontales y/o verticales   dentro y fuera del inmueble, herramienta, mano de obra y lo necesario para su ejecución.</w:t>
            </w:r>
          </w:p>
        </w:tc>
        <w:tc>
          <w:tcPr>
            <w:tcW w:w="1162" w:type="dxa"/>
          </w:tcPr>
          <w:p w:rsidR="00FC2547" w:rsidRDefault="00FC2547" w:rsidP="005138EF">
            <w:pPr>
              <w:jc w:val="both"/>
            </w:pPr>
            <w:r>
              <w:t>PZA</w:t>
            </w:r>
          </w:p>
        </w:tc>
        <w:tc>
          <w:tcPr>
            <w:tcW w:w="1164" w:type="dxa"/>
          </w:tcPr>
          <w:p w:rsidR="00FC2547" w:rsidRDefault="00FC2547" w:rsidP="005138EF">
            <w:pPr>
              <w:jc w:val="both"/>
            </w:pPr>
            <w:r>
              <w:t>8</w:t>
            </w:r>
          </w:p>
        </w:tc>
        <w:tc>
          <w:tcPr>
            <w:tcW w:w="1560" w:type="dxa"/>
          </w:tcPr>
          <w:p w:rsidR="00FC2547" w:rsidRDefault="00FC2547" w:rsidP="005138EF">
            <w:pPr>
              <w:jc w:val="both"/>
            </w:pPr>
          </w:p>
        </w:tc>
      </w:tr>
      <w:tr w:rsidR="00FC2547" w:rsidTr="005138EF">
        <w:tc>
          <w:tcPr>
            <w:tcW w:w="1516" w:type="dxa"/>
          </w:tcPr>
          <w:p w:rsidR="00FC2547" w:rsidRDefault="00FC2547" w:rsidP="005138EF">
            <w:r w:rsidRPr="00FE1C5F">
              <w:t>HGM</w:t>
            </w:r>
            <w:r>
              <w:t>05</w:t>
            </w:r>
          </w:p>
        </w:tc>
        <w:tc>
          <w:tcPr>
            <w:tcW w:w="4978" w:type="dxa"/>
          </w:tcPr>
          <w:p w:rsidR="00FC2547" w:rsidRDefault="00FC2547" w:rsidP="005138EF">
            <w:pPr>
              <w:jc w:val="both"/>
            </w:pPr>
            <w:r>
              <w:t xml:space="preserve">Suministro e instalación de tubo </w:t>
            </w:r>
            <w:proofErr w:type="spellStart"/>
            <w:r>
              <w:t>Conduit</w:t>
            </w:r>
            <w:proofErr w:type="spellEnd"/>
            <w:r>
              <w:t xml:space="preserve">  pared gruesa 4” (102 mm) de diámetro, incluye trazos, cortes, ajustes, abrazaderas tipo omega, </w:t>
            </w:r>
            <w:proofErr w:type="spellStart"/>
            <w:r>
              <w:t>coples</w:t>
            </w:r>
            <w:proofErr w:type="spellEnd"/>
            <w:r>
              <w:t>, cuerdas, acarreos horizontales y/o verticales, cuerdas, cortes, desperdicios, bayonetas, banqueo, acarreos horizontales y/o verticales dentro y fuera del inmueble, material, herramienta, mano de obra.</w:t>
            </w:r>
          </w:p>
        </w:tc>
        <w:tc>
          <w:tcPr>
            <w:tcW w:w="1162" w:type="dxa"/>
          </w:tcPr>
          <w:p w:rsidR="00FC2547" w:rsidRDefault="00FC2547" w:rsidP="005138EF">
            <w:pPr>
              <w:jc w:val="both"/>
            </w:pPr>
            <w:r>
              <w:t>ML</w:t>
            </w:r>
          </w:p>
        </w:tc>
        <w:tc>
          <w:tcPr>
            <w:tcW w:w="1164" w:type="dxa"/>
          </w:tcPr>
          <w:p w:rsidR="00FC2547" w:rsidRDefault="00FC2547" w:rsidP="005138EF">
            <w:pPr>
              <w:jc w:val="both"/>
            </w:pPr>
            <w:r>
              <w:t>640</w:t>
            </w:r>
          </w:p>
        </w:tc>
        <w:tc>
          <w:tcPr>
            <w:tcW w:w="1560" w:type="dxa"/>
          </w:tcPr>
          <w:p w:rsidR="00FC2547" w:rsidRDefault="00FC2547" w:rsidP="005138EF">
            <w:pPr>
              <w:jc w:val="both"/>
            </w:pPr>
          </w:p>
        </w:tc>
      </w:tr>
      <w:tr w:rsidR="00FC2547" w:rsidTr="005138EF">
        <w:tc>
          <w:tcPr>
            <w:tcW w:w="1516" w:type="dxa"/>
          </w:tcPr>
          <w:p w:rsidR="00FC2547" w:rsidRDefault="00FC2547" w:rsidP="005138EF">
            <w:r w:rsidRPr="00FE1C5F">
              <w:t>HGM</w:t>
            </w:r>
            <w:r>
              <w:t>06</w:t>
            </w:r>
          </w:p>
        </w:tc>
        <w:tc>
          <w:tcPr>
            <w:tcW w:w="4978" w:type="dxa"/>
          </w:tcPr>
          <w:p w:rsidR="00FC2547" w:rsidRDefault="00FC2547" w:rsidP="005138EF">
            <w:pPr>
              <w:jc w:val="both"/>
            </w:pPr>
            <w:r>
              <w:t xml:space="preserve">Suministro e instalación de tubo </w:t>
            </w:r>
            <w:proofErr w:type="spellStart"/>
            <w:r>
              <w:t>conduit</w:t>
            </w:r>
            <w:proofErr w:type="spellEnd"/>
            <w:r>
              <w:t xml:space="preserve">  pared gruesa de 4” (102 mm) diámetro, incluye trazo, colocación, nivelación , ajustes, cuerdas, </w:t>
            </w:r>
            <w:proofErr w:type="spellStart"/>
            <w:r>
              <w:t>coples</w:t>
            </w:r>
            <w:proofErr w:type="spellEnd"/>
            <w:r>
              <w:t>, acarreos hasta de 3 m de altura, cortes, desperdicio, material, mano de obra y herramienta.</w:t>
            </w:r>
          </w:p>
        </w:tc>
        <w:tc>
          <w:tcPr>
            <w:tcW w:w="1162" w:type="dxa"/>
          </w:tcPr>
          <w:p w:rsidR="00FC2547" w:rsidRDefault="00FC2547" w:rsidP="005138EF">
            <w:pPr>
              <w:jc w:val="both"/>
            </w:pPr>
            <w:r>
              <w:t>PZA</w:t>
            </w:r>
          </w:p>
        </w:tc>
        <w:tc>
          <w:tcPr>
            <w:tcW w:w="1164" w:type="dxa"/>
          </w:tcPr>
          <w:p w:rsidR="00FC2547" w:rsidRDefault="00FC2547" w:rsidP="005138EF">
            <w:pPr>
              <w:jc w:val="both"/>
            </w:pPr>
            <w:r>
              <w:t>56</w:t>
            </w:r>
          </w:p>
        </w:tc>
        <w:tc>
          <w:tcPr>
            <w:tcW w:w="1560" w:type="dxa"/>
          </w:tcPr>
          <w:p w:rsidR="00FC2547" w:rsidRDefault="00FC2547" w:rsidP="005138EF">
            <w:pPr>
              <w:jc w:val="both"/>
            </w:pPr>
          </w:p>
        </w:tc>
      </w:tr>
      <w:tr w:rsidR="00FC2547" w:rsidTr="005138EF">
        <w:tc>
          <w:tcPr>
            <w:tcW w:w="1516" w:type="dxa"/>
          </w:tcPr>
          <w:p w:rsidR="00FC2547" w:rsidRDefault="00FC2547" w:rsidP="005138EF">
            <w:r w:rsidRPr="00FE1C5F">
              <w:t>HGM</w:t>
            </w:r>
            <w:r>
              <w:t>07</w:t>
            </w:r>
          </w:p>
        </w:tc>
        <w:tc>
          <w:tcPr>
            <w:tcW w:w="4978" w:type="dxa"/>
          </w:tcPr>
          <w:p w:rsidR="00FC2547" w:rsidRDefault="00FC2547" w:rsidP="005138EF">
            <w:pPr>
              <w:jc w:val="both"/>
            </w:pPr>
            <w:r>
              <w:t xml:space="preserve">Suministro e instalación de </w:t>
            </w:r>
            <w:proofErr w:type="spellStart"/>
            <w:r>
              <w:t>condulet</w:t>
            </w:r>
            <w:proofErr w:type="spellEnd"/>
            <w:r>
              <w:t xml:space="preserve">  tipo “T”  o registro de 4” (102 mm) diámetro, incluye tapa, sello de </w:t>
            </w:r>
            <w:proofErr w:type="spellStart"/>
            <w:r>
              <w:t>neupreno</w:t>
            </w:r>
            <w:proofErr w:type="spellEnd"/>
            <w:r>
              <w:t xml:space="preserve">, </w:t>
            </w:r>
            <w:proofErr w:type="spellStart"/>
            <w:r>
              <w:t>accarreos</w:t>
            </w:r>
            <w:proofErr w:type="spellEnd"/>
            <w:r>
              <w:t xml:space="preserve"> 3 </w:t>
            </w:r>
            <w:proofErr w:type="spellStart"/>
            <w:r>
              <w:t>mts</w:t>
            </w:r>
            <w:proofErr w:type="spellEnd"/>
            <w:r>
              <w:t xml:space="preserve"> de altura,   material, mano de obra y herramienta.</w:t>
            </w:r>
          </w:p>
        </w:tc>
        <w:tc>
          <w:tcPr>
            <w:tcW w:w="1162" w:type="dxa"/>
          </w:tcPr>
          <w:p w:rsidR="00FC2547" w:rsidRDefault="00FC2547" w:rsidP="005138EF">
            <w:pPr>
              <w:jc w:val="both"/>
            </w:pPr>
            <w:r>
              <w:t>PZA</w:t>
            </w:r>
          </w:p>
        </w:tc>
        <w:tc>
          <w:tcPr>
            <w:tcW w:w="1164" w:type="dxa"/>
          </w:tcPr>
          <w:p w:rsidR="00FC2547" w:rsidRDefault="00FC2547" w:rsidP="005138EF">
            <w:pPr>
              <w:jc w:val="both"/>
            </w:pPr>
            <w:r>
              <w:t>56</w:t>
            </w:r>
          </w:p>
        </w:tc>
        <w:tc>
          <w:tcPr>
            <w:tcW w:w="1560" w:type="dxa"/>
          </w:tcPr>
          <w:p w:rsidR="00FC2547" w:rsidRDefault="00FC2547" w:rsidP="005138EF">
            <w:pPr>
              <w:jc w:val="both"/>
            </w:pPr>
          </w:p>
        </w:tc>
      </w:tr>
      <w:tr w:rsidR="00FC2547" w:rsidTr="005138EF">
        <w:tc>
          <w:tcPr>
            <w:tcW w:w="1516" w:type="dxa"/>
          </w:tcPr>
          <w:p w:rsidR="00FC2547" w:rsidRDefault="00FC2547" w:rsidP="005138EF">
            <w:r w:rsidRPr="00FE1C5F">
              <w:t>HGM</w:t>
            </w:r>
            <w:r>
              <w:t>08</w:t>
            </w:r>
          </w:p>
        </w:tc>
        <w:tc>
          <w:tcPr>
            <w:tcW w:w="4978" w:type="dxa"/>
          </w:tcPr>
          <w:p w:rsidR="00FC2547" w:rsidRDefault="00FC2547" w:rsidP="005138EF">
            <w:pPr>
              <w:jc w:val="both"/>
            </w:pPr>
            <w:r>
              <w:t xml:space="preserve">Soportes para tubería </w:t>
            </w:r>
            <w:proofErr w:type="spellStart"/>
            <w:r>
              <w:t>Conduit</w:t>
            </w:r>
            <w:proofErr w:type="spellEnd"/>
            <w:r>
              <w:t xml:space="preserve">  de 4” de diámetro a base4 de ángulos de ½”-1/16”  de espesor fijadas a piso de azotea con un desarrollo de 0.80 </w:t>
            </w:r>
            <w:proofErr w:type="spellStart"/>
            <w:r>
              <w:t>mts</w:t>
            </w:r>
            <w:proofErr w:type="spellEnd"/>
            <w:r>
              <w:t>, incluye acarreos horizontales y verticales, hechura, fijación, cortes, desperdicios, material, herramienta y mano de obra.</w:t>
            </w:r>
          </w:p>
        </w:tc>
        <w:tc>
          <w:tcPr>
            <w:tcW w:w="1162" w:type="dxa"/>
          </w:tcPr>
          <w:p w:rsidR="00FC2547" w:rsidRDefault="00FC2547" w:rsidP="005138EF">
            <w:pPr>
              <w:jc w:val="both"/>
            </w:pPr>
            <w:r>
              <w:t>PZA</w:t>
            </w:r>
          </w:p>
        </w:tc>
        <w:tc>
          <w:tcPr>
            <w:tcW w:w="1164" w:type="dxa"/>
          </w:tcPr>
          <w:p w:rsidR="00FC2547" w:rsidRDefault="00FC2547" w:rsidP="005138EF">
            <w:pPr>
              <w:jc w:val="both"/>
            </w:pPr>
            <w:r>
              <w:t>56</w:t>
            </w:r>
          </w:p>
        </w:tc>
        <w:tc>
          <w:tcPr>
            <w:tcW w:w="1560" w:type="dxa"/>
          </w:tcPr>
          <w:p w:rsidR="00FC2547" w:rsidRDefault="00FC2547" w:rsidP="005138EF">
            <w:pPr>
              <w:jc w:val="both"/>
            </w:pPr>
          </w:p>
        </w:tc>
      </w:tr>
      <w:tr w:rsidR="00FC2547" w:rsidTr="005138EF">
        <w:tc>
          <w:tcPr>
            <w:tcW w:w="1516" w:type="dxa"/>
          </w:tcPr>
          <w:p w:rsidR="00FC2547" w:rsidRDefault="00FC2547" w:rsidP="005138EF">
            <w:r w:rsidRPr="00FE1C5F">
              <w:lastRenderedPageBreak/>
              <w:t>HGM</w:t>
            </w:r>
            <w:r>
              <w:t>09</w:t>
            </w:r>
          </w:p>
        </w:tc>
        <w:tc>
          <w:tcPr>
            <w:tcW w:w="4978" w:type="dxa"/>
          </w:tcPr>
          <w:p w:rsidR="00FC2547" w:rsidRDefault="00FC2547" w:rsidP="005138EF">
            <w:pPr>
              <w:jc w:val="both"/>
            </w:pPr>
            <w:r>
              <w:t>Suministro e instalación de pruebas de cable de cobre  calibre 300 KCM , incluye guiado en tuberías, empalmes, conexiones, cinta de aislar vulcanizada , funda termo contráctil, conectores mecánicos, elementos de instalación, protecciones, herramienta, mano de obra, materiales y lo necesario para su ejecución.</w:t>
            </w:r>
          </w:p>
        </w:tc>
        <w:tc>
          <w:tcPr>
            <w:tcW w:w="1162" w:type="dxa"/>
          </w:tcPr>
          <w:p w:rsidR="00FC2547" w:rsidRDefault="00FC2547" w:rsidP="005138EF">
            <w:pPr>
              <w:jc w:val="both"/>
            </w:pPr>
            <w:r>
              <w:t xml:space="preserve">M </w:t>
            </w:r>
          </w:p>
        </w:tc>
        <w:tc>
          <w:tcPr>
            <w:tcW w:w="1164" w:type="dxa"/>
          </w:tcPr>
          <w:p w:rsidR="00FC2547" w:rsidRDefault="00FC2547" w:rsidP="005138EF">
            <w:pPr>
              <w:jc w:val="both"/>
            </w:pPr>
            <w:r>
              <w:t>2560</w:t>
            </w:r>
          </w:p>
        </w:tc>
        <w:tc>
          <w:tcPr>
            <w:tcW w:w="1560" w:type="dxa"/>
          </w:tcPr>
          <w:p w:rsidR="00FC2547" w:rsidRDefault="00FC2547" w:rsidP="005138EF">
            <w:pPr>
              <w:jc w:val="both"/>
            </w:pPr>
          </w:p>
        </w:tc>
      </w:tr>
      <w:tr w:rsidR="00FC2547" w:rsidTr="005138EF">
        <w:tc>
          <w:tcPr>
            <w:tcW w:w="1516" w:type="dxa"/>
          </w:tcPr>
          <w:p w:rsidR="00FC2547" w:rsidRDefault="00FC2547" w:rsidP="005138EF">
            <w:r w:rsidRPr="00FE1C5F">
              <w:t>HGM</w:t>
            </w:r>
            <w:r>
              <w:t>10</w:t>
            </w:r>
          </w:p>
        </w:tc>
        <w:tc>
          <w:tcPr>
            <w:tcW w:w="4978" w:type="dxa"/>
          </w:tcPr>
          <w:p w:rsidR="00FC2547" w:rsidRDefault="00FC2547" w:rsidP="005138EF">
            <w:pPr>
              <w:jc w:val="both"/>
            </w:pPr>
            <w:r>
              <w:t xml:space="preserve">Suministro y colocación de luminaria de sobreponer marca </w:t>
            </w:r>
            <w:proofErr w:type="spellStart"/>
            <w:r>
              <w:t>Construlita</w:t>
            </w:r>
            <w:proofErr w:type="spellEnd"/>
            <w:r>
              <w:t xml:space="preserve"> Línea </w:t>
            </w:r>
            <w:proofErr w:type="spellStart"/>
            <w:r>
              <w:t>cuadrum</w:t>
            </w:r>
            <w:proofErr w:type="spellEnd"/>
            <w:r>
              <w:t xml:space="preserve">, modelo CO8003G, altura de 3 </w:t>
            </w:r>
            <w:proofErr w:type="spellStart"/>
            <w:r>
              <w:t>mts</w:t>
            </w:r>
            <w:proofErr w:type="spellEnd"/>
            <w:r>
              <w:t>, incluye elementos de fijación, conexiones, elementos de instalación, luminarias, andamios, herramienta, mano de obra, materiales y lo necesario para su ejecución.</w:t>
            </w:r>
          </w:p>
        </w:tc>
        <w:tc>
          <w:tcPr>
            <w:tcW w:w="1162" w:type="dxa"/>
          </w:tcPr>
          <w:p w:rsidR="00FC2547" w:rsidRDefault="00FC2547" w:rsidP="005138EF">
            <w:pPr>
              <w:jc w:val="both"/>
            </w:pPr>
            <w:r>
              <w:t>PZA</w:t>
            </w:r>
          </w:p>
        </w:tc>
        <w:tc>
          <w:tcPr>
            <w:tcW w:w="1164" w:type="dxa"/>
          </w:tcPr>
          <w:p w:rsidR="00FC2547" w:rsidRDefault="00FC2547" w:rsidP="005138EF">
            <w:pPr>
              <w:jc w:val="both"/>
            </w:pPr>
            <w:r>
              <w:t>32</w:t>
            </w:r>
          </w:p>
        </w:tc>
        <w:tc>
          <w:tcPr>
            <w:tcW w:w="1560" w:type="dxa"/>
          </w:tcPr>
          <w:p w:rsidR="00FC2547" w:rsidRDefault="00FC2547" w:rsidP="005138EF">
            <w:pPr>
              <w:jc w:val="both"/>
            </w:pPr>
          </w:p>
        </w:tc>
      </w:tr>
      <w:tr w:rsidR="00FC2547" w:rsidTr="005138EF">
        <w:tc>
          <w:tcPr>
            <w:tcW w:w="1516" w:type="dxa"/>
          </w:tcPr>
          <w:p w:rsidR="00FC2547" w:rsidRDefault="00FC2547" w:rsidP="005138EF">
            <w:r w:rsidRPr="00FE1C5F">
              <w:t>HGM</w:t>
            </w:r>
            <w:r>
              <w:t>11</w:t>
            </w:r>
          </w:p>
        </w:tc>
        <w:tc>
          <w:tcPr>
            <w:tcW w:w="4978" w:type="dxa"/>
          </w:tcPr>
          <w:p w:rsidR="00FC2547" w:rsidRDefault="00FC2547" w:rsidP="005138EF">
            <w:pPr>
              <w:jc w:val="both"/>
            </w:pPr>
            <w:r>
              <w:t xml:space="preserve">Suministro, instalación y pruebas de luminaria  de sobreponer de lujo de 2 x 39  </w:t>
            </w:r>
            <w:proofErr w:type="spellStart"/>
            <w:r>
              <w:t>Watts</w:t>
            </w:r>
            <w:proofErr w:type="spellEnd"/>
            <w:r>
              <w:t xml:space="preserve">, incluye retiro de la existente, </w:t>
            </w:r>
            <w:proofErr w:type="spellStart"/>
            <w:r>
              <w:t>balastra</w:t>
            </w:r>
            <w:proofErr w:type="spellEnd"/>
            <w:r>
              <w:t xml:space="preserve"> de encendido  electrónico, tubos </w:t>
            </w:r>
            <w:proofErr w:type="spellStart"/>
            <w:r>
              <w:t>Slim</w:t>
            </w:r>
            <w:proofErr w:type="spellEnd"/>
            <w:r>
              <w:t xml:space="preserve"> Line, luz de día de 39 </w:t>
            </w:r>
            <w:proofErr w:type="spellStart"/>
            <w:r>
              <w:t>Watts</w:t>
            </w:r>
            <w:proofErr w:type="spellEnd"/>
            <w:r>
              <w:t>, difusor acrílico, elementos de fijación, conexiones, andamios, acarreos horizontales y/o verticales dentro y fuera del inmueble, herramienta, mano de obra, materiales y lo necesario para su ejecución.</w:t>
            </w:r>
          </w:p>
        </w:tc>
        <w:tc>
          <w:tcPr>
            <w:tcW w:w="1162" w:type="dxa"/>
          </w:tcPr>
          <w:p w:rsidR="00FC2547" w:rsidRDefault="00FC2547" w:rsidP="005138EF">
            <w:pPr>
              <w:jc w:val="both"/>
            </w:pPr>
            <w:r>
              <w:t>PZA</w:t>
            </w:r>
          </w:p>
        </w:tc>
        <w:tc>
          <w:tcPr>
            <w:tcW w:w="1164" w:type="dxa"/>
          </w:tcPr>
          <w:p w:rsidR="00FC2547" w:rsidRDefault="00FC2547" w:rsidP="005138EF">
            <w:pPr>
              <w:jc w:val="both"/>
            </w:pPr>
            <w:r>
              <w:t>24</w:t>
            </w:r>
          </w:p>
        </w:tc>
        <w:tc>
          <w:tcPr>
            <w:tcW w:w="1560" w:type="dxa"/>
          </w:tcPr>
          <w:p w:rsidR="00FC2547" w:rsidRDefault="00FC2547" w:rsidP="005138EF">
            <w:pPr>
              <w:jc w:val="both"/>
            </w:pPr>
          </w:p>
        </w:tc>
      </w:tr>
      <w:tr w:rsidR="00FC2547" w:rsidTr="005138EF">
        <w:tc>
          <w:tcPr>
            <w:tcW w:w="1516" w:type="dxa"/>
          </w:tcPr>
          <w:p w:rsidR="00FC2547" w:rsidRDefault="00FC2547" w:rsidP="005138EF">
            <w:r w:rsidRPr="00FE1C5F">
              <w:t>HGM</w:t>
            </w:r>
            <w:r>
              <w:t>12</w:t>
            </w:r>
          </w:p>
        </w:tc>
        <w:tc>
          <w:tcPr>
            <w:tcW w:w="4978" w:type="dxa"/>
          </w:tcPr>
          <w:p w:rsidR="00FC2547" w:rsidRPr="00AC049A" w:rsidRDefault="00FC2547" w:rsidP="005138EF">
            <w:pPr>
              <w:jc w:val="both"/>
            </w:pPr>
            <w:r>
              <w:t>Sistema de tierras tipo delta conformado por trinchera  de concreto F’C= 150 Kg/cm</w:t>
            </w:r>
            <w:r>
              <w:rPr>
                <w:vertAlign w:val="superscript"/>
              </w:rPr>
              <w:t>2</w:t>
            </w:r>
            <w:r>
              <w:t xml:space="preserve"> con una sección interna de 0.30 x 0.30 </w:t>
            </w:r>
            <w:proofErr w:type="spellStart"/>
            <w:r>
              <w:t>mts</w:t>
            </w:r>
            <w:proofErr w:type="spellEnd"/>
            <w:r>
              <w:t xml:space="preserve"> y 85 cm de profundidad, paredes de 7 cm de ancho y relleno con terreno natural  varillas Cooper </w:t>
            </w:r>
            <w:proofErr w:type="spellStart"/>
            <w:r>
              <w:t>Well</w:t>
            </w:r>
            <w:proofErr w:type="spellEnd"/>
            <w:r>
              <w:t xml:space="preserve"> de hasta 3 </w:t>
            </w:r>
            <w:proofErr w:type="spellStart"/>
            <w:r>
              <w:t>mts</w:t>
            </w:r>
            <w:proofErr w:type="spellEnd"/>
            <w:r>
              <w:t xml:space="preserve"> y 3/8”  con conector (3 piezas), incluye: excavación, cimbra y descimbra  del elemento, elaboración vaciado, vibrado y curado, acarreos horizontales y/o verticales dentro  y fuera del inmueble, herramienta, mano de obra, materiales y lo necesario para su ejecución.</w:t>
            </w:r>
          </w:p>
        </w:tc>
        <w:tc>
          <w:tcPr>
            <w:tcW w:w="1162" w:type="dxa"/>
          </w:tcPr>
          <w:p w:rsidR="00FC2547" w:rsidRDefault="00FC2547" w:rsidP="005138EF">
            <w:pPr>
              <w:jc w:val="both"/>
            </w:pPr>
            <w:r>
              <w:t>PZA</w:t>
            </w:r>
          </w:p>
        </w:tc>
        <w:tc>
          <w:tcPr>
            <w:tcW w:w="1164" w:type="dxa"/>
          </w:tcPr>
          <w:p w:rsidR="00FC2547" w:rsidRDefault="00FC2547" w:rsidP="005138EF">
            <w:pPr>
              <w:jc w:val="both"/>
            </w:pPr>
            <w:r>
              <w:t>8</w:t>
            </w:r>
          </w:p>
        </w:tc>
        <w:tc>
          <w:tcPr>
            <w:tcW w:w="1560" w:type="dxa"/>
          </w:tcPr>
          <w:p w:rsidR="00FC2547" w:rsidRDefault="00FC2547" w:rsidP="005138EF">
            <w:pPr>
              <w:jc w:val="both"/>
            </w:pPr>
          </w:p>
        </w:tc>
      </w:tr>
      <w:tr w:rsidR="00FC2547" w:rsidTr="005138EF">
        <w:tc>
          <w:tcPr>
            <w:tcW w:w="1516" w:type="dxa"/>
          </w:tcPr>
          <w:p w:rsidR="00FC2547" w:rsidRDefault="00FC2547" w:rsidP="005138EF">
            <w:r w:rsidRPr="00FE1C5F">
              <w:t>HGM</w:t>
            </w:r>
            <w:r>
              <w:t>13</w:t>
            </w:r>
          </w:p>
        </w:tc>
        <w:tc>
          <w:tcPr>
            <w:tcW w:w="4978" w:type="dxa"/>
          </w:tcPr>
          <w:p w:rsidR="00FC2547" w:rsidRDefault="00FC2547" w:rsidP="005138EF">
            <w:pPr>
              <w:jc w:val="both"/>
            </w:pPr>
            <w:r>
              <w:t xml:space="preserve">Salida eléctrica para luminaria a una altura de 3 </w:t>
            </w:r>
            <w:proofErr w:type="spellStart"/>
            <w:r>
              <w:t>mts</w:t>
            </w:r>
            <w:proofErr w:type="spellEnd"/>
            <w:r>
              <w:t xml:space="preserve"> a base de tubo </w:t>
            </w:r>
            <w:proofErr w:type="spellStart"/>
            <w:r>
              <w:t>conduit</w:t>
            </w:r>
            <w:proofErr w:type="spellEnd"/>
            <w:r>
              <w:t xml:space="preserve"> de pared gruesa de hasta 13 mm de diámetro  con un desarrollo de hasta 5 </w:t>
            </w:r>
            <w:proofErr w:type="spellStart"/>
            <w:r>
              <w:t>mts</w:t>
            </w:r>
            <w:proofErr w:type="spellEnd"/>
            <w:r>
              <w:t xml:space="preserve">, incluye: cable de cobre calibre 12, accesorios de instalación  (codos, </w:t>
            </w:r>
            <w:proofErr w:type="spellStart"/>
            <w:r>
              <w:t>coples</w:t>
            </w:r>
            <w:proofErr w:type="spellEnd"/>
            <w:r>
              <w:t xml:space="preserve">, conectores, etc.), elementos de fijación, </w:t>
            </w:r>
            <w:proofErr w:type="spellStart"/>
            <w:r>
              <w:t>ranurados</w:t>
            </w:r>
            <w:proofErr w:type="spellEnd"/>
            <w:r>
              <w:t xml:space="preserve"> de muro de tabique, resanes, pasos en lozas y/o muros, herramienta, mano de obra, materiales y lo necesario para su ejecución.</w:t>
            </w:r>
          </w:p>
        </w:tc>
        <w:tc>
          <w:tcPr>
            <w:tcW w:w="1162" w:type="dxa"/>
          </w:tcPr>
          <w:p w:rsidR="00FC2547" w:rsidRDefault="00FC2547" w:rsidP="005138EF">
            <w:pPr>
              <w:jc w:val="both"/>
            </w:pPr>
            <w:r>
              <w:t>SAL</w:t>
            </w:r>
          </w:p>
        </w:tc>
        <w:tc>
          <w:tcPr>
            <w:tcW w:w="1164" w:type="dxa"/>
          </w:tcPr>
          <w:p w:rsidR="00FC2547" w:rsidRDefault="00FC2547" w:rsidP="005138EF">
            <w:pPr>
              <w:jc w:val="both"/>
            </w:pPr>
            <w:r>
              <w:t>56</w:t>
            </w:r>
          </w:p>
        </w:tc>
        <w:tc>
          <w:tcPr>
            <w:tcW w:w="1560" w:type="dxa"/>
          </w:tcPr>
          <w:p w:rsidR="00FC2547" w:rsidRDefault="00FC2547" w:rsidP="005138EF">
            <w:pPr>
              <w:jc w:val="both"/>
            </w:pPr>
          </w:p>
        </w:tc>
      </w:tr>
      <w:tr w:rsidR="00FC2547" w:rsidTr="005138EF">
        <w:tc>
          <w:tcPr>
            <w:tcW w:w="1516" w:type="dxa"/>
          </w:tcPr>
          <w:p w:rsidR="00FC2547" w:rsidRDefault="00FC2547" w:rsidP="005138EF">
            <w:r w:rsidRPr="00FE1C5F">
              <w:t>HGM</w:t>
            </w:r>
            <w:r>
              <w:t>14</w:t>
            </w:r>
          </w:p>
        </w:tc>
        <w:tc>
          <w:tcPr>
            <w:tcW w:w="4978" w:type="dxa"/>
          </w:tcPr>
          <w:p w:rsidR="00FC2547" w:rsidRDefault="00FC2547" w:rsidP="005138EF">
            <w:pPr>
              <w:jc w:val="both"/>
            </w:pPr>
            <w:r>
              <w:t xml:space="preserve">Salida eléctrica para contacto dúplex polarizado  a base de tubo </w:t>
            </w:r>
            <w:proofErr w:type="spellStart"/>
            <w:r>
              <w:t>conduit</w:t>
            </w:r>
            <w:proofErr w:type="spellEnd"/>
            <w:r>
              <w:t xml:space="preserve"> pared gruesa de 19 mm de diámetro, cable de cobre calibre 10 THW tipo </w:t>
            </w:r>
            <w:proofErr w:type="spellStart"/>
            <w:r>
              <w:t>Vinanel</w:t>
            </w:r>
            <w:proofErr w:type="spellEnd"/>
            <w:r>
              <w:t xml:space="preserve">  y cable desnudo calibre 12, incluye </w:t>
            </w:r>
            <w:proofErr w:type="spellStart"/>
            <w:r>
              <w:t>ranurado</w:t>
            </w:r>
            <w:proofErr w:type="spellEnd"/>
            <w:r>
              <w:t xml:space="preserve"> de muro de tabique, resanes, accesorios de instalación (</w:t>
            </w:r>
            <w:proofErr w:type="spellStart"/>
            <w:r>
              <w:t>coples</w:t>
            </w:r>
            <w:proofErr w:type="spellEnd"/>
            <w:r>
              <w:t>, codos, conectores), elementos de fijación, pruebas, conexiones, protecciones, conexiones a tablero, herramienta, materiales, mano de obra y lo mesetario para su ejecución.</w:t>
            </w:r>
          </w:p>
        </w:tc>
        <w:tc>
          <w:tcPr>
            <w:tcW w:w="1162" w:type="dxa"/>
          </w:tcPr>
          <w:p w:rsidR="00FC2547" w:rsidRDefault="00FC2547" w:rsidP="005138EF">
            <w:pPr>
              <w:jc w:val="both"/>
            </w:pPr>
            <w:r>
              <w:t>SAL</w:t>
            </w:r>
          </w:p>
        </w:tc>
        <w:tc>
          <w:tcPr>
            <w:tcW w:w="1164" w:type="dxa"/>
          </w:tcPr>
          <w:p w:rsidR="00FC2547" w:rsidRDefault="00FC2547" w:rsidP="005138EF">
            <w:pPr>
              <w:jc w:val="both"/>
            </w:pPr>
            <w:r>
              <w:t>24</w:t>
            </w:r>
          </w:p>
        </w:tc>
        <w:tc>
          <w:tcPr>
            <w:tcW w:w="1560" w:type="dxa"/>
          </w:tcPr>
          <w:p w:rsidR="00FC2547" w:rsidRDefault="00FC2547" w:rsidP="005138EF">
            <w:pPr>
              <w:jc w:val="both"/>
            </w:pPr>
          </w:p>
        </w:tc>
      </w:tr>
      <w:tr w:rsidR="00FC2547" w:rsidTr="005138EF">
        <w:tc>
          <w:tcPr>
            <w:tcW w:w="1516" w:type="dxa"/>
          </w:tcPr>
          <w:p w:rsidR="00FC2547" w:rsidRDefault="00FC2547" w:rsidP="005138EF">
            <w:r w:rsidRPr="00FE1C5F">
              <w:t>HGM</w:t>
            </w:r>
            <w:r>
              <w:t>15</w:t>
            </w:r>
          </w:p>
        </w:tc>
        <w:tc>
          <w:tcPr>
            <w:tcW w:w="4978" w:type="dxa"/>
          </w:tcPr>
          <w:p w:rsidR="00FC2547" w:rsidRDefault="00FC2547" w:rsidP="005138EF">
            <w:pPr>
              <w:jc w:val="both"/>
            </w:pPr>
            <w:r>
              <w:t xml:space="preserve">Salida eléctricas para apagador sencillo a base de poliducto flexible de ¾” , cable de cobre calibre 10 THW tipo </w:t>
            </w:r>
            <w:proofErr w:type="spellStart"/>
            <w:r>
              <w:t>Vinanel</w:t>
            </w:r>
            <w:proofErr w:type="spellEnd"/>
            <w:r>
              <w:t xml:space="preserve">  y cable de cobre calibre 12, incluye: </w:t>
            </w:r>
            <w:proofErr w:type="spellStart"/>
            <w:r>
              <w:t>ranurado</w:t>
            </w:r>
            <w:proofErr w:type="spellEnd"/>
            <w:r>
              <w:t xml:space="preserve"> de muro de tabique, resanes, accesorios de instalación (</w:t>
            </w:r>
            <w:proofErr w:type="spellStart"/>
            <w:r>
              <w:t>coples</w:t>
            </w:r>
            <w:proofErr w:type="spellEnd"/>
            <w:r>
              <w:t xml:space="preserve">, conectores), elementos de fijación,  pruebas, conexiones, protecciones, conexión a tablero, </w:t>
            </w:r>
            <w:r>
              <w:lastRenderedPageBreak/>
              <w:t>herramienta, mano de obra, materiales y lo necesario para su ejecución.</w:t>
            </w:r>
          </w:p>
        </w:tc>
        <w:tc>
          <w:tcPr>
            <w:tcW w:w="1162" w:type="dxa"/>
          </w:tcPr>
          <w:p w:rsidR="00FC2547" w:rsidRDefault="00FC2547" w:rsidP="005138EF">
            <w:pPr>
              <w:jc w:val="both"/>
            </w:pPr>
            <w:r>
              <w:lastRenderedPageBreak/>
              <w:t>SAL</w:t>
            </w:r>
          </w:p>
        </w:tc>
        <w:tc>
          <w:tcPr>
            <w:tcW w:w="1164" w:type="dxa"/>
          </w:tcPr>
          <w:p w:rsidR="00FC2547" w:rsidRDefault="00FC2547" w:rsidP="005138EF">
            <w:pPr>
              <w:jc w:val="both"/>
            </w:pPr>
            <w:r>
              <w:t>24</w:t>
            </w:r>
          </w:p>
        </w:tc>
        <w:tc>
          <w:tcPr>
            <w:tcW w:w="1560" w:type="dxa"/>
          </w:tcPr>
          <w:p w:rsidR="00FC2547" w:rsidRDefault="00FC2547" w:rsidP="005138EF">
            <w:pPr>
              <w:jc w:val="both"/>
            </w:pPr>
          </w:p>
        </w:tc>
      </w:tr>
      <w:tr w:rsidR="00FC2547" w:rsidTr="005138EF">
        <w:tc>
          <w:tcPr>
            <w:tcW w:w="1516" w:type="dxa"/>
          </w:tcPr>
          <w:p w:rsidR="00FC2547" w:rsidRDefault="00FC2547" w:rsidP="005138EF">
            <w:r w:rsidRPr="00FE1C5F">
              <w:lastRenderedPageBreak/>
              <w:t>HGM</w:t>
            </w:r>
            <w:r>
              <w:t>16</w:t>
            </w:r>
          </w:p>
        </w:tc>
        <w:tc>
          <w:tcPr>
            <w:tcW w:w="4978" w:type="dxa"/>
          </w:tcPr>
          <w:p w:rsidR="00FC2547" w:rsidRDefault="00FC2547" w:rsidP="005138EF">
            <w:pPr>
              <w:jc w:val="both"/>
            </w:pPr>
            <w:r>
              <w:t xml:space="preserve">Salida eléctrica para contacto de 127V, incluye </w:t>
            </w:r>
            <w:proofErr w:type="spellStart"/>
            <w:r>
              <w:t>ranurado</w:t>
            </w:r>
            <w:proofErr w:type="spellEnd"/>
            <w:r>
              <w:t xml:space="preserve"> de muro de tabique, block grueso  y/o loza de concreto con una distancia de 5 </w:t>
            </w:r>
            <w:proofErr w:type="spellStart"/>
            <w:r>
              <w:t>mts</w:t>
            </w:r>
            <w:proofErr w:type="spellEnd"/>
            <w:r>
              <w:t xml:space="preserve">, resanes, localización de línea de alimentación, poliducto flexible, cable calibre 10 tipo </w:t>
            </w:r>
            <w:proofErr w:type="spellStart"/>
            <w:r>
              <w:t>Vinanel</w:t>
            </w:r>
            <w:proofErr w:type="spellEnd"/>
            <w:r>
              <w:t>, cable desnudo calibre 12, chalupa de lamina galvanizada, conexiones, limpieza del área, herramientas, mano de obra, materiales y lo necesario para su ejecución.</w:t>
            </w:r>
          </w:p>
        </w:tc>
        <w:tc>
          <w:tcPr>
            <w:tcW w:w="1162" w:type="dxa"/>
          </w:tcPr>
          <w:p w:rsidR="00FC2547" w:rsidRDefault="00FC2547" w:rsidP="005138EF">
            <w:pPr>
              <w:jc w:val="both"/>
            </w:pPr>
            <w:r>
              <w:t>SAL</w:t>
            </w:r>
          </w:p>
        </w:tc>
        <w:tc>
          <w:tcPr>
            <w:tcW w:w="1164" w:type="dxa"/>
          </w:tcPr>
          <w:p w:rsidR="00FC2547" w:rsidRDefault="00FC2547" w:rsidP="005138EF">
            <w:pPr>
              <w:jc w:val="both"/>
            </w:pPr>
            <w:r>
              <w:t>8</w:t>
            </w:r>
          </w:p>
        </w:tc>
        <w:tc>
          <w:tcPr>
            <w:tcW w:w="1560" w:type="dxa"/>
          </w:tcPr>
          <w:p w:rsidR="00FC2547" w:rsidRDefault="00FC2547" w:rsidP="005138EF">
            <w:pPr>
              <w:jc w:val="both"/>
            </w:pPr>
          </w:p>
        </w:tc>
      </w:tr>
      <w:tr w:rsidR="00FC2547" w:rsidTr="005138EF">
        <w:tc>
          <w:tcPr>
            <w:tcW w:w="1516" w:type="dxa"/>
          </w:tcPr>
          <w:p w:rsidR="00FC2547" w:rsidRDefault="00FC2547" w:rsidP="005138EF">
            <w:r w:rsidRPr="00FE1C5F">
              <w:t>HGM</w:t>
            </w:r>
            <w:r>
              <w:t>17</w:t>
            </w:r>
          </w:p>
        </w:tc>
        <w:tc>
          <w:tcPr>
            <w:tcW w:w="4978" w:type="dxa"/>
          </w:tcPr>
          <w:p w:rsidR="00FC2547" w:rsidRDefault="00FC2547" w:rsidP="005138EF">
            <w:pPr>
              <w:jc w:val="both"/>
            </w:pPr>
            <w:r>
              <w:t xml:space="preserve">Suministro, colocación e instalación de lámpara indicadora  para RX, la marca y el modelo se definirán en la obra, altura de 3 </w:t>
            </w:r>
            <w:proofErr w:type="spellStart"/>
            <w:r>
              <w:t>mts</w:t>
            </w:r>
            <w:proofErr w:type="spellEnd"/>
            <w:r>
              <w:t>, incluye: conexiones, pruebas, herramienta, mano de obra, materiales y lo necesario para su ejecución.</w:t>
            </w:r>
          </w:p>
        </w:tc>
        <w:tc>
          <w:tcPr>
            <w:tcW w:w="1162" w:type="dxa"/>
          </w:tcPr>
          <w:p w:rsidR="00FC2547" w:rsidRDefault="00FC2547" w:rsidP="005138EF">
            <w:pPr>
              <w:jc w:val="both"/>
            </w:pPr>
            <w:r>
              <w:t>PZA</w:t>
            </w:r>
          </w:p>
        </w:tc>
        <w:tc>
          <w:tcPr>
            <w:tcW w:w="1164" w:type="dxa"/>
          </w:tcPr>
          <w:p w:rsidR="00FC2547" w:rsidRDefault="00FC2547" w:rsidP="005138EF">
            <w:pPr>
              <w:jc w:val="both"/>
            </w:pPr>
            <w:r>
              <w:t>8</w:t>
            </w:r>
          </w:p>
        </w:tc>
        <w:tc>
          <w:tcPr>
            <w:tcW w:w="1560" w:type="dxa"/>
          </w:tcPr>
          <w:p w:rsidR="00FC2547" w:rsidRDefault="00FC2547" w:rsidP="005138EF">
            <w:pPr>
              <w:jc w:val="both"/>
            </w:pPr>
          </w:p>
        </w:tc>
      </w:tr>
      <w:tr w:rsidR="00FC2547" w:rsidTr="005138EF">
        <w:tc>
          <w:tcPr>
            <w:tcW w:w="1516" w:type="dxa"/>
          </w:tcPr>
          <w:p w:rsidR="00FC2547" w:rsidRDefault="00FC2547" w:rsidP="005138EF">
            <w:r w:rsidRPr="00FE1C5F">
              <w:t>HGM</w:t>
            </w:r>
            <w:r>
              <w:t>18</w:t>
            </w:r>
          </w:p>
        </w:tc>
        <w:tc>
          <w:tcPr>
            <w:tcW w:w="4978" w:type="dxa"/>
          </w:tcPr>
          <w:p w:rsidR="00FC2547" w:rsidRDefault="00FC2547" w:rsidP="005138EF">
            <w:pPr>
              <w:jc w:val="both"/>
            </w:pPr>
            <w:r>
              <w:t xml:space="preserve">Suministro, colocación e instalación de Interruptor termo magnético de 125 A tipo </w:t>
            </w:r>
            <w:proofErr w:type="spellStart"/>
            <w:r>
              <w:t>Fall</w:t>
            </w:r>
            <w:proofErr w:type="spellEnd"/>
            <w:r>
              <w:t xml:space="preserve">, marca </w:t>
            </w:r>
            <w:proofErr w:type="spellStart"/>
            <w:r>
              <w:t>Square</w:t>
            </w:r>
            <w:proofErr w:type="spellEnd"/>
            <w:r>
              <w:t>-d, con gabinete tipo NEMA 1, incluye elementos de fijación, trazo, nivelación, contra y monitor, conexión, pruebas, herramienta, mano de obra y lo necesario para su ejecución.</w:t>
            </w:r>
          </w:p>
        </w:tc>
        <w:tc>
          <w:tcPr>
            <w:tcW w:w="1162" w:type="dxa"/>
          </w:tcPr>
          <w:p w:rsidR="00FC2547" w:rsidRDefault="00FC2547" w:rsidP="005138EF">
            <w:pPr>
              <w:jc w:val="both"/>
            </w:pPr>
            <w:r>
              <w:t>PZA</w:t>
            </w:r>
          </w:p>
        </w:tc>
        <w:tc>
          <w:tcPr>
            <w:tcW w:w="1164" w:type="dxa"/>
          </w:tcPr>
          <w:p w:rsidR="00FC2547" w:rsidRDefault="00FC2547" w:rsidP="005138EF">
            <w:pPr>
              <w:jc w:val="both"/>
            </w:pPr>
            <w:r>
              <w:t>8</w:t>
            </w:r>
          </w:p>
        </w:tc>
        <w:tc>
          <w:tcPr>
            <w:tcW w:w="1560" w:type="dxa"/>
          </w:tcPr>
          <w:p w:rsidR="00FC2547" w:rsidRDefault="00FC2547" w:rsidP="005138EF">
            <w:pPr>
              <w:jc w:val="both"/>
            </w:pPr>
          </w:p>
        </w:tc>
      </w:tr>
      <w:tr w:rsidR="00FC2547" w:rsidTr="005138EF">
        <w:tc>
          <w:tcPr>
            <w:tcW w:w="1516" w:type="dxa"/>
          </w:tcPr>
          <w:p w:rsidR="00FC2547" w:rsidRDefault="00FC2547" w:rsidP="005138EF">
            <w:r w:rsidRPr="00FE1C5F">
              <w:t>HGM</w:t>
            </w:r>
            <w:r>
              <w:t>19</w:t>
            </w:r>
          </w:p>
        </w:tc>
        <w:tc>
          <w:tcPr>
            <w:tcW w:w="4978" w:type="dxa"/>
          </w:tcPr>
          <w:p w:rsidR="00FC2547" w:rsidRDefault="00FC2547" w:rsidP="005138EF">
            <w:pPr>
              <w:jc w:val="both"/>
            </w:pPr>
            <w:r>
              <w:t xml:space="preserve">Suministro, colocación e instalación de canaleta tipo </w:t>
            </w:r>
            <w:proofErr w:type="spellStart"/>
            <w:r>
              <w:t>Thorsman</w:t>
            </w:r>
            <w:proofErr w:type="spellEnd"/>
            <w:r>
              <w:t xml:space="preserve"> color blanco de 100 x 50 mm, incluye elementos de fijación, cortes, ajustes, esquineros interiores y/o exteriores, </w:t>
            </w:r>
            <w:proofErr w:type="spellStart"/>
            <w:r>
              <w:t>razo</w:t>
            </w:r>
            <w:proofErr w:type="spellEnd"/>
            <w:r>
              <w:t>, nivelación, andamios, herramienta, mano de obra y lo necesario para su ejecución.</w:t>
            </w:r>
          </w:p>
        </w:tc>
        <w:tc>
          <w:tcPr>
            <w:tcW w:w="1162" w:type="dxa"/>
          </w:tcPr>
          <w:p w:rsidR="00FC2547" w:rsidRDefault="00FC2547" w:rsidP="005138EF">
            <w:pPr>
              <w:jc w:val="both"/>
            </w:pPr>
            <w:r>
              <w:t>M</w:t>
            </w:r>
          </w:p>
        </w:tc>
        <w:tc>
          <w:tcPr>
            <w:tcW w:w="1164" w:type="dxa"/>
          </w:tcPr>
          <w:p w:rsidR="00FC2547" w:rsidRDefault="00FC2547" w:rsidP="005138EF">
            <w:pPr>
              <w:jc w:val="both"/>
            </w:pPr>
            <w:r>
              <w:t>59.6</w:t>
            </w:r>
          </w:p>
        </w:tc>
        <w:tc>
          <w:tcPr>
            <w:tcW w:w="1560" w:type="dxa"/>
          </w:tcPr>
          <w:p w:rsidR="00FC2547" w:rsidRDefault="00FC2547" w:rsidP="005138EF">
            <w:pPr>
              <w:jc w:val="both"/>
            </w:pPr>
          </w:p>
        </w:tc>
      </w:tr>
      <w:tr w:rsidR="00FC2547" w:rsidTr="005138EF">
        <w:tc>
          <w:tcPr>
            <w:tcW w:w="1516" w:type="dxa"/>
          </w:tcPr>
          <w:p w:rsidR="00FC2547" w:rsidRDefault="00FC2547" w:rsidP="005138EF">
            <w:r w:rsidRPr="00FE1C5F">
              <w:t>HGM</w:t>
            </w:r>
            <w:r>
              <w:t>20</w:t>
            </w:r>
          </w:p>
        </w:tc>
        <w:tc>
          <w:tcPr>
            <w:tcW w:w="4978" w:type="dxa"/>
          </w:tcPr>
          <w:p w:rsidR="00FC2547" w:rsidRDefault="00FC2547" w:rsidP="005138EF">
            <w:pPr>
              <w:jc w:val="both"/>
            </w:pPr>
            <w:r>
              <w:t xml:space="preserve">Suministro, instalación y pruebas de centro de carga tipo Q0D6 para empotrar, incluye: </w:t>
            </w:r>
            <w:proofErr w:type="spellStart"/>
            <w:r>
              <w:t>ranurado</w:t>
            </w:r>
            <w:proofErr w:type="spellEnd"/>
            <w:r>
              <w:t xml:space="preserve"> de muro de tabique, conexión a tablero cercano (15 </w:t>
            </w:r>
            <w:proofErr w:type="spellStart"/>
            <w:r>
              <w:t>mts</w:t>
            </w:r>
            <w:proofErr w:type="spellEnd"/>
            <w:r>
              <w:t xml:space="preserve">) a base de tubo </w:t>
            </w:r>
            <w:proofErr w:type="spellStart"/>
            <w:r>
              <w:t>conduit</w:t>
            </w:r>
            <w:proofErr w:type="spellEnd"/>
            <w:r>
              <w:t xml:space="preserve"> pared gruesa de 38 mm de diámetro, cable de cobre calibre 10, cable de cobre desnudo calibre 12, interruptor termo magnético de 2 x 40 A, resanes, pruebas, conexiones, herramientas, materiales, mano de obra y lo necesario para su ejecución.</w:t>
            </w:r>
          </w:p>
        </w:tc>
        <w:tc>
          <w:tcPr>
            <w:tcW w:w="1162" w:type="dxa"/>
          </w:tcPr>
          <w:p w:rsidR="00FC2547" w:rsidRDefault="00FC2547" w:rsidP="005138EF">
            <w:pPr>
              <w:jc w:val="both"/>
            </w:pPr>
            <w:r>
              <w:t>PZA</w:t>
            </w:r>
          </w:p>
        </w:tc>
        <w:tc>
          <w:tcPr>
            <w:tcW w:w="1164" w:type="dxa"/>
          </w:tcPr>
          <w:p w:rsidR="00FC2547" w:rsidRDefault="00FC2547" w:rsidP="005138EF">
            <w:pPr>
              <w:jc w:val="both"/>
            </w:pPr>
            <w:r>
              <w:t>8</w:t>
            </w:r>
          </w:p>
        </w:tc>
        <w:tc>
          <w:tcPr>
            <w:tcW w:w="1560" w:type="dxa"/>
          </w:tcPr>
          <w:p w:rsidR="00FC2547" w:rsidRDefault="00FC2547" w:rsidP="005138EF">
            <w:pPr>
              <w:jc w:val="both"/>
            </w:pPr>
          </w:p>
        </w:tc>
      </w:tr>
      <w:tr w:rsidR="00FC2547" w:rsidTr="005138EF">
        <w:tc>
          <w:tcPr>
            <w:tcW w:w="1516" w:type="dxa"/>
          </w:tcPr>
          <w:p w:rsidR="00FC2547" w:rsidRPr="00FE1C5F" w:rsidRDefault="00FC2547" w:rsidP="005138EF">
            <w:r>
              <w:t>HGM</w:t>
            </w:r>
          </w:p>
        </w:tc>
        <w:tc>
          <w:tcPr>
            <w:tcW w:w="4978" w:type="dxa"/>
          </w:tcPr>
          <w:tbl>
            <w:tblPr>
              <w:tblW w:w="5066" w:type="dxa"/>
              <w:tblCellMar>
                <w:left w:w="70" w:type="dxa"/>
                <w:right w:w="70" w:type="dxa"/>
              </w:tblCellMar>
              <w:tblLook w:val="04A0"/>
            </w:tblPr>
            <w:tblGrid>
              <w:gridCol w:w="164"/>
              <w:gridCol w:w="4902"/>
            </w:tblGrid>
            <w:tr w:rsidR="00FC2547" w:rsidRPr="00E239F6" w:rsidTr="005138EF">
              <w:trPr>
                <w:trHeight w:val="1605"/>
              </w:trPr>
              <w:tc>
                <w:tcPr>
                  <w:tcW w:w="164" w:type="dxa"/>
                  <w:tcBorders>
                    <w:top w:val="nil"/>
                    <w:left w:val="nil"/>
                    <w:bottom w:val="nil"/>
                    <w:right w:val="nil"/>
                  </w:tcBorders>
                  <w:shd w:val="clear" w:color="auto" w:fill="auto"/>
                  <w:noWrap/>
                  <w:hideMark/>
                </w:tcPr>
                <w:p w:rsidR="00FC2547" w:rsidRPr="00E239F6" w:rsidRDefault="00FC2547" w:rsidP="005138EF">
                  <w:pPr>
                    <w:spacing w:after="0" w:line="240" w:lineRule="auto"/>
                    <w:rPr>
                      <w:rFonts w:ascii="Arial" w:eastAsia="Times New Roman" w:hAnsi="Arial" w:cs="Arial"/>
                      <w:sz w:val="16"/>
                      <w:szCs w:val="16"/>
                      <w:lang w:eastAsia="es-MX"/>
                    </w:rPr>
                  </w:pPr>
                </w:p>
              </w:tc>
              <w:tc>
                <w:tcPr>
                  <w:tcW w:w="4902" w:type="dxa"/>
                  <w:tcBorders>
                    <w:top w:val="nil"/>
                    <w:left w:val="nil"/>
                    <w:bottom w:val="nil"/>
                    <w:right w:val="nil"/>
                  </w:tcBorders>
                  <w:shd w:val="clear" w:color="auto" w:fill="auto"/>
                  <w:noWrap/>
                  <w:hideMark/>
                </w:tcPr>
                <w:p w:rsidR="00FC2547" w:rsidRPr="00E239F6" w:rsidRDefault="00FC2547" w:rsidP="005138EF">
                  <w:pPr>
                    <w:spacing w:after="0" w:line="240" w:lineRule="auto"/>
                    <w:jc w:val="both"/>
                    <w:rPr>
                      <w:rFonts w:eastAsia="Times New Roman" w:cs="Arial"/>
                      <w:lang w:eastAsia="es-MX"/>
                    </w:rPr>
                  </w:pPr>
                  <w:r w:rsidRPr="00E239F6">
                    <w:rPr>
                      <w:rFonts w:eastAsia="Times New Roman" w:cs="Arial"/>
                      <w:lang w:eastAsia="es-MX"/>
                    </w:rPr>
                    <w:t xml:space="preserve">Suministro e instalación de transformador trifásico de pedestal, tipo jardín de 300 KVA / 13200 / 220 - 127 V, marca IG, norma "J", conexión delta estrella, Incluye: terminales tipo pistola para conexión de cable XLP,  en bornes de alta tensión y conectores BURNDY para conexiones, en bornes de baja tensión, mano de obra, herramienta y </w:t>
                  </w:r>
                  <w:r>
                    <w:rPr>
                      <w:rFonts w:eastAsia="Times New Roman" w:cs="Arial"/>
                      <w:lang w:eastAsia="es-MX"/>
                    </w:rPr>
                    <w:t>lo necesario para su ejecución.</w:t>
                  </w:r>
                </w:p>
              </w:tc>
            </w:tr>
          </w:tbl>
          <w:p w:rsidR="00FC2547" w:rsidRDefault="00FC2547" w:rsidP="005138EF">
            <w:pPr>
              <w:jc w:val="both"/>
            </w:pPr>
          </w:p>
        </w:tc>
        <w:tc>
          <w:tcPr>
            <w:tcW w:w="1162" w:type="dxa"/>
          </w:tcPr>
          <w:p w:rsidR="00FC2547" w:rsidRDefault="00FC2547" w:rsidP="005138EF">
            <w:pPr>
              <w:jc w:val="both"/>
            </w:pPr>
            <w:r>
              <w:t xml:space="preserve">PZA </w:t>
            </w:r>
          </w:p>
        </w:tc>
        <w:tc>
          <w:tcPr>
            <w:tcW w:w="1164" w:type="dxa"/>
          </w:tcPr>
          <w:p w:rsidR="00FC2547" w:rsidRDefault="00FC2547" w:rsidP="005138EF">
            <w:pPr>
              <w:jc w:val="both"/>
            </w:pPr>
            <w:r>
              <w:t>1</w:t>
            </w:r>
          </w:p>
        </w:tc>
        <w:tc>
          <w:tcPr>
            <w:tcW w:w="1560" w:type="dxa"/>
          </w:tcPr>
          <w:p w:rsidR="00FC2547" w:rsidRDefault="00FC2547" w:rsidP="005138EF">
            <w:pPr>
              <w:jc w:val="both"/>
            </w:pPr>
          </w:p>
        </w:tc>
      </w:tr>
    </w:tbl>
    <w:p w:rsidR="00E415EC" w:rsidRDefault="00E415EC" w:rsidP="0069152B">
      <w:pPr>
        <w:ind w:left="360"/>
        <w:jc w:val="both"/>
      </w:pPr>
    </w:p>
    <w:p w:rsidR="00E415EC" w:rsidRDefault="00E415EC" w:rsidP="0069152B">
      <w:pPr>
        <w:ind w:left="360"/>
        <w:jc w:val="both"/>
      </w:pPr>
    </w:p>
    <w:p w:rsidR="00E415EC" w:rsidRDefault="00E415EC" w:rsidP="0069152B">
      <w:pPr>
        <w:ind w:left="360"/>
        <w:jc w:val="both"/>
      </w:pPr>
    </w:p>
    <w:p w:rsidR="001E2E84" w:rsidRDefault="001E2E84" w:rsidP="00C20D6C">
      <w:pPr>
        <w:ind w:left="360"/>
        <w:jc w:val="both"/>
      </w:pPr>
    </w:p>
    <w:tbl>
      <w:tblPr>
        <w:tblStyle w:val="Sombreadomedio21"/>
        <w:tblW w:w="0" w:type="auto"/>
        <w:tblLook w:val="04A0"/>
      </w:tblPr>
      <w:tblGrid>
        <w:gridCol w:w="2236"/>
        <w:gridCol w:w="2237"/>
        <w:gridCol w:w="2238"/>
        <w:gridCol w:w="2343"/>
      </w:tblGrid>
      <w:tr w:rsidR="001E2E84" w:rsidTr="00C8250F">
        <w:trPr>
          <w:cnfStyle w:val="100000000000"/>
        </w:trPr>
        <w:tc>
          <w:tcPr>
            <w:cnfStyle w:val="001000000100"/>
            <w:tcW w:w="9054" w:type="dxa"/>
            <w:gridSpan w:val="4"/>
          </w:tcPr>
          <w:p w:rsidR="001E2E84" w:rsidRPr="002D0538" w:rsidRDefault="001E2E84" w:rsidP="00CE1177">
            <w:pPr>
              <w:pStyle w:val="Prrafodelista"/>
              <w:ind w:left="284"/>
              <w:jc w:val="both"/>
            </w:pPr>
            <w:r>
              <w:t xml:space="preserve">2. OBJETIVO: </w:t>
            </w:r>
            <w:r w:rsidRPr="002D0538">
              <w:t xml:space="preserve">Proponer   estrategias  de mantenimientos preventivos adecuados para demostrar que una gestión tecnológica correcta garantiza el uso óptimo  de los equipos </w:t>
            </w:r>
            <w:r w:rsidRPr="002D0538">
              <w:lastRenderedPageBreak/>
              <w:t>utilizados en el área de RX y Radioterapia contribuyendo a que la estancia de los pacientes en el Hospital sea segura.</w:t>
            </w:r>
          </w:p>
          <w:p w:rsidR="001E2E84" w:rsidRDefault="001E2E84" w:rsidP="00CE1177">
            <w:pPr>
              <w:pStyle w:val="Prrafodelista"/>
              <w:jc w:val="both"/>
            </w:pPr>
          </w:p>
        </w:tc>
      </w:tr>
      <w:tr w:rsidR="001E2E84" w:rsidTr="00C8250F">
        <w:trPr>
          <w:cnfStyle w:val="000000100000"/>
        </w:trPr>
        <w:tc>
          <w:tcPr>
            <w:cnfStyle w:val="001000000000"/>
            <w:tcW w:w="2236" w:type="dxa"/>
          </w:tcPr>
          <w:p w:rsidR="001E2E84" w:rsidRDefault="001E2E84" w:rsidP="00CE1177">
            <w:pPr>
              <w:jc w:val="both"/>
            </w:pPr>
            <w:r>
              <w:lastRenderedPageBreak/>
              <w:t>No.</w:t>
            </w:r>
          </w:p>
        </w:tc>
        <w:tc>
          <w:tcPr>
            <w:tcW w:w="2237" w:type="dxa"/>
          </w:tcPr>
          <w:p w:rsidR="001E2E84" w:rsidRDefault="001E2E84" w:rsidP="00CE1177">
            <w:pPr>
              <w:jc w:val="both"/>
              <w:cnfStyle w:val="000000100000"/>
            </w:pPr>
            <w:r>
              <w:t>Estrategia</w:t>
            </w:r>
          </w:p>
        </w:tc>
        <w:tc>
          <w:tcPr>
            <w:tcW w:w="2238" w:type="dxa"/>
          </w:tcPr>
          <w:p w:rsidR="001E2E84" w:rsidRDefault="001E2E84" w:rsidP="00CE1177">
            <w:pPr>
              <w:cnfStyle w:val="000000100000"/>
            </w:pPr>
            <w:r>
              <w:t>Detalles para la puesta  en marcha.</w:t>
            </w:r>
          </w:p>
        </w:tc>
        <w:tc>
          <w:tcPr>
            <w:tcW w:w="2343" w:type="dxa"/>
          </w:tcPr>
          <w:p w:rsidR="001E2E84" w:rsidRDefault="001E2E84" w:rsidP="00CE1177">
            <w:pPr>
              <w:jc w:val="both"/>
              <w:cnfStyle w:val="000000100000"/>
            </w:pPr>
            <w:r>
              <w:t>Cronograma (mensual)</w:t>
            </w:r>
          </w:p>
        </w:tc>
      </w:tr>
      <w:tr w:rsidR="001E2E84" w:rsidTr="00C8250F">
        <w:tc>
          <w:tcPr>
            <w:cnfStyle w:val="001000000000"/>
            <w:tcW w:w="2236" w:type="dxa"/>
          </w:tcPr>
          <w:p w:rsidR="001E2E84" w:rsidRDefault="001E2E84" w:rsidP="00CE1177">
            <w:pPr>
              <w:jc w:val="both"/>
            </w:pPr>
          </w:p>
          <w:p w:rsidR="001E2E84" w:rsidRDefault="001E2E84" w:rsidP="00CE1177">
            <w:pPr>
              <w:jc w:val="both"/>
            </w:pPr>
            <w:r>
              <w:t>2.2</w:t>
            </w:r>
          </w:p>
        </w:tc>
        <w:tc>
          <w:tcPr>
            <w:tcW w:w="2237" w:type="dxa"/>
          </w:tcPr>
          <w:p w:rsidR="001E2E84" w:rsidRDefault="001E2E84" w:rsidP="00CE1177">
            <w:pPr>
              <w:ind w:left="360"/>
              <w:jc w:val="both"/>
              <w:cnfStyle w:val="000000000000"/>
            </w:pPr>
          </w:p>
          <w:p w:rsidR="001E2E84" w:rsidRDefault="001E2E84" w:rsidP="001E2E84">
            <w:pPr>
              <w:jc w:val="both"/>
              <w:cnfStyle w:val="000000000000"/>
            </w:pPr>
          </w:p>
          <w:p w:rsidR="001E2E84" w:rsidRDefault="001E2E84" w:rsidP="001E2E84">
            <w:pPr>
              <w:jc w:val="both"/>
              <w:cnfStyle w:val="000000000000"/>
            </w:pPr>
          </w:p>
          <w:p w:rsidR="001E2E84" w:rsidRDefault="001E2E84" w:rsidP="001E2E84">
            <w:pPr>
              <w:jc w:val="both"/>
              <w:cnfStyle w:val="000000000000"/>
            </w:pPr>
          </w:p>
          <w:p w:rsidR="001E2E84" w:rsidRDefault="001E2E84" w:rsidP="001E2E84">
            <w:pPr>
              <w:jc w:val="both"/>
              <w:cnfStyle w:val="000000000000"/>
            </w:pPr>
          </w:p>
          <w:p w:rsidR="001E2E84" w:rsidRDefault="001E2E84" w:rsidP="001E2E84">
            <w:pPr>
              <w:jc w:val="both"/>
              <w:cnfStyle w:val="000000000000"/>
            </w:pPr>
          </w:p>
          <w:p w:rsidR="005F3B29" w:rsidRDefault="005F3B29" w:rsidP="001E2E84">
            <w:pPr>
              <w:jc w:val="both"/>
              <w:cnfStyle w:val="000000000000"/>
            </w:pPr>
          </w:p>
          <w:p w:rsidR="005F3B29" w:rsidRDefault="005F3B29" w:rsidP="001E2E84">
            <w:pPr>
              <w:jc w:val="both"/>
              <w:cnfStyle w:val="000000000000"/>
            </w:pPr>
          </w:p>
          <w:p w:rsidR="005F3B29" w:rsidRDefault="005F3B29" w:rsidP="001E2E84">
            <w:pPr>
              <w:jc w:val="both"/>
              <w:cnfStyle w:val="000000000000"/>
            </w:pPr>
          </w:p>
          <w:p w:rsidR="001E2E84" w:rsidRDefault="001E2E84" w:rsidP="001E2E84">
            <w:pPr>
              <w:jc w:val="both"/>
              <w:cnfStyle w:val="000000000000"/>
            </w:pPr>
            <w:r>
              <w:t>Implementar una política de seguridad radiológica enfocada al uso de equipo de medición de radiación absorbida.</w:t>
            </w:r>
          </w:p>
          <w:p w:rsidR="001E2E84" w:rsidRDefault="001E2E84" w:rsidP="001E2E84">
            <w:pPr>
              <w:cnfStyle w:val="000000000000"/>
            </w:pPr>
          </w:p>
        </w:tc>
        <w:tc>
          <w:tcPr>
            <w:tcW w:w="2238" w:type="dxa"/>
          </w:tcPr>
          <w:p w:rsidR="001E2E84" w:rsidRDefault="001E2E84" w:rsidP="00CE1177">
            <w:pPr>
              <w:cnfStyle w:val="000000000000"/>
            </w:pPr>
          </w:p>
          <w:p w:rsidR="001E2E84" w:rsidRDefault="001E2E84" w:rsidP="00CE1177">
            <w:pPr>
              <w:cnfStyle w:val="000000000000"/>
            </w:pPr>
            <w:r>
              <w:t>Investigación de los parámetros limites de dosis absorbida por POE</w:t>
            </w:r>
          </w:p>
          <w:p w:rsidR="001E2E84" w:rsidRDefault="001E2E84" w:rsidP="00CE1177">
            <w:pPr>
              <w:cnfStyle w:val="000000000000"/>
            </w:pPr>
          </w:p>
          <w:p w:rsidR="001E2E84" w:rsidRDefault="001E2E84" w:rsidP="00CE1177">
            <w:pPr>
              <w:cnfStyle w:val="000000000000"/>
            </w:pPr>
          </w:p>
          <w:p w:rsidR="001E2E84" w:rsidRDefault="001E2E84" w:rsidP="00CE1177">
            <w:pPr>
              <w:cnfStyle w:val="000000000000"/>
            </w:pPr>
            <w:r>
              <w:t>Verificación del correcto uso de dosímetros</w:t>
            </w:r>
          </w:p>
          <w:p w:rsidR="001E2E84" w:rsidRDefault="001E2E84" w:rsidP="00CE1177">
            <w:pPr>
              <w:cnfStyle w:val="000000000000"/>
            </w:pPr>
            <w:r>
              <w:t xml:space="preserve"> </w:t>
            </w:r>
          </w:p>
          <w:p w:rsidR="001E2E84" w:rsidRDefault="001E2E84" w:rsidP="00CE1177">
            <w:pPr>
              <w:cnfStyle w:val="000000000000"/>
            </w:pPr>
            <w:r>
              <w:t xml:space="preserve">Diseño de la política de seguridad radiológica </w:t>
            </w:r>
          </w:p>
          <w:p w:rsidR="001E2E84" w:rsidRDefault="001E2E84" w:rsidP="00CE1177">
            <w:pPr>
              <w:cnfStyle w:val="000000000000"/>
            </w:pPr>
          </w:p>
          <w:p w:rsidR="001E2E84" w:rsidRDefault="001E2E84" w:rsidP="00CE1177">
            <w:pPr>
              <w:cnfStyle w:val="000000000000"/>
            </w:pPr>
          </w:p>
          <w:p w:rsidR="001E2E84" w:rsidRDefault="001E2E84" w:rsidP="00CE1177">
            <w:pPr>
              <w:cnfStyle w:val="000000000000"/>
            </w:pPr>
            <w:r>
              <w:t>Aprobación de la política de seguridad radiológica</w:t>
            </w:r>
          </w:p>
          <w:p w:rsidR="001E2E84" w:rsidRDefault="001E2E84" w:rsidP="00CE1177">
            <w:pPr>
              <w:cnfStyle w:val="000000000000"/>
            </w:pPr>
          </w:p>
          <w:p w:rsidR="001E2E84" w:rsidRDefault="001E2E84" w:rsidP="00CE1177">
            <w:pPr>
              <w:cnfStyle w:val="000000000000"/>
            </w:pPr>
            <w:r>
              <w:t>Aplicación de la política de seguridad radiológica</w:t>
            </w:r>
          </w:p>
        </w:tc>
        <w:tc>
          <w:tcPr>
            <w:tcW w:w="2343" w:type="dxa"/>
          </w:tcPr>
          <w:tbl>
            <w:tblPr>
              <w:tblStyle w:val="Tablaconcuadrcula"/>
              <w:tblW w:w="0" w:type="auto"/>
              <w:tblLook w:val="04A0"/>
            </w:tblPr>
            <w:tblGrid>
              <w:gridCol w:w="272"/>
              <w:gridCol w:w="327"/>
              <w:gridCol w:w="383"/>
              <w:gridCol w:w="397"/>
              <w:gridCol w:w="341"/>
              <w:gridCol w:w="397"/>
            </w:tblGrid>
            <w:tr w:rsidR="001E2E84" w:rsidTr="00CE1177">
              <w:tc>
                <w:tcPr>
                  <w:tcW w:w="272" w:type="dxa"/>
                </w:tcPr>
                <w:p w:rsidR="001E2E84" w:rsidRDefault="001E2E84" w:rsidP="00CE1177">
                  <w:pPr>
                    <w:jc w:val="both"/>
                  </w:pPr>
                  <w:r>
                    <w:t>I</w:t>
                  </w:r>
                </w:p>
              </w:tc>
              <w:tc>
                <w:tcPr>
                  <w:tcW w:w="327" w:type="dxa"/>
                </w:tcPr>
                <w:p w:rsidR="001E2E84" w:rsidRDefault="001E2E84" w:rsidP="00CE1177">
                  <w:pPr>
                    <w:jc w:val="both"/>
                  </w:pPr>
                  <w:r>
                    <w:t>II</w:t>
                  </w:r>
                </w:p>
              </w:tc>
              <w:tc>
                <w:tcPr>
                  <w:tcW w:w="383" w:type="dxa"/>
                </w:tcPr>
                <w:p w:rsidR="001E2E84" w:rsidRDefault="001E2E84" w:rsidP="00CE1177">
                  <w:pPr>
                    <w:jc w:val="both"/>
                  </w:pPr>
                  <w:r>
                    <w:t>III</w:t>
                  </w:r>
                </w:p>
              </w:tc>
              <w:tc>
                <w:tcPr>
                  <w:tcW w:w="397" w:type="dxa"/>
                </w:tcPr>
                <w:p w:rsidR="001E2E84" w:rsidRDefault="001E2E84" w:rsidP="00CE1177">
                  <w:pPr>
                    <w:jc w:val="both"/>
                  </w:pPr>
                  <w:r>
                    <w:t>IV</w:t>
                  </w:r>
                </w:p>
              </w:tc>
              <w:tc>
                <w:tcPr>
                  <w:tcW w:w="341" w:type="dxa"/>
                </w:tcPr>
                <w:p w:rsidR="001E2E84" w:rsidRDefault="001E2E84" w:rsidP="00CE1177">
                  <w:pPr>
                    <w:jc w:val="both"/>
                  </w:pPr>
                  <w:r>
                    <w:t>V</w:t>
                  </w:r>
                </w:p>
              </w:tc>
              <w:tc>
                <w:tcPr>
                  <w:tcW w:w="397" w:type="dxa"/>
                </w:tcPr>
                <w:p w:rsidR="001E2E84" w:rsidRDefault="001E2E84" w:rsidP="00CE1177">
                  <w:pPr>
                    <w:jc w:val="both"/>
                  </w:pPr>
                  <w:r>
                    <w:t>VI</w:t>
                  </w:r>
                </w:p>
              </w:tc>
            </w:tr>
            <w:tr w:rsidR="001E2E84" w:rsidTr="00CE1177">
              <w:tc>
                <w:tcPr>
                  <w:tcW w:w="272" w:type="dxa"/>
                  <w:shd w:val="clear" w:color="auto" w:fill="31849B" w:themeFill="accent5" w:themeFillShade="BF"/>
                </w:tcPr>
                <w:p w:rsidR="001E2E84" w:rsidRDefault="001E2E84" w:rsidP="00CE1177">
                  <w:pPr>
                    <w:jc w:val="both"/>
                  </w:pPr>
                </w:p>
                <w:p w:rsidR="001E2E84" w:rsidRDefault="001E2E84" w:rsidP="00CE1177">
                  <w:pPr>
                    <w:jc w:val="both"/>
                  </w:pPr>
                </w:p>
                <w:p w:rsidR="001E2E84" w:rsidRDefault="001E2E84" w:rsidP="00CE1177">
                  <w:pPr>
                    <w:jc w:val="both"/>
                  </w:pPr>
                </w:p>
                <w:p w:rsidR="001E2E84" w:rsidRDefault="001E2E84" w:rsidP="00CE1177">
                  <w:pPr>
                    <w:jc w:val="both"/>
                  </w:pPr>
                </w:p>
                <w:p w:rsidR="001E2E84" w:rsidRDefault="001E2E84" w:rsidP="00CE1177">
                  <w:pPr>
                    <w:jc w:val="both"/>
                  </w:pPr>
                </w:p>
              </w:tc>
              <w:tc>
                <w:tcPr>
                  <w:tcW w:w="327" w:type="dxa"/>
                </w:tcPr>
                <w:p w:rsidR="001E2E84" w:rsidRDefault="001E2E84" w:rsidP="00CE1177">
                  <w:pPr>
                    <w:jc w:val="both"/>
                  </w:pPr>
                </w:p>
                <w:p w:rsidR="001E2E84" w:rsidRDefault="001E2E84" w:rsidP="00CE1177">
                  <w:pPr>
                    <w:jc w:val="both"/>
                  </w:pPr>
                </w:p>
              </w:tc>
              <w:tc>
                <w:tcPr>
                  <w:tcW w:w="383" w:type="dxa"/>
                </w:tcPr>
                <w:p w:rsidR="001E2E84" w:rsidRDefault="001E2E84" w:rsidP="00CE1177">
                  <w:pPr>
                    <w:jc w:val="both"/>
                  </w:pPr>
                </w:p>
              </w:tc>
              <w:tc>
                <w:tcPr>
                  <w:tcW w:w="397" w:type="dxa"/>
                </w:tcPr>
                <w:p w:rsidR="001E2E84" w:rsidRDefault="001E2E84" w:rsidP="00CE1177">
                  <w:pPr>
                    <w:jc w:val="both"/>
                  </w:pPr>
                </w:p>
              </w:tc>
              <w:tc>
                <w:tcPr>
                  <w:tcW w:w="341" w:type="dxa"/>
                </w:tcPr>
                <w:p w:rsidR="001E2E84" w:rsidRDefault="001E2E84" w:rsidP="00CE1177">
                  <w:pPr>
                    <w:jc w:val="both"/>
                  </w:pPr>
                </w:p>
              </w:tc>
              <w:tc>
                <w:tcPr>
                  <w:tcW w:w="397" w:type="dxa"/>
                </w:tcPr>
                <w:p w:rsidR="001E2E84" w:rsidRDefault="001E2E84" w:rsidP="00CE1177">
                  <w:pPr>
                    <w:jc w:val="both"/>
                  </w:pPr>
                </w:p>
              </w:tc>
            </w:tr>
            <w:tr w:rsidR="001E2E84" w:rsidTr="00CE1177">
              <w:tc>
                <w:tcPr>
                  <w:tcW w:w="272" w:type="dxa"/>
                </w:tcPr>
                <w:p w:rsidR="001E2E84" w:rsidRDefault="001E2E84" w:rsidP="00CE1177">
                  <w:pPr>
                    <w:jc w:val="both"/>
                  </w:pPr>
                </w:p>
                <w:p w:rsidR="001E2E84" w:rsidRDefault="001E2E84" w:rsidP="00CE1177">
                  <w:pPr>
                    <w:jc w:val="both"/>
                  </w:pPr>
                </w:p>
                <w:p w:rsidR="001E2E84" w:rsidRDefault="001E2E84" w:rsidP="00CE1177">
                  <w:pPr>
                    <w:jc w:val="both"/>
                  </w:pPr>
                </w:p>
                <w:p w:rsidR="001E2E84" w:rsidRDefault="001E2E84" w:rsidP="00CE1177">
                  <w:pPr>
                    <w:jc w:val="both"/>
                  </w:pPr>
                </w:p>
              </w:tc>
              <w:tc>
                <w:tcPr>
                  <w:tcW w:w="327" w:type="dxa"/>
                  <w:shd w:val="clear" w:color="auto" w:fill="31849B" w:themeFill="accent5" w:themeFillShade="BF"/>
                </w:tcPr>
                <w:p w:rsidR="001E2E84" w:rsidRDefault="001E2E84" w:rsidP="00CE1177">
                  <w:pPr>
                    <w:jc w:val="both"/>
                  </w:pPr>
                </w:p>
              </w:tc>
              <w:tc>
                <w:tcPr>
                  <w:tcW w:w="383" w:type="dxa"/>
                  <w:shd w:val="clear" w:color="auto" w:fill="31849B" w:themeFill="accent5" w:themeFillShade="BF"/>
                </w:tcPr>
                <w:p w:rsidR="001E2E84" w:rsidRDefault="001E2E84" w:rsidP="00CE1177">
                  <w:pPr>
                    <w:jc w:val="both"/>
                  </w:pPr>
                </w:p>
              </w:tc>
              <w:tc>
                <w:tcPr>
                  <w:tcW w:w="397" w:type="dxa"/>
                </w:tcPr>
                <w:p w:rsidR="001E2E84" w:rsidRDefault="001E2E84" w:rsidP="00CE1177">
                  <w:pPr>
                    <w:jc w:val="both"/>
                  </w:pPr>
                </w:p>
              </w:tc>
              <w:tc>
                <w:tcPr>
                  <w:tcW w:w="341" w:type="dxa"/>
                </w:tcPr>
                <w:p w:rsidR="001E2E84" w:rsidRDefault="001E2E84" w:rsidP="00CE1177">
                  <w:pPr>
                    <w:jc w:val="both"/>
                  </w:pPr>
                </w:p>
              </w:tc>
              <w:tc>
                <w:tcPr>
                  <w:tcW w:w="397" w:type="dxa"/>
                </w:tcPr>
                <w:p w:rsidR="001E2E84" w:rsidRDefault="001E2E84" w:rsidP="00CE1177">
                  <w:pPr>
                    <w:jc w:val="both"/>
                  </w:pPr>
                </w:p>
              </w:tc>
            </w:tr>
            <w:tr w:rsidR="001E2E84" w:rsidTr="00984E5A">
              <w:tc>
                <w:tcPr>
                  <w:tcW w:w="272" w:type="dxa"/>
                </w:tcPr>
                <w:p w:rsidR="001E2E84" w:rsidRDefault="001E2E84" w:rsidP="00CE1177">
                  <w:pPr>
                    <w:jc w:val="both"/>
                  </w:pPr>
                </w:p>
                <w:p w:rsidR="001E2E84" w:rsidRDefault="001E2E84" w:rsidP="00CE1177">
                  <w:pPr>
                    <w:jc w:val="both"/>
                  </w:pPr>
                </w:p>
                <w:p w:rsidR="001E2E84" w:rsidRDefault="001E2E84" w:rsidP="00CE1177">
                  <w:pPr>
                    <w:jc w:val="both"/>
                  </w:pPr>
                </w:p>
                <w:p w:rsidR="001E2E84" w:rsidRDefault="001E2E84" w:rsidP="00CE1177">
                  <w:pPr>
                    <w:jc w:val="both"/>
                  </w:pPr>
                </w:p>
              </w:tc>
              <w:tc>
                <w:tcPr>
                  <w:tcW w:w="327" w:type="dxa"/>
                </w:tcPr>
                <w:p w:rsidR="001E2E84" w:rsidRDefault="001E2E84" w:rsidP="00CE1177">
                  <w:pPr>
                    <w:jc w:val="both"/>
                  </w:pPr>
                </w:p>
              </w:tc>
              <w:tc>
                <w:tcPr>
                  <w:tcW w:w="383" w:type="dxa"/>
                  <w:shd w:val="clear" w:color="auto" w:fill="31849B" w:themeFill="accent5" w:themeFillShade="BF"/>
                </w:tcPr>
                <w:p w:rsidR="001E2E84" w:rsidRDefault="001E2E84" w:rsidP="00CE1177">
                  <w:pPr>
                    <w:jc w:val="both"/>
                  </w:pPr>
                </w:p>
              </w:tc>
              <w:tc>
                <w:tcPr>
                  <w:tcW w:w="397" w:type="dxa"/>
                  <w:shd w:val="clear" w:color="auto" w:fill="auto"/>
                </w:tcPr>
                <w:p w:rsidR="001E2E84" w:rsidRDefault="001E2E84" w:rsidP="00CE1177">
                  <w:pPr>
                    <w:jc w:val="both"/>
                  </w:pPr>
                </w:p>
              </w:tc>
              <w:tc>
                <w:tcPr>
                  <w:tcW w:w="341" w:type="dxa"/>
                </w:tcPr>
                <w:p w:rsidR="001E2E84" w:rsidRDefault="001E2E84" w:rsidP="00CE1177">
                  <w:pPr>
                    <w:jc w:val="both"/>
                  </w:pPr>
                </w:p>
              </w:tc>
              <w:tc>
                <w:tcPr>
                  <w:tcW w:w="397" w:type="dxa"/>
                </w:tcPr>
                <w:p w:rsidR="001E2E84" w:rsidRDefault="001E2E84" w:rsidP="00CE1177">
                  <w:pPr>
                    <w:jc w:val="both"/>
                  </w:pPr>
                </w:p>
              </w:tc>
            </w:tr>
            <w:tr w:rsidR="001E2E84" w:rsidTr="00984E5A">
              <w:tc>
                <w:tcPr>
                  <w:tcW w:w="272" w:type="dxa"/>
                </w:tcPr>
                <w:p w:rsidR="001E2E84" w:rsidRDefault="001E2E84" w:rsidP="00CE1177">
                  <w:pPr>
                    <w:jc w:val="both"/>
                  </w:pPr>
                </w:p>
                <w:p w:rsidR="001E2E84" w:rsidRDefault="001E2E84" w:rsidP="00CE1177">
                  <w:pPr>
                    <w:jc w:val="both"/>
                  </w:pPr>
                </w:p>
                <w:p w:rsidR="001E2E84" w:rsidRDefault="001E2E84" w:rsidP="00CE1177">
                  <w:pPr>
                    <w:jc w:val="both"/>
                  </w:pPr>
                </w:p>
                <w:p w:rsidR="001E2E84" w:rsidRDefault="001E2E84" w:rsidP="00CE1177">
                  <w:pPr>
                    <w:jc w:val="both"/>
                  </w:pPr>
                </w:p>
                <w:p w:rsidR="001E2E84" w:rsidRDefault="001E2E84" w:rsidP="00CE1177">
                  <w:pPr>
                    <w:jc w:val="both"/>
                  </w:pPr>
                </w:p>
              </w:tc>
              <w:tc>
                <w:tcPr>
                  <w:tcW w:w="327" w:type="dxa"/>
                </w:tcPr>
                <w:p w:rsidR="001E2E84" w:rsidRDefault="001E2E84" w:rsidP="00CE1177">
                  <w:pPr>
                    <w:jc w:val="both"/>
                  </w:pPr>
                </w:p>
              </w:tc>
              <w:tc>
                <w:tcPr>
                  <w:tcW w:w="383" w:type="dxa"/>
                </w:tcPr>
                <w:p w:rsidR="001E2E84" w:rsidRDefault="001E2E84" w:rsidP="00CE1177">
                  <w:pPr>
                    <w:jc w:val="both"/>
                  </w:pPr>
                </w:p>
              </w:tc>
              <w:tc>
                <w:tcPr>
                  <w:tcW w:w="397" w:type="dxa"/>
                  <w:shd w:val="clear" w:color="auto" w:fill="31849B" w:themeFill="accent5" w:themeFillShade="BF"/>
                </w:tcPr>
                <w:p w:rsidR="001E2E84" w:rsidRDefault="001E2E84" w:rsidP="00CE1177">
                  <w:pPr>
                    <w:jc w:val="both"/>
                  </w:pPr>
                </w:p>
              </w:tc>
              <w:tc>
                <w:tcPr>
                  <w:tcW w:w="341" w:type="dxa"/>
                  <w:shd w:val="clear" w:color="auto" w:fill="31849B" w:themeFill="accent5" w:themeFillShade="BF"/>
                </w:tcPr>
                <w:p w:rsidR="001E2E84" w:rsidRDefault="001E2E84" w:rsidP="00CE1177">
                  <w:pPr>
                    <w:jc w:val="both"/>
                  </w:pPr>
                </w:p>
              </w:tc>
              <w:tc>
                <w:tcPr>
                  <w:tcW w:w="397" w:type="dxa"/>
                  <w:shd w:val="clear" w:color="auto" w:fill="auto"/>
                </w:tcPr>
                <w:p w:rsidR="001E2E84" w:rsidRDefault="001E2E84" w:rsidP="00CE1177">
                  <w:pPr>
                    <w:jc w:val="both"/>
                  </w:pPr>
                </w:p>
              </w:tc>
            </w:tr>
            <w:tr w:rsidR="001E2E84" w:rsidTr="00984E5A">
              <w:tc>
                <w:tcPr>
                  <w:tcW w:w="272" w:type="dxa"/>
                </w:tcPr>
                <w:p w:rsidR="001E2E84" w:rsidRDefault="001E2E84" w:rsidP="00CE1177">
                  <w:pPr>
                    <w:jc w:val="both"/>
                  </w:pPr>
                </w:p>
                <w:p w:rsidR="001E2E84" w:rsidRDefault="001E2E84" w:rsidP="00CE1177">
                  <w:pPr>
                    <w:jc w:val="both"/>
                  </w:pPr>
                </w:p>
                <w:p w:rsidR="001E2E84" w:rsidRDefault="001E2E84" w:rsidP="00CE1177">
                  <w:pPr>
                    <w:jc w:val="both"/>
                  </w:pPr>
                </w:p>
                <w:p w:rsidR="001E2E84" w:rsidRDefault="001E2E84" w:rsidP="00CE1177">
                  <w:pPr>
                    <w:jc w:val="both"/>
                  </w:pPr>
                </w:p>
              </w:tc>
              <w:tc>
                <w:tcPr>
                  <w:tcW w:w="327" w:type="dxa"/>
                </w:tcPr>
                <w:p w:rsidR="001E2E84" w:rsidRDefault="001E2E84" w:rsidP="00CE1177">
                  <w:pPr>
                    <w:jc w:val="both"/>
                  </w:pPr>
                </w:p>
              </w:tc>
              <w:tc>
                <w:tcPr>
                  <w:tcW w:w="383" w:type="dxa"/>
                </w:tcPr>
                <w:p w:rsidR="001E2E84" w:rsidRDefault="001E2E84" w:rsidP="00CE1177">
                  <w:pPr>
                    <w:jc w:val="both"/>
                  </w:pPr>
                </w:p>
              </w:tc>
              <w:tc>
                <w:tcPr>
                  <w:tcW w:w="397" w:type="dxa"/>
                  <w:shd w:val="clear" w:color="auto" w:fill="auto"/>
                </w:tcPr>
                <w:p w:rsidR="001E2E84" w:rsidRDefault="001E2E84" w:rsidP="00CE1177">
                  <w:pPr>
                    <w:jc w:val="both"/>
                  </w:pPr>
                </w:p>
              </w:tc>
              <w:tc>
                <w:tcPr>
                  <w:tcW w:w="341" w:type="dxa"/>
                  <w:shd w:val="clear" w:color="auto" w:fill="31849B" w:themeFill="accent5" w:themeFillShade="BF"/>
                </w:tcPr>
                <w:p w:rsidR="001E2E84" w:rsidRDefault="001E2E84" w:rsidP="00CE1177">
                  <w:pPr>
                    <w:jc w:val="both"/>
                  </w:pPr>
                </w:p>
              </w:tc>
              <w:tc>
                <w:tcPr>
                  <w:tcW w:w="397" w:type="dxa"/>
                  <w:shd w:val="clear" w:color="auto" w:fill="31849B" w:themeFill="accent5" w:themeFillShade="BF"/>
                </w:tcPr>
                <w:p w:rsidR="001E2E84" w:rsidRDefault="001E2E84" w:rsidP="00CE1177">
                  <w:pPr>
                    <w:jc w:val="both"/>
                  </w:pPr>
                </w:p>
              </w:tc>
            </w:tr>
          </w:tbl>
          <w:p w:rsidR="001E2E84" w:rsidRDefault="001E2E84" w:rsidP="00CE1177">
            <w:pPr>
              <w:jc w:val="both"/>
              <w:cnfStyle w:val="000000000000"/>
            </w:pPr>
          </w:p>
        </w:tc>
      </w:tr>
      <w:tr w:rsidR="001E2E84" w:rsidTr="00C8250F">
        <w:trPr>
          <w:cnfStyle w:val="000000100000"/>
        </w:trPr>
        <w:tc>
          <w:tcPr>
            <w:cnfStyle w:val="001000000000"/>
            <w:tcW w:w="2236" w:type="dxa"/>
          </w:tcPr>
          <w:p w:rsidR="001E2E84" w:rsidRDefault="001E2E84" w:rsidP="00CE1177">
            <w:r>
              <w:t>Puntos de control:</w:t>
            </w:r>
          </w:p>
          <w:p w:rsidR="00984E5A" w:rsidRDefault="00984E5A" w:rsidP="00CE1177"/>
          <w:p w:rsidR="001E2E84" w:rsidRPr="00984E5A" w:rsidRDefault="00984E5A" w:rsidP="00CE1177">
            <w:pPr>
              <w:rPr>
                <w:i/>
              </w:rPr>
            </w:pPr>
            <w:r w:rsidRPr="00984E5A">
              <w:rPr>
                <w:i/>
              </w:rPr>
              <w:t>Documento de la aprobación de la política</w:t>
            </w:r>
          </w:p>
          <w:p w:rsidR="001E2E84" w:rsidRDefault="001E2E84" w:rsidP="00CE1177">
            <w:r>
              <w:t xml:space="preserve"> </w:t>
            </w:r>
          </w:p>
        </w:tc>
        <w:tc>
          <w:tcPr>
            <w:tcW w:w="2237" w:type="dxa"/>
          </w:tcPr>
          <w:p w:rsidR="001E2E84" w:rsidRDefault="001E2E84" w:rsidP="00CE1177">
            <w:pPr>
              <w:jc w:val="both"/>
              <w:cnfStyle w:val="000000100000"/>
            </w:pPr>
          </w:p>
        </w:tc>
        <w:tc>
          <w:tcPr>
            <w:tcW w:w="2238" w:type="dxa"/>
          </w:tcPr>
          <w:p w:rsidR="001E2E84" w:rsidRDefault="001E2E84" w:rsidP="00CE1177">
            <w:pPr>
              <w:cnfStyle w:val="000000100000"/>
            </w:pPr>
          </w:p>
        </w:tc>
        <w:tc>
          <w:tcPr>
            <w:tcW w:w="2343" w:type="dxa"/>
          </w:tcPr>
          <w:p w:rsidR="001E2E84" w:rsidRDefault="001E2E84" w:rsidP="00CE1177">
            <w:pPr>
              <w:jc w:val="center"/>
              <w:cnfStyle w:val="000000100000"/>
            </w:pPr>
            <w:r>
              <w:t>Indicadores de desempeño:</w:t>
            </w:r>
          </w:p>
          <w:p w:rsidR="00984E5A" w:rsidRDefault="00984E5A" w:rsidP="00CE1177">
            <w:pPr>
              <w:cnfStyle w:val="000000100000"/>
            </w:pPr>
          </w:p>
          <w:p w:rsidR="001E2E84" w:rsidRPr="00984E5A" w:rsidRDefault="00984E5A" w:rsidP="00CE1177">
            <w:pPr>
              <w:cnfStyle w:val="000000100000"/>
              <w:rPr>
                <w:i/>
              </w:rPr>
            </w:pPr>
            <w:r w:rsidRPr="00984E5A">
              <w:rPr>
                <w:i/>
              </w:rPr>
              <w:t>Aplicación exitosa de la política.</w:t>
            </w:r>
          </w:p>
        </w:tc>
      </w:tr>
    </w:tbl>
    <w:p w:rsidR="001E2E84" w:rsidRDefault="001E2E84" w:rsidP="00C20D6C">
      <w:pPr>
        <w:ind w:left="360"/>
        <w:jc w:val="both"/>
      </w:pPr>
    </w:p>
    <w:p w:rsidR="00946D98" w:rsidRDefault="00946D98" w:rsidP="00C20D6C">
      <w:pPr>
        <w:ind w:left="360"/>
        <w:jc w:val="both"/>
      </w:pPr>
    </w:p>
    <w:p w:rsidR="005138EF" w:rsidRDefault="005138EF" w:rsidP="00C20D6C">
      <w:pPr>
        <w:ind w:left="360"/>
        <w:jc w:val="both"/>
      </w:pPr>
    </w:p>
    <w:p w:rsidR="005138EF" w:rsidRDefault="005138EF" w:rsidP="00C20D6C">
      <w:pPr>
        <w:ind w:left="360"/>
        <w:jc w:val="both"/>
      </w:pPr>
    </w:p>
    <w:p w:rsidR="005138EF" w:rsidRDefault="005138EF" w:rsidP="00C20D6C">
      <w:pPr>
        <w:ind w:left="360"/>
        <w:jc w:val="both"/>
      </w:pPr>
    </w:p>
    <w:p w:rsidR="005138EF" w:rsidRDefault="005138EF" w:rsidP="00C20D6C">
      <w:pPr>
        <w:ind w:left="360"/>
        <w:jc w:val="both"/>
      </w:pPr>
    </w:p>
    <w:p w:rsidR="005138EF" w:rsidRDefault="005138EF" w:rsidP="00C20D6C">
      <w:pPr>
        <w:ind w:left="360"/>
        <w:jc w:val="both"/>
      </w:pPr>
    </w:p>
    <w:p w:rsidR="005138EF" w:rsidRDefault="005138EF" w:rsidP="00C20D6C">
      <w:pPr>
        <w:ind w:left="360"/>
        <w:jc w:val="both"/>
      </w:pPr>
    </w:p>
    <w:p w:rsidR="005138EF" w:rsidRDefault="005138EF" w:rsidP="00C20D6C">
      <w:pPr>
        <w:ind w:left="360"/>
        <w:jc w:val="both"/>
      </w:pPr>
    </w:p>
    <w:p w:rsidR="001806C1" w:rsidRDefault="00C8250F" w:rsidP="001806C1">
      <w:pPr>
        <w:ind w:left="360"/>
        <w:jc w:val="both"/>
      </w:pPr>
      <w:r w:rsidRPr="00C8250F">
        <w:rPr>
          <w:highlight w:val="magenta"/>
        </w:rPr>
        <w:t>PROTOCOLO DE MANTENIMIENTO DE EQUIPOS DE RX FIJOS Y MOVILES</w:t>
      </w:r>
    </w:p>
    <w:p w:rsidR="00946D98" w:rsidRPr="001806C1" w:rsidRDefault="001806C1" w:rsidP="001806C1">
      <w:pPr>
        <w:jc w:val="both"/>
      </w:pPr>
      <w:r>
        <w:lastRenderedPageBreak/>
        <w:t xml:space="preserve">1.- </w:t>
      </w:r>
      <w:r w:rsidR="00946D98" w:rsidRPr="00AE743E">
        <w:rPr>
          <w:sz w:val="20"/>
          <w:szCs w:val="20"/>
        </w:rPr>
        <w:t>PROTOCOLO DE MANTENIMIENTO</w:t>
      </w:r>
      <w:r>
        <w:rPr>
          <w:sz w:val="20"/>
          <w:szCs w:val="20"/>
        </w:rPr>
        <w:t xml:space="preserve"> </w:t>
      </w:r>
      <w:proofErr w:type="spellStart"/>
      <w:r>
        <w:rPr>
          <w:sz w:val="20"/>
          <w:szCs w:val="20"/>
        </w:rPr>
        <w:t>Rx</w:t>
      </w:r>
      <w:proofErr w:type="spellEnd"/>
      <w:r>
        <w:rPr>
          <w:sz w:val="20"/>
          <w:szCs w:val="20"/>
        </w:rPr>
        <w:t xml:space="preserve"> FIJO PHILIPS SIGNUS</w:t>
      </w:r>
    </w:p>
    <w:p w:rsidR="00946D98" w:rsidRPr="00AE743E" w:rsidRDefault="00946D98" w:rsidP="00946D98">
      <w:pPr>
        <w:pStyle w:val="Ttulo2"/>
        <w:rPr>
          <w:sz w:val="20"/>
          <w:szCs w:val="20"/>
        </w:rPr>
      </w:pPr>
    </w:p>
    <w:p w:rsidR="00946D98" w:rsidRPr="00AE743E" w:rsidRDefault="00946D98" w:rsidP="00946D98">
      <w:pPr>
        <w:ind w:right="18"/>
        <w:jc w:val="center"/>
        <w:rPr>
          <w:rFonts w:ascii="Arial" w:hAnsi="Arial" w:cs="Arial"/>
          <w:sz w:val="20"/>
          <w:szCs w:val="20"/>
        </w:rPr>
      </w:pPr>
    </w:p>
    <w:p w:rsidR="00946D98" w:rsidRPr="00AE743E" w:rsidRDefault="00946D98" w:rsidP="00946D98">
      <w:pPr>
        <w:pBdr>
          <w:top w:val="double" w:sz="4" w:space="1" w:color="auto"/>
          <w:left w:val="double" w:sz="4" w:space="25" w:color="auto"/>
          <w:bottom w:val="double" w:sz="4" w:space="1" w:color="auto"/>
          <w:right w:val="double" w:sz="4" w:space="31" w:color="auto"/>
        </w:pBdr>
        <w:ind w:right="18"/>
        <w:jc w:val="both"/>
        <w:rPr>
          <w:rFonts w:ascii="Arial" w:hAnsi="Arial" w:cs="Arial"/>
          <w:sz w:val="20"/>
          <w:szCs w:val="20"/>
        </w:rPr>
      </w:pPr>
      <w:r w:rsidRPr="00AE743E">
        <w:rPr>
          <w:rFonts w:ascii="Arial" w:hAnsi="Arial" w:cs="Arial"/>
          <w:sz w:val="20"/>
          <w:szCs w:val="20"/>
        </w:rPr>
        <w:t xml:space="preserve">                                                                                              CODIGO: </w:t>
      </w:r>
      <w:r w:rsidRPr="00AE743E">
        <w:rPr>
          <w:rFonts w:ascii="Arial" w:hAnsi="Arial" w:cs="Arial"/>
          <w:b/>
          <w:bCs/>
          <w:sz w:val="20"/>
          <w:szCs w:val="20"/>
        </w:rPr>
        <w:t>00211 004</w:t>
      </w:r>
    </w:p>
    <w:p w:rsidR="00946D98" w:rsidRPr="00AE743E" w:rsidRDefault="00946D98" w:rsidP="00946D98">
      <w:pPr>
        <w:pBdr>
          <w:top w:val="double" w:sz="4" w:space="1" w:color="auto"/>
          <w:left w:val="double" w:sz="4" w:space="25" w:color="auto"/>
          <w:bottom w:val="double" w:sz="4" w:space="1" w:color="auto"/>
          <w:right w:val="double" w:sz="4" w:space="31" w:color="auto"/>
        </w:pBdr>
        <w:ind w:right="18"/>
        <w:jc w:val="both"/>
        <w:rPr>
          <w:rFonts w:ascii="Arial" w:hAnsi="Arial" w:cs="Arial"/>
          <w:sz w:val="20"/>
          <w:szCs w:val="20"/>
        </w:rPr>
      </w:pPr>
      <w:r w:rsidRPr="00AE743E">
        <w:rPr>
          <w:rFonts w:ascii="Arial" w:hAnsi="Arial" w:cs="Arial"/>
          <w:b/>
          <w:sz w:val="20"/>
          <w:szCs w:val="20"/>
        </w:rPr>
        <w:t>Modelo</w:t>
      </w:r>
      <w:r w:rsidRPr="00AE743E">
        <w:rPr>
          <w:rFonts w:ascii="Arial" w:hAnsi="Arial" w:cs="Arial"/>
          <w:sz w:val="20"/>
          <w:szCs w:val="20"/>
        </w:rPr>
        <w:t xml:space="preserve"> </w:t>
      </w:r>
      <w:r w:rsidRPr="00AE743E">
        <w:rPr>
          <w:rFonts w:ascii="Arial" w:hAnsi="Arial" w:cs="Arial"/>
          <w:b/>
          <w:bCs/>
          <w:sz w:val="20"/>
          <w:szCs w:val="20"/>
        </w:rPr>
        <w:t xml:space="preserve">DE </w:t>
      </w:r>
      <w:smartTag w:uri="urn:schemas-microsoft-com:office:smarttags" w:element="metricconverter">
        <w:smartTagPr>
          <w:attr w:name="ProductID" w:val="10 A"/>
        </w:smartTagPr>
        <w:r w:rsidRPr="00AE743E">
          <w:rPr>
            <w:rFonts w:ascii="Arial" w:hAnsi="Arial" w:cs="Arial"/>
            <w:b/>
            <w:bCs/>
            <w:sz w:val="20"/>
            <w:szCs w:val="20"/>
          </w:rPr>
          <w:t>10 A</w:t>
        </w:r>
      </w:smartTag>
      <w:r w:rsidRPr="00AE743E">
        <w:rPr>
          <w:rFonts w:ascii="Arial" w:hAnsi="Arial" w:cs="Arial"/>
          <w:b/>
          <w:bCs/>
          <w:sz w:val="20"/>
          <w:szCs w:val="20"/>
        </w:rPr>
        <w:t xml:space="preserve"> 30 </w:t>
      </w:r>
      <w:proofErr w:type="spellStart"/>
      <w:r w:rsidRPr="00AE743E">
        <w:rPr>
          <w:rFonts w:ascii="Arial" w:hAnsi="Arial" w:cs="Arial"/>
          <w:b/>
          <w:bCs/>
          <w:sz w:val="20"/>
          <w:szCs w:val="20"/>
        </w:rPr>
        <w:t>mA</w:t>
      </w:r>
      <w:proofErr w:type="spellEnd"/>
      <w:r w:rsidRPr="00AE743E">
        <w:rPr>
          <w:rFonts w:ascii="Arial" w:hAnsi="Arial" w:cs="Arial"/>
          <w:b/>
          <w:bCs/>
          <w:sz w:val="20"/>
          <w:szCs w:val="20"/>
        </w:rPr>
        <w:t xml:space="preserve"> </w:t>
      </w:r>
      <w:smartTag w:uri="urn:schemas-microsoft-com:office:smarttags" w:element="metricconverter">
        <w:smartTagPr>
          <w:attr w:name="ProductID" w:val="-60 A"/>
        </w:smartTagPr>
        <w:r w:rsidRPr="00AE743E">
          <w:rPr>
            <w:rFonts w:ascii="Arial" w:hAnsi="Arial" w:cs="Arial"/>
            <w:b/>
            <w:bCs/>
            <w:sz w:val="20"/>
            <w:szCs w:val="20"/>
          </w:rPr>
          <w:t>-60 A</w:t>
        </w:r>
      </w:smartTag>
      <w:r w:rsidRPr="00AE743E">
        <w:rPr>
          <w:rFonts w:ascii="Arial" w:hAnsi="Arial" w:cs="Arial"/>
          <w:b/>
          <w:bCs/>
          <w:sz w:val="20"/>
          <w:szCs w:val="20"/>
        </w:rPr>
        <w:t xml:space="preserve"> 75 PKV</w:t>
      </w:r>
    </w:p>
    <w:p w:rsidR="00946D98" w:rsidRPr="00AE743E" w:rsidRDefault="00946D98" w:rsidP="00946D98">
      <w:pPr>
        <w:pBdr>
          <w:top w:val="double" w:sz="4" w:space="1" w:color="auto"/>
          <w:left w:val="double" w:sz="4" w:space="25" w:color="auto"/>
          <w:bottom w:val="double" w:sz="4" w:space="1" w:color="auto"/>
          <w:right w:val="double" w:sz="4" w:space="31" w:color="auto"/>
        </w:pBdr>
        <w:ind w:right="18"/>
        <w:jc w:val="both"/>
        <w:rPr>
          <w:rFonts w:ascii="Arial" w:hAnsi="Arial" w:cs="Arial"/>
          <w:sz w:val="20"/>
          <w:szCs w:val="20"/>
        </w:rPr>
      </w:pPr>
      <w:r w:rsidRPr="00AE743E">
        <w:rPr>
          <w:rFonts w:ascii="Arial" w:hAnsi="Arial" w:cs="Arial"/>
          <w:b/>
          <w:sz w:val="20"/>
          <w:szCs w:val="20"/>
        </w:rPr>
        <w:t>Voltaje</w:t>
      </w:r>
      <w:r w:rsidRPr="00AE743E">
        <w:rPr>
          <w:rFonts w:ascii="Arial" w:hAnsi="Arial" w:cs="Arial"/>
          <w:sz w:val="20"/>
          <w:szCs w:val="20"/>
        </w:rPr>
        <w:t xml:space="preserve"> ____ V   </w:t>
      </w:r>
      <w:r w:rsidRPr="00AE743E">
        <w:rPr>
          <w:rFonts w:ascii="Arial" w:hAnsi="Arial" w:cs="Arial"/>
          <w:b/>
          <w:sz w:val="20"/>
          <w:szCs w:val="20"/>
        </w:rPr>
        <w:t>Potencia</w:t>
      </w:r>
      <w:r w:rsidRPr="00AE743E">
        <w:rPr>
          <w:rFonts w:ascii="Arial" w:hAnsi="Arial" w:cs="Arial"/>
          <w:sz w:val="20"/>
          <w:szCs w:val="20"/>
        </w:rPr>
        <w:t xml:space="preserve"> </w:t>
      </w:r>
      <w:r w:rsidRPr="00AE743E">
        <w:rPr>
          <w:rFonts w:ascii="Arial" w:hAnsi="Arial" w:cs="Arial"/>
          <w:sz w:val="20"/>
          <w:szCs w:val="20"/>
          <w:u w:val="single"/>
        </w:rPr>
        <w:t>__1500</w:t>
      </w:r>
      <w:r w:rsidRPr="00AE743E">
        <w:rPr>
          <w:rFonts w:ascii="Arial" w:hAnsi="Arial" w:cs="Arial"/>
          <w:sz w:val="20"/>
          <w:szCs w:val="20"/>
        </w:rPr>
        <w:t xml:space="preserve">_  W     </w:t>
      </w:r>
      <w:r w:rsidRPr="00AE743E">
        <w:rPr>
          <w:rFonts w:ascii="Arial" w:hAnsi="Arial" w:cs="Arial"/>
          <w:b/>
          <w:sz w:val="20"/>
          <w:szCs w:val="20"/>
        </w:rPr>
        <w:t>Fases</w:t>
      </w:r>
      <w:r w:rsidRPr="00AE743E">
        <w:rPr>
          <w:rFonts w:ascii="Arial" w:hAnsi="Arial" w:cs="Arial"/>
          <w:sz w:val="20"/>
          <w:szCs w:val="20"/>
        </w:rPr>
        <w:t>__</w:t>
      </w:r>
      <w:r w:rsidRPr="00AE743E">
        <w:rPr>
          <w:rFonts w:ascii="Arial" w:hAnsi="Arial" w:cs="Arial"/>
          <w:sz w:val="20"/>
          <w:szCs w:val="20"/>
          <w:u w:val="single"/>
        </w:rPr>
        <w:t>1__</w:t>
      </w:r>
      <w:r w:rsidRPr="00AE743E">
        <w:rPr>
          <w:rFonts w:ascii="Arial" w:hAnsi="Arial" w:cs="Arial"/>
          <w:sz w:val="20"/>
          <w:szCs w:val="20"/>
        </w:rPr>
        <w:t xml:space="preserve">      </w:t>
      </w:r>
      <w:r w:rsidRPr="00AE743E">
        <w:rPr>
          <w:rFonts w:ascii="Arial" w:hAnsi="Arial" w:cs="Arial"/>
          <w:b/>
          <w:sz w:val="20"/>
          <w:szCs w:val="20"/>
        </w:rPr>
        <w:t>Ciclos</w:t>
      </w:r>
      <w:r w:rsidRPr="00AE743E">
        <w:rPr>
          <w:rFonts w:ascii="Arial" w:hAnsi="Arial" w:cs="Arial"/>
          <w:sz w:val="20"/>
          <w:szCs w:val="20"/>
        </w:rPr>
        <w:t xml:space="preserve"> _</w:t>
      </w:r>
      <w:r w:rsidRPr="00AE743E">
        <w:rPr>
          <w:rFonts w:ascii="Arial" w:hAnsi="Arial" w:cs="Arial"/>
          <w:sz w:val="20"/>
          <w:szCs w:val="20"/>
          <w:u w:val="single"/>
        </w:rPr>
        <w:t>60__</w:t>
      </w:r>
      <w:r w:rsidRPr="00AE743E">
        <w:rPr>
          <w:rFonts w:ascii="Arial" w:hAnsi="Arial" w:cs="Arial"/>
          <w:sz w:val="20"/>
          <w:szCs w:val="20"/>
        </w:rPr>
        <w:t xml:space="preserve"> Hz</w:t>
      </w:r>
    </w:p>
    <w:p w:rsidR="00946D98" w:rsidRPr="00AE743E" w:rsidRDefault="00946D98" w:rsidP="00946D98">
      <w:pPr>
        <w:ind w:right="18"/>
        <w:jc w:val="both"/>
        <w:rPr>
          <w:rFonts w:ascii="Arial" w:hAnsi="Arial" w:cs="Arial"/>
          <w:sz w:val="20"/>
          <w:szCs w:val="20"/>
        </w:rPr>
      </w:pPr>
    </w:p>
    <w:p w:rsidR="00946D98" w:rsidRPr="00AE743E" w:rsidRDefault="00946D98" w:rsidP="00946D98">
      <w:pPr>
        <w:pBdr>
          <w:top w:val="double" w:sz="4" w:space="1" w:color="auto"/>
          <w:left w:val="double" w:sz="4" w:space="8" w:color="auto"/>
          <w:bottom w:val="double" w:sz="4" w:space="1" w:color="auto"/>
          <w:right w:val="double" w:sz="4" w:space="31" w:color="auto"/>
        </w:pBdr>
        <w:ind w:left="-360" w:right="18"/>
        <w:jc w:val="both"/>
        <w:rPr>
          <w:rFonts w:ascii="Arial" w:hAnsi="Arial" w:cs="Arial"/>
          <w:sz w:val="20"/>
          <w:szCs w:val="20"/>
        </w:rPr>
      </w:pPr>
      <w:r w:rsidRPr="00AE743E">
        <w:rPr>
          <w:rFonts w:ascii="Arial" w:hAnsi="Arial" w:cs="Arial"/>
          <w:b/>
          <w:sz w:val="20"/>
          <w:szCs w:val="20"/>
        </w:rPr>
        <w:t>TAMBIEN LLAMADO</w:t>
      </w:r>
    </w:p>
    <w:p w:rsidR="00946D98" w:rsidRPr="00AE743E" w:rsidRDefault="00076752" w:rsidP="00946D98">
      <w:pPr>
        <w:pBdr>
          <w:top w:val="double" w:sz="4" w:space="1" w:color="auto"/>
          <w:left w:val="double" w:sz="4" w:space="8" w:color="auto"/>
          <w:bottom w:val="double" w:sz="4" w:space="1" w:color="auto"/>
          <w:right w:val="double" w:sz="4" w:space="31" w:color="auto"/>
        </w:pBdr>
        <w:ind w:left="-360" w:right="18"/>
        <w:jc w:val="both"/>
        <w:rPr>
          <w:rFonts w:ascii="Arial" w:hAnsi="Arial" w:cs="Arial"/>
          <w:sz w:val="20"/>
          <w:szCs w:val="20"/>
        </w:rPr>
      </w:pPr>
      <w:r>
        <w:rPr>
          <w:rFonts w:ascii="Arial" w:hAnsi="Arial" w:cs="Arial"/>
          <w:sz w:val="20"/>
          <w:szCs w:val="20"/>
        </w:rPr>
        <w:t xml:space="preserve">Unidad </w:t>
      </w:r>
      <w:r>
        <w:rPr>
          <w:rFonts w:ascii="Arial" w:hAnsi="Arial" w:cs="Arial"/>
          <w:sz w:val="20"/>
          <w:szCs w:val="20"/>
        </w:rPr>
        <w:tab/>
        <w:t>RX</w:t>
      </w:r>
    </w:p>
    <w:p w:rsidR="00946D98" w:rsidRPr="00AE743E" w:rsidRDefault="00076752" w:rsidP="00946D98">
      <w:pPr>
        <w:pBdr>
          <w:top w:val="double" w:sz="4" w:space="1" w:color="auto"/>
          <w:left w:val="double" w:sz="4" w:space="8" w:color="auto"/>
          <w:bottom w:val="double" w:sz="4" w:space="1" w:color="auto"/>
          <w:right w:val="double" w:sz="4" w:space="31" w:color="auto"/>
        </w:pBdr>
        <w:ind w:left="-360" w:right="18"/>
        <w:jc w:val="both"/>
        <w:rPr>
          <w:rFonts w:ascii="Arial" w:hAnsi="Arial" w:cs="Arial"/>
          <w:sz w:val="20"/>
          <w:szCs w:val="20"/>
        </w:rPr>
      </w:pPr>
      <w:r>
        <w:rPr>
          <w:rFonts w:ascii="Arial" w:hAnsi="Arial" w:cs="Arial"/>
          <w:sz w:val="20"/>
          <w:szCs w:val="20"/>
        </w:rPr>
        <w:t xml:space="preserve"> PHILIPS SIGNUS</w:t>
      </w:r>
    </w:p>
    <w:p w:rsidR="00946D98" w:rsidRPr="00AE743E" w:rsidRDefault="00946D98" w:rsidP="00946D98">
      <w:pPr>
        <w:ind w:right="18"/>
        <w:jc w:val="both"/>
        <w:rPr>
          <w:rFonts w:ascii="Arial" w:hAnsi="Arial" w:cs="Arial"/>
          <w:sz w:val="20"/>
          <w:szCs w:val="20"/>
        </w:rPr>
      </w:pPr>
    </w:p>
    <w:p w:rsidR="00946D98" w:rsidRPr="00AE743E" w:rsidRDefault="00946D98" w:rsidP="00946D98">
      <w:pPr>
        <w:pBdr>
          <w:top w:val="double" w:sz="4" w:space="1" w:color="auto"/>
          <w:left w:val="double" w:sz="4" w:space="0" w:color="auto"/>
          <w:bottom w:val="double" w:sz="4" w:space="0" w:color="auto"/>
          <w:right w:val="double" w:sz="4" w:space="31" w:color="auto"/>
        </w:pBdr>
        <w:ind w:left="-360" w:right="18" w:hanging="180"/>
        <w:jc w:val="both"/>
        <w:rPr>
          <w:rFonts w:ascii="Arial" w:hAnsi="Arial" w:cs="Arial"/>
          <w:sz w:val="20"/>
          <w:szCs w:val="20"/>
        </w:rPr>
      </w:pPr>
      <w:r w:rsidRPr="00AE743E">
        <w:rPr>
          <w:rFonts w:ascii="Arial" w:hAnsi="Arial" w:cs="Arial"/>
          <w:b/>
          <w:sz w:val="20"/>
          <w:szCs w:val="20"/>
        </w:rPr>
        <w:t xml:space="preserve"> UBICACIÓN</w:t>
      </w:r>
    </w:p>
    <w:p w:rsidR="00946D98" w:rsidRPr="00AE743E" w:rsidRDefault="00076752" w:rsidP="00946D98">
      <w:pPr>
        <w:pBdr>
          <w:top w:val="double" w:sz="4" w:space="1" w:color="auto"/>
          <w:left w:val="double" w:sz="4" w:space="0" w:color="auto"/>
          <w:bottom w:val="double" w:sz="4" w:space="0" w:color="auto"/>
          <w:right w:val="double" w:sz="4" w:space="31" w:color="auto"/>
        </w:pBdr>
        <w:ind w:left="-360" w:right="18" w:hanging="180"/>
        <w:jc w:val="both"/>
        <w:rPr>
          <w:rFonts w:ascii="Arial" w:hAnsi="Arial" w:cs="Arial"/>
          <w:sz w:val="20"/>
          <w:szCs w:val="20"/>
        </w:rPr>
      </w:pPr>
      <w:r>
        <w:rPr>
          <w:rFonts w:ascii="Arial" w:hAnsi="Arial" w:cs="Arial"/>
          <w:sz w:val="20"/>
          <w:szCs w:val="20"/>
        </w:rPr>
        <w:t xml:space="preserve"> RX PEDIATRIA</w:t>
      </w:r>
    </w:p>
    <w:p w:rsidR="00946D98" w:rsidRPr="00AE743E" w:rsidRDefault="00946D98" w:rsidP="00946D98">
      <w:pPr>
        <w:ind w:right="18"/>
        <w:jc w:val="both"/>
        <w:rPr>
          <w:rFonts w:ascii="Arial" w:hAnsi="Arial" w:cs="Arial"/>
          <w:sz w:val="20"/>
          <w:szCs w:val="20"/>
        </w:rPr>
      </w:pPr>
    </w:p>
    <w:p w:rsidR="00946D98" w:rsidRPr="00AE743E" w:rsidRDefault="00946D98" w:rsidP="00946D98">
      <w:pPr>
        <w:pBdr>
          <w:top w:val="double" w:sz="4" w:space="1" w:color="auto"/>
          <w:left w:val="double" w:sz="4" w:space="0" w:color="auto"/>
          <w:bottom w:val="double" w:sz="4" w:space="1" w:color="auto"/>
          <w:right w:val="double" w:sz="4" w:space="31" w:color="auto"/>
        </w:pBdr>
        <w:ind w:left="-360" w:right="18" w:hanging="180"/>
        <w:jc w:val="both"/>
        <w:rPr>
          <w:rFonts w:ascii="Arial" w:hAnsi="Arial" w:cs="Arial"/>
          <w:b/>
          <w:sz w:val="20"/>
          <w:szCs w:val="20"/>
        </w:rPr>
      </w:pPr>
      <w:r w:rsidRPr="00AE743E">
        <w:rPr>
          <w:rFonts w:ascii="Arial" w:hAnsi="Arial" w:cs="Arial"/>
          <w:b/>
          <w:sz w:val="20"/>
          <w:szCs w:val="20"/>
        </w:rPr>
        <w:t>DEFINICIÓN</w:t>
      </w:r>
    </w:p>
    <w:p w:rsidR="00946D98" w:rsidRPr="00AE743E" w:rsidRDefault="00946D98" w:rsidP="00946D98">
      <w:pPr>
        <w:pBdr>
          <w:top w:val="double" w:sz="4" w:space="1" w:color="auto"/>
          <w:left w:val="double" w:sz="4" w:space="0" w:color="auto"/>
          <w:bottom w:val="double" w:sz="4" w:space="1" w:color="auto"/>
          <w:right w:val="double" w:sz="4" w:space="31" w:color="auto"/>
        </w:pBdr>
        <w:ind w:left="-360" w:right="18" w:hanging="180"/>
        <w:jc w:val="both"/>
        <w:rPr>
          <w:rFonts w:ascii="Arial" w:hAnsi="Arial" w:cs="Arial"/>
          <w:sz w:val="20"/>
          <w:szCs w:val="20"/>
        </w:rPr>
      </w:pPr>
      <w:r w:rsidRPr="00AE743E">
        <w:rPr>
          <w:rFonts w:ascii="Arial" w:hAnsi="Arial" w:cs="Arial"/>
          <w:sz w:val="20"/>
          <w:szCs w:val="20"/>
        </w:rPr>
        <w:t>Equipo que se utiliza para tomar ra</w:t>
      </w:r>
      <w:r w:rsidR="00076752">
        <w:rPr>
          <w:rFonts w:ascii="Arial" w:hAnsi="Arial" w:cs="Arial"/>
          <w:sz w:val="20"/>
          <w:szCs w:val="20"/>
        </w:rPr>
        <w:t>diografías  a niños</w:t>
      </w:r>
    </w:p>
    <w:p w:rsidR="00946D98" w:rsidRPr="00AE743E" w:rsidRDefault="00946D98" w:rsidP="00946D98">
      <w:pPr>
        <w:pBdr>
          <w:top w:val="double" w:sz="4" w:space="1" w:color="auto"/>
          <w:left w:val="double" w:sz="4" w:space="0" w:color="auto"/>
          <w:bottom w:val="double" w:sz="4" w:space="1" w:color="auto"/>
          <w:right w:val="double" w:sz="4" w:space="31" w:color="auto"/>
        </w:pBdr>
        <w:ind w:left="-360" w:right="18" w:hanging="180"/>
        <w:jc w:val="both"/>
        <w:rPr>
          <w:rFonts w:ascii="Arial" w:hAnsi="Arial" w:cs="Arial"/>
          <w:bCs/>
          <w:sz w:val="20"/>
          <w:szCs w:val="20"/>
        </w:rPr>
      </w:pPr>
    </w:p>
    <w:p w:rsidR="00946D98" w:rsidRPr="00AE743E" w:rsidRDefault="00946D98" w:rsidP="00946D98">
      <w:pPr>
        <w:ind w:right="18"/>
        <w:jc w:val="both"/>
        <w:rPr>
          <w:rFonts w:ascii="Arial" w:hAnsi="Arial" w:cs="Arial"/>
          <w:sz w:val="20"/>
          <w:szCs w:val="20"/>
        </w:rPr>
      </w:pPr>
    </w:p>
    <w:p w:rsidR="00946D98" w:rsidRPr="00AE743E" w:rsidRDefault="00946D98" w:rsidP="00946D98">
      <w:pPr>
        <w:pBdr>
          <w:top w:val="double" w:sz="4" w:space="1" w:color="auto"/>
          <w:left w:val="double" w:sz="4" w:space="0" w:color="auto"/>
          <w:bottom w:val="double" w:sz="4" w:space="0" w:color="auto"/>
          <w:right w:val="double" w:sz="4" w:space="30" w:color="auto"/>
        </w:pBdr>
        <w:ind w:left="-540" w:right="18"/>
        <w:jc w:val="both"/>
        <w:rPr>
          <w:rFonts w:ascii="Arial" w:hAnsi="Arial" w:cs="Arial"/>
          <w:sz w:val="20"/>
          <w:szCs w:val="20"/>
        </w:rPr>
      </w:pPr>
      <w:r w:rsidRPr="00AE743E">
        <w:rPr>
          <w:rFonts w:ascii="Arial" w:hAnsi="Arial" w:cs="Arial"/>
          <w:b/>
          <w:sz w:val="20"/>
          <w:szCs w:val="20"/>
        </w:rPr>
        <w:t>ACCESORIOS DEL EQUIPO</w:t>
      </w:r>
    </w:p>
    <w:p w:rsidR="00946D98" w:rsidRPr="00AE743E" w:rsidRDefault="00946D98" w:rsidP="00946D98">
      <w:pPr>
        <w:pBdr>
          <w:top w:val="double" w:sz="4" w:space="1" w:color="auto"/>
          <w:left w:val="double" w:sz="4" w:space="0" w:color="auto"/>
          <w:bottom w:val="double" w:sz="4" w:space="0" w:color="auto"/>
          <w:right w:val="double" w:sz="4" w:space="30" w:color="auto"/>
        </w:pBdr>
        <w:ind w:left="-540" w:right="18"/>
        <w:jc w:val="both"/>
        <w:rPr>
          <w:rFonts w:ascii="Arial" w:hAnsi="Arial" w:cs="Arial"/>
          <w:sz w:val="20"/>
          <w:szCs w:val="20"/>
        </w:rPr>
      </w:pPr>
      <w:r w:rsidRPr="00AE743E">
        <w:rPr>
          <w:rFonts w:ascii="Arial" w:hAnsi="Arial" w:cs="Arial"/>
          <w:sz w:val="20"/>
          <w:szCs w:val="20"/>
        </w:rPr>
        <w:t xml:space="preserve">Set de Conos </w:t>
      </w:r>
    </w:p>
    <w:p w:rsidR="00946D98" w:rsidRPr="00AE743E" w:rsidRDefault="00946D98" w:rsidP="00946D98">
      <w:pPr>
        <w:pBdr>
          <w:top w:val="double" w:sz="4" w:space="1" w:color="auto"/>
          <w:left w:val="double" w:sz="4" w:space="0" w:color="auto"/>
          <w:bottom w:val="double" w:sz="4" w:space="0" w:color="auto"/>
          <w:right w:val="double" w:sz="4" w:space="30" w:color="auto"/>
        </w:pBdr>
        <w:ind w:left="-540" w:right="18"/>
        <w:jc w:val="both"/>
        <w:rPr>
          <w:rFonts w:ascii="Arial" w:hAnsi="Arial" w:cs="Arial"/>
          <w:sz w:val="20"/>
          <w:szCs w:val="20"/>
        </w:rPr>
      </w:pPr>
      <w:r w:rsidRPr="00AE743E">
        <w:rPr>
          <w:rFonts w:ascii="Arial" w:hAnsi="Arial" w:cs="Arial"/>
          <w:sz w:val="20"/>
          <w:szCs w:val="20"/>
        </w:rPr>
        <w:t xml:space="preserve">Medidor de Tiempo </w:t>
      </w:r>
      <w:proofErr w:type="gramStart"/>
      <w:r w:rsidRPr="00AE743E">
        <w:rPr>
          <w:rFonts w:ascii="Arial" w:hAnsi="Arial" w:cs="Arial"/>
          <w:sz w:val="20"/>
          <w:szCs w:val="20"/>
        </w:rPr>
        <w:t xml:space="preserve">( </w:t>
      </w:r>
      <w:proofErr w:type="spellStart"/>
      <w:r w:rsidRPr="00AE743E">
        <w:rPr>
          <w:rFonts w:ascii="Arial" w:hAnsi="Arial" w:cs="Arial"/>
          <w:sz w:val="20"/>
          <w:szCs w:val="20"/>
        </w:rPr>
        <w:t>Timer</w:t>
      </w:r>
      <w:proofErr w:type="spellEnd"/>
      <w:proofErr w:type="gramEnd"/>
      <w:r w:rsidRPr="00AE743E">
        <w:rPr>
          <w:rFonts w:ascii="Arial" w:hAnsi="Arial" w:cs="Arial"/>
          <w:sz w:val="20"/>
          <w:szCs w:val="20"/>
        </w:rPr>
        <w:t>).</w:t>
      </w:r>
    </w:p>
    <w:p w:rsidR="00946D98" w:rsidRPr="00AE743E" w:rsidRDefault="00946D98" w:rsidP="00946D98">
      <w:pPr>
        <w:pBdr>
          <w:top w:val="double" w:sz="4" w:space="1" w:color="auto"/>
          <w:left w:val="double" w:sz="4" w:space="0" w:color="auto"/>
          <w:bottom w:val="double" w:sz="4" w:space="0" w:color="auto"/>
          <w:right w:val="double" w:sz="4" w:space="30" w:color="auto"/>
        </w:pBdr>
        <w:ind w:left="-540" w:right="18"/>
        <w:jc w:val="both"/>
        <w:rPr>
          <w:rFonts w:ascii="Arial" w:hAnsi="Arial" w:cs="Arial"/>
          <w:sz w:val="20"/>
          <w:szCs w:val="20"/>
        </w:rPr>
      </w:pPr>
    </w:p>
    <w:p w:rsidR="00946D98" w:rsidRPr="00AE743E" w:rsidRDefault="00946D98" w:rsidP="00946D98">
      <w:pPr>
        <w:ind w:right="18"/>
        <w:jc w:val="both"/>
        <w:rPr>
          <w:rFonts w:ascii="Arial" w:hAnsi="Arial" w:cs="Arial"/>
          <w:sz w:val="20"/>
          <w:szCs w:val="20"/>
        </w:rPr>
      </w:pPr>
    </w:p>
    <w:p w:rsidR="00946D98" w:rsidRPr="00AE743E" w:rsidRDefault="00946D98" w:rsidP="00946D98">
      <w:pPr>
        <w:pBdr>
          <w:top w:val="double" w:sz="4" w:space="1" w:color="auto"/>
          <w:left w:val="double" w:sz="4" w:space="0" w:color="auto"/>
          <w:bottom w:val="double" w:sz="4" w:space="1" w:color="auto"/>
          <w:right w:val="double" w:sz="4" w:space="29" w:color="auto"/>
        </w:pBdr>
        <w:ind w:left="-540" w:right="18"/>
        <w:jc w:val="both"/>
        <w:rPr>
          <w:rFonts w:ascii="Arial" w:hAnsi="Arial" w:cs="Arial"/>
          <w:sz w:val="20"/>
          <w:szCs w:val="20"/>
        </w:rPr>
      </w:pPr>
      <w:r w:rsidRPr="00AE743E">
        <w:rPr>
          <w:rFonts w:ascii="Arial" w:hAnsi="Arial" w:cs="Arial"/>
          <w:b/>
          <w:sz w:val="20"/>
          <w:szCs w:val="20"/>
        </w:rPr>
        <w:t>REQUERIMIENTOS DE INSTALACION</w:t>
      </w:r>
      <w:r w:rsidRPr="00AE743E">
        <w:rPr>
          <w:rFonts w:ascii="Arial" w:hAnsi="Arial" w:cs="Arial"/>
          <w:sz w:val="20"/>
          <w:szCs w:val="20"/>
        </w:rPr>
        <w:t xml:space="preserve"> </w:t>
      </w:r>
    </w:p>
    <w:p w:rsidR="00946D98" w:rsidRPr="00AE743E" w:rsidRDefault="00946D98" w:rsidP="00946D98">
      <w:pPr>
        <w:pBdr>
          <w:top w:val="double" w:sz="4" w:space="1" w:color="auto"/>
          <w:left w:val="double" w:sz="4" w:space="0" w:color="auto"/>
          <w:bottom w:val="double" w:sz="4" w:space="1" w:color="auto"/>
          <w:right w:val="double" w:sz="4" w:space="29" w:color="auto"/>
        </w:pBdr>
        <w:ind w:left="-540" w:right="18"/>
        <w:jc w:val="both"/>
        <w:rPr>
          <w:rFonts w:ascii="Arial" w:hAnsi="Arial" w:cs="Arial"/>
          <w:sz w:val="20"/>
          <w:szCs w:val="20"/>
        </w:rPr>
      </w:pPr>
      <w:r w:rsidRPr="00AE743E">
        <w:rPr>
          <w:rFonts w:ascii="Arial" w:hAnsi="Arial" w:cs="Arial"/>
          <w:sz w:val="20"/>
          <w:szCs w:val="20"/>
        </w:rPr>
        <w:t xml:space="preserve">Corriente Eléctrica de 110 Voltios, una Fase con polo a tierra y 60 ciclos </w:t>
      </w:r>
    </w:p>
    <w:p w:rsidR="00946D98" w:rsidRDefault="00946D98" w:rsidP="00946D98">
      <w:pPr>
        <w:ind w:right="18"/>
        <w:jc w:val="both"/>
        <w:rPr>
          <w:rFonts w:ascii="Arial" w:hAnsi="Arial" w:cs="Arial"/>
          <w:sz w:val="20"/>
          <w:szCs w:val="20"/>
        </w:rPr>
      </w:pPr>
    </w:p>
    <w:p w:rsidR="005138EF" w:rsidRDefault="005138EF" w:rsidP="00946D98">
      <w:pPr>
        <w:ind w:right="18"/>
        <w:jc w:val="both"/>
        <w:rPr>
          <w:rFonts w:ascii="Arial" w:hAnsi="Arial" w:cs="Arial"/>
          <w:sz w:val="20"/>
          <w:szCs w:val="20"/>
        </w:rPr>
      </w:pPr>
    </w:p>
    <w:p w:rsidR="005138EF" w:rsidRDefault="005138EF" w:rsidP="00946D98">
      <w:pPr>
        <w:ind w:right="18"/>
        <w:jc w:val="both"/>
        <w:rPr>
          <w:rFonts w:ascii="Arial" w:hAnsi="Arial" w:cs="Arial"/>
          <w:sz w:val="20"/>
          <w:szCs w:val="20"/>
        </w:rPr>
      </w:pPr>
    </w:p>
    <w:p w:rsidR="005138EF" w:rsidRPr="00AE743E" w:rsidRDefault="005138EF" w:rsidP="00946D98">
      <w:pPr>
        <w:ind w:right="18"/>
        <w:jc w:val="both"/>
        <w:rPr>
          <w:rFonts w:ascii="Arial" w:hAnsi="Arial" w:cs="Arial"/>
          <w:sz w:val="20"/>
          <w:szCs w:val="20"/>
        </w:rPr>
      </w:pPr>
    </w:p>
    <w:p w:rsidR="00946D98" w:rsidRPr="00AE743E" w:rsidRDefault="00946D98" w:rsidP="00946D98">
      <w:pPr>
        <w:pBdr>
          <w:top w:val="double" w:sz="4" w:space="1" w:color="auto"/>
          <w:left w:val="double" w:sz="4" w:space="1" w:color="auto"/>
          <w:bottom w:val="double" w:sz="4" w:space="7" w:color="auto"/>
          <w:right w:val="double" w:sz="4" w:space="28" w:color="auto"/>
        </w:pBdr>
        <w:ind w:left="-540" w:right="18"/>
        <w:jc w:val="both"/>
        <w:rPr>
          <w:rFonts w:ascii="Arial" w:hAnsi="Arial" w:cs="Arial"/>
          <w:sz w:val="20"/>
          <w:szCs w:val="20"/>
        </w:rPr>
      </w:pPr>
      <w:r w:rsidRPr="00AE743E">
        <w:rPr>
          <w:rFonts w:ascii="Arial" w:hAnsi="Arial" w:cs="Arial"/>
          <w:b/>
          <w:sz w:val="20"/>
          <w:szCs w:val="20"/>
        </w:rPr>
        <w:t>PRUEBAS DE FUNCIONAMIENTO</w:t>
      </w:r>
    </w:p>
    <w:p w:rsidR="00946D98" w:rsidRPr="00AE743E" w:rsidRDefault="00946D98" w:rsidP="00946D98">
      <w:pPr>
        <w:pBdr>
          <w:top w:val="double" w:sz="4" w:space="1" w:color="auto"/>
          <w:left w:val="double" w:sz="4" w:space="1" w:color="auto"/>
          <w:bottom w:val="double" w:sz="4" w:space="7" w:color="auto"/>
          <w:right w:val="double" w:sz="4" w:space="28" w:color="auto"/>
        </w:pBdr>
        <w:ind w:left="-540" w:right="18"/>
        <w:jc w:val="both"/>
        <w:rPr>
          <w:rFonts w:ascii="Arial" w:hAnsi="Arial" w:cs="Arial"/>
          <w:sz w:val="20"/>
          <w:szCs w:val="20"/>
        </w:rPr>
      </w:pPr>
      <w:r w:rsidRPr="00AE743E">
        <w:rPr>
          <w:rFonts w:ascii="Arial" w:hAnsi="Arial" w:cs="Arial"/>
          <w:sz w:val="20"/>
          <w:szCs w:val="20"/>
        </w:rPr>
        <w:lastRenderedPageBreak/>
        <w:t xml:space="preserve"> Inspección. Aplique los criterios de inspección enumerados en los grupos A, B y E. Funcionamiento. Las pruebas deberán ser efectuadas por un Técnico en equipo </w:t>
      </w:r>
      <w:r w:rsidR="003A0F84" w:rsidRPr="00AE743E">
        <w:rPr>
          <w:rFonts w:ascii="Arial" w:hAnsi="Arial" w:cs="Arial"/>
          <w:sz w:val="20"/>
          <w:szCs w:val="20"/>
        </w:rPr>
        <w:t>médico</w:t>
      </w:r>
      <w:r w:rsidRPr="00AE743E">
        <w:rPr>
          <w:rFonts w:ascii="Arial" w:hAnsi="Arial" w:cs="Arial"/>
          <w:sz w:val="20"/>
          <w:szCs w:val="20"/>
        </w:rPr>
        <w:t xml:space="preserve">. </w:t>
      </w:r>
      <w:smartTag w:uri="urn:schemas-microsoft-com:office:smarttags" w:element="PersonName">
        <w:smartTagPr>
          <w:attr w:name="ProductID" w:val="La Unidad"/>
        </w:smartTagPr>
        <w:r w:rsidRPr="00AE743E">
          <w:rPr>
            <w:rFonts w:ascii="Arial" w:hAnsi="Arial" w:cs="Arial"/>
            <w:sz w:val="20"/>
            <w:szCs w:val="20"/>
          </w:rPr>
          <w:t>La Unidad</w:t>
        </w:r>
      </w:smartTag>
      <w:r w:rsidRPr="00AE743E">
        <w:rPr>
          <w:rFonts w:ascii="Arial" w:hAnsi="Arial" w:cs="Arial"/>
          <w:sz w:val="20"/>
          <w:szCs w:val="20"/>
        </w:rPr>
        <w:t xml:space="preserve"> deberá estar en OFF. Verificar que: a.- El transformador y las extensiones soporten el cabezal del tubo en cua</w:t>
      </w:r>
      <w:r w:rsidR="00076752">
        <w:rPr>
          <w:rFonts w:ascii="Arial" w:hAnsi="Arial" w:cs="Arial"/>
          <w:sz w:val="20"/>
          <w:szCs w:val="20"/>
        </w:rPr>
        <w:t xml:space="preserve">lquier posición sin </w:t>
      </w:r>
      <w:r w:rsidR="003A0F84">
        <w:rPr>
          <w:rFonts w:ascii="Arial" w:hAnsi="Arial" w:cs="Arial"/>
          <w:sz w:val="20"/>
          <w:szCs w:val="20"/>
        </w:rPr>
        <w:t>deflactarse</w:t>
      </w:r>
      <w:r w:rsidRPr="00AE743E">
        <w:rPr>
          <w:rFonts w:ascii="Arial" w:hAnsi="Arial" w:cs="Arial"/>
          <w:sz w:val="20"/>
          <w:szCs w:val="20"/>
        </w:rPr>
        <w:t xml:space="preserve">. b.- El movimiento vertical del tubo / Transformador se logra fácilmente y que permanece fijo en la posición deseada sin la ayuda de otros accesorios. c.- La posición angular y la rotación del cabezal se logren fácilmente. d.- No haya ruidos, ni sonidos burbujeantes cuando el tubo este rotando o formando un ángulo. e.- No haya evidencia de escape de aceite del cabezal del tubo  </w:t>
      </w:r>
      <w:r w:rsidR="003A0F84" w:rsidRPr="00AE743E">
        <w:rPr>
          <w:rFonts w:ascii="Arial" w:hAnsi="Arial" w:cs="Arial"/>
          <w:sz w:val="20"/>
          <w:szCs w:val="20"/>
        </w:rPr>
        <w:t xml:space="preserve">transformador. </w:t>
      </w:r>
      <w:r w:rsidRPr="00AE743E">
        <w:rPr>
          <w:rFonts w:ascii="Arial" w:hAnsi="Arial" w:cs="Arial"/>
          <w:sz w:val="20"/>
          <w:szCs w:val="20"/>
        </w:rPr>
        <w:t xml:space="preserve">La unidad estando en ON. El control </w:t>
      </w:r>
      <w:proofErr w:type="gramStart"/>
      <w:r w:rsidRPr="00AE743E">
        <w:rPr>
          <w:rFonts w:ascii="Arial" w:hAnsi="Arial" w:cs="Arial"/>
          <w:sz w:val="20"/>
          <w:szCs w:val="20"/>
        </w:rPr>
        <w:t>del</w:t>
      </w:r>
      <w:proofErr w:type="gramEnd"/>
      <w:r w:rsidRPr="00AE743E">
        <w:rPr>
          <w:rFonts w:ascii="Arial" w:hAnsi="Arial" w:cs="Arial"/>
          <w:sz w:val="20"/>
          <w:szCs w:val="20"/>
        </w:rPr>
        <w:t xml:space="preserve"> mili amperaje deberá girar en sentido contrario a las agujas del reloj y las luces de los pilotos deber</w:t>
      </w:r>
      <w:r w:rsidR="00076752">
        <w:rPr>
          <w:rFonts w:ascii="Arial" w:hAnsi="Arial" w:cs="Arial"/>
          <w:sz w:val="20"/>
          <w:szCs w:val="20"/>
        </w:rPr>
        <w:t xml:space="preserve">án </w:t>
      </w:r>
      <w:r w:rsidR="003A0F84">
        <w:rPr>
          <w:rFonts w:ascii="Arial" w:hAnsi="Arial" w:cs="Arial"/>
          <w:sz w:val="20"/>
          <w:szCs w:val="20"/>
        </w:rPr>
        <w:t>iluminarse</w:t>
      </w:r>
      <w:r w:rsidRPr="00AE743E">
        <w:rPr>
          <w:rFonts w:ascii="Arial" w:hAnsi="Arial" w:cs="Arial"/>
          <w:sz w:val="20"/>
          <w:szCs w:val="20"/>
        </w:rPr>
        <w:t xml:space="preserve">. El voltímetro estará cerca a la línea roja o índice de funcionamiento. Si el ánodo del tubo es visible inspeccione el filamento, que no haya rastros de derramamiento de aceite, rajaduras, burbujas de aire. </w:t>
      </w:r>
      <w:r w:rsidRPr="00AE743E">
        <w:rPr>
          <w:rFonts w:ascii="Arial" w:hAnsi="Arial" w:cs="Arial"/>
          <w:b/>
          <w:bCs/>
          <w:sz w:val="20"/>
          <w:szCs w:val="20"/>
        </w:rPr>
        <w:t>Precauciones</w:t>
      </w:r>
      <w:r w:rsidRPr="00AE743E">
        <w:rPr>
          <w:rFonts w:ascii="Arial" w:hAnsi="Arial" w:cs="Arial"/>
          <w:sz w:val="20"/>
          <w:szCs w:val="20"/>
        </w:rPr>
        <w:t xml:space="preserve">. Durante los procedimientos de las pruebas de funcionamiento debe tenerse precaución para que las personas de lugares adyacentes no reciban radiación. </w:t>
      </w:r>
      <w:proofErr w:type="gramStart"/>
      <w:r w:rsidRPr="00AE743E">
        <w:rPr>
          <w:rFonts w:ascii="Arial" w:hAnsi="Arial" w:cs="Arial"/>
          <w:sz w:val="20"/>
          <w:szCs w:val="20"/>
        </w:rPr>
        <w:t>El</w:t>
      </w:r>
      <w:proofErr w:type="gramEnd"/>
      <w:r w:rsidRPr="00AE743E">
        <w:rPr>
          <w:rFonts w:ascii="Arial" w:hAnsi="Arial" w:cs="Arial"/>
          <w:sz w:val="20"/>
          <w:szCs w:val="20"/>
        </w:rPr>
        <w:t xml:space="preserve"> mili amperaje no debe exceder de 15 </w:t>
      </w:r>
      <w:proofErr w:type="spellStart"/>
      <w:r w:rsidRPr="00AE743E">
        <w:rPr>
          <w:rFonts w:ascii="Arial" w:hAnsi="Arial" w:cs="Arial"/>
          <w:sz w:val="20"/>
          <w:szCs w:val="20"/>
        </w:rPr>
        <w:t>mA.</w:t>
      </w:r>
      <w:proofErr w:type="spellEnd"/>
      <w:r w:rsidRPr="00AE743E">
        <w:rPr>
          <w:rFonts w:ascii="Arial" w:hAnsi="Arial" w:cs="Arial"/>
          <w:sz w:val="20"/>
          <w:szCs w:val="20"/>
        </w:rPr>
        <w:t xml:space="preserve"> El tiempo de exposición será de 10 segundos. Que no se presenten ruidos en el tubo, ni en los controles</w:t>
      </w:r>
    </w:p>
    <w:p w:rsidR="00946D98" w:rsidRPr="00AE743E" w:rsidRDefault="00946D98" w:rsidP="00946D98">
      <w:pPr>
        <w:ind w:right="18"/>
        <w:jc w:val="both"/>
        <w:rPr>
          <w:rFonts w:ascii="Arial" w:hAnsi="Arial" w:cs="Arial"/>
          <w:sz w:val="20"/>
          <w:szCs w:val="20"/>
        </w:rPr>
      </w:pPr>
    </w:p>
    <w:p w:rsidR="00946D98" w:rsidRPr="00AE743E" w:rsidRDefault="00946D98" w:rsidP="00946D98">
      <w:pPr>
        <w:pBdr>
          <w:top w:val="double" w:sz="4" w:space="1" w:color="auto"/>
          <w:left w:val="double" w:sz="4" w:space="2" w:color="auto"/>
          <w:bottom w:val="double" w:sz="4" w:space="1" w:color="auto"/>
          <w:right w:val="double" w:sz="4" w:space="26" w:color="auto"/>
        </w:pBdr>
        <w:ind w:left="-540" w:right="18"/>
        <w:jc w:val="both"/>
        <w:rPr>
          <w:rFonts w:ascii="Arial" w:hAnsi="Arial" w:cs="Arial"/>
          <w:b/>
          <w:sz w:val="20"/>
          <w:szCs w:val="20"/>
        </w:rPr>
      </w:pPr>
      <w:r w:rsidRPr="00AE743E">
        <w:rPr>
          <w:rFonts w:ascii="Arial" w:hAnsi="Arial" w:cs="Arial"/>
          <w:b/>
          <w:sz w:val="20"/>
          <w:szCs w:val="20"/>
        </w:rPr>
        <w:t>SEGURIDAD ELÉCTRICA</w:t>
      </w:r>
    </w:p>
    <w:p w:rsidR="00946D98" w:rsidRPr="00AE743E" w:rsidRDefault="00946D98" w:rsidP="00946D98">
      <w:pPr>
        <w:pBdr>
          <w:top w:val="double" w:sz="4" w:space="1" w:color="auto"/>
          <w:left w:val="double" w:sz="4" w:space="2" w:color="auto"/>
          <w:bottom w:val="double" w:sz="4" w:space="1" w:color="auto"/>
          <w:right w:val="double" w:sz="4" w:space="26" w:color="auto"/>
        </w:pBdr>
        <w:ind w:left="-540" w:right="18"/>
        <w:jc w:val="both"/>
        <w:rPr>
          <w:rFonts w:ascii="Arial" w:hAnsi="Arial" w:cs="Arial"/>
          <w:sz w:val="20"/>
          <w:szCs w:val="20"/>
        </w:rPr>
      </w:pPr>
      <w:r w:rsidRPr="00AE743E">
        <w:rPr>
          <w:rFonts w:ascii="Arial" w:hAnsi="Arial" w:cs="Arial"/>
          <w:sz w:val="20"/>
          <w:szCs w:val="20"/>
        </w:rPr>
        <w:t>No trate de hacer funcionar el equipo con Corriente Directa. Verifique la conexión del polo a tierra antes de ponerlo a funcionar. Asegúrese de que existe una protección adecuada contra radiaciones. No quite el cabezal del tubo junto con el brazo de ajuste.</w:t>
      </w:r>
    </w:p>
    <w:p w:rsidR="00946D98" w:rsidRPr="00AE743E" w:rsidRDefault="00946D98" w:rsidP="00946D98">
      <w:pPr>
        <w:pStyle w:val="Textodebloque"/>
        <w:rPr>
          <w:rFonts w:cs="Arial"/>
          <w:sz w:val="20"/>
          <w:szCs w:val="20"/>
        </w:rPr>
      </w:pPr>
    </w:p>
    <w:p w:rsidR="00946D98" w:rsidRPr="00AE743E" w:rsidRDefault="00946D98" w:rsidP="00946D98">
      <w:pPr>
        <w:ind w:right="18"/>
        <w:jc w:val="both"/>
        <w:rPr>
          <w:rFonts w:ascii="Arial" w:hAnsi="Arial" w:cs="Arial"/>
          <w:sz w:val="20"/>
          <w:szCs w:val="20"/>
        </w:rPr>
      </w:pPr>
    </w:p>
    <w:p w:rsidR="00946D98" w:rsidRPr="00AE743E" w:rsidRDefault="00946D98" w:rsidP="00946D98">
      <w:pPr>
        <w:ind w:right="18"/>
        <w:jc w:val="both"/>
        <w:rPr>
          <w:rFonts w:ascii="Arial" w:hAnsi="Arial" w:cs="Arial"/>
          <w:sz w:val="20"/>
          <w:szCs w:val="20"/>
        </w:rPr>
      </w:pPr>
    </w:p>
    <w:p w:rsidR="00946D98" w:rsidRDefault="00946D98" w:rsidP="00946D98">
      <w:pPr>
        <w:rPr>
          <w:rFonts w:ascii="Arial" w:hAnsi="Arial" w:cs="Arial"/>
          <w:b/>
          <w:sz w:val="20"/>
          <w:szCs w:val="20"/>
        </w:rPr>
      </w:pPr>
      <w:r w:rsidRPr="00AE743E">
        <w:rPr>
          <w:rFonts w:ascii="Arial" w:hAnsi="Arial" w:cs="Arial"/>
          <w:sz w:val="20"/>
          <w:szCs w:val="20"/>
        </w:rPr>
        <w:br w:type="page"/>
      </w:r>
      <w:r w:rsidRPr="00BF3F20">
        <w:rPr>
          <w:rFonts w:ascii="Arial" w:hAnsi="Arial" w:cs="Arial"/>
          <w:b/>
          <w:sz w:val="20"/>
          <w:szCs w:val="20"/>
        </w:rPr>
        <w:lastRenderedPageBreak/>
        <w:t xml:space="preserve">RUTINAS DE MANTENIMIENTO </w:t>
      </w:r>
      <w:r w:rsidRPr="00BF3F20">
        <w:rPr>
          <w:rFonts w:ascii="Arial" w:hAnsi="Arial" w:cs="Arial"/>
          <w:b/>
          <w:sz w:val="20"/>
          <w:szCs w:val="20"/>
        </w:rPr>
        <w:tab/>
      </w:r>
      <w:r w:rsidRPr="00BF3F20">
        <w:rPr>
          <w:rFonts w:ascii="Arial" w:hAnsi="Arial" w:cs="Arial"/>
          <w:b/>
          <w:sz w:val="20"/>
          <w:szCs w:val="20"/>
        </w:rPr>
        <w:tab/>
      </w:r>
      <w:r w:rsidRPr="00BF3F20">
        <w:rPr>
          <w:rFonts w:ascii="Arial" w:hAnsi="Arial" w:cs="Arial"/>
          <w:b/>
          <w:sz w:val="20"/>
          <w:szCs w:val="20"/>
        </w:rPr>
        <w:tab/>
      </w:r>
      <w:r w:rsidRPr="00BF3F20">
        <w:rPr>
          <w:rFonts w:ascii="Arial" w:hAnsi="Arial" w:cs="Arial"/>
          <w:b/>
          <w:sz w:val="20"/>
          <w:szCs w:val="20"/>
        </w:rPr>
        <w:tab/>
      </w:r>
      <w:r w:rsidRPr="00BF3F20">
        <w:rPr>
          <w:rFonts w:ascii="Arial" w:hAnsi="Arial" w:cs="Arial"/>
          <w:b/>
          <w:sz w:val="20"/>
          <w:szCs w:val="20"/>
        </w:rPr>
        <w:tab/>
      </w:r>
      <w:r w:rsidRPr="00BF3F20">
        <w:rPr>
          <w:rFonts w:ascii="Arial" w:hAnsi="Arial" w:cs="Arial"/>
          <w:b/>
          <w:sz w:val="20"/>
          <w:szCs w:val="20"/>
        </w:rPr>
        <w:tab/>
        <w:t>FRECUENCIA</w:t>
      </w:r>
    </w:p>
    <w:p w:rsidR="00946D98" w:rsidRPr="00BF3F20" w:rsidRDefault="00946D98" w:rsidP="00946D98">
      <w:pPr>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99"/>
        <w:gridCol w:w="4232"/>
        <w:gridCol w:w="740"/>
        <w:gridCol w:w="709"/>
        <w:gridCol w:w="752"/>
        <w:gridCol w:w="712"/>
      </w:tblGrid>
      <w:tr w:rsidR="00946D98" w:rsidRPr="00AE743E" w:rsidTr="00CE1177">
        <w:trPr>
          <w:cantSplit/>
          <w:trHeight w:val="140"/>
        </w:trPr>
        <w:tc>
          <w:tcPr>
            <w:tcW w:w="1499" w:type="dxa"/>
            <w:vMerge w:val="restart"/>
            <w:tcBorders>
              <w:top w:val="single" w:sz="4" w:space="0" w:color="auto"/>
              <w:left w:val="single" w:sz="4" w:space="0" w:color="auto"/>
              <w:bottom w:val="single" w:sz="4" w:space="0" w:color="auto"/>
              <w:right w:val="single" w:sz="4" w:space="0" w:color="auto"/>
            </w:tcBorders>
          </w:tcPr>
          <w:p w:rsidR="00946D98" w:rsidRPr="00AE743E" w:rsidRDefault="00946D98" w:rsidP="00CE1177">
            <w:pPr>
              <w:jc w:val="center"/>
              <w:rPr>
                <w:rFonts w:ascii="Arial" w:hAnsi="Arial" w:cs="Arial"/>
                <w:b/>
                <w:sz w:val="20"/>
                <w:szCs w:val="20"/>
              </w:rPr>
            </w:pPr>
            <w:r w:rsidRPr="00AE743E">
              <w:rPr>
                <w:rFonts w:ascii="Arial" w:hAnsi="Arial" w:cs="Arial"/>
                <w:b/>
                <w:sz w:val="20"/>
                <w:szCs w:val="20"/>
              </w:rPr>
              <w:t>CÓDIGO</w:t>
            </w:r>
          </w:p>
        </w:tc>
        <w:tc>
          <w:tcPr>
            <w:tcW w:w="4232" w:type="dxa"/>
            <w:vMerge w:val="restart"/>
            <w:tcBorders>
              <w:top w:val="single" w:sz="4" w:space="0" w:color="auto"/>
              <w:left w:val="single" w:sz="4" w:space="0" w:color="auto"/>
              <w:bottom w:val="single" w:sz="4" w:space="0" w:color="auto"/>
              <w:right w:val="single" w:sz="4" w:space="0" w:color="auto"/>
            </w:tcBorders>
          </w:tcPr>
          <w:p w:rsidR="00946D98" w:rsidRPr="00AE743E" w:rsidRDefault="00946D98" w:rsidP="00CE1177">
            <w:pPr>
              <w:jc w:val="center"/>
              <w:rPr>
                <w:rFonts w:ascii="Arial" w:hAnsi="Arial" w:cs="Arial"/>
                <w:b/>
                <w:sz w:val="20"/>
                <w:szCs w:val="20"/>
              </w:rPr>
            </w:pPr>
            <w:r w:rsidRPr="00AE743E">
              <w:rPr>
                <w:rFonts w:ascii="Arial" w:hAnsi="Arial" w:cs="Arial"/>
                <w:b/>
                <w:sz w:val="20"/>
                <w:szCs w:val="20"/>
              </w:rPr>
              <w:t>PROCEDIMIENTOS</w:t>
            </w:r>
          </w:p>
        </w:tc>
        <w:tc>
          <w:tcPr>
            <w:tcW w:w="740" w:type="dxa"/>
            <w:vMerge w:val="restart"/>
            <w:tcBorders>
              <w:top w:val="single" w:sz="4" w:space="0" w:color="auto"/>
              <w:left w:val="single" w:sz="4" w:space="0" w:color="auto"/>
              <w:bottom w:val="single" w:sz="4" w:space="0" w:color="auto"/>
              <w:right w:val="single" w:sz="4" w:space="0" w:color="auto"/>
            </w:tcBorders>
          </w:tcPr>
          <w:p w:rsidR="00946D98" w:rsidRPr="00AE743E" w:rsidRDefault="00946D98" w:rsidP="00CE1177">
            <w:pPr>
              <w:jc w:val="center"/>
              <w:rPr>
                <w:rFonts w:ascii="Arial" w:hAnsi="Arial" w:cs="Arial"/>
                <w:b/>
                <w:sz w:val="20"/>
                <w:szCs w:val="20"/>
              </w:rPr>
            </w:pPr>
            <w:r w:rsidRPr="00AE743E">
              <w:rPr>
                <w:rFonts w:ascii="Arial" w:hAnsi="Arial" w:cs="Arial"/>
                <w:b/>
                <w:sz w:val="20"/>
                <w:szCs w:val="20"/>
              </w:rPr>
              <w:t>OE</w:t>
            </w:r>
          </w:p>
        </w:tc>
        <w:tc>
          <w:tcPr>
            <w:tcW w:w="2173" w:type="dxa"/>
            <w:gridSpan w:val="3"/>
            <w:tcBorders>
              <w:top w:val="single" w:sz="4" w:space="0" w:color="auto"/>
              <w:left w:val="single" w:sz="4" w:space="0" w:color="auto"/>
              <w:bottom w:val="single" w:sz="4" w:space="0" w:color="auto"/>
              <w:right w:val="single" w:sz="4" w:space="0" w:color="auto"/>
            </w:tcBorders>
          </w:tcPr>
          <w:p w:rsidR="00946D98" w:rsidRPr="00AE743E" w:rsidRDefault="00946D98" w:rsidP="00CE1177">
            <w:pPr>
              <w:jc w:val="center"/>
              <w:rPr>
                <w:rFonts w:ascii="Arial" w:hAnsi="Arial" w:cs="Arial"/>
                <w:b/>
                <w:sz w:val="20"/>
                <w:szCs w:val="20"/>
                <w:lang w:val="en-US"/>
              </w:rPr>
            </w:pPr>
            <w:r w:rsidRPr="00AE743E">
              <w:rPr>
                <w:rFonts w:ascii="Arial" w:hAnsi="Arial" w:cs="Arial"/>
                <w:b/>
                <w:sz w:val="20"/>
                <w:szCs w:val="20"/>
                <w:lang w:val="en-US"/>
              </w:rPr>
              <w:t>TEM</w:t>
            </w:r>
          </w:p>
        </w:tc>
      </w:tr>
      <w:tr w:rsidR="00946D98" w:rsidRPr="00AE743E" w:rsidTr="00CE1177">
        <w:trPr>
          <w:cantSplit/>
          <w:trHeight w:val="276"/>
        </w:trPr>
        <w:tc>
          <w:tcPr>
            <w:tcW w:w="1499" w:type="dxa"/>
            <w:vMerge/>
            <w:tcBorders>
              <w:top w:val="single" w:sz="4" w:space="0" w:color="auto"/>
              <w:left w:val="single" w:sz="4" w:space="0" w:color="auto"/>
              <w:bottom w:val="single" w:sz="4" w:space="0" w:color="auto"/>
              <w:right w:val="single" w:sz="4" w:space="0" w:color="auto"/>
            </w:tcBorders>
          </w:tcPr>
          <w:p w:rsidR="00946D98" w:rsidRPr="00AE743E" w:rsidRDefault="00946D98" w:rsidP="00CE1177">
            <w:pPr>
              <w:jc w:val="center"/>
              <w:rPr>
                <w:rFonts w:ascii="Arial" w:hAnsi="Arial" w:cs="Arial"/>
                <w:sz w:val="20"/>
                <w:szCs w:val="20"/>
                <w:lang w:val="en-US"/>
              </w:rPr>
            </w:pPr>
          </w:p>
        </w:tc>
        <w:tc>
          <w:tcPr>
            <w:tcW w:w="4232" w:type="dxa"/>
            <w:vMerge/>
            <w:tcBorders>
              <w:top w:val="single" w:sz="4" w:space="0" w:color="auto"/>
              <w:left w:val="single" w:sz="4" w:space="0" w:color="auto"/>
              <w:bottom w:val="single" w:sz="4" w:space="0" w:color="auto"/>
              <w:right w:val="single" w:sz="4" w:space="0" w:color="auto"/>
            </w:tcBorders>
          </w:tcPr>
          <w:p w:rsidR="00946D98" w:rsidRPr="00AE743E" w:rsidRDefault="00946D98" w:rsidP="00CE1177">
            <w:pPr>
              <w:jc w:val="center"/>
              <w:rPr>
                <w:rFonts w:ascii="Arial" w:hAnsi="Arial" w:cs="Arial"/>
                <w:sz w:val="20"/>
                <w:szCs w:val="20"/>
                <w:lang w:val="en-US"/>
              </w:rPr>
            </w:pPr>
          </w:p>
        </w:tc>
        <w:tc>
          <w:tcPr>
            <w:tcW w:w="740" w:type="dxa"/>
            <w:vMerge/>
            <w:tcBorders>
              <w:top w:val="single" w:sz="4" w:space="0" w:color="auto"/>
              <w:left w:val="single" w:sz="4" w:space="0" w:color="auto"/>
              <w:bottom w:val="single" w:sz="4" w:space="0" w:color="auto"/>
              <w:right w:val="single" w:sz="4" w:space="0" w:color="auto"/>
            </w:tcBorders>
          </w:tcPr>
          <w:p w:rsidR="00946D98" w:rsidRPr="00AE743E" w:rsidRDefault="00946D98" w:rsidP="00CE1177">
            <w:pPr>
              <w:jc w:val="center"/>
              <w:rPr>
                <w:rFonts w:ascii="Arial" w:hAnsi="Arial" w:cs="Arial"/>
                <w:sz w:val="20"/>
                <w:szCs w:val="20"/>
                <w:lang w:val="en-US"/>
              </w:rPr>
            </w:pPr>
          </w:p>
        </w:tc>
        <w:tc>
          <w:tcPr>
            <w:tcW w:w="709" w:type="dxa"/>
            <w:tcBorders>
              <w:top w:val="single" w:sz="4" w:space="0" w:color="auto"/>
              <w:left w:val="single" w:sz="4" w:space="0" w:color="auto"/>
              <w:bottom w:val="single" w:sz="4" w:space="0" w:color="auto"/>
              <w:right w:val="single" w:sz="4" w:space="0" w:color="auto"/>
            </w:tcBorders>
          </w:tcPr>
          <w:p w:rsidR="00946D98" w:rsidRPr="00AE743E" w:rsidRDefault="00946D98" w:rsidP="00CE1177">
            <w:pPr>
              <w:jc w:val="center"/>
              <w:rPr>
                <w:rFonts w:ascii="Arial" w:hAnsi="Arial" w:cs="Arial"/>
                <w:sz w:val="20"/>
                <w:szCs w:val="20"/>
                <w:lang w:val="en-US"/>
              </w:rPr>
            </w:pPr>
            <w:r w:rsidRPr="00AE743E">
              <w:rPr>
                <w:rFonts w:ascii="Arial" w:hAnsi="Arial" w:cs="Arial"/>
                <w:sz w:val="20"/>
                <w:szCs w:val="20"/>
                <w:lang w:val="en-US"/>
              </w:rPr>
              <w:t>A</w:t>
            </w:r>
          </w:p>
        </w:tc>
        <w:tc>
          <w:tcPr>
            <w:tcW w:w="752" w:type="dxa"/>
            <w:tcBorders>
              <w:top w:val="single" w:sz="4" w:space="0" w:color="auto"/>
              <w:left w:val="single" w:sz="4" w:space="0" w:color="auto"/>
              <w:bottom w:val="single" w:sz="4" w:space="0" w:color="auto"/>
              <w:right w:val="single" w:sz="4" w:space="0" w:color="auto"/>
            </w:tcBorders>
          </w:tcPr>
          <w:p w:rsidR="00946D98" w:rsidRPr="00AE743E" w:rsidRDefault="00946D98" w:rsidP="00CE1177">
            <w:pPr>
              <w:jc w:val="center"/>
              <w:rPr>
                <w:rFonts w:ascii="Arial" w:hAnsi="Arial" w:cs="Arial"/>
                <w:sz w:val="20"/>
                <w:szCs w:val="20"/>
                <w:lang w:val="en-US"/>
              </w:rPr>
            </w:pPr>
            <w:r w:rsidRPr="00AE743E">
              <w:rPr>
                <w:rFonts w:ascii="Arial" w:hAnsi="Arial" w:cs="Arial"/>
                <w:sz w:val="20"/>
                <w:szCs w:val="20"/>
                <w:lang w:val="en-US"/>
              </w:rPr>
              <w:t>B</w:t>
            </w:r>
          </w:p>
        </w:tc>
        <w:tc>
          <w:tcPr>
            <w:tcW w:w="712" w:type="dxa"/>
            <w:tcBorders>
              <w:top w:val="single" w:sz="4" w:space="0" w:color="auto"/>
              <w:left w:val="single" w:sz="4" w:space="0" w:color="auto"/>
              <w:bottom w:val="single" w:sz="4" w:space="0" w:color="auto"/>
              <w:right w:val="single" w:sz="4" w:space="0" w:color="auto"/>
            </w:tcBorders>
          </w:tcPr>
          <w:p w:rsidR="00946D98" w:rsidRPr="00AE743E" w:rsidRDefault="00946D98" w:rsidP="00CE1177">
            <w:pPr>
              <w:jc w:val="center"/>
              <w:rPr>
                <w:rFonts w:ascii="Arial" w:hAnsi="Arial" w:cs="Arial"/>
                <w:sz w:val="20"/>
                <w:szCs w:val="20"/>
              </w:rPr>
            </w:pPr>
            <w:r w:rsidRPr="00AE743E">
              <w:rPr>
                <w:rFonts w:ascii="Arial" w:hAnsi="Arial" w:cs="Arial"/>
                <w:sz w:val="20"/>
                <w:szCs w:val="20"/>
              </w:rPr>
              <w:t>C</w:t>
            </w:r>
          </w:p>
        </w:tc>
      </w:tr>
      <w:tr w:rsidR="00946D98" w:rsidRPr="00AE743E" w:rsidTr="00CE1177">
        <w:trPr>
          <w:cantSplit/>
          <w:trHeight w:val="265"/>
        </w:trPr>
        <w:tc>
          <w:tcPr>
            <w:tcW w:w="1499"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rPr>
                <w:rFonts w:ascii="Arial" w:hAnsi="Arial" w:cs="Arial"/>
                <w:sz w:val="20"/>
                <w:szCs w:val="20"/>
              </w:rPr>
            </w:pPr>
            <w:r w:rsidRPr="00AE743E">
              <w:rPr>
                <w:rFonts w:ascii="Arial" w:hAnsi="Arial" w:cs="Arial"/>
                <w:sz w:val="20"/>
                <w:szCs w:val="20"/>
              </w:rPr>
              <w:t>00191 002 01</w:t>
            </w:r>
          </w:p>
        </w:tc>
        <w:tc>
          <w:tcPr>
            <w:tcW w:w="4232"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rPr>
                <w:rFonts w:ascii="Arial" w:hAnsi="Arial" w:cs="Arial"/>
                <w:sz w:val="20"/>
                <w:szCs w:val="20"/>
              </w:rPr>
            </w:pPr>
            <w:r w:rsidRPr="00AE743E">
              <w:rPr>
                <w:rFonts w:ascii="Arial" w:hAnsi="Arial" w:cs="Arial"/>
                <w:sz w:val="20"/>
                <w:szCs w:val="20"/>
              </w:rPr>
              <w:t>quitar las manchas de oxidación suciedad y demás elementos extraños</w:t>
            </w:r>
          </w:p>
        </w:tc>
        <w:tc>
          <w:tcPr>
            <w:tcW w:w="740"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rPr>
                <w:rFonts w:ascii="Arial" w:hAnsi="Arial" w:cs="Arial"/>
                <w:sz w:val="20"/>
                <w:szCs w:val="20"/>
                <w:lang w:val="en-US"/>
              </w:rPr>
            </w:pPr>
            <w:r w:rsidRPr="00AE743E">
              <w:rPr>
                <w:rFonts w:ascii="Arial" w:hAnsi="Arial" w:cs="Arial"/>
                <w:sz w:val="20"/>
                <w:szCs w:val="20"/>
                <w:lang w:val="en-US"/>
              </w:rPr>
              <w:t>D</w:t>
            </w:r>
          </w:p>
        </w:tc>
        <w:tc>
          <w:tcPr>
            <w:tcW w:w="709"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jc w:val="center"/>
              <w:rPr>
                <w:rFonts w:ascii="Arial" w:hAnsi="Arial" w:cs="Arial"/>
                <w:sz w:val="20"/>
                <w:szCs w:val="20"/>
                <w:lang w:val="en-US"/>
              </w:rPr>
            </w:pPr>
          </w:p>
        </w:tc>
        <w:tc>
          <w:tcPr>
            <w:tcW w:w="752"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jc w:val="center"/>
              <w:rPr>
                <w:rFonts w:ascii="Arial" w:hAnsi="Arial" w:cs="Arial"/>
                <w:sz w:val="20"/>
                <w:szCs w:val="20"/>
                <w:lang w:val="en-US"/>
              </w:rPr>
            </w:pPr>
            <w:r w:rsidRPr="00AE743E">
              <w:rPr>
                <w:rFonts w:ascii="Arial" w:hAnsi="Arial" w:cs="Arial"/>
                <w:sz w:val="20"/>
                <w:szCs w:val="20"/>
                <w:lang w:val="en-US"/>
              </w:rPr>
              <w:t>SM</w:t>
            </w:r>
          </w:p>
        </w:tc>
        <w:tc>
          <w:tcPr>
            <w:tcW w:w="712"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jc w:val="center"/>
              <w:rPr>
                <w:rFonts w:ascii="Arial" w:hAnsi="Arial" w:cs="Arial"/>
                <w:sz w:val="20"/>
                <w:szCs w:val="20"/>
                <w:lang w:val="en-US"/>
              </w:rPr>
            </w:pPr>
            <w:r w:rsidRPr="00AE743E">
              <w:rPr>
                <w:rFonts w:ascii="Arial" w:hAnsi="Arial" w:cs="Arial"/>
                <w:sz w:val="20"/>
                <w:szCs w:val="20"/>
                <w:lang w:val="en-US"/>
              </w:rPr>
              <w:t>A</w:t>
            </w:r>
          </w:p>
        </w:tc>
      </w:tr>
      <w:tr w:rsidR="00946D98" w:rsidRPr="00AE743E" w:rsidTr="00CE1177">
        <w:trPr>
          <w:cantSplit/>
          <w:trHeight w:val="285"/>
        </w:trPr>
        <w:tc>
          <w:tcPr>
            <w:tcW w:w="1499"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rPr>
                <w:rFonts w:ascii="Arial" w:hAnsi="Arial" w:cs="Arial"/>
                <w:sz w:val="20"/>
                <w:szCs w:val="20"/>
              </w:rPr>
            </w:pPr>
            <w:r w:rsidRPr="00AE743E">
              <w:rPr>
                <w:rFonts w:ascii="Arial" w:hAnsi="Arial" w:cs="Arial"/>
                <w:sz w:val="20"/>
                <w:szCs w:val="20"/>
              </w:rPr>
              <w:t>00191 002 02</w:t>
            </w:r>
          </w:p>
        </w:tc>
        <w:tc>
          <w:tcPr>
            <w:tcW w:w="4232"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rPr>
                <w:rFonts w:ascii="Arial" w:hAnsi="Arial" w:cs="Arial"/>
                <w:sz w:val="20"/>
                <w:szCs w:val="20"/>
              </w:rPr>
            </w:pPr>
            <w:r w:rsidRPr="00AE743E">
              <w:rPr>
                <w:rFonts w:ascii="Arial" w:hAnsi="Arial" w:cs="Arial"/>
                <w:sz w:val="20"/>
                <w:szCs w:val="20"/>
              </w:rPr>
              <w:t>Inspeccionar visualmente y efectuar pruebas de mantenimiento</w:t>
            </w:r>
          </w:p>
        </w:tc>
        <w:tc>
          <w:tcPr>
            <w:tcW w:w="740"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rPr>
                <w:rFonts w:ascii="Arial" w:hAnsi="Arial"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jc w:val="center"/>
              <w:rPr>
                <w:rFonts w:ascii="Arial" w:hAnsi="Arial" w:cs="Arial"/>
                <w:sz w:val="20"/>
                <w:szCs w:val="20"/>
                <w:lang w:val="en-US"/>
              </w:rPr>
            </w:pPr>
            <w:r w:rsidRPr="00AE743E">
              <w:rPr>
                <w:rFonts w:ascii="Arial" w:hAnsi="Arial" w:cs="Arial"/>
                <w:sz w:val="20"/>
                <w:szCs w:val="20"/>
                <w:lang w:val="en-US"/>
              </w:rPr>
              <w:t>T</w:t>
            </w:r>
          </w:p>
        </w:tc>
        <w:tc>
          <w:tcPr>
            <w:tcW w:w="752"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jc w:val="center"/>
              <w:rPr>
                <w:rFonts w:ascii="Arial" w:hAnsi="Arial" w:cs="Arial"/>
                <w:sz w:val="20"/>
                <w:szCs w:val="20"/>
                <w:lang w:val="en-US"/>
              </w:rPr>
            </w:pPr>
            <w:r w:rsidRPr="00AE743E">
              <w:rPr>
                <w:rFonts w:ascii="Arial" w:hAnsi="Arial" w:cs="Arial"/>
                <w:sz w:val="20"/>
                <w:szCs w:val="20"/>
                <w:lang w:val="en-US"/>
              </w:rPr>
              <w:t>SM</w:t>
            </w:r>
          </w:p>
        </w:tc>
        <w:tc>
          <w:tcPr>
            <w:tcW w:w="712"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jc w:val="center"/>
              <w:rPr>
                <w:rFonts w:ascii="Arial" w:hAnsi="Arial" w:cs="Arial"/>
                <w:sz w:val="20"/>
                <w:szCs w:val="20"/>
                <w:lang w:val="en-US"/>
              </w:rPr>
            </w:pPr>
            <w:r w:rsidRPr="00AE743E">
              <w:rPr>
                <w:rFonts w:ascii="Arial" w:hAnsi="Arial" w:cs="Arial"/>
                <w:sz w:val="20"/>
                <w:szCs w:val="20"/>
                <w:lang w:val="en-US"/>
              </w:rPr>
              <w:t>A</w:t>
            </w:r>
          </w:p>
        </w:tc>
      </w:tr>
      <w:tr w:rsidR="00946D98" w:rsidRPr="00AE743E" w:rsidTr="00CE1177">
        <w:trPr>
          <w:cantSplit/>
          <w:trHeight w:val="265"/>
        </w:trPr>
        <w:tc>
          <w:tcPr>
            <w:tcW w:w="1499"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rPr>
                <w:rFonts w:ascii="Arial" w:hAnsi="Arial" w:cs="Arial"/>
                <w:sz w:val="20"/>
                <w:szCs w:val="20"/>
              </w:rPr>
            </w:pPr>
            <w:r w:rsidRPr="00AE743E">
              <w:rPr>
                <w:rFonts w:ascii="Arial" w:hAnsi="Arial" w:cs="Arial"/>
                <w:sz w:val="20"/>
                <w:szCs w:val="20"/>
              </w:rPr>
              <w:t>00191 00203</w:t>
            </w:r>
          </w:p>
        </w:tc>
        <w:tc>
          <w:tcPr>
            <w:tcW w:w="4232"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rPr>
                <w:rFonts w:ascii="Arial" w:hAnsi="Arial" w:cs="Arial"/>
                <w:sz w:val="20"/>
                <w:szCs w:val="20"/>
              </w:rPr>
            </w:pPr>
            <w:r w:rsidRPr="00AE743E">
              <w:rPr>
                <w:rFonts w:ascii="Arial" w:hAnsi="Arial" w:cs="Arial"/>
                <w:sz w:val="20"/>
                <w:szCs w:val="20"/>
              </w:rPr>
              <w:t>Examine el cabezal del tubo y verifique que no tenga filtraciones de aceite</w:t>
            </w:r>
          </w:p>
        </w:tc>
        <w:tc>
          <w:tcPr>
            <w:tcW w:w="740"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rPr>
                <w:rFonts w:ascii="Arial" w:hAnsi="Arial"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jc w:val="center"/>
              <w:rPr>
                <w:rFonts w:ascii="Arial" w:hAnsi="Arial" w:cs="Arial"/>
                <w:sz w:val="20"/>
                <w:szCs w:val="20"/>
                <w:lang w:val="en-US"/>
              </w:rPr>
            </w:pPr>
            <w:r w:rsidRPr="00AE743E">
              <w:rPr>
                <w:rFonts w:ascii="Arial" w:hAnsi="Arial" w:cs="Arial"/>
                <w:sz w:val="20"/>
                <w:szCs w:val="20"/>
                <w:lang w:val="en-US"/>
              </w:rPr>
              <w:t>T</w:t>
            </w:r>
          </w:p>
        </w:tc>
        <w:tc>
          <w:tcPr>
            <w:tcW w:w="752"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jc w:val="center"/>
              <w:rPr>
                <w:rFonts w:ascii="Arial" w:hAnsi="Arial" w:cs="Arial"/>
                <w:sz w:val="20"/>
                <w:szCs w:val="20"/>
                <w:lang w:val="en-US"/>
              </w:rPr>
            </w:pPr>
            <w:r w:rsidRPr="00AE743E">
              <w:rPr>
                <w:rFonts w:ascii="Arial" w:hAnsi="Arial" w:cs="Arial"/>
                <w:sz w:val="20"/>
                <w:szCs w:val="20"/>
                <w:lang w:val="en-US"/>
              </w:rPr>
              <w:t>SM</w:t>
            </w:r>
          </w:p>
        </w:tc>
        <w:tc>
          <w:tcPr>
            <w:tcW w:w="712"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jc w:val="center"/>
              <w:rPr>
                <w:rFonts w:ascii="Arial" w:hAnsi="Arial" w:cs="Arial"/>
                <w:sz w:val="20"/>
                <w:szCs w:val="20"/>
                <w:lang w:val="en-US"/>
              </w:rPr>
            </w:pPr>
            <w:r w:rsidRPr="00AE743E">
              <w:rPr>
                <w:rFonts w:ascii="Arial" w:hAnsi="Arial" w:cs="Arial"/>
                <w:sz w:val="20"/>
                <w:szCs w:val="20"/>
                <w:lang w:val="en-US"/>
              </w:rPr>
              <w:t>A</w:t>
            </w:r>
          </w:p>
        </w:tc>
      </w:tr>
      <w:tr w:rsidR="00946D98" w:rsidRPr="00AE743E" w:rsidTr="00CE1177">
        <w:trPr>
          <w:cantSplit/>
          <w:trHeight w:val="265"/>
        </w:trPr>
        <w:tc>
          <w:tcPr>
            <w:tcW w:w="1499"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rPr>
                <w:rFonts w:ascii="Arial" w:hAnsi="Arial" w:cs="Arial"/>
                <w:sz w:val="20"/>
                <w:szCs w:val="20"/>
              </w:rPr>
            </w:pPr>
            <w:r w:rsidRPr="00AE743E">
              <w:rPr>
                <w:rFonts w:ascii="Arial" w:hAnsi="Arial" w:cs="Arial"/>
                <w:sz w:val="20"/>
                <w:szCs w:val="20"/>
              </w:rPr>
              <w:t>00191 00204</w:t>
            </w:r>
          </w:p>
        </w:tc>
        <w:tc>
          <w:tcPr>
            <w:tcW w:w="4232"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rPr>
                <w:rFonts w:ascii="Arial" w:hAnsi="Arial" w:cs="Arial"/>
                <w:sz w:val="20"/>
                <w:szCs w:val="20"/>
              </w:rPr>
            </w:pPr>
            <w:r w:rsidRPr="00AE743E">
              <w:rPr>
                <w:rFonts w:ascii="Arial" w:hAnsi="Arial" w:cs="Arial"/>
                <w:sz w:val="20"/>
                <w:szCs w:val="20"/>
              </w:rPr>
              <w:t>Lubricar según las instrucciones del fabricante</w:t>
            </w:r>
          </w:p>
        </w:tc>
        <w:tc>
          <w:tcPr>
            <w:tcW w:w="740"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rPr>
                <w:rFonts w:ascii="Arial" w:hAnsi="Arial"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jc w:val="center"/>
              <w:rPr>
                <w:rFonts w:ascii="Arial" w:hAnsi="Arial" w:cs="Arial"/>
                <w:sz w:val="20"/>
                <w:szCs w:val="20"/>
              </w:rPr>
            </w:pPr>
            <w:r w:rsidRPr="00AE743E">
              <w:rPr>
                <w:rFonts w:ascii="Arial" w:hAnsi="Arial" w:cs="Arial"/>
                <w:sz w:val="20"/>
                <w:szCs w:val="20"/>
              </w:rPr>
              <w:t>T</w:t>
            </w:r>
          </w:p>
        </w:tc>
        <w:tc>
          <w:tcPr>
            <w:tcW w:w="752"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jc w:val="center"/>
              <w:rPr>
                <w:rFonts w:ascii="Arial" w:hAnsi="Arial" w:cs="Arial"/>
                <w:sz w:val="20"/>
                <w:szCs w:val="20"/>
              </w:rPr>
            </w:pPr>
            <w:r w:rsidRPr="00AE743E">
              <w:rPr>
                <w:rFonts w:ascii="Arial" w:hAnsi="Arial" w:cs="Arial"/>
                <w:sz w:val="20"/>
                <w:szCs w:val="20"/>
              </w:rPr>
              <w:t>SM</w:t>
            </w:r>
          </w:p>
        </w:tc>
        <w:tc>
          <w:tcPr>
            <w:tcW w:w="712"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jc w:val="center"/>
              <w:rPr>
                <w:rFonts w:ascii="Arial" w:hAnsi="Arial" w:cs="Arial"/>
                <w:sz w:val="20"/>
                <w:szCs w:val="20"/>
              </w:rPr>
            </w:pPr>
          </w:p>
        </w:tc>
      </w:tr>
      <w:tr w:rsidR="00946D98" w:rsidRPr="00AE743E" w:rsidTr="00CE1177">
        <w:trPr>
          <w:cantSplit/>
          <w:trHeight w:val="285"/>
        </w:trPr>
        <w:tc>
          <w:tcPr>
            <w:tcW w:w="1499"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rPr>
                <w:rFonts w:ascii="Arial" w:hAnsi="Arial" w:cs="Arial"/>
                <w:sz w:val="20"/>
                <w:szCs w:val="20"/>
              </w:rPr>
            </w:pPr>
            <w:r w:rsidRPr="00AE743E">
              <w:rPr>
                <w:rFonts w:ascii="Arial" w:hAnsi="Arial" w:cs="Arial"/>
                <w:sz w:val="20"/>
                <w:szCs w:val="20"/>
              </w:rPr>
              <w:t>00191 00205</w:t>
            </w:r>
          </w:p>
        </w:tc>
        <w:tc>
          <w:tcPr>
            <w:tcW w:w="4232"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rPr>
                <w:rFonts w:ascii="Arial" w:hAnsi="Arial" w:cs="Arial"/>
                <w:sz w:val="20"/>
                <w:szCs w:val="20"/>
              </w:rPr>
            </w:pPr>
            <w:r w:rsidRPr="00AE743E">
              <w:rPr>
                <w:rFonts w:ascii="Arial" w:hAnsi="Arial" w:cs="Arial"/>
                <w:sz w:val="20"/>
                <w:szCs w:val="20"/>
              </w:rPr>
              <w:t>Examine las condiciones de los cable</w:t>
            </w:r>
            <w:r w:rsidR="00076752">
              <w:rPr>
                <w:rFonts w:ascii="Arial" w:hAnsi="Arial" w:cs="Arial"/>
                <w:sz w:val="20"/>
                <w:szCs w:val="20"/>
              </w:rPr>
              <w:t>s</w:t>
            </w:r>
            <w:r w:rsidRPr="00AE743E">
              <w:rPr>
                <w:rFonts w:ascii="Arial" w:hAnsi="Arial" w:cs="Arial"/>
                <w:sz w:val="20"/>
                <w:szCs w:val="20"/>
              </w:rPr>
              <w:t xml:space="preserve"> d alto voltaje, conectores y receptáculos </w:t>
            </w:r>
          </w:p>
        </w:tc>
        <w:tc>
          <w:tcPr>
            <w:tcW w:w="740"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rPr>
                <w:rFonts w:ascii="Arial" w:hAnsi="Arial"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jc w:val="center"/>
              <w:rPr>
                <w:rFonts w:ascii="Arial" w:hAnsi="Arial" w:cs="Arial"/>
                <w:sz w:val="20"/>
                <w:szCs w:val="20"/>
                <w:lang w:val="en-US"/>
              </w:rPr>
            </w:pPr>
            <w:r w:rsidRPr="00AE743E">
              <w:rPr>
                <w:rFonts w:ascii="Arial" w:hAnsi="Arial" w:cs="Arial"/>
                <w:sz w:val="20"/>
                <w:szCs w:val="20"/>
                <w:lang w:val="en-US"/>
              </w:rPr>
              <w:t>T</w:t>
            </w:r>
          </w:p>
        </w:tc>
        <w:tc>
          <w:tcPr>
            <w:tcW w:w="752"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jc w:val="center"/>
              <w:rPr>
                <w:rFonts w:ascii="Arial" w:hAnsi="Arial" w:cs="Arial"/>
                <w:sz w:val="20"/>
                <w:szCs w:val="20"/>
                <w:lang w:val="en-US"/>
              </w:rPr>
            </w:pPr>
            <w:r w:rsidRPr="00AE743E">
              <w:rPr>
                <w:rFonts w:ascii="Arial" w:hAnsi="Arial" w:cs="Arial"/>
                <w:sz w:val="20"/>
                <w:szCs w:val="20"/>
                <w:lang w:val="en-US"/>
              </w:rPr>
              <w:t>SM</w:t>
            </w:r>
          </w:p>
        </w:tc>
        <w:tc>
          <w:tcPr>
            <w:tcW w:w="712"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jc w:val="center"/>
              <w:rPr>
                <w:rFonts w:ascii="Arial" w:hAnsi="Arial" w:cs="Arial"/>
                <w:sz w:val="20"/>
                <w:szCs w:val="20"/>
                <w:lang w:val="en-US"/>
              </w:rPr>
            </w:pPr>
            <w:r w:rsidRPr="00AE743E">
              <w:rPr>
                <w:rFonts w:ascii="Arial" w:hAnsi="Arial" w:cs="Arial"/>
                <w:sz w:val="20"/>
                <w:szCs w:val="20"/>
                <w:lang w:val="en-US"/>
              </w:rPr>
              <w:t>A</w:t>
            </w:r>
          </w:p>
        </w:tc>
      </w:tr>
      <w:tr w:rsidR="00946D98" w:rsidRPr="00AE743E" w:rsidTr="00CE1177">
        <w:trPr>
          <w:cantSplit/>
          <w:trHeight w:val="285"/>
        </w:trPr>
        <w:tc>
          <w:tcPr>
            <w:tcW w:w="1499"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rPr>
                <w:rFonts w:ascii="Arial" w:hAnsi="Arial" w:cs="Arial"/>
                <w:sz w:val="20"/>
                <w:szCs w:val="20"/>
                <w:lang w:val="en-US"/>
              </w:rPr>
            </w:pPr>
          </w:p>
        </w:tc>
        <w:tc>
          <w:tcPr>
            <w:tcW w:w="4232"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rPr>
                <w:rFonts w:ascii="Arial" w:hAnsi="Arial" w:cs="Arial"/>
                <w:sz w:val="20"/>
                <w:szCs w:val="20"/>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rPr>
                <w:rFonts w:ascii="Arial" w:hAnsi="Arial" w:cs="Arial"/>
                <w:sz w:val="20"/>
                <w:szCs w:val="20"/>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jc w:val="center"/>
              <w:rPr>
                <w:rFonts w:ascii="Arial" w:hAnsi="Arial" w:cs="Arial"/>
                <w:sz w:val="20"/>
                <w:szCs w:val="20"/>
                <w:lang w:val="en-US"/>
              </w:rPr>
            </w:pPr>
          </w:p>
        </w:tc>
        <w:tc>
          <w:tcPr>
            <w:tcW w:w="752"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jc w:val="center"/>
              <w:rPr>
                <w:rFonts w:ascii="Arial" w:hAnsi="Arial" w:cs="Arial"/>
                <w:sz w:val="20"/>
                <w:szCs w:val="20"/>
                <w:lang w:val="en-US"/>
              </w:rPr>
            </w:pPr>
          </w:p>
        </w:tc>
        <w:tc>
          <w:tcPr>
            <w:tcW w:w="712"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jc w:val="center"/>
              <w:rPr>
                <w:rFonts w:ascii="Arial" w:hAnsi="Arial" w:cs="Arial"/>
                <w:sz w:val="20"/>
                <w:szCs w:val="20"/>
                <w:lang w:val="en-US"/>
              </w:rPr>
            </w:pPr>
          </w:p>
        </w:tc>
      </w:tr>
      <w:tr w:rsidR="00946D98" w:rsidRPr="00AE743E" w:rsidTr="00CE1177">
        <w:trPr>
          <w:cantSplit/>
          <w:trHeight w:val="265"/>
        </w:trPr>
        <w:tc>
          <w:tcPr>
            <w:tcW w:w="1499"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rPr>
                <w:rFonts w:ascii="Arial" w:hAnsi="Arial" w:cs="Arial"/>
                <w:sz w:val="20"/>
                <w:szCs w:val="20"/>
                <w:lang w:val="en-US"/>
              </w:rPr>
            </w:pPr>
          </w:p>
        </w:tc>
        <w:tc>
          <w:tcPr>
            <w:tcW w:w="4232"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rPr>
                <w:rFonts w:ascii="Arial" w:hAnsi="Arial" w:cs="Arial"/>
                <w:sz w:val="20"/>
                <w:szCs w:val="20"/>
              </w:rPr>
            </w:pPr>
            <w:r w:rsidRPr="00AE743E">
              <w:rPr>
                <w:rFonts w:ascii="Arial" w:hAnsi="Arial" w:cs="Arial"/>
                <w:sz w:val="20"/>
                <w:szCs w:val="20"/>
              </w:rPr>
              <w:t xml:space="preserve">*Efectuar pruebas de funcionamiento </w:t>
            </w:r>
            <w:r w:rsidR="00A851B2">
              <w:rPr>
                <w:rFonts w:ascii="Arial" w:hAnsi="Arial" w:cs="Arial"/>
                <w:sz w:val="20"/>
                <w:szCs w:val="20"/>
              </w:rPr>
              <w:t xml:space="preserve">Colimación del Haz. </w:t>
            </w:r>
          </w:p>
        </w:tc>
        <w:tc>
          <w:tcPr>
            <w:tcW w:w="740"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rPr>
                <w:rFonts w:ascii="Arial" w:hAnsi="Arial"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jc w:val="center"/>
              <w:rPr>
                <w:rFonts w:ascii="Arial" w:hAnsi="Arial" w:cs="Arial"/>
                <w:sz w:val="20"/>
                <w:szCs w:val="20"/>
              </w:rPr>
            </w:pPr>
          </w:p>
        </w:tc>
        <w:tc>
          <w:tcPr>
            <w:tcW w:w="752"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jc w:val="center"/>
              <w:rPr>
                <w:rFonts w:ascii="Arial" w:hAnsi="Arial" w:cs="Arial"/>
                <w:sz w:val="20"/>
                <w:szCs w:val="20"/>
              </w:rPr>
            </w:pPr>
          </w:p>
        </w:tc>
        <w:tc>
          <w:tcPr>
            <w:tcW w:w="712"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jc w:val="center"/>
              <w:rPr>
                <w:rFonts w:ascii="Arial" w:hAnsi="Arial" w:cs="Arial"/>
                <w:sz w:val="20"/>
                <w:szCs w:val="20"/>
              </w:rPr>
            </w:pPr>
          </w:p>
        </w:tc>
      </w:tr>
      <w:tr w:rsidR="00946D98" w:rsidRPr="00AE743E" w:rsidTr="00CE1177">
        <w:trPr>
          <w:cantSplit/>
          <w:trHeight w:val="285"/>
        </w:trPr>
        <w:tc>
          <w:tcPr>
            <w:tcW w:w="1499"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rPr>
                <w:rFonts w:ascii="Arial" w:hAnsi="Arial" w:cs="Arial"/>
                <w:sz w:val="20"/>
                <w:szCs w:val="20"/>
              </w:rPr>
            </w:pPr>
          </w:p>
        </w:tc>
        <w:tc>
          <w:tcPr>
            <w:tcW w:w="4232"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rPr>
                <w:rFonts w:ascii="Arial" w:hAnsi="Arial" w:cs="Arial"/>
                <w:sz w:val="20"/>
                <w:szCs w:val="20"/>
              </w:rPr>
            </w:pPr>
          </w:p>
        </w:tc>
        <w:tc>
          <w:tcPr>
            <w:tcW w:w="740"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rPr>
                <w:rFonts w:ascii="Arial" w:hAnsi="Arial"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jc w:val="center"/>
              <w:rPr>
                <w:rFonts w:ascii="Arial" w:hAnsi="Arial" w:cs="Arial"/>
                <w:sz w:val="20"/>
                <w:szCs w:val="20"/>
              </w:rPr>
            </w:pPr>
          </w:p>
        </w:tc>
        <w:tc>
          <w:tcPr>
            <w:tcW w:w="752"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jc w:val="center"/>
              <w:rPr>
                <w:rFonts w:ascii="Arial" w:hAnsi="Arial" w:cs="Arial"/>
                <w:sz w:val="20"/>
                <w:szCs w:val="20"/>
              </w:rPr>
            </w:pPr>
          </w:p>
        </w:tc>
        <w:tc>
          <w:tcPr>
            <w:tcW w:w="712"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jc w:val="center"/>
              <w:rPr>
                <w:rFonts w:ascii="Arial" w:hAnsi="Arial" w:cs="Arial"/>
                <w:sz w:val="20"/>
                <w:szCs w:val="20"/>
              </w:rPr>
            </w:pPr>
          </w:p>
        </w:tc>
      </w:tr>
      <w:tr w:rsidR="00946D98" w:rsidRPr="00AE743E" w:rsidTr="00CE1177">
        <w:trPr>
          <w:cantSplit/>
          <w:trHeight w:val="265"/>
        </w:trPr>
        <w:tc>
          <w:tcPr>
            <w:tcW w:w="1499"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rPr>
                <w:rFonts w:ascii="Arial" w:hAnsi="Arial" w:cs="Arial"/>
                <w:sz w:val="20"/>
                <w:szCs w:val="20"/>
              </w:rPr>
            </w:pPr>
          </w:p>
        </w:tc>
        <w:tc>
          <w:tcPr>
            <w:tcW w:w="4232"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rPr>
                <w:rFonts w:ascii="Arial" w:hAnsi="Arial" w:cs="Arial"/>
                <w:sz w:val="20"/>
                <w:szCs w:val="20"/>
              </w:rPr>
            </w:pPr>
            <w:r w:rsidRPr="00AE743E">
              <w:rPr>
                <w:rFonts w:ascii="Arial" w:hAnsi="Arial" w:cs="Arial"/>
                <w:sz w:val="20"/>
                <w:szCs w:val="20"/>
              </w:rPr>
              <w:t>Tiempo promedio en horas/ hombre al año para el mantenimiento</w:t>
            </w:r>
          </w:p>
        </w:tc>
        <w:tc>
          <w:tcPr>
            <w:tcW w:w="740"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rPr>
                <w:rFonts w:ascii="Arial" w:hAnsi="Arial"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jc w:val="center"/>
              <w:rPr>
                <w:rFonts w:ascii="Arial" w:hAnsi="Arial" w:cs="Arial"/>
                <w:sz w:val="20"/>
                <w:szCs w:val="20"/>
              </w:rPr>
            </w:pPr>
            <w:r w:rsidRPr="00AE743E">
              <w:rPr>
                <w:rFonts w:ascii="Arial" w:hAnsi="Arial" w:cs="Arial"/>
                <w:sz w:val="20"/>
                <w:szCs w:val="20"/>
              </w:rPr>
              <w:t>4</w:t>
            </w:r>
          </w:p>
        </w:tc>
        <w:tc>
          <w:tcPr>
            <w:tcW w:w="752"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jc w:val="center"/>
              <w:rPr>
                <w:rFonts w:ascii="Arial" w:hAnsi="Arial" w:cs="Arial"/>
                <w:sz w:val="20"/>
                <w:szCs w:val="20"/>
              </w:rPr>
            </w:pPr>
            <w:r w:rsidRPr="00AE743E">
              <w:rPr>
                <w:rFonts w:ascii="Arial" w:hAnsi="Arial" w:cs="Arial"/>
                <w:sz w:val="20"/>
                <w:szCs w:val="20"/>
              </w:rPr>
              <w:t>2</w:t>
            </w:r>
          </w:p>
        </w:tc>
        <w:tc>
          <w:tcPr>
            <w:tcW w:w="712" w:type="dxa"/>
            <w:tcBorders>
              <w:top w:val="single" w:sz="4" w:space="0" w:color="auto"/>
              <w:left w:val="single" w:sz="4" w:space="0" w:color="auto"/>
              <w:bottom w:val="single" w:sz="4" w:space="0" w:color="auto"/>
              <w:right w:val="single" w:sz="4" w:space="0" w:color="auto"/>
            </w:tcBorders>
            <w:vAlign w:val="center"/>
          </w:tcPr>
          <w:p w:rsidR="00946D98" w:rsidRPr="00AE743E" w:rsidRDefault="00946D98" w:rsidP="00CE1177">
            <w:pPr>
              <w:jc w:val="center"/>
              <w:rPr>
                <w:rFonts w:ascii="Arial" w:hAnsi="Arial" w:cs="Arial"/>
                <w:sz w:val="20"/>
                <w:szCs w:val="20"/>
              </w:rPr>
            </w:pPr>
            <w:r w:rsidRPr="00AE743E">
              <w:rPr>
                <w:rFonts w:ascii="Arial" w:hAnsi="Arial" w:cs="Arial"/>
                <w:sz w:val="20"/>
                <w:szCs w:val="20"/>
              </w:rPr>
              <w:t>1</w:t>
            </w:r>
          </w:p>
        </w:tc>
      </w:tr>
      <w:tr w:rsidR="00946D98" w:rsidRPr="00AE743E" w:rsidTr="00CE1177">
        <w:trPr>
          <w:cantSplit/>
          <w:trHeight w:val="285"/>
        </w:trPr>
        <w:tc>
          <w:tcPr>
            <w:tcW w:w="1499" w:type="dxa"/>
            <w:tcBorders>
              <w:top w:val="single" w:sz="4" w:space="0" w:color="auto"/>
              <w:left w:val="single" w:sz="4" w:space="0" w:color="auto"/>
              <w:bottom w:val="single" w:sz="4" w:space="0" w:color="auto"/>
              <w:right w:val="single" w:sz="4" w:space="0" w:color="auto"/>
            </w:tcBorders>
          </w:tcPr>
          <w:p w:rsidR="00946D98" w:rsidRPr="00AE743E" w:rsidRDefault="00946D98" w:rsidP="00CE1177">
            <w:pPr>
              <w:rPr>
                <w:rFonts w:ascii="Arial" w:hAnsi="Arial" w:cs="Arial"/>
                <w:sz w:val="20"/>
                <w:szCs w:val="20"/>
              </w:rPr>
            </w:pPr>
          </w:p>
        </w:tc>
        <w:tc>
          <w:tcPr>
            <w:tcW w:w="4232" w:type="dxa"/>
            <w:tcBorders>
              <w:top w:val="single" w:sz="4" w:space="0" w:color="auto"/>
              <w:left w:val="single" w:sz="4" w:space="0" w:color="auto"/>
              <w:bottom w:val="single" w:sz="4" w:space="0" w:color="auto"/>
              <w:right w:val="single" w:sz="4" w:space="0" w:color="auto"/>
            </w:tcBorders>
          </w:tcPr>
          <w:p w:rsidR="00946D98" w:rsidRPr="00AE743E" w:rsidRDefault="00946D98" w:rsidP="00CE1177">
            <w:pPr>
              <w:rPr>
                <w:rFonts w:ascii="Arial" w:hAnsi="Arial" w:cs="Arial"/>
                <w:sz w:val="20"/>
                <w:szCs w:val="20"/>
              </w:rPr>
            </w:pPr>
          </w:p>
        </w:tc>
        <w:tc>
          <w:tcPr>
            <w:tcW w:w="740" w:type="dxa"/>
            <w:tcBorders>
              <w:top w:val="single" w:sz="4" w:space="0" w:color="auto"/>
              <w:left w:val="single" w:sz="4" w:space="0" w:color="auto"/>
              <w:bottom w:val="single" w:sz="4" w:space="0" w:color="auto"/>
              <w:right w:val="single" w:sz="4" w:space="0" w:color="auto"/>
            </w:tcBorders>
          </w:tcPr>
          <w:p w:rsidR="00946D98" w:rsidRPr="00AE743E" w:rsidRDefault="00946D98" w:rsidP="00CE1177">
            <w:pPr>
              <w:rPr>
                <w:rFonts w:ascii="Arial" w:hAnsi="Arial" w:cs="Arial"/>
                <w:sz w:val="20"/>
                <w:szCs w:val="20"/>
              </w:rPr>
            </w:pPr>
          </w:p>
        </w:tc>
        <w:tc>
          <w:tcPr>
            <w:tcW w:w="709" w:type="dxa"/>
            <w:tcBorders>
              <w:top w:val="single" w:sz="4" w:space="0" w:color="auto"/>
              <w:left w:val="single" w:sz="4" w:space="0" w:color="auto"/>
              <w:bottom w:val="single" w:sz="4" w:space="0" w:color="auto"/>
              <w:right w:val="single" w:sz="4" w:space="0" w:color="auto"/>
            </w:tcBorders>
          </w:tcPr>
          <w:p w:rsidR="00946D98" w:rsidRPr="00AE743E" w:rsidRDefault="00946D98" w:rsidP="00CE1177">
            <w:pPr>
              <w:jc w:val="center"/>
              <w:rPr>
                <w:rFonts w:ascii="Arial" w:hAnsi="Arial" w:cs="Arial"/>
                <w:sz w:val="20"/>
                <w:szCs w:val="20"/>
              </w:rPr>
            </w:pPr>
          </w:p>
        </w:tc>
        <w:tc>
          <w:tcPr>
            <w:tcW w:w="752" w:type="dxa"/>
            <w:tcBorders>
              <w:top w:val="single" w:sz="4" w:space="0" w:color="auto"/>
              <w:left w:val="single" w:sz="4" w:space="0" w:color="auto"/>
              <w:bottom w:val="single" w:sz="4" w:space="0" w:color="auto"/>
              <w:right w:val="single" w:sz="4" w:space="0" w:color="auto"/>
            </w:tcBorders>
          </w:tcPr>
          <w:p w:rsidR="00946D98" w:rsidRPr="00AE743E" w:rsidRDefault="00946D98" w:rsidP="00CE1177">
            <w:pPr>
              <w:jc w:val="center"/>
              <w:rPr>
                <w:rFonts w:ascii="Arial" w:hAnsi="Arial" w:cs="Arial"/>
                <w:sz w:val="20"/>
                <w:szCs w:val="20"/>
              </w:rPr>
            </w:pPr>
          </w:p>
        </w:tc>
        <w:tc>
          <w:tcPr>
            <w:tcW w:w="712" w:type="dxa"/>
            <w:tcBorders>
              <w:top w:val="single" w:sz="4" w:space="0" w:color="auto"/>
              <w:left w:val="single" w:sz="4" w:space="0" w:color="auto"/>
              <w:bottom w:val="single" w:sz="4" w:space="0" w:color="auto"/>
              <w:right w:val="single" w:sz="4" w:space="0" w:color="auto"/>
            </w:tcBorders>
          </w:tcPr>
          <w:p w:rsidR="00946D98" w:rsidRPr="00AE743E" w:rsidRDefault="00946D98" w:rsidP="00CE1177">
            <w:pPr>
              <w:jc w:val="center"/>
              <w:rPr>
                <w:rFonts w:ascii="Arial" w:hAnsi="Arial" w:cs="Arial"/>
                <w:sz w:val="20"/>
                <w:szCs w:val="20"/>
              </w:rPr>
            </w:pPr>
          </w:p>
        </w:tc>
      </w:tr>
    </w:tbl>
    <w:p w:rsidR="00946D98" w:rsidRPr="00AE743E" w:rsidRDefault="00946D98" w:rsidP="00946D98">
      <w:pPr>
        <w:rPr>
          <w:rFonts w:ascii="Arial" w:hAnsi="Arial" w:cs="Arial"/>
          <w:sz w:val="20"/>
          <w:szCs w:val="20"/>
        </w:rPr>
      </w:pPr>
      <w:r w:rsidRPr="00AE743E">
        <w:rPr>
          <w:rFonts w:ascii="Arial" w:hAnsi="Arial" w:cs="Arial"/>
          <w:sz w:val="20"/>
          <w:szCs w:val="20"/>
        </w:rPr>
        <w:t xml:space="preserve"> </w:t>
      </w:r>
    </w:p>
    <w:p w:rsidR="00946D98" w:rsidRPr="00AE743E" w:rsidRDefault="00946D98" w:rsidP="00946D98">
      <w:pPr>
        <w:rPr>
          <w:rFonts w:ascii="Arial" w:hAnsi="Arial" w:cs="Arial"/>
          <w:sz w:val="20"/>
          <w:szCs w:val="20"/>
        </w:rPr>
      </w:pPr>
      <w:r w:rsidRPr="00AE743E">
        <w:rPr>
          <w:rFonts w:ascii="Arial" w:hAnsi="Arial" w:cs="Arial"/>
          <w:sz w:val="20"/>
          <w:szCs w:val="20"/>
        </w:rPr>
        <w:t xml:space="preserve">D = Diario </w:t>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t xml:space="preserve"> A = Anual </w:t>
      </w:r>
    </w:p>
    <w:p w:rsidR="00946D98" w:rsidRPr="00AE743E" w:rsidRDefault="00946D98" w:rsidP="00946D98">
      <w:pPr>
        <w:rPr>
          <w:rFonts w:ascii="Arial" w:hAnsi="Arial" w:cs="Arial"/>
          <w:sz w:val="20"/>
          <w:szCs w:val="20"/>
        </w:rPr>
      </w:pPr>
      <w:r w:rsidRPr="00AE743E">
        <w:rPr>
          <w:rFonts w:ascii="Arial" w:hAnsi="Arial" w:cs="Arial"/>
          <w:sz w:val="20"/>
          <w:szCs w:val="20"/>
        </w:rPr>
        <w:t>S = Semanal</w:t>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t xml:space="preserve"> N = Indeterminado </w:t>
      </w:r>
    </w:p>
    <w:p w:rsidR="00946D98" w:rsidRPr="00AE743E" w:rsidRDefault="00946D98" w:rsidP="00946D98">
      <w:pPr>
        <w:rPr>
          <w:rFonts w:ascii="Arial" w:hAnsi="Arial" w:cs="Arial"/>
          <w:sz w:val="20"/>
          <w:szCs w:val="20"/>
        </w:rPr>
      </w:pPr>
      <w:r w:rsidRPr="00AE743E">
        <w:rPr>
          <w:rFonts w:ascii="Arial" w:hAnsi="Arial" w:cs="Arial"/>
          <w:sz w:val="20"/>
          <w:szCs w:val="20"/>
        </w:rPr>
        <w:t xml:space="preserve">T = Trimestral </w:t>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t xml:space="preserve"> </w:t>
      </w:r>
      <w:r>
        <w:rPr>
          <w:rFonts w:ascii="Arial" w:hAnsi="Arial" w:cs="Arial"/>
          <w:sz w:val="20"/>
          <w:szCs w:val="20"/>
        </w:rPr>
        <w:tab/>
      </w:r>
      <w:r w:rsidRPr="00AE743E">
        <w:rPr>
          <w:rFonts w:ascii="Arial" w:hAnsi="Arial" w:cs="Arial"/>
          <w:sz w:val="20"/>
          <w:szCs w:val="20"/>
        </w:rPr>
        <w:t xml:space="preserve">OE = Operador de Equipo </w:t>
      </w:r>
    </w:p>
    <w:p w:rsidR="00946D98" w:rsidRPr="00AE743E" w:rsidRDefault="00946D98" w:rsidP="00946D98">
      <w:pPr>
        <w:rPr>
          <w:rFonts w:ascii="Arial" w:hAnsi="Arial" w:cs="Arial"/>
          <w:sz w:val="20"/>
          <w:szCs w:val="20"/>
        </w:rPr>
      </w:pPr>
      <w:r w:rsidRPr="00AE743E">
        <w:rPr>
          <w:rFonts w:ascii="Arial" w:hAnsi="Arial" w:cs="Arial"/>
          <w:sz w:val="20"/>
          <w:szCs w:val="20"/>
        </w:rPr>
        <w:t xml:space="preserve">SM = Semestral </w:t>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t xml:space="preserve"> TEM = Técnico Equipo Médico </w:t>
      </w:r>
    </w:p>
    <w:p w:rsidR="00946D98" w:rsidRPr="00AE743E" w:rsidRDefault="00946D98" w:rsidP="00946D98">
      <w:pPr>
        <w:rPr>
          <w:rFonts w:ascii="Arial" w:hAnsi="Arial" w:cs="Arial"/>
          <w:sz w:val="20"/>
          <w:szCs w:val="20"/>
        </w:rPr>
      </w:pPr>
      <w:r w:rsidRPr="00AE743E">
        <w:rPr>
          <w:rFonts w:ascii="Arial" w:hAnsi="Arial" w:cs="Arial"/>
          <w:sz w:val="20"/>
          <w:szCs w:val="20"/>
        </w:rPr>
        <w:t>AO = Antes de Operarlo</w:t>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t xml:space="preserve"> </w:t>
      </w:r>
      <w:r w:rsidRPr="00AE743E">
        <w:rPr>
          <w:rFonts w:ascii="Arial" w:hAnsi="Arial" w:cs="Arial"/>
          <w:sz w:val="20"/>
          <w:szCs w:val="20"/>
        </w:rPr>
        <w:tab/>
      </w:r>
      <w:r w:rsidRPr="00AE743E">
        <w:rPr>
          <w:rFonts w:ascii="Arial" w:hAnsi="Arial" w:cs="Arial"/>
          <w:sz w:val="20"/>
          <w:szCs w:val="20"/>
        </w:rPr>
        <w:tab/>
        <w:t xml:space="preserve"> DLO = Después de Operarlo </w:t>
      </w:r>
    </w:p>
    <w:p w:rsidR="00946D98" w:rsidRPr="00AE743E" w:rsidRDefault="00946D98" w:rsidP="00946D98">
      <w:pPr>
        <w:rPr>
          <w:rFonts w:ascii="Arial" w:hAnsi="Arial" w:cs="Arial"/>
          <w:sz w:val="20"/>
          <w:szCs w:val="20"/>
        </w:rPr>
      </w:pPr>
      <w:r w:rsidRPr="00AE743E">
        <w:rPr>
          <w:rFonts w:ascii="Arial" w:hAnsi="Arial" w:cs="Arial"/>
          <w:sz w:val="20"/>
          <w:szCs w:val="20"/>
        </w:rPr>
        <w:t xml:space="preserve">DO = Durante </w:t>
      </w:r>
      <w:smartTag w:uri="urn:schemas-microsoft-com:office:smarttags" w:element="PersonName">
        <w:smartTagPr>
          <w:attr w:name="ProductID" w:val="la Operación"/>
        </w:smartTagPr>
        <w:r w:rsidRPr="00AE743E">
          <w:rPr>
            <w:rFonts w:ascii="Arial" w:hAnsi="Arial" w:cs="Arial"/>
            <w:sz w:val="20"/>
            <w:szCs w:val="20"/>
          </w:rPr>
          <w:t>la Operación</w:t>
        </w:r>
      </w:smartTag>
      <w:r w:rsidRPr="00AE743E">
        <w:rPr>
          <w:rFonts w:ascii="Arial" w:hAnsi="Arial" w:cs="Arial"/>
          <w:sz w:val="20"/>
          <w:szCs w:val="20"/>
        </w:rPr>
        <w:t xml:space="preserve"> </w:t>
      </w:r>
    </w:p>
    <w:p w:rsidR="00946D98" w:rsidRPr="00AE743E" w:rsidRDefault="00946D98" w:rsidP="00946D98">
      <w:pPr>
        <w:rPr>
          <w:rFonts w:ascii="Arial" w:hAnsi="Arial" w:cs="Arial"/>
          <w:sz w:val="20"/>
          <w:szCs w:val="20"/>
        </w:rPr>
      </w:pPr>
      <w:r w:rsidRPr="00AE743E">
        <w:rPr>
          <w:rFonts w:ascii="Arial" w:hAnsi="Arial" w:cs="Arial"/>
          <w:sz w:val="20"/>
          <w:szCs w:val="20"/>
        </w:rPr>
        <w:t xml:space="preserve">a = Equipo de uso Rutinario ó para Emergencias. </w:t>
      </w:r>
    </w:p>
    <w:p w:rsidR="00946D98" w:rsidRPr="00AE743E" w:rsidRDefault="00946D98" w:rsidP="00946D98">
      <w:pPr>
        <w:rPr>
          <w:rFonts w:ascii="Arial" w:hAnsi="Arial" w:cs="Arial"/>
          <w:sz w:val="20"/>
          <w:szCs w:val="20"/>
        </w:rPr>
      </w:pPr>
      <w:r w:rsidRPr="00AE743E">
        <w:rPr>
          <w:rFonts w:ascii="Arial" w:hAnsi="Arial" w:cs="Arial"/>
          <w:sz w:val="20"/>
          <w:szCs w:val="20"/>
        </w:rPr>
        <w:t xml:space="preserve">b = Equipo en estado no Operativo ó Almacenado por más de 30 días. </w:t>
      </w:r>
    </w:p>
    <w:p w:rsidR="00946D98" w:rsidRPr="00AE743E" w:rsidRDefault="00946D98" w:rsidP="00946D98">
      <w:pPr>
        <w:rPr>
          <w:rFonts w:ascii="Arial" w:hAnsi="Arial" w:cs="Arial"/>
          <w:sz w:val="20"/>
          <w:szCs w:val="20"/>
        </w:rPr>
      </w:pPr>
      <w:r w:rsidRPr="00AE743E">
        <w:rPr>
          <w:rFonts w:ascii="Arial" w:hAnsi="Arial" w:cs="Arial"/>
          <w:sz w:val="20"/>
          <w:szCs w:val="20"/>
        </w:rPr>
        <w:t xml:space="preserve">c = Equipo en Reserva pero almacenado por más de 30 días y que no es de Emergencia. </w:t>
      </w:r>
    </w:p>
    <w:p w:rsidR="00946D98" w:rsidRDefault="00946D98" w:rsidP="00946D98">
      <w:pPr>
        <w:rPr>
          <w:rFonts w:ascii="Arial" w:hAnsi="Arial" w:cs="Arial"/>
          <w:sz w:val="20"/>
          <w:szCs w:val="20"/>
        </w:rPr>
      </w:pPr>
    </w:p>
    <w:p w:rsidR="005138EF" w:rsidRPr="00AE743E" w:rsidRDefault="005138EF" w:rsidP="00946D98">
      <w:pPr>
        <w:rPr>
          <w:rFonts w:ascii="Arial" w:hAnsi="Arial" w:cs="Arial"/>
          <w:sz w:val="20"/>
          <w:szCs w:val="20"/>
        </w:rPr>
      </w:pPr>
    </w:p>
    <w:p w:rsidR="00946D98" w:rsidRPr="00AE743E" w:rsidRDefault="00946D98" w:rsidP="00946D98">
      <w:pPr>
        <w:rPr>
          <w:rFonts w:ascii="Arial" w:hAnsi="Arial" w:cs="Arial"/>
          <w:sz w:val="20"/>
          <w:szCs w:val="20"/>
        </w:rPr>
      </w:pPr>
    </w:p>
    <w:p w:rsidR="00946D98" w:rsidRDefault="001806C1" w:rsidP="001806C1">
      <w:pPr>
        <w:jc w:val="both"/>
      </w:pPr>
      <w:r>
        <w:lastRenderedPageBreak/>
        <w:t xml:space="preserve">2.- </w:t>
      </w:r>
      <w:r w:rsidR="00381434">
        <w:t xml:space="preserve">PROTOCOLO DE MANTENIMIENTO DE EQUIPO </w:t>
      </w:r>
      <w:r>
        <w:t xml:space="preserve"> ARCO EN C VILLA ARCOVIS 20005</w:t>
      </w:r>
    </w:p>
    <w:p w:rsidR="00381434" w:rsidRDefault="00381434" w:rsidP="00C20D6C">
      <w:pPr>
        <w:ind w:left="360"/>
        <w:jc w:val="both"/>
      </w:pPr>
    </w:p>
    <w:p w:rsidR="00381434" w:rsidRPr="00AE743E" w:rsidRDefault="00381434" w:rsidP="00381434">
      <w:pPr>
        <w:ind w:right="18"/>
        <w:jc w:val="center"/>
        <w:rPr>
          <w:rFonts w:ascii="Arial" w:hAnsi="Arial" w:cs="Arial"/>
          <w:sz w:val="20"/>
          <w:szCs w:val="20"/>
        </w:rPr>
      </w:pPr>
    </w:p>
    <w:p w:rsidR="00381434" w:rsidRPr="00AE743E" w:rsidRDefault="00381434" w:rsidP="00381434">
      <w:pPr>
        <w:pBdr>
          <w:top w:val="double" w:sz="4" w:space="1" w:color="auto"/>
          <w:left w:val="double" w:sz="4" w:space="25" w:color="auto"/>
          <w:bottom w:val="double" w:sz="4" w:space="1" w:color="auto"/>
          <w:right w:val="double" w:sz="4" w:space="31" w:color="auto"/>
        </w:pBdr>
        <w:ind w:right="18"/>
        <w:jc w:val="both"/>
        <w:rPr>
          <w:rFonts w:ascii="Arial" w:hAnsi="Arial" w:cs="Arial"/>
          <w:sz w:val="20"/>
          <w:szCs w:val="20"/>
        </w:rPr>
      </w:pPr>
      <w:r w:rsidRPr="00AE743E">
        <w:rPr>
          <w:rFonts w:ascii="Arial" w:hAnsi="Arial" w:cs="Arial"/>
          <w:sz w:val="20"/>
          <w:szCs w:val="20"/>
        </w:rPr>
        <w:t xml:space="preserve">                                                                                              CODIGO: </w:t>
      </w:r>
      <w:r w:rsidRPr="00AE743E">
        <w:rPr>
          <w:rFonts w:ascii="Arial" w:hAnsi="Arial" w:cs="Arial"/>
          <w:b/>
          <w:bCs/>
          <w:sz w:val="20"/>
          <w:szCs w:val="20"/>
        </w:rPr>
        <w:t>00211 00</w:t>
      </w:r>
      <w:r>
        <w:rPr>
          <w:rFonts w:ascii="Arial" w:hAnsi="Arial" w:cs="Arial"/>
          <w:b/>
          <w:bCs/>
          <w:sz w:val="20"/>
          <w:szCs w:val="20"/>
        </w:rPr>
        <w:t>5</w:t>
      </w:r>
    </w:p>
    <w:p w:rsidR="00381434" w:rsidRPr="00D03E2E" w:rsidRDefault="00D03E2E" w:rsidP="00381434">
      <w:pPr>
        <w:pBdr>
          <w:top w:val="double" w:sz="4" w:space="1" w:color="auto"/>
          <w:left w:val="double" w:sz="4" w:space="25" w:color="auto"/>
          <w:bottom w:val="double" w:sz="4" w:space="1" w:color="auto"/>
          <w:right w:val="double" w:sz="4" w:space="31" w:color="auto"/>
        </w:pBdr>
        <w:ind w:right="18"/>
        <w:jc w:val="both"/>
        <w:rPr>
          <w:rFonts w:ascii="Arial" w:hAnsi="Arial" w:cs="Arial"/>
          <w:sz w:val="20"/>
          <w:szCs w:val="20"/>
          <w:u w:val="single"/>
        </w:rPr>
      </w:pPr>
      <w:r>
        <w:rPr>
          <w:rFonts w:ascii="Arial" w:hAnsi="Arial" w:cs="Arial"/>
          <w:b/>
          <w:sz w:val="20"/>
          <w:szCs w:val="20"/>
        </w:rPr>
        <w:t xml:space="preserve">Alimentación </w:t>
      </w:r>
      <w:r w:rsidRPr="00D03E2E">
        <w:rPr>
          <w:rFonts w:ascii="Arial" w:hAnsi="Arial" w:cs="Arial"/>
          <w:b/>
          <w:sz w:val="20"/>
          <w:szCs w:val="20"/>
          <w:u w:val="single"/>
        </w:rPr>
        <w:t>220V</w:t>
      </w:r>
      <w:r>
        <w:rPr>
          <w:rFonts w:ascii="Arial" w:hAnsi="Arial" w:cs="Arial"/>
          <w:b/>
          <w:sz w:val="20"/>
          <w:szCs w:val="20"/>
          <w:u w:val="single"/>
        </w:rPr>
        <w:t xml:space="preserve">  </w:t>
      </w:r>
      <w:r w:rsidRPr="00D03E2E">
        <w:rPr>
          <w:rFonts w:ascii="Arial" w:hAnsi="Arial" w:cs="Arial"/>
          <w:b/>
          <w:sz w:val="20"/>
          <w:szCs w:val="20"/>
        </w:rPr>
        <w:t>Ciclos</w:t>
      </w:r>
      <w:r>
        <w:rPr>
          <w:rFonts w:ascii="Arial" w:hAnsi="Arial" w:cs="Arial"/>
          <w:b/>
          <w:sz w:val="20"/>
          <w:szCs w:val="20"/>
        </w:rPr>
        <w:t xml:space="preserve"> </w:t>
      </w:r>
      <w:r w:rsidRPr="00D03E2E">
        <w:rPr>
          <w:rFonts w:ascii="Arial" w:hAnsi="Arial" w:cs="Arial"/>
          <w:b/>
          <w:sz w:val="20"/>
          <w:szCs w:val="20"/>
          <w:u w:val="single"/>
        </w:rPr>
        <w:t>60Hz</w:t>
      </w:r>
    </w:p>
    <w:p w:rsidR="00381434" w:rsidRPr="00AE743E" w:rsidRDefault="00381434" w:rsidP="00381434">
      <w:pPr>
        <w:pBdr>
          <w:top w:val="double" w:sz="4" w:space="1" w:color="auto"/>
          <w:left w:val="double" w:sz="4" w:space="25" w:color="auto"/>
          <w:bottom w:val="double" w:sz="4" w:space="1" w:color="auto"/>
          <w:right w:val="double" w:sz="4" w:space="31" w:color="auto"/>
        </w:pBdr>
        <w:ind w:right="18"/>
        <w:jc w:val="both"/>
        <w:rPr>
          <w:rFonts w:ascii="Arial" w:hAnsi="Arial" w:cs="Arial"/>
          <w:sz w:val="20"/>
          <w:szCs w:val="20"/>
        </w:rPr>
      </w:pPr>
      <w:r w:rsidRPr="00AE743E">
        <w:rPr>
          <w:rFonts w:ascii="Arial" w:hAnsi="Arial" w:cs="Arial"/>
          <w:b/>
          <w:sz w:val="20"/>
          <w:szCs w:val="20"/>
        </w:rPr>
        <w:t>Voltaje</w:t>
      </w:r>
      <w:r w:rsidRPr="00AE743E">
        <w:rPr>
          <w:rFonts w:ascii="Arial" w:hAnsi="Arial" w:cs="Arial"/>
          <w:sz w:val="20"/>
          <w:szCs w:val="20"/>
        </w:rPr>
        <w:t xml:space="preserve"> _</w:t>
      </w:r>
      <w:r w:rsidR="00D03E2E">
        <w:rPr>
          <w:rFonts w:ascii="Arial" w:hAnsi="Arial" w:cs="Arial"/>
          <w:sz w:val="20"/>
          <w:szCs w:val="20"/>
        </w:rPr>
        <w:t>220</w:t>
      </w:r>
      <w:r w:rsidRPr="00AE743E">
        <w:rPr>
          <w:rFonts w:ascii="Arial" w:hAnsi="Arial" w:cs="Arial"/>
          <w:sz w:val="20"/>
          <w:szCs w:val="20"/>
        </w:rPr>
        <w:t xml:space="preserve">___ V   </w:t>
      </w:r>
      <w:r w:rsidRPr="00AE743E">
        <w:rPr>
          <w:rFonts w:ascii="Arial" w:hAnsi="Arial" w:cs="Arial"/>
          <w:b/>
          <w:sz w:val="20"/>
          <w:szCs w:val="20"/>
        </w:rPr>
        <w:t>Potencia</w:t>
      </w:r>
      <w:r w:rsidRPr="00AE743E">
        <w:rPr>
          <w:rFonts w:ascii="Arial" w:hAnsi="Arial" w:cs="Arial"/>
          <w:sz w:val="20"/>
          <w:szCs w:val="20"/>
        </w:rPr>
        <w:t xml:space="preserve"> </w:t>
      </w:r>
      <w:r w:rsidRPr="00AE743E">
        <w:rPr>
          <w:rFonts w:ascii="Arial" w:hAnsi="Arial" w:cs="Arial"/>
          <w:sz w:val="20"/>
          <w:szCs w:val="20"/>
          <w:u w:val="single"/>
        </w:rPr>
        <w:t>__1500</w:t>
      </w:r>
      <w:r w:rsidRPr="00AE743E">
        <w:rPr>
          <w:rFonts w:ascii="Arial" w:hAnsi="Arial" w:cs="Arial"/>
          <w:sz w:val="20"/>
          <w:szCs w:val="20"/>
        </w:rPr>
        <w:t xml:space="preserve">_  W     </w:t>
      </w:r>
      <w:r w:rsidRPr="00AE743E">
        <w:rPr>
          <w:rFonts w:ascii="Arial" w:hAnsi="Arial" w:cs="Arial"/>
          <w:b/>
          <w:sz w:val="20"/>
          <w:szCs w:val="20"/>
        </w:rPr>
        <w:t>Fases</w:t>
      </w:r>
      <w:r w:rsidRPr="00AE743E">
        <w:rPr>
          <w:rFonts w:ascii="Arial" w:hAnsi="Arial" w:cs="Arial"/>
          <w:sz w:val="20"/>
          <w:szCs w:val="20"/>
        </w:rPr>
        <w:t>__</w:t>
      </w:r>
      <w:r w:rsidRPr="00AE743E">
        <w:rPr>
          <w:rFonts w:ascii="Arial" w:hAnsi="Arial" w:cs="Arial"/>
          <w:sz w:val="20"/>
          <w:szCs w:val="20"/>
          <w:u w:val="single"/>
        </w:rPr>
        <w:t>1__</w:t>
      </w:r>
      <w:r w:rsidRPr="00AE743E">
        <w:rPr>
          <w:rFonts w:ascii="Arial" w:hAnsi="Arial" w:cs="Arial"/>
          <w:sz w:val="20"/>
          <w:szCs w:val="20"/>
        </w:rPr>
        <w:t xml:space="preserve">      </w:t>
      </w:r>
    </w:p>
    <w:p w:rsidR="00381434" w:rsidRPr="00AE743E" w:rsidRDefault="00381434" w:rsidP="00381434">
      <w:pPr>
        <w:ind w:right="18"/>
        <w:jc w:val="both"/>
        <w:rPr>
          <w:rFonts w:ascii="Arial" w:hAnsi="Arial" w:cs="Arial"/>
          <w:sz w:val="20"/>
          <w:szCs w:val="20"/>
        </w:rPr>
      </w:pPr>
    </w:p>
    <w:p w:rsidR="00381434" w:rsidRDefault="00381434" w:rsidP="00381434">
      <w:pPr>
        <w:pBdr>
          <w:top w:val="double" w:sz="4" w:space="1" w:color="auto"/>
          <w:left w:val="double" w:sz="4" w:space="8" w:color="auto"/>
          <w:bottom w:val="double" w:sz="4" w:space="1" w:color="auto"/>
          <w:right w:val="double" w:sz="4" w:space="31" w:color="auto"/>
        </w:pBdr>
        <w:ind w:left="-360" w:right="18"/>
        <w:jc w:val="both"/>
        <w:rPr>
          <w:rFonts w:ascii="Arial" w:hAnsi="Arial" w:cs="Arial"/>
          <w:b/>
          <w:sz w:val="20"/>
          <w:szCs w:val="20"/>
        </w:rPr>
      </w:pPr>
      <w:r w:rsidRPr="00AE743E">
        <w:rPr>
          <w:rFonts w:ascii="Arial" w:hAnsi="Arial" w:cs="Arial"/>
          <w:b/>
          <w:sz w:val="20"/>
          <w:szCs w:val="20"/>
        </w:rPr>
        <w:t>TAMBIEN LLAMADO</w:t>
      </w:r>
    </w:p>
    <w:p w:rsidR="00381434" w:rsidRPr="00AE743E" w:rsidRDefault="00381434" w:rsidP="00381434">
      <w:pPr>
        <w:pBdr>
          <w:top w:val="double" w:sz="4" w:space="1" w:color="auto"/>
          <w:left w:val="double" w:sz="4" w:space="8" w:color="auto"/>
          <w:bottom w:val="double" w:sz="4" w:space="1" w:color="auto"/>
          <w:right w:val="double" w:sz="4" w:space="31" w:color="auto"/>
        </w:pBdr>
        <w:ind w:left="-360" w:right="18"/>
        <w:jc w:val="both"/>
        <w:rPr>
          <w:rFonts w:ascii="Arial" w:hAnsi="Arial" w:cs="Arial"/>
          <w:sz w:val="20"/>
          <w:szCs w:val="20"/>
        </w:rPr>
      </w:pPr>
      <w:r>
        <w:rPr>
          <w:rFonts w:ascii="Arial" w:hAnsi="Arial" w:cs="Arial"/>
          <w:b/>
          <w:sz w:val="20"/>
          <w:szCs w:val="20"/>
        </w:rPr>
        <w:t>ARCOVIS</w:t>
      </w:r>
    </w:p>
    <w:p w:rsidR="00381434" w:rsidRPr="00AE743E" w:rsidRDefault="00381434" w:rsidP="00381434">
      <w:pPr>
        <w:ind w:right="18"/>
        <w:jc w:val="both"/>
        <w:rPr>
          <w:rFonts w:ascii="Arial" w:hAnsi="Arial" w:cs="Arial"/>
          <w:sz w:val="20"/>
          <w:szCs w:val="20"/>
        </w:rPr>
      </w:pPr>
    </w:p>
    <w:p w:rsidR="00381434" w:rsidRPr="00AE743E" w:rsidRDefault="00381434" w:rsidP="00381434">
      <w:pPr>
        <w:pBdr>
          <w:top w:val="double" w:sz="4" w:space="1" w:color="auto"/>
          <w:left w:val="double" w:sz="4" w:space="0" w:color="auto"/>
          <w:bottom w:val="double" w:sz="4" w:space="0" w:color="auto"/>
          <w:right w:val="double" w:sz="4" w:space="31" w:color="auto"/>
        </w:pBdr>
        <w:ind w:left="-360" w:right="18" w:hanging="180"/>
        <w:jc w:val="both"/>
        <w:rPr>
          <w:rFonts w:ascii="Arial" w:hAnsi="Arial" w:cs="Arial"/>
          <w:sz w:val="20"/>
          <w:szCs w:val="20"/>
        </w:rPr>
      </w:pPr>
      <w:r w:rsidRPr="00AE743E">
        <w:rPr>
          <w:rFonts w:ascii="Arial" w:hAnsi="Arial" w:cs="Arial"/>
          <w:b/>
          <w:sz w:val="20"/>
          <w:szCs w:val="20"/>
        </w:rPr>
        <w:t xml:space="preserve"> UBICACIÓN</w:t>
      </w:r>
    </w:p>
    <w:p w:rsidR="00381434" w:rsidRPr="00AE743E" w:rsidRDefault="00381434" w:rsidP="00381434">
      <w:pPr>
        <w:pBdr>
          <w:top w:val="double" w:sz="4" w:space="1" w:color="auto"/>
          <w:left w:val="double" w:sz="4" w:space="0" w:color="auto"/>
          <w:bottom w:val="double" w:sz="4" w:space="0" w:color="auto"/>
          <w:right w:val="double" w:sz="4" w:space="31" w:color="auto"/>
        </w:pBdr>
        <w:ind w:left="-360" w:right="18" w:hanging="180"/>
        <w:jc w:val="both"/>
        <w:rPr>
          <w:rFonts w:ascii="Arial" w:hAnsi="Arial" w:cs="Arial"/>
          <w:sz w:val="20"/>
          <w:szCs w:val="20"/>
        </w:rPr>
      </w:pPr>
      <w:r>
        <w:rPr>
          <w:rFonts w:ascii="Arial" w:hAnsi="Arial" w:cs="Arial"/>
          <w:sz w:val="20"/>
          <w:szCs w:val="20"/>
        </w:rPr>
        <w:t xml:space="preserve"> QUIROFANOS</w:t>
      </w:r>
    </w:p>
    <w:p w:rsidR="00381434" w:rsidRPr="00AE743E" w:rsidRDefault="00381434" w:rsidP="00381434">
      <w:pPr>
        <w:ind w:right="18"/>
        <w:jc w:val="both"/>
        <w:rPr>
          <w:rFonts w:ascii="Arial" w:hAnsi="Arial" w:cs="Arial"/>
          <w:sz w:val="20"/>
          <w:szCs w:val="20"/>
        </w:rPr>
      </w:pPr>
    </w:p>
    <w:p w:rsidR="00381434" w:rsidRPr="00AE743E" w:rsidRDefault="00381434" w:rsidP="00381434">
      <w:pPr>
        <w:pBdr>
          <w:top w:val="double" w:sz="4" w:space="1" w:color="auto"/>
          <w:left w:val="double" w:sz="4" w:space="0" w:color="auto"/>
          <w:bottom w:val="double" w:sz="4" w:space="1" w:color="auto"/>
          <w:right w:val="double" w:sz="4" w:space="31" w:color="auto"/>
        </w:pBdr>
        <w:ind w:left="-360" w:right="18" w:hanging="180"/>
        <w:jc w:val="both"/>
        <w:rPr>
          <w:rFonts w:ascii="Arial" w:hAnsi="Arial" w:cs="Arial"/>
          <w:b/>
          <w:sz w:val="20"/>
          <w:szCs w:val="20"/>
        </w:rPr>
      </w:pPr>
      <w:r w:rsidRPr="00AE743E">
        <w:rPr>
          <w:rFonts w:ascii="Arial" w:hAnsi="Arial" w:cs="Arial"/>
          <w:b/>
          <w:sz w:val="20"/>
          <w:szCs w:val="20"/>
        </w:rPr>
        <w:t>DEFINICIÓN</w:t>
      </w:r>
    </w:p>
    <w:p w:rsidR="00381434" w:rsidRPr="00AE743E" w:rsidRDefault="00381434" w:rsidP="00381434">
      <w:pPr>
        <w:pBdr>
          <w:top w:val="double" w:sz="4" w:space="1" w:color="auto"/>
          <w:left w:val="double" w:sz="4" w:space="0" w:color="auto"/>
          <w:bottom w:val="double" w:sz="4" w:space="1" w:color="auto"/>
          <w:right w:val="double" w:sz="4" w:space="31" w:color="auto"/>
        </w:pBdr>
        <w:ind w:left="-360" w:right="18" w:hanging="180"/>
        <w:jc w:val="both"/>
        <w:rPr>
          <w:rFonts w:ascii="Arial" w:hAnsi="Arial" w:cs="Arial"/>
          <w:sz w:val="20"/>
          <w:szCs w:val="20"/>
        </w:rPr>
      </w:pPr>
      <w:r w:rsidRPr="00AE743E">
        <w:rPr>
          <w:rFonts w:ascii="Arial" w:hAnsi="Arial" w:cs="Arial"/>
          <w:sz w:val="20"/>
          <w:szCs w:val="20"/>
        </w:rPr>
        <w:t>Equipo que se utiliza para tomar ra</w:t>
      </w:r>
      <w:r>
        <w:rPr>
          <w:rFonts w:ascii="Arial" w:hAnsi="Arial" w:cs="Arial"/>
          <w:sz w:val="20"/>
          <w:szCs w:val="20"/>
        </w:rPr>
        <w:t xml:space="preserve">diografías  </w:t>
      </w:r>
    </w:p>
    <w:p w:rsidR="00381434" w:rsidRPr="00AE743E" w:rsidRDefault="00381434" w:rsidP="00381434">
      <w:pPr>
        <w:pBdr>
          <w:top w:val="double" w:sz="4" w:space="1" w:color="auto"/>
          <w:left w:val="double" w:sz="4" w:space="0" w:color="auto"/>
          <w:bottom w:val="double" w:sz="4" w:space="1" w:color="auto"/>
          <w:right w:val="double" w:sz="4" w:space="31" w:color="auto"/>
        </w:pBdr>
        <w:ind w:left="-360" w:right="18" w:hanging="180"/>
        <w:jc w:val="both"/>
        <w:rPr>
          <w:rFonts w:ascii="Arial" w:hAnsi="Arial" w:cs="Arial"/>
          <w:bCs/>
          <w:sz w:val="20"/>
          <w:szCs w:val="20"/>
        </w:rPr>
      </w:pPr>
    </w:p>
    <w:p w:rsidR="00381434" w:rsidRPr="00AE743E" w:rsidRDefault="00381434" w:rsidP="00381434">
      <w:pPr>
        <w:ind w:right="18"/>
        <w:jc w:val="both"/>
        <w:rPr>
          <w:rFonts w:ascii="Arial" w:hAnsi="Arial" w:cs="Arial"/>
          <w:sz w:val="20"/>
          <w:szCs w:val="20"/>
        </w:rPr>
      </w:pPr>
    </w:p>
    <w:p w:rsidR="00381434" w:rsidRPr="00AE743E" w:rsidRDefault="00381434" w:rsidP="00381434">
      <w:pPr>
        <w:pBdr>
          <w:top w:val="double" w:sz="4" w:space="1" w:color="auto"/>
          <w:left w:val="double" w:sz="4" w:space="0" w:color="auto"/>
          <w:bottom w:val="double" w:sz="4" w:space="0" w:color="auto"/>
          <w:right w:val="double" w:sz="4" w:space="30" w:color="auto"/>
        </w:pBdr>
        <w:ind w:left="-540" w:right="18"/>
        <w:jc w:val="both"/>
        <w:rPr>
          <w:rFonts w:ascii="Arial" w:hAnsi="Arial" w:cs="Arial"/>
          <w:sz w:val="20"/>
          <w:szCs w:val="20"/>
        </w:rPr>
      </w:pPr>
      <w:r w:rsidRPr="00AE743E">
        <w:rPr>
          <w:rFonts w:ascii="Arial" w:hAnsi="Arial" w:cs="Arial"/>
          <w:b/>
          <w:sz w:val="20"/>
          <w:szCs w:val="20"/>
        </w:rPr>
        <w:t>ACCESORIOS DEL EQUIPO</w:t>
      </w:r>
    </w:p>
    <w:p w:rsidR="00381434" w:rsidRPr="00AE743E" w:rsidRDefault="00381434" w:rsidP="00381434">
      <w:pPr>
        <w:pBdr>
          <w:top w:val="double" w:sz="4" w:space="1" w:color="auto"/>
          <w:left w:val="double" w:sz="4" w:space="0" w:color="auto"/>
          <w:bottom w:val="double" w:sz="4" w:space="0" w:color="auto"/>
          <w:right w:val="double" w:sz="4" w:space="30" w:color="auto"/>
        </w:pBdr>
        <w:ind w:left="-540" w:right="18"/>
        <w:jc w:val="both"/>
        <w:rPr>
          <w:rFonts w:ascii="Arial" w:hAnsi="Arial" w:cs="Arial"/>
          <w:sz w:val="20"/>
          <w:szCs w:val="20"/>
        </w:rPr>
      </w:pPr>
      <w:r>
        <w:rPr>
          <w:rFonts w:ascii="Arial" w:hAnsi="Arial" w:cs="Arial"/>
          <w:sz w:val="20"/>
          <w:szCs w:val="20"/>
        </w:rPr>
        <w:t xml:space="preserve">Dispositivos de protección </w:t>
      </w:r>
      <w:r w:rsidR="003A0F84">
        <w:rPr>
          <w:rFonts w:ascii="Arial" w:hAnsi="Arial" w:cs="Arial"/>
          <w:sz w:val="20"/>
          <w:szCs w:val="20"/>
        </w:rPr>
        <w:t>móvil</w:t>
      </w:r>
    </w:p>
    <w:p w:rsidR="00381434" w:rsidRDefault="00381434" w:rsidP="00381434">
      <w:pPr>
        <w:pBdr>
          <w:top w:val="double" w:sz="4" w:space="1" w:color="auto"/>
          <w:left w:val="double" w:sz="4" w:space="0" w:color="auto"/>
          <w:bottom w:val="double" w:sz="4" w:space="0" w:color="auto"/>
          <w:right w:val="double" w:sz="4" w:space="30" w:color="auto"/>
        </w:pBdr>
        <w:ind w:left="-540" w:right="18"/>
        <w:jc w:val="both"/>
        <w:rPr>
          <w:rFonts w:ascii="Arial" w:hAnsi="Arial" w:cs="Arial"/>
          <w:sz w:val="20"/>
          <w:szCs w:val="20"/>
        </w:rPr>
      </w:pPr>
      <w:r>
        <w:rPr>
          <w:rFonts w:ascii="Arial" w:hAnsi="Arial" w:cs="Arial"/>
          <w:sz w:val="20"/>
          <w:szCs w:val="20"/>
        </w:rPr>
        <w:t>Set de fundas reutilizables con su sistema fijador</w:t>
      </w:r>
    </w:p>
    <w:p w:rsidR="00381434" w:rsidRPr="00AE743E" w:rsidRDefault="00381434" w:rsidP="00381434">
      <w:pPr>
        <w:pBdr>
          <w:top w:val="double" w:sz="4" w:space="1" w:color="auto"/>
          <w:left w:val="double" w:sz="4" w:space="0" w:color="auto"/>
          <w:bottom w:val="double" w:sz="4" w:space="0" w:color="auto"/>
          <w:right w:val="double" w:sz="4" w:space="30" w:color="auto"/>
        </w:pBdr>
        <w:ind w:left="-540" w:right="18"/>
        <w:jc w:val="both"/>
        <w:rPr>
          <w:rFonts w:ascii="Arial" w:hAnsi="Arial" w:cs="Arial"/>
          <w:sz w:val="20"/>
          <w:szCs w:val="20"/>
        </w:rPr>
      </w:pPr>
    </w:p>
    <w:p w:rsidR="00381434" w:rsidRPr="00AE743E" w:rsidRDefault="00381434" w:rsidP="00381434">
      <w:pPr>
        <w:pBdr>
          <w:top w:val="double" w:sz="4" w:space="1" w:color="auto"/>
          <w:left w:val="double" w:sz="4" w:space="0" w:color="auto"/>
          <w:bottom w:val="double" w:sz="4" w:space="0" w:color="auto"/>
          <w:right w:val="double" w:sz="4" w:space="30" w:color="auto"/>
        </w:pBdr>
        <w:ind w:left="-540" w:right="18"/>
        <w:jc w:val="both"/>
        <w:rPr>
          <w:rFonts w:ascii="Arial" w:hAnsi="Arial" w:cs="Arial"/>
          <w:sz w:val="20"/>
          <w:szCs w:val="20"/>
        </w:rPr>
      </w:pPr>
    </w:p>
    <w:p w:rsidR="00381434" w:rsidRPr="00AE743E" w:rsidRDefault="00381434" w:rsidP="00381434">
      <w:pPr>
        <w:ind w:right="18"/>
        <w:jc w:val="both"/>
        <w:rPr>
          <w:rFonts w:ascii="Arial" w:hAnsi="Arial" w:cs="Arial"/>
          <w:sz w:val="20"/>
          <w:szCs w:val="20"/>
        </w:rPr>
      </w:pPr>
    </w:p>
    <w:p w:rsidR="00381434" w:rsidRPr="00AE743E" w:rsidRDefault="00381434" w:rsidP="00381434">
      <w:pPr>
        <w:pBdr>
          <w:top w:val="double" w:sz="4" w:space="1" w:color="auto"/>
          <w:left w:val="double" w:sz="4" w:space="0" w:color="auto"/>
          <w:bottom w:val="double" w:sz="4" w:space="1" w:color="auto"/>
          <w:right w:val="double" w:sz="4" w:space="29" w:color="auto"/>
        </w:pBdr>
        <w:ind w:left="-540" w:right="18"/>
        <w:jc w:val="both"/>
        <w:rPr>
          <w:rFonts w:ascii="Arial" w:hAnsi="Arial" w:cs="Arial"/>
          <w:sz w:val="20"/>
          <w:szCs w:val="20"/>
        </w:rPr>
      </w:pPr>
      <w:r w:rsidRPr="00AE743E">
        <w:rPr>
          <w:rFonts w:ascii="Arial" w:hAnsi="Arial" w:cs="Arial"/>
          <w:b/>
          <w:sz w:val="20"/>
          <w:szCs w:val="20"/>
        </w:rPr>
        <w:t>REQUERIMIENTOS DE INSTALACION</w:t>
      </w:r>
      <w:r w:rsidRPr="00AE743E">
        <w:rPr>
          <w:rFonts w:ascii="Arial" w:hAnsi="Arial" w:cs="Arial"/>
          <w:sz w:val="20"/>
          <w:szCs w:val="20"/>
        </w:rPr>
        <w:t xml:space="preserve"> </w:t>
      </w:r>
    </w:p>
    <w:p w:rsidR="00381434" w:rsidRPr="00AE743E" w:rsidRDefault="00D03E2E" w:rsidP="00381434">
      <w:pPr>
        <w:pBdr>
          <w:top w:val="double" w:sz="4" w:space="1" w:color="auto"/>
          <w:left w:val="double" w:sz="4" w:space="0" w:color="auto"/>
          <w:bottom w:val="double" w:sz="4" w:space="1" w:color="auto"/>
          <w:right w:val="double" w:sz="4" w:space="29" w:color="auto"/>
        </w:pBdr>
        <w:ind w:left="-540" w:right="18"/>
        <w:jc w:val="both"/>
        <w:rPr>
          <w:rFonts w:ascii="Arial" w:hAnsi="Arial" w:cs="Arial"/>
          <w:sz w:val="20"/>
          <w:szCs w:val="20"/>
        </w:rPr>
      </w:pPr>
      <w:r>
        <w:rPr>
          <w:rFonts w:ascii="Arial" w:hAnsi="Arial" w:cs="Arial"/>
          <w:sz w:val="20"/>
          <w:szCs w:val="20"/>
        </w:rPr>
        <w:t>Corriente Eléctrica de 220</w:t>
      </w:r>
      <w:r w:rsidR="00381434" w:rsidRPr="00AE743E">
        <w:rPr>
          <w:rFonts w:ascii="Arial" w:hAnsi="Arial" w:cs="Arial"/>
          <w:sz w:val="20"/>
          <w:szCs w:val="20"/>
        </w:rPr>
        <w:t xml:space="preserve"> Voltios, una Fase con polo a tierra y 60 ciclos </w:t>
      </w:r>
    </w:p>
    <w:p w:rsidR="00381434" w:rsidRPr="00AE743E" w:rsidRDefault="00381434" w:rsidP="00381434">
      <w:pPr>
        <w:ind w:right="18"/>
        <w:jc w:val="both"/>
        <w:rPr>
          <w:rFonts w:ascii="Arial" w:hAnsi="Arial" w:cs="Arial"/>
          <w:sz w:val="20"/>
          <w:szCs w:val="20"/>
        </w:rPr>
      </w:pPr>
    </w:p>
    <w:p w:rsidR="00381434" w:rsidRPr="00AE743E" w:rsidRDefault="00381434" w:rsidP="00381434">
      <w:pPr>
        <w:pBdr>
          <w:top w:val="double" w:sz="4" w:space="1" w:color="auto"/>
          <w:left w:val="double" w:sz="4" w:space="1" w:color="auto"/>
          <w:bottom w:val="double" w:sz="4" w:space="7" w:color="auto"/>
          <w:right w:val="double" w:sz="4" w:space="28" w:color="auto"/>
        </w:pBdr>
        <w:ind w:left="-540" w:right="18"/>
        <w:jc w:val="both"/>
        <w:rPr>
          <w:rFonts w:ascii="Arial" w:hAnsi="Arial" w:cs="Arial"/>
          <w:sz w:val="20"/>
          <w:szCs w:val="20"/>
        </w:rPr>
      </w:pPr>
      <w:r w:rsidRPr="00AE743E">
        <w:rPr>
          <w:rFonts w:ascii="Arial" w:hAnsi="Arial" w:cs="Arial"/>
          <w:b/>
          <w:sz w:val="20"/>
          <w:szCs w:val="20"/>
        </w:rPr>
        <w:t>PRUEBAS DE FUNCIONAMIENTO</w:t>
      </w:r>
    </w:p>
    <w:p w:rsidR="00381434" w:rsidRPr="00AE743E" w:rsidRDefault="00381434" w:rsidP="00381434">
      <w:pPr>
        <w:pBdr>
          <w:top w:val="double" w:sz="4" w:space="1" w:color="auto"/>
          <w:left w:val="double" w:sz="4" w:space="1" w:color="auto"/>
          <w:bottom w:val="double" w:sz="4" w:space="7" w:color="auto"/>
          <w:right w:val="double" w:sz="4" w:space="28" w:color="auto"/>
        </w:pBdr>
        <w:ind w:left="-540" w:right="18"/>
        <w:jc w:val="both"/>
        <w:rPr>
          <w:rFonts w:ascii="Arial" w:hAnsi="Arial" w:cs="Arial"/>
          <w:sz w:val="20"/>
          <w:szCs w:val="20"/>
        </w:rPr>
      </w:pPr>
      <w:r w:rsidRPr="00AE743E">
        <w:rPr>
          <w:rFonts w:ascii="Arial" w:hAnsi="Arial" w:cs="Arial"/>
          <w:sz w:val="20"/>
          <w:szCs w:val="20"/>
        </w:rPr>
        <w:t xml:space="preserve"> Inspección. Aplique los criterios de inspección enumerados en los grupos A, B y E. Funcionamiento. Las pruebas deberán ser efectuadas por un Técnico en equipo </w:t>
      </w:r>
      <w:r w:rsidR="003A0F84" w:rsidRPr="00AE743E">
        <w:rPr>
          <w:rFonts w:ascii="Arial" w:hAnsi="Arial" w:cs="Arial"/>
          <w:sz w:val="20"/>
          <w:szCs w:val="20"/>
        </w:rPr>
        <w:t>médico</w:t>
      </w:r>
      <w:r w:rsidRPr="00AE743E">
        <w:rPr>
          <w:rFonts w:ascii="Arial" w:hAnsi="Arial" w:cs="Arial"/>
          <w:sz w:val="20"/>
          <w:szCs w:val="20"/>
        </w:rPr>
        <w:t xml:space="preserve">. </w:t>
      </w:r>
      <w:smartTag w:uri="urn:schemas-microsoft-com:office:smarttags" w:element="PersonName">
        <w:smartTagPr>
          <w:attr w:name="ProductID" w:val="La Unidad"/>
        </w:smartTagPr>
        <w:r w:rsidRPr="00AE743E">
          <w:rPr>
            <w:rFonts w:ascii="Arial" w:hAnsi="Arial" w:cs="Arial"/>
            <w:sz w:val="20"/>
            <w:szCs w:val="20"/>
          </w:rPr>
          <w:t>La Unidad</w:t>
        </w:r>
      </w:smartTag>
      <w:r w:rsidRPr="00AE743E">
        <w:rPr>
          <w:rFonts w:ascii="Arial" w:hAnsi="Arial" w:cs="Arial"/>
          <w:sz w:val="20"/>
          <w:szCs w:val="20"/>
        </w:rPr>
        <w:t xml:space="preserve"> deberá estar en OFF. Verificar que: a.- </w:t>
      </w:r>
      <w:r w:rsidR="00D03E2E">
        <w:rPr>
          <w:rFonts w:ascii="Arial" w:hAnsi="Arial" w:cs="Arial"/>
          <w:sz w:val="20"/>
          <w:szCs w:val="20"/>
        </w:rPr>
        <w:t xml:space="preserve">Giro </w:t>
      </w:r>
      <w:proofErr w:type="spellStart"/>
      <w:r w:rsidR="00D03E2E">
        <w:rPr>
          <w:rFonts w:ascii="Arial" w:hAnsi="Arial" w:cs="Arial"/>
          <w:sz w:val="20"/>
          <w:szCs w:val="20"/>
        </w:rPr>
        <w:t>isocentrico</w:t>
      </w:r>
      <w:proofErr w:type="spellEnd"/>
      <w:r w:rsidR="00D03E2E">
        <w:rPr>
          <w:rFonts w:ascii="Arial" w:hAnsi="Arial" w:cs="Arial"/>
          <w:sz w:val="20"/>
          <w:szCs w:val="20"/>
        </w:rPr>
        <w:t xml:space="preserve">. </w:t>
      </w:r>
      <w:r w:rsidRPr="00AE743E">
        <w:rPr>
          <w:rFonts w:ascii="Arial" w:hAnsi="Arial" w:cs="Arial"/>
          <w:sz w:val="20"/>
          <w:szCs w:val="20"/>
        </w:rPr>
        <w:t>b.- El movimiento</w:t>
      </w:r>
      <w:r w:rsidR="00D03E2E">
        <w:rPr>
          <w:rFonts w:ascii="Arial" w:hAnsi="Arial" w:cs="Arial"/>
          <w:sz w:val="20"/>
          <w:szCs w:val="20"/>
        </w:rPr>
        <w:t xml:space="preserve"> de elevación  del conjunto tubo mas intensificador  entre 40-50 </w:t>
      </w:r>
      <w:r w:rsidR="003A0F84">
        <w:rPr>
          <w:rFonts w:ascii="Arial" w:hAnsi="Arial" w:cs="Arial"/>
          <w:sz w:val="20"/>
          <w:szCs w:val="20"/>
        </w:rPr>
        <w:t xml:space="preserve">cm. </w:t>
      </w:r>
      <w:r w:rsidRPr="00AE743E">
        <w:rPr>
          <w:rFonts w:ascii="Arial" w:hAnsi="Arial" w:cs="Arial"/>
          <w:sz w:val="20"/>
          <w:szCs w:val="20"/>
        </w:rPr>
        <w:t>c.-</w:t>
      </w:r>
      <w:r w:rsidR="00D03E2E">
        <w:rPr>
          <w:rFonts w:ascii="Arial" w:hAnsi="Arial" w:cs="Arial"/>
          <w:sz w:val="20"/>
          <w:szCs w:val="20"/>
        </w:rPr>
        <w:t xml:space="preserve">Indicar distancia foco-imagen, especio libre y </w:t>
      </w:r>
      <w:r w:rsidR="00D03E2E">
        <w:rPr>
          <w:rFonts w:ascii="Arial" w:hAnsi="Arial" w:cs="Arial"/>
          <w:sz w:val="20"/>
          <w:szCs w:val="20"/>
        </w:rPr>
        <w:lastRenderedPageBreak/>
        <w:t>radio del arco</w:t>
      </w:r>
      <w:r w:rsidRPr="00AE743E">
        <w:rPr>
          <w:rFonts w:ascii="Arial" w:hAnsi="Arial" w:cs="Arial"/>
          <w:sz w:val="20"/>
          <w:szCs w:val="20"/>
        </w:rPr>
        <w:t xml:space="preserve">. d.- </w:t>
      </w:r>
      <w:r w:rsidR="00D03E2E">
        <w:rPr>
          <w:rFonts w:ascii="Arial" w:hAnsi="Arial" w:cs="Arial"/>
          <w:sz w:val="20"/>
          <w:szCs w:val="20"/>
        </w:rPr>
        <w:t xml:space="preserve">Ligero, alta maniobrabilidad, movimiento en paralelo avanzado, ruedas especiales para suelos blandos. </w:t>
      </w:r>
      <w:r w:rsidRPr="00AE743E">
        <w:rPr>
          <w:rFonts w:ascii="Arial" w:hAnsi="Arial" w:cs="Arial"/>
          <w:sz w:val="20"/>
          <w:szCs w:val="20"/>
        </w:rPr>
        <w:t xml:space="preserve">e.- No haya evidencia de escape de aceite del cabezal del tubo  </w:t>
      </w:r>
      <w:r w:rsidR="003A0F84" w:rsidRPr="00AE743E">
        <w:rPr>
          <w:rFonts w:ascii="Arial" w:hAnsi="Arial" w:cs="Arial"/>
          <w:sz w:val="20"/>
          <w:szCs w:val="20"/>
        </w:rPr>
        <w:t xml:space="preserve">transformador. </w:t>
      </w:r>
      <w:r w:rsidRPr="00AE743E">
        <w:rPr>
          <w:rFonts w:ascii="Arial" w:hAnsi="Arial" w:cs="Arial"/>
          <w:sz w:val="20"/>
          <w:szCs w:val="20"/>
        </w:rPr>
        <w:t xml:space="preserve">La unidad estando en ON. Si el ánodo del tubo es visible inspeccione el filamento, que no haya rastros de derramamiento de aceite, rajaduras, burbujas de aire. </w:t>
      </w:r>
      <w:r w:rsidRPr="00AE743E">
        <w:rPr>
          <w:rFonts w:ascii="Arial" w:hAnsi="Arial" w:cs="Arial"/>
          <w:b/>
          <w:bCs/>
          <w:sz w:val="20"/>
          <w:szCs w:val="20"/>
        </w:rPr>
        <w:t>Precauciones</w:t>
      </w:r>
      <w:r w:rsidRPr="00AE743E">
        <w:rPr>
          <w:rFonts w:ascii="Arial" w:hAnsi="Arial" w:cs="Arial"/>
          <w:sz w:val="20"/>
          <w:szCs w:val="20"/>
        </w:rPr>
        <w:t xml:space="preserve">. Durante los procedimientos de las pruebas de funcionamiento debe tenerse precaución para que las personas de lugares adyacentes no reciban radiación. </w:t>
      </w:r>
      <w:proofErr w:type="gramStart"/>
      <w:r w:rsidRPr="00AE743E">
        <w:rPr>
          <w:rFonts w:ascii="Arial" w:hAnsi="Arial" w:cs="Arial"/>
          <w:sz w:val="20"/>
          <w:szCs w:val="20"/>
        </w:rPr>
        <w:t>El</w:t>
      </w:r>
      <w:proofErr w:type="gramEnd"/>
      <w:r w:rsidRPr="00AE743E">
        <w:rPr>
          <w:rFonts w:ascii="Arial" w:hAnsi="Arial" w:cs="Arial"/>
          <w:sz w:val="20"/>
          <w:szCs w:val="20"/>
        </w:rPr>
        <w:t xml:space="preserve"> mili amperaje no debe exceder de 15 </w:t>
      </w:r>
      <w:proofErr w:type="spellStart"/>
      <w:r w:rsidRPr="00AE743E">
        <w:rPr>
          <w:rFonts w:ascii="Arial" w:hAnsi="Arial" w:cs="Arial"/>
          <w:sz w:val="20"/>
          <w:szCs w:val="20"/>
        </w:rPr>
        <w:t>mA.</w:t>
      </w:r>
      <w:proofErr w:type="spellEnd"/>
      <w:r w:rsidRPr="00AE743E">
        <w:rPr>
          <w:rFonts w:ascii="Arial" w:hAnsi="Arial" w:cs="Arial"/>
          <w:sz w:val="20"/>
          <w:szCs w:val="20"/>
        </w:rPr>
        <w:t xml:space="preserve"> El tiempo de exposición será de 10 segundos. Que no se presenten ruidos en el tubo, ni en los controles</w:t>
      </w:r>
    </w:p>
    <w:p w:rsidR="00381434" w:rsidRPr="00AE743E" w:rsidRDefault="00381434" w:rsidP="00381434">
      <w:pPr>
        <w:ind w:right="18"/>
        <w:jc w:val="both"/>
        <w:rPr>
          <w:rFonts w:ascii="Arial" w:hAnsi="Arial" w:cs="Arial"/>
          <w:sz w:val="20"/>
          <w:szCs w:val="20"/>
        </w:rPr>
      </w:pPr>
    </w:p>
    <w:p w:rsidR="00381434" w:rsidRPr="00AE743E" w:rsidRDefault="00381434" w:rsidP="00381434">
      <w:pPr>
        <w:pBdr>
          <w:top w:val="double" w:sz="4" w:space="1" w:color="auto"/>
          <w:left w:val="double" w:sz="4" w:space="2" w:color="auto"/>
          <w:bottom w:val="double" w:sz="4" w:space="1" w:color="auto"/>
          <w:right w:val="double" w:sz="4" w:space="26" w:color="auto"/>
        </w:pBdr>
        <w:ind w:left="-540" w:right="18"/>
        <w:jc w:val="both"/>
        <w:rPr>
          <w:rFonts w:ascii="Arial" w:hAnsi="Arial" w:cs="Arial"/>
          <w:b/>
          <w:sz w:val="20"/>
          <w:szCs w:val="20"/>
        </w:rPr>
      </w:pPr>
      <w:r w:rsidRPr="00AE743E">
        <w:rPr>
          <w:rFonts w:ascii="Arial" w:hAnsi="Arial" w:cs="Arial"/>
          <w:b/>
          <w:sz w:val="20"/>
          <w:szCs w:val="20"/>
        </w:rPr>
        <w:t>SEGURIDAD ELÉCTRICA</w:t>
      </w:r>
    </w:p>
    <w:p w:rsidR="00381434" w:rsidRPr="00AE743E" w:rsidRDefault="00381434" w:rsidP="00381434">
      <w:pPr>
        <w:pBdr>
          <w:top w:val="double" w:sz="4" w:space="1" w:color="auto"/>
          <w:left w:val="double" w:sz="4" w:space="2" w:color="auto"/>
          <w:bottom w:val="double" w:sz="4" w:space="1" w:color="auto"/>
          <w:right w:val="double" w:sz="4" w:space="26" w:color="auto"/>
        </w:pBdr>
        <w:ind w:left="-540" w:right="18"/>
        <w:jc w:val="both"/>
        <w:rPr>
          <w:rFonts w:ascii="Arial" w:hAnsi="Arial" w:cs="Arial"/>
          <w:sz w:val="20"/>
          <w:szCs w:val="20"/>
        </w:rPr>
      </w:pPr>
      <w:r w:rsidRPr="00AE743E">
        <w:rPr>
          <w:rFonts w:ascii="Arial" w:hAnsi="Arial" w:cs="Arial"/>
          <w:sz w:val="20"/>
          <w:szCs w:val="20"/>
        </w:rPr>
        <w:t>No trate de hacer funcionar el equipo con Corriente Directa. Verifique la conexión del polo a tierra antes de ponerlo a funcionar. Asegúrese de que existe una protección adecuada contra radiaciones. No quite el cabezal del tubo junto con el brazo de ajuste.</w:t>
      </w:r>
    </w:p>
    <w:p w:rsidR="00381434" w:rsidRPr="00AE743E" w:rsidRDefault="00381434" w:rsidP="00381434">
      <w:pPr>
        <w:pStyle w:val="Textodebloque"/>
        <w:rPr>
          <w:rFonts w:cs="Arial"/>
          <w:sz w:val="20"/>
          <w:szCs w:val="20"/>
        </w:rPr>
      </w:pPr>
    </w:p>
    <w:p w:rsidR="00381434" w:rsidRPr="00AE743E" w:rsidRDefault="00381434" w:rsidP="00381434">
      <w:pPr>
        <w:ind w:right="18"/>
        <w:jc w:val="both"/>
        <w:rPr>
          <w:rFonts w:ascii="Arial" w:hAnsi="Arial" w:cs="Arial"/>
          <w:sz w:val="20"/>
          <w:szCs w:val="20"/>
        </w:rPr>
      </w:pPr>
    </w:p>
    <w:p w:rsidR="00381434" w:rsidRPr="00AE743E" w:rsidRDefault="00381434" w:rsidP="00381434">
      <w:pPr>
        <w:ind w:right="18"/>
        <w:jc w:val="both"/>
        <w:rPr>
          <w:rFonts w:ascii="Arial" w:hAnsi="Arial" w:cs="Arial"/>
          <w:sz w:val="20"/>
          <w:szCs w:val="20"/>
        </w:rPr>
      </w:pPr>
    </w:p>
    <w:p w:rsidR="00381434" w:rsidRDefault="00381434" w:rsidP="00381434">
      <w:pPr>
        <w:rPr>
          <w:rFonts w:ascii="Arial" w:hAnsi="Arial" w:cs="Arial"/>
          <w:b/>
          <w:sz w:val="20"/>
          <w:szCs w:val="20"/>
        </w:rPr>
      </w:pPr>
      <w:r w:rsidRPr="00AE743E">
        <w:rPr>
          <w:rFonts w:ascii="Arial" w:hAnsi="Arial" w:cs="Arial"/>
          <w:sz w:val="20"/>
          <w:szCs w:val="20"/>
        </w:rPr>
        <w:br w:type="page"/>
      </w:r>
      <w:r w:rsidRPr="00BF3F20">
        <w:rPr>
          <w:rFonts w:ascii="Arial" w:hAnsi="Arial" w:cs="Arial"/>
          <w:b/>
          <w:sz w:val="20"/>
          <w:szCs w:val="20"/>
        </w:rPr>
        <w:lastRenderedPageBreak/>
        <w:t xml:space="preserve">RUTINAS DE MANTENIMIENTO </w:t>
      </w:r>
      <w:r w:rsidRPr="00BF3F20">
        <w:rPr>
          <w:rFonts w:ascii="Arial" w:hAnsi="Arial" w:cs="Arial"/>
          <w:b/>
          <w:sz w:val="20"/>
          <w:szCs w:val="20"/>
        </w:rPr>
        <w:tab/>
      </w:r>
      <w:r w:rsidRPr="00BF3F20">
        <w:rPr>
          <w:rFonts w:ascii="Arial" w:hAnsi="Arial" w:cs="Arial"/>
          <w:b/>
          <w:sz w:val="20"/>
          <w:szCs w:val="20"/>
        </w:rPr>
        <w:tab/>
      </w:r>
      <w:r w:rsidRPr="00BF3F20">
        <w:rPr>
          <w:rFonts w:ascii="Arial" w:hAnsi="Arial" w:cs="Arial"/>
          <w:b/>
          <w:sz w:val="20"/>
          <w:szCs w:val="20"/>
        </w:rPr>
        <w:tab/>
      </w:r>
      <w:r w:rsidRPr="00BF3F20">
        <w:rPr>
          <w:rFonts w:ascii="Arial" w:hAnsi="Arial" w:cs="Arial"/>
          <w:b/>
          <w:sz w:val="20"/>
          <w:szCs w:val="20"/>
        </w:rPr>
        <w:tab/>
      </w:r>
      <w:r w:rsidRPr="00BF3F20">
        <w:rPr>
          <w:rFonts w:ascii="Arial" w:hAnsi="Arial" w:cs="Arial"/>
          <w:b/>
          <w:sz w:val="20"/>
          <w:szCs w:val="20"/>
        </w:rPr>
        <w:tab/>
      </w:r>
      <w:r w:rsidRPr="00BF3F20">
        <w:rPr>
          <w:rFonts w:ascii="Arial" w:hAnsi="Arial" w:cs="Arial"/>
          <w:b/>
          <w:sz w:val="20"/>
          <w:szCs w:val="20"/>
        </w:rPr>
        <w:tab/>
        <w:t>FRECUENCIA</w:t>
      </w:r>
    </w:p>
    <w:p w:rsidR="00381434" w:rsidRPr="00BF3F20" w:rsidRDefault="00381434" w:rsidP="00381434">
      <w:pPr>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99"/>
        <w:gridCol w:w="4232"/>
        <w:gridCol w:w="740"/>
        <w:gridCol w:w="709"/>
        <w:gridCol w:w="752"/>
        <w:gridCol w:w="712"/>
      </w:tblGrid>
      <w:tr w:rsidR="00381434" w:rsidRPr="00AE743E" w:rsidTr="00CE1177">
        <w:trPr>
          <w:cantSplit/>
          <w:trHeight w:val="140"/>
        </w:trPr>
        <w:tc>
          <w:tcPr>
            <w:tcW w:w="1499" w:type="dxa"/>
            <w:vMerge w:val="restart"/>
            <w:tcBorders>
              <w:top w:val="single" w:sz="4" w:space="0" w:color="auto"/>
              <w:left w:val="single" w:sz="4" w:space="0" w:color="auto"/>
              <w:bottom w:val="single" w:sz="4" w:space="0" w:color="auto"/>
              <w:right w:val="single" w:sz="4" w:space="0" w:color="auto"/>
            </w:tcBorders>
          </w:tcPr>
          <w:p w:rsidR="00381434" w:rsidRPr="00AE743E" w:rsidRDefault="00381434" w:rsidP="00CE1177">
            <w:pPr>
              <w:jc w:val="center"/>
              <w:rPr>
                <w:rFonts w:ascii="Arial" w:hAnsi="Arial" w:cs="Arial"/>
                <w:b/>
                <w:sz w:val="20"/>
                <w:szCs w:val="20"/>
              </w:rPr>
            </w:pPr>
            <w:r w:rsidRPr="00AE743E">
              <w:rPr>
                <w:rFonts w:ascii="Arial" w:hAnsi="Arial" w:cs="Arial"/>
                <w:b/>
                <w:sz w:val="20"/>
                <w:szCs w:val="20"/>
              </w:rPr>
              <w:t>CÓDIGO</w:t>
            </w:r>
          </w:p>
        </w:tc>
        <w:tc>
          <w:tcPr>
            <w:tcW w:w="4232" w:type="dxa"/>
            <w:vMerge w:val="restart"/>
            <w:tcBorders>
              <w:top w:val="single" w:sz="4" w:space="0" w:color="auto"/>
              <w:left w:val="single" w:sz="4" w:space="0" w:color="auto"/>
              <w:bottom w:val="single" w:sz="4" w:space="0" w:color="auto"/>
              <w:right w:val="single" w:sz="4" w:space="0" w:color="auto"/>
            </w:tcBorders>
          </w:tcPr>
          <w:p w:rsidR="00381434" w:rsidRPr="00AE743E" w:rsidRDefault="00381434" w:rsidP="00CE1177">
            <w:pPr>
              <w:jc w:val="center"/>
              <w:rPr>
                <w:rFonts w:ascii="Arial" w:hAnsi="Arial" w:cs="Arial"/>
                <w:b/>
                <w:sz w:val="20"/>
                <w:szCs w:val="20"/>
              </w:rPr>
            </w:pPr>
            <w:r w:rsidRPr="00AE743E">
              <w:rPr>
                <w:rFonts w:ascii="Arial" w:hAnsi="Arial" w:cs="Arial"/>
                <w:b/>
                <w:sz w:val="20"/>
                <w:szCs w:val="20"/>
              </w:rPr>
              <w:t>PROCEDIMIENTOS</w:t>
            </w:r>
          </w:p>
        </w:tc>
        <w:tc>
          <w:tcPr>
            <w:tcW w:w="740" w:type="dxa"/>
            <w:vMerge w:val="restart"/>
            <w:tcBorders>
              <w:top w:val="single" w:sz="4" w:space="0" w:color="auto"/>
              <w:left w:val="single" w:sz="4" w:space="0" w:color="auto"/>
              <w:bottom w:val="single" w:sz="4" w:space="0" w:color="auto"/>
              <w:right w:val="single" w:sz="4" w:space="0" w:color="auto"/>
            </w:tcBorders>
          </w:tcPr>
          <w:p w:rsidR="00381434" w:rsidRPr="00AE743E" w:rsidRDefault="00381434" w:rsidP="00CE1177">
            <w:pPr>
              <w:jc w:val="center"/>
              <w:rPr>
                <w:rFonts w:ascii="Arial" w:hAnsi="Arial" w:cs="Arial"/>
                <w:b/>
                <w:sz w:val="20"/>
                <w:szCs w:val="20"/>
              </w:rPr>
            </w:pPr>
            <w:r w:rsidRPr="00AE743E">
              <w:rPr>
                <w:rFonts w:ascii="Arial" w:hAnsi="Arial" w:cs="Arial"/>
                <w:b/>
                <w:sz w:val="20"/>
                <w:szCs w:val="20"/>
              </w:rPr>
              <w:t>OE</w:t>
            </w:r>
          </w:p>
        </w:tc>
        <w:tc>
          <w:tcPr>
            <w:tcW w:w="2173" w:type="dxa"/>
            <w:gridSpan w:val="3"/>
            <w:tcBorders>
              <w:top w:val="single" w:sz="4" w:space="0" w:color="auto"/>
              <w:left w:val="single" w:sz="4" w:space="0" w:color="auto"/>
              <w:bottom w:val="single" w:sz="4" w:space="0" w:color="auto"/>
              <w:right w:val="single" w:sz="4" w:space="0" w:color="auto"/>
            </w:tcBorders>
          </w:tcPr>
          <w:p w:rsidR="00381434" w:rsidRPr="00AE743E" w:rsidRDefault="00381434" w:rsidP="00CE1177">
            <w:pPr>
              <w:jc w:val="center"/>
              <w:rPr>
                <w:rFonts w:ascii="Arial" w:hAnsi="Arial" w:cs="Arial"/>
                <w:b/>
                <w:sz w:val="20"/>
                <w:szCs w:val="20"/>
                <w:lang w:val="en-US"/>
              </w:rPr>
            </w:pPr>
            <w:r w:rsidRPr="00AE743E">
              <w:rPr>
                <w:rFonts w:ascii="Arial" w:hAnsi="Arial" w:cs="Arial"/>
                <w:b/>
                <w:sz w:val="20"/>
                <w:szCs w:val="20"/>
                <w:lang w:val="en-US"/>
              </w:rPr>
              <w:t>TEM</w:t>
            </w:r>
          </w:p>
        </w:tc>
      </w:tr>
      <w:tr w:rsidR="00381434" w:rsidRPr="00AE743E" w:rsidTr="00CE1177">
        <w:trPr>
          <w:cantSplit/>
          <w:trHeight w:val="276"/>
        </w:trPr>
        <w:tc>
          <w:tcPr>
            <w:tcW w:w="1499" w:type="dxa"/>
            <w:vMerge/>
            <w:tcBorders>
              <w:top w:val="single" w:sz="4" w:space="0" w:color="auto"/>
              <w:left w:val="single" w:sz="4" w:space="0" w:color="auto"/>
              <w:bottom w:val="single" w:sz="4" w:space="0" w:color="auto"/>
              <w:right w:val="single" w:sz="4" w:space="0" w:color="auto"/>
            </w:tcBorders>
          </w:tcPr>
          <w:p w:rsidR="00381434" w:rsidRPr="00AE743E" w:rsidRDefault="00381434" w:rsidP="00CE1177">
            <w:pPr>
              <w:jc w:val="center"/>
              <w:rPr>
                <w:rFonts w:ascii="Arial" w:hAnsi="Arial" w:cs="Arial"/>
                <w:sz w:val="20"/>
                <w:szCs w:val="20"/>
                <w:lang w:val="en-US"/>
              </w:rPr>
            </w:pPr>
          </w:p>
        </w:tc>
        <w:tc>
          <w:tcPr>
            <w:tcW w:w="4232" w:type="dxa"/>
            <w:vMerge/>
            <w:tcBorders>
              <w:top w:val="single" w:sz="4" w:space="0" w:color="auto"/>
              <w:left w:val="single" w:sz="4" w:space="0" w:color="auto"/>
              <w:bottom w:val="single" w:sz="4" w:space="0" w:color="auto"/>
              <w:right w:val="single" w:sz="4" w:space="0" w:color="auto"/>
            </w:tcBorders>
          </w:tcPr>
          <w:p w:rsidR="00381434" w:rsidRPr="00AE743E" w:rsidRDefault="00381434" w:rsidP="00CE1177">
            <w:pPr>
              <w:jc w:val="center"/>
              <w:rPr>
                <w:rFonts w:ascii="Arial" w:hAnsi="Arial" w:cs="Arial"/>
                <w:sz w:val="20"/>
                <w:szCs w:val="20"/>
                <w:lang w:val="en-US"/>
              </w:rPr>
            </w:pPr>
          </w:p>
        </w:tc>
        <w:tc>
          <w:tcPr>
            <w:tcW w:w="740" w:type="dxa"/>
            <w:vMerge/>
            <w:tcBorders>
              <w:top w:val="single" w:sz="4" w:space="0" w:color="auto"/>
              <w:left w:val="single" w:sz="4" w:space="0" w:color="auto"/>
              <w:bottom w:val="single" w:sz="4" w:space="0" w:color="auto"/>
              <w:right w:val="single" w:sz="4" w:space="0" w:color="auto"/>
            </w:tcBorders>
          </w:tcPr>
          <w:p w:rsidR="00381434" w:rsidRPr="00AE743E" w:rsidRDefault="00381434" w:rsidP="00CE1177">
            <w:pPr>
              <w:jc w:val="center"/>
              <w:rPr>
                <w:rFonts w:ascii="Arial" w:hAnsi="Arial" w:cs="Arial"/>
                <w:sz w:val="20"/>
                <w:szCs w:val="20"/>
                <w:lang w:val="en-US"/>
              </w:rPr>
            </w:pPr>
          </w:p>
        </w:tc>
        <w:tc>
          <w:tcPr>
            <w:tcW w:w="709" w:type="dxa"/>
            <w:tcBorders>
              <w:top w:val="single" w:sz="4" w:space="0" w:color="auto"/>
              <w:left w:val="single" w:sz="4" w:space="0" w:color="auto"/>
              <w:bottom w:val="single" w:sz="4" w:space="0" w:color="auto"/>
              <w:right w:val="single" w:sz="4" w:space="0" w:color="auto"/>
            </w:tcBorders>
          </w:tcPr>
          <w:p w:rsidR="00381434" w:rsidRPr="00AE743E" w:rsidRDefault="00381434" w:rsidP="00CE1177">
            <w:pPr>
              <w:jc w:val="center"/>
              <w:rPr>
                <w:rFonts w:ascii="Arial" w:hAnsi="Arial" w:cs="Arial"/>
                <w:sz w:val="20"/>
                <w:szCs w:val="20"/>
                <w:lang w:val="en-US"/>
              </w:rPr>
            </w:pPr>
            <w:r w:rsidRPr="00AE743E">
              <w:rPr>
                <w:rFonts w:ascii="Arial" w:hAnsi="Arial" w:cs="Arial"/>
                <w:sz w:val="20"/>
                <w:szCs w:val="20"/>
                <w:lang w:val="en-US"/>
              </w:rPr>
              <w:t>A</w:t>
            </w:r>
          </w:p>
        </w:tc>
        <w:tc>
          <w:tcPr>
            <w:tcW w:w="752" w:type="dxa"/>
            <w:tcBorders>
              <w:top w:val="single" w:sz="4" w:space="0" w:color="auto"/>
              <w:left w:val="single" w:sz="4" w:space="0" w:color="auto"/>
              <w:bottom w:val="single" w:sz="4" w:space="0" w:color="auto"/>
              <w:right w:val="single" w:sz="4" w:space="0" w:color="auto"/>
            </w:tcBorders>
          </w:tcPr>
          <w:p w:rsidR="00381434" w:rsidRPr="00AE743E" w:rsidRDefault="00381434" w:rsidP="00CE1177">
            <w:pPr>
              <w:jc w:val="center"/>
              <w:rPr>
                <w:rFonts w:ascii="Arial" w:hAnsi="Arial" w:cs="Arial"/>
                <w:sz w:val="20"/>
                <w:szCs w:val="20"/>
                <w:lang w:val="en-US"/>
              </w:rPr>
            </w:pPr>
            <w:r w:rsidRPr="00AE743E">
              <w:rPr>
                <w:rFonts w:ascii="Arial" w:hAnsi="Arial" w:cs="Arial"/>
                <w:sz w:val="20"/>
                <w:szCs w:val="20"/>
                <w:lang w:val="en-US"/>
              </w:rPr>
              <w:t>B</w:t>
            </w:r>
          </w:p>
        </w:tc>
        <w:tc>
          <w:tcPr>
            <w:tcW w:w="712" w:type="dxa"/>
            <w:tcBorders>
              <w:top w:val="single" w:sz="4" w:space="0" w:color="auto"/>
              <w:left w:val="single" w:sz="4" w:space="0" w:color="auto"/>
              <w:bottom w:val="single" w:sz="4" w:space="0" w:color="auto"/>
              <w:right w:val="single" w:sz="4" w:space="0" w:color="auto"/>
            </w:tcBorders>
          </w:tcPr>
          <w:p w:rsidR="00381434" w:rsidRPr="00AE743E" w:rsidRDefault="00381434" w:rsidP="00CE1177">
            <w:pPr>
              <w:jc w:val="center"/>
              <w:rPr>
                <w:rFonts w:ascii="Arial" w:hAnsi="Arial" w:cs="Arial"/>
                <w:sz w:val="20"/>
                <w:szCs w:val="20"/>
              </w:rPr>
            </w:pPr>
            <w:r w:rsidRPr="00AE743E">
              <w:rPr>
                <w:rFonts w:ascii="Arial" w:hAnsi="Arial" w:cs="Arial"/>
                <w:sz w:val="20"/>
                <w:szCs w:val="20"/>
              </w:rPr>
              <w:t>C</w:t>
            </w:r>
          </w:p>
        </w:tc>
      </w:tr>
      <w:tr w:rsidR="00381434" w:rsidRPr="00AE743E" w:rsidTr="00CE1177">
        <w:trPr>
          <w:cantSplit/>
          <w:trHeight w:val="265"/>
        </w:trPr>
        <w:tc>
          <w:tcPr>
            <w:tcW w:w="1499" w:type="dxa"/>
            <w:tcBorders>
              <w:top w:val="single" w:sz="4" w:space="0" w:color="auto"/>
              <w:left w:val="single" w:sz="4" w:space="0" w:color="auto"/>
              <w:bottom w:val="single" w:sz="4" w:space="0" w:color="auto"/>
              <w:right w:val="single" w:sz="4" w:space="0" w:color="auto"/>
            </w:tcBorders>
            <w:vAlign w:val="center"/>
          </w:tcPr>
          <w:p w:rsidR="00381434" w:rsidRPr="00AE743E" w:rsidRDefault="00D03E2E" w:rsidP="00CE1177">
            <w:pPr>
              <w:rPr>
                <w:rFonts w:ascii="Arial" w:hAnsi="Arial" w:cs="Arial"/>
                <w:sz w:val="20"/>
                <w:szCs w:val="20"/>
              </w:rPr>
            </w:pPr>
            <w:r>
              <w:rPr>
                <w:rFonts w:ascii="Arial" w:hAnsi="Arial" w:cs="Arial"/>
                <w:sz w:val="20"/>
                <w:szCs w:val="20"/>
              </w:rPr>
              <w:t>00192</w:t>
            </w:r>
            <w:r w:rsidR="00381434" w:rsidRPr="00AE743E">
              <w:rPr>
                <w:rFonts w:ascii="Arial" w:hAnsi="Arial" w:cs="Arial"/>
                <w:sz w:val="20"/>
                <w:szCs w:val="20"/>
              </w:rPr>
              <w:t xml:space="preserve"> 002 01</w:t>
            </w:r>
          </w:p>
        </w:tc>
        <w:tc>
          <w:tcPr>
            <w:tcW w:w="4232" w:type="dxa"/>
            <w:tcBorders>
              <w:top w:val="single" w:sz="4" w:space="0" w:color="auto"/>
              <w:left w:val="single" w:sz="4" w:space="0" w:color="auto"/>
              <w:bottom w:val="single" w:sz="4" w:space="0" w:color="auto"/>
              <w:right w:val="single" w:sz="4" w:space="0" w:color="auto"/>
            </w:tcBorders>
            <w:vAlign w:val="center"/>
          </w:tcPr>
          <w:p w:rsidR="00381434" w:rsidRPr="00AE743E" w:rsidRDefault="00381434" w:rsidP="00CE1177">
            <w:pPr>
              <w:rPr>
                <w:rFonts w:ascii="Arial" w:hAnsi="Arial" w:cs="Arial"/>
                <w:sz w:val="20"/>
                <w:szCs w:val="20"/>
              </w:rPr>
            </w:pPr>
            <w:r w:rsidRPr="00AE743E">
              <w:rPr>
                <w:rFonts w:ascii="Arial" w:hAnsi="Arial" w:cs="Arial"/>
                <w:sz w:val="20"/>
                <w:szCs w:val="20"/>
              </w:rPr>
              <w:t>quitar las manchas de oxidación suciedad y demás elementos extraños</w:t>
            </w:r>
          </w:p>
        </w:tc>
        <w:tc>
          <w:tcPr>
            <w:tcW w:w="740" w:type="dxa"/>
            <w:tcBorders>
              <w:top w:val="single" w:sz="4" w:space="0" w:color="auto"/>
              <w:left w:val="single" w:sz="4" w:space="0" w:color="auto"/>
              <w:bottom w:val="single" w:sz="4" w:space="0" w:color="auto"/>
              <w:right w:val="single" w:sz="4" w:space="0" w:color="auto"/>
            </w:tcBorders>
            <w:vAlign w:val="center"/>
          </w:tcPr>
          <w:p w:rsidR="00381434" w:rsidRPr="00AE743E" w:rsidRDefault="00381434" w:rsidP="00CE1177">
            <w:pPr>
              <w:rPr>
                <w:rFonts w:ascii="Arial" w:hAnsi="Arial" w:cs="Arial"/>
                <w:sz w:val="20"/>
                <w:szCs w:val="20"/>
                <w:lang w:val="en-US"/>
              </w:rPr>
            </w:pPr>
            <w:r w:rsidRPr="00AE743E">
              <w:rPr>
                <w:rFonts w:ascii="Arial" w:hAnsi="Arial" w:cs="Arial"/>
                <w:sz w:val="20"/>
                <w:szCs w:val="20"/>
                <w:lang w:val="en-US"/>
              </w:rPr>
              <w:t>D</w:t>
            </w:r>
          </w:p>
        </w:tc>
        <w:tc>
          <w:tcPr>
            <w:tcW w:w="709" w:type="dxa"/>
            <w:tcBorders>
              <w:top w:val="single" w:sz="4" w:space="0" w:color="auto"/>
              <w:left w:val="single" w:sz="4" w:space="0" w:color="auto"/>
              <w:bottom w:val="single" w:sz="4" w:space="0" w:color="auto"/>
              <w:right w:val="single" w:sz="4" w:space="0" w:color="auto"/>
            </w:tcBorders>
            <w:vAlign w:val="center"/>
          </w:tcPr>
          <w:p w:rsidR="00381434" w:rsidRPr="00AE743E" w:rsidRDefault="00381434" w:rsidP="00CE1177">
            <w:pPr>
              <w:jc w:val="center"/>
              <w:rPr>
                <w:rFonts w:ascii="Arial" w:hAnsi="Arial" w:cs="Arial"/>
                <w:sz w:val="20"/>
                <w:szCs w:val="20"/>
                <w:lang w:val="en-US"/>
              </w:rPr>
            </w:pPr>
          </w:p>
        </w:tc>
        <w:tc>
          <w:tcPr>
            <w:tcW w:w="752" w:type="dxa"/>
            <w:tcBorders>
              <w:top w:val="single" w:sz="4" w:space="0" w:color="auto"/>
              <w:left w:val="single" w:sz="4" w:space="0" w:color="auto"/>
              <w:bottom w:val="single" w:sz="4" w:space="0" w:color="auto"/>
              <w:right w:val="single" w:sz="4" w:space="0" w:color="auto"/>
            </w:tcBorders>
            <w:vAlign w:val="center"/>
          </w:tcPr>
          <w:p w:rsidR="00381434" w:rsidRPr="00AE743E" w:rsidRDefault="00381434" w:rsidP="00CE1177">
            <w:pPr>
              <w:jc w:val="center"/>
              <w:rPr>
                <w:rFonts w:ascii="Arial" w:hAnsi="Arial" w:cs="Arial"/>
                <w:sz w:val="20"/>
                <w:szCs w:val="20"/>
                <w:lang w:val="en-US"/>
              </w:rPr>
            </w:pPr>
            <w:r w:rsidRPr="00AE743E">
              <w:rPr>
                <w:rFonts w:ascii="Arial" w:hAnsi="Arial" w:cs="Arial"/>
                <w:sz w:val="20"/>
                <w:szCs w:val="20"/>
                <w:lang w:val="en-US"/>
              </w:rPr>
              <w:t>SM</w:t>
            </w:r>
          </w:p>
        </w:tc>
        <w:tc>
          <w:tcPr>
            <w:tcW w:w="712" w:type="dxa"/>
            <w:tcBorders>
              <w:top w:val="single" w:sz="4" w:space="0" w:color="auto"/>
              <w:left w:val="single" w:sz="4" w:space="0" w:color="auto"/>
              <w:bottom w:val="single" w:sz="4" w:space="0" w:color="auto"/>
              <w:right w:val="single" w:sz="4" w:space="0" w:color="auto"/>
            </w:tcBorders>
            <w:vAlign w:val="center"/>
          </w:tcPr>
          <w:p w:rsidR="00381434" w:rsidRPr="00AE743E" w:rsidRDefault="00381434" w:rsidP="00CE1177">
            <w:pPr>
              <w:jc w:val="center"/>
              <w:rPr>
                <w:rFonts w:ascii="Arial" w:hAnsi="Arial" w:cs="Arial"/>
                <w:sz w:val="20"/>
                <w:szCs w:val="20"/>
                <w:lang w:val="en-US"/>
              </w:rPr>
            </w:pPr>
            <w:r w:rsidRPr="00AE743E">
              <w:rPr>
                <w:rFonts w:ascii="Arial" w:hAnsi="Arial" w:cs="Arial"/>
                <w:sz w:val="20"/>
                <w:szCs w:val="20"/>
                <w:lang w:val="en-US"/>
              </w:rPr>
              <w:t>A</w:t>
            </w:r>
          </w:p>
        </w:tc>
      </w:tr>
      <w:tr w:rsidR="00381434" w:rsidRPr="00AE743E" w:rsidTr="00CE1177">
        <w:trPr>
          <w:cantSplit/>
          <w:trHeight w:val="285"/>
        </w:trPr>
        <w:tc>
          <w:tcPr>
            <w:tcW w:w="1499" w:type="dxa"/>
            <w:tcBorders>
              <w:top w:val="single" w:sz="4" w:space="0" w:color="auto"/>
              <w:left w:val="single" w:sz="4" w:space="0" w:color="auto"/>
              <w:bottom w:val="single" w:sz="4" w:space="0" w:color="auto"/>
              <w:right w:val="single" w:sz="4" w:space="0" w:color="auto"/>
            </w:tcBorders>
            <w:vAlign w:val="center"/>
          </w:tcPr>
          <w:p w:rsidR="00381434" w:rsidRPr="00AE743E" w:rsidRDefault="00D03E2E" w:rsidP="00CE1177">
            <w:pPr>
              <w:rPr>
                <w:rFonts w:ascii="Arial" w:hAnsi="Arial" w:cs="Arial"/>
                <w:sz w:val="20"/>
                <w:szCs w:val="20"/>
              </w:rPr>
            </w:pPr>
            <w:r>
              <w:rPr>
                <w:rFonts w:ascii="Arial" w:hAnsi="Arial" w:cs="Arial"/>
                <w:sz w:val="20"/>
                <w:szCs w:val="20"/>
              </w:rPr>
              <w:t>00192</w:t>
            </w:r>
            <w:r w:rsidR="00381434" w:rsidRPr="00AE743E">
              <w:rPr>
                <w:rFonts w:ascii="Arial" w:hAnsi="Arial" w:cs="Arial"/>
                <w:sz w:val="20"/>
                <w:szCs w:val="20"/>
              </w:rPr>
              <w:t xml:space="preserve"> 002 02</w:t>
            </w:r>
          </w:p>
        </w:tc>
        <w:tc>
          <w:tcPr>
            <w:tcW w:w="4232" w:type="dxa"/>
            <w:tcBorders>
              <w:top w:val="single" w:sz="4" w:space="0" w:color="auto"/>
              <w:left w:val="single" w:sz="4" w:space="0" w:color="auto"/>
              <w:bottom w:val="single" w:sz="4" w:space="0" w:color="auto"/>
              <w:right w:val="single" w:sz="4" w:space="0" w:color="auto"/>
            </w:tcBorders>
            <w:vAlign w:val="center"/>
          </w:tcPr>
          <w:p w:rsidR="00381434" w:rsidRPr="00AE743E" w:rsidRDefault="00381434" w:rsidP="00CE1177">
            <w:pPr>
              <w:rPr>
                <w:rFonts w:ascii="Arial" w:hAnsi="Arial" w:cs="Arial"/>
                <w:sz w:val="20"/>
                <w:szCs w:val="20"/>
              </w:rPr>
            </w:pPr>
            <w:r w:rsidRPr="00AE743E">
              <w:rPr>
                <w:rFonts w:ascii="Arial" w:hAnsi="Arial" w:cs="Arial"/>
                <w:sz w:val="20"/>
                <w:szCs w:val="20"/>
              </w:rPr>
              <w:t>Inspeccionar visualmente y efectuar pruebas de mantenimiento</w:t>
            </w:r>
          </w:p>
        </w:tc>
        <w:tc>
          <w:tcPr>
            <w:tcW w:w="740" w:type="dxa"/>
            <w:tcBorders>
              <w:top w:val="single" w:sz="4" w:space="0" w:color="auto"/>
              <w:left w:val="single" w:sz="4" w:space="0" w:color="auto"/>
              <w:bottom w:val="single" w:sz="4" w:space="0" w:color="auto"/>
              <w:right w:val="single" w:sz="4" w:space="0" w:color="auto"/>
            </w:tcBorders>
            <w:vAlign w:val="center"/>
          </w:tcPr>
          <w:p w:rsidR="00381434" w:rsidRPr="00AE743E" w:rsidRDefault="00381434" w:rsidP="00CE1177">
            <w:pPr>
              <w:rPr>
                <w:rFonts w:ascii="Arial" w:hAnsi="Arial"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381434" w:rsidRPr="00AE743E" w:rsidRDefault="00381434" w:rsidP="00CE1177">
            <w:pPr>
              <w:jc w:val="center"/>
              <w:rPr>
                <w:rFonts w:ascii="Arial" w:hAnsi="Arial" w:cs="Arial"/>
                <w:sz w:val="20"/>
                <w:szCs w:val="20"/>
                <w:lang w:val="en-US"/>
              </w:rPr>
            </w:pPr>
            <w:r w:rsidRPr="00AE743E">
              <w:rPr>
                <w:rFonts w:ascii="Arial" w:hAnsi="Arial" w:cs="Arial"/>
                <w:sz w:val="20"/>
                <w:szCs w:val="20"/>
                <w:lang w:val="en-US"/>
              </w:rPr>
              <w:t>T</w:t>
            </w:r>
          </w:p>
        </w:tc>
        <w:tc>
          <w:tcPr>
            <w:tcW w:w="752" w:type="dxa"/>
            <w:tcBorders>
              <w:top w:val="single" w:sz="4" w:space="0" w:color="auto"/>
              <w:left w:val="single" w:sz="4" w:space="0" w:color="auto"/>
              <w:bottom w:val="single" w:sz="4" w:space="0" w:color="auto"/>
              <w:right w:val="single" w:sz="4" w:space="0" w:color="auto"/>
            </w:tcBorders>
            <w:vAlign w:val="center"/>
          </w:tcPr>
          <w:p w:rsidR="00381434" w:rsidRPr="00AE743E" w:rsidRDefault="00381434" w:rsidP="00CE1177">
            <w:pPr>
              <w:jc w:val="center"/>
              <w:rPr>
                <w:rFonts w:ascii="Arial" w:hAnsi="Arial" w:cs="Arial"/>
                <w:sz w:val="20"/>
                <w:szCs w:val="20"/>
                <w:lang w:val="en-US"/>
              </w:rPr>
            </w:pPr>
            <w:r w:rsidRPr="00AE743E">
              <w:rPr>
                <w:rFonts w:ascii="Arial" w:hAnsi="Arial" w:cs="Arial"/>
                <w:sz w:val="20"/>
                <w:szCs w:val="20"/>
                <w:lang w:val="en-US"/>
              </w:rPr>
              <w:t>SM</w:t>
            </w:r>
          </w:p>
        </w:tc>
        <w:tc>
          <w:tcPr>
            <w:tcW w:w="712" w:type="dxa"/>
            <w:tcBorders>
              <w:top w:val="single" w:sz="4" w:space="0" w:color="auto"/>
              <w:left w:val="single" w:sz="4" w:space="0" w:color="auto"/>
              <w:bottom w:val="single" w:sz="4" w:space="0" w:color="auto"/>
              <w:right w:val="single" w:sz="4" w:space="0" w:color="auto"/>
            </w:tcBorders>
            <w:vAlign w:val="center"/>
          </w:tcPr>
          <w:p w:rsidR="00381434" w:rsidRPr="00AE743E" w:rsidRDefault="00381434" w:rsidP="00CE1177">
            <w:pPr>
              <w:jc w:val="center"/>
              <w:rPr>
                <w:rFonts w:ascii="Arial" w:hAnsi="Arial" w:cs="Arial"/>
                <w:sz w:val="20"/>
                <w:szCs w:val="20"/>
                <w:lang w:val="en-US"/>
              </w:rPr>
            </w:pPr>
            <w:r w:rsidRPr="00AE743E">
              <w:rPr>
                <w:rFonts w:ascii="Arial" w:hAnsi="Arial" w:cs="Arial"/>
                <w:sz w:val="20"/>
                <w:szCs w:val="20"/>
                <w:lang w:val="en-US"/>
              </w:rPr>
              <w:t>A</w:t>
            </w:r>
          </w:p>
        </w:tc>
      </w:tr>
      <w:tr w:rsidR="00381434" w:rsidRPr="00AE743E" w:rsidTr="00CE1177">
        <w:trPr>
          <w:cantSplit/>
          <w:trHeight w:val="265"/>
        </w:trPr>
        <w:tc>
          <w:tcPr>
            <w:tcW w:w="1499" w:type="dxa"/>
            <w:tcBorders>
              <w:top w:val="single" w:sz="4" w:space="0" w:color="auto"/>
              <w:left w:val="single" w:sz="4" w:space="0" w:color="auto"/>
              <w:bottom w:val="single" w:sz="4" w:space="0" w:color="auto"/>
              <w:right w:val="single" w:sz="4" w:space="0" w:color="auto"/>
            </w:tcBorders>
            <w:vAlign w:val="center"/>
          </w:tcPr>
          <w:p w:rsidR="00381434" w:rsidRPr="00AE743E" w:rsidRDefault="00D03E2E" w:rsidP="00CE1177">
            <w:pPr>
              <w:rPr>
                <w:rFonts w:ascii="Arial" w:hAnsi="Arial" w:cs="Arial"/>
                <w:sz w:val="20"/>
                <w:szCs w:val="20"/>
              </w:rPr>
            </w:pPr>
            <w:r>
              <w:rPr>
                <w:rFonts w:ascii="Arial" w:hAnsi="Arial" w:cs="Arial"/>
                <w:sz w:val="20"/>
                <w:szCs w:val="20"/>
              </w:rPr>
              <w:t>00192</w:t>
            </w:r>
            <w:r w:rsidR="00381434" w:rsidRPr="00AE743E">
              <w:rPr>
                <w:rFonts w:ascii="Arial" w:hAnsi="Arial" w:cs="Arial"/>
                <w:sz w:val="20"/>
                <w:szCs w:val="20"/>
              </w:rPr>
              <w:t xml:space="preserve"> 00203</w:t>
            </w:r>
          </w:p>
        </w:tc>
        <w:tc>
          <w:tcPr>
            <w:tcW w:w="4232" w:type="dxa"/>
            <w:tcBorders>
              <w:top w:val="single" w:sz="4" w:space="0" w:color="auto"/>
              <w:left w:val="single" w:sz="4" w:space="0" w:color="auto"/>
              <w:bottom w:val="single" w:sz="4" w:space="0" w:color="auto"/>
              <w:right w:val="single" w:sz="4" w:space="0" w:color="auto"/>
            </w:tcBorders>
            <w:vAlign w:val="center"/>
          </w:tcPr>
          <w:p w:rsidR="00381434" w:rsidRPr="00AE743E" w:rsidRDefault="00381434" w:rsidP="00CE1177">
            <w:pPr>
              <w:rPr>
                <w:rFonts w:ascii="Arial" w:hAnsi="Arial" w:cs="Arial"/>
                <w:sz w:val="20"/>
                <w:szCs w:val="20"/>
              </w:rPr>
            </w:pPr>
            <w:r w:rsidRPr="00AE743E">
              <w:rPr>
                <w:rFonts w:ascii="Arial" w:hAnsi="Arial" w:cs="Arial"/>
                <w:sz w:val="20"/>
                <w:szCs w:val="20"/>
              </w:rPr>
              <w:t>Examine el cabezal del tubo y verifique que no tenga filtraciones de aceite</w:t>
            </w:r>
          </w:p>
        </w:tc>
        <w:tc>
          <w:tcPr>
            <w:tcW w:w="740" w:type="dxa"/>
            <w:tcBorders>
              <w:top w:val="single" w:sz="4" w:space="0" w:color="auto"/>
              <w:left w:val="single" w:sz="4" w:space="0" w:color="auto"/>
              <w:bottom w:val="single" w:sz="4" w:space="0" w:color="auto"/>
              <w:right w:val="single" w:sz="4" w:space="0" w:color="auto"/>
            </w:tcBorders>
            <w:vAlign w:val="center"/>
          </w:tcPr>
          <w:p w:rsidR="00381434" w:rsidRPr="00AE743E" w:rsidRDefault="00381434" w:rsidP="00CE1177">
            <w:pPr>
              <w:rPr>
                <w:rFonts w:ascii="Arial" w:hAnsi="Arial"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381434" w:rsidRPr="00AE743E" w:rsidRDefault="00381434" w:rsidP="00CE1177">
            <w:pPr>
              <w:jc w:val="center"/>
              <w:rPr>
                <w:rFonts w:ascii="Arial" w:hAnsi="Arial" w:cs="Arial"/>
                <w:sz w:val="20"/>
                <w:szCs w:val="20"/>
                <w:lang w:val="en-US"/>
              </w:rPr>
            </w:pPr>
            <w:r w:rsidRPr="00AE743E">
              <w:rPr>
                <w:rFonts w:ascii="Arial" w:hAnsi="Arial" w:cs="Arial"/>
                <w:sz w:val="20"/>
                <w:szCs w:val="20"/>
                <w:lang w:val="en-US"/>
              </w:rPr>
              <w:t>T</w:t>
            </w:r>
          </w:p>
        </w:tc>
        <w:tc>
          <w:tcPr>
            <w:tcW w:w="752" w:type="dxa"/>
            <w:tcBorders>
              <w:top w:val="single" w:sz="4" w:space="0" w:color="auto"/>
              <w:left w:val="single" w:sz="4" w:space="0" w:color="auto"/>
              <w:bottom w:val="single" w:sz="4" w:space="0" w:color="auto"/>
              <w:right w:val="single" w:sz="4" w:space="0" w:color="auto"/>
            </w:tcBorders>
            <w:vAlign w:val="center"/>
          </w:tcPr>
          <w:p w:rsidR="00381434" w:rsidRPr="00AE743E" w:rsidRDefault="00381434" w:rsidP="00CE1177">
            <w:pPr>
              <w:jc w:val="center"/>
              <w:rPr>
                <w:rFonts w:ascii="Arial" w:hAnsi="Arial" w:cs="Arial"/>
                <w:sz w:val="20"/>
                <w:szCs w:val="20"/>
                <w:lang w:val="en-US"/>
              </w:rPr>
            </w:pPr>
            <w:r w:rsidRPr="00AE743E">
              <w:rPr>
                <w:rFonts w:ascii="Arial" w:hAnsi="Arial" w:cs="Arial"/>
                <w:sz w:val="20"/>
                <w:szCs w:val="20"/>
                <w:lang w:val="en-US"/>
              </w:rPr>
              <w:t>SM</w:t>
            </w:r>
          </w:p>
        </w:tc>
        <w:tc>
          <w:tcPr>
            <w:tcW w:w="712" w:type="dxa"/>
            <w:tcBorders>
              <w:top w:val="single" w:sz="4" w:space="0" w:color="auto"/>
              <w:left w:val="single" w:sz="4" w:space="0" w:color="auto"/>
              <w:bottom w:val="single" w:sz="4" w:space="0" w:color="auto"/>
              <w:right w:val="single" w:sz="4" w:space="0" w:color="auto"/>
            </w:tcBorders>
            <w:vAlign w:val="center"/>
          </w:tcPr>
          <w:p w:rsidR="00381434" w:rsidRPr="00AE743E" w:rsidRDefault="00381434" w:rsidP="00CE1177">
            <w:pPr>
              <w:jc w:val="center"/>
              <w:rPr>
                <w:rFonts w:ascii="Arial" w:hAnsi="Arial" w:cs="Arial"/>
                <w:sz w:val="20"/>
                <w:szCs w:val="20"/>
                <w:lang w:val="en-US"/>
              </w:rPr>
            </w:pPr>
            <w:r w:rsidRPr="00AE743E">
              <w:rPr>
                <w:rFonts w:ascii="Arial" w:hAnsi="Arial" w:cs="Arial"/>
                <w:sz w:val="20"/>
                <w:szCs w:val="20"/>
                <w:lang w:val="en-US"/>
              </w:rPr>
              <w:t>A</w:t>
            </w:r>
          </w:p>
        </w:tc>
      </w:tr>
      <w:tr w:rsidR="00381434" w:rsidRPr="00AE743E" w:rsidTr="00CE1177">
        <w:trPr>
          <w:cantSplit/>
          <w:trHeight w:val="265"/>
        </w:trPr>
        <w:tc>
          <w:tcPr>
            <w:tcW w:w="1499" w:type="dxa"/>
            <w:tcBorders>
              <w:top w:val="single" w:sz="4" w:space="0" w:color="auto"/>
              <w:left w:val="single" w:sz="4" w:space="0" w:color="auto"/>
              <w:bottom w:val="single" w:sz="4" w:space="0" w:color="auto"/>
              <w:right w:val="single" w:sz="4" w:space="0" w:color="auto"/>
            </w:tcBorders>
            <w:vAlign w:val="center"/>
          </w:tcPr>
          <w:p w:rsidR="00381434" w:rsidRPr="00AE743E" w:rsidRDefault="00D03E2E" w:rsidP="00CE1177">
            <w:pPr>
              <w:rPr>
                <w:rFonts w:ascii="Arial" w:hAnsi="Arial" w:cs="Arial"/>
                <w:sz w:val="20"/>
                <w:szCs w:val="20"/>
              </w:rPr>
            </w:pPr>
            <w:r>
              <w:rPr>
                <w:rFonts w:ascii="Arial" w:hAnsi="Arial" w:cs="Arial"/>
                <w:sz w:val="20"/>
                <w:szCs w:val="20"/>
              </w:rPr>
              <w:t>00192</w:t>
            </w:r>
            <w:r w:rsidR="00381434" w:rsidRPr="00AE743E">
              <w:rPr>
                <w:rFonts w:ascii="Arial" w:hAnsi="Arial" w:cs="Arial"/>
                <w:sz w:val="20"/>
                <w:szCs w:val="20"/>
              </w:rPr>
              <w:t xml:space="preserve"> 00204</w:t>
            </w:r>
          </w:p>
        </w:tc>
        <w:tc>
          <w:tcPr>
            <w:tcW w:w="4232" w:type="dxa"/>
            <w:tcBorders>
              <w:top w:val="single" w:sz="4" w:space="0" w:color="auto"/>
              <w:left w:val="single" w:sz="4" w:space="0" w:color="auto"/>
              <w:bottom w:val="single" w:sz="4" w:space="0" w:color="auto"/>
              <w:right w:val="single" w:sz="4" w:space="0" w:color="auto"/>
            </w:tcBorders>
            <w:vAlign w:val="center"/>
          </w:tcPr>
          <w:p w:rsidR="00381434" w:rsidRPr="00AE743E" w:rsidRDefault="00A851B2" w:rsidP="00CE1177">
            <w:pPr>
              <w:rPr>
                <w:rFonts w:ascii="Arial" w:hAnsi="Arial" w:cs="Arial"/>
                <w:sz w:val="20"/>
                <w:szCs w:val="20"/>
              </w:rPr>
            </w:pPr>
            <w:r>
              <w:rPr>
                <w:rFonts w:ascii="Arial" w:hAnsi="Arial" w:cs="Arial"/>
                <w:sz w:val="20"/>
                <w:szCs w:val="20"/>
              </w:rPr>
              <w:t xml:space="preserve">Examinar giro </w:t>
            </w:r>
            <w:proofErr w:type="spellStart"/>
            <w:r>
              <w:rPr>
                <w:rFonts w:ascii="Arial" w:hAnsi="Arial" w:cs="Arial"/>
                <w:sz w:val="20"/>
                <w:szCs w:val="20"/>
              </w:rPr>
              <w:t>isocentrico</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rsidR="00381434" w:rsidRPr="00AE743E" w:rsidRDefault="00381434" w:rsidP="00CE1177">
            <w:pPr>
              <w:rPr>
                <w:rFonts w:ascii="Arial" w:hAnsi="Arial"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381434" w:rsidRPr="00AE743E" w:rsidRDefault="00381434" w:rsidP="00CE1177">
            <w:pPr>
              <w:jc w:val="center"/>
              <w:rPr>
                <w:rFonts w:ascii="Arial" w:hAnsi="Arial" w:cs="Arial"/>
                <w:sz w:val="20"/>
                <w:szCs w:val="20"/>
              </w:rPr>
            </w:pPr>
            <w:r w:rsidRPr="00AE743E">
              <w:rPr>
                <w:rFonts w:ascii="Arial" w:hAnsi="Arial" w:cs="Arial"/>
                <w:sz w:val="20"/>
                <w:szCs w:val="20"/>
              </w:rPr>
              <w:t>T</w:t>
            </w:r>
          </w:p>
        </w:tc>
        <w:tc>
          <w:tcPr>
            <w:tcW w:w="752" w:type="dxa"/>
            <w:tcBorders>
              <w:top w:val="single" w:sz="4" w:space="0" w:color="auto"/>
              <w:left w:val="single" w:sz="4" w:space="0" w:color="auto"/>
              <w:bottom w:val="single" w:sz="4" w:space="0" w:color="auto"/>
              <w:right w:val="single" w:sz="4" w:space="0" w:color="auto"/>
            </w:tcBorders>
            <w:vAlign w:val="center"/>
          </w:tcPr>
          <w:p w:rsidR="00381434" w:rsidRPr="00AE743E" w:rsidRDefault="00381434" w:rsidP="00CE1177">
            <w:pPr>
              <w:jc w:val="center"/>
              <w:rPr>
                <w:rFonts w:ascii="Arial" w:hAnsi="Arial" w:cs="Arial"/>
                <w:sz w:val="20"/>
                <w:szCs w:val="20"/>
              </w:rPr>
            </w:pPr>
            <w:r w:rsidRPr="00AE743E">
              <w:rPr>
                <w:rFonts w:ascii="Arial" w:hAnsi="Arial" w:cs="Arial"/>
                <w:sz w:val="20"/>
                <w:szCs w:val="20"/>
              </w:rPr>
              <w:t>SM</w:t>
            </w:r>
          </w:p>
        </w:tc>
        <w:tc>
          <w:tcPr>
            <w:tcW w:w="712" w:type="dxa"/>
            <w:tcBorders>
              <w:top w:val="single" w:sz="4" w:space="0" w:color="auto"/>
              <w:left w:val="single" w:sz="4" w:space="0" w:color="auto"/>
              <w:bottom w:val="single" w:sz="4" w:space="0" w:color="auto"/>
              <w:right w:val="single" w:sz="4" w:space="0" w:color="auto"/>
            </w:tcBorders>
            <w:vAlign w:val="center"/>
          </w:tcPr>
          <w:p w:rsidR="00381434" w:rsidRPr="00AE743E" w:rsidRDefault="00381434" w:rsidP="00CE1177">
            <w:pPr>
              <w:jc w:val="center"/>
              <w:rPr>
                <w:rFonts w:ascii="Arial" w:hAnsi="Arial" w:cs="Arial"/>
                <w:sz w:val="20"/>
                <w:szCs w:val="20"/>
              </w:rPr>
            </w:pPr>
          </w:p>
        </w:tc>
      </w:tr>
      <w:tr w:rsidR="00381434" w:rsidRPr="00AE743E" w:rsidTr="00CE1177">
        <w:trPr>
          <w:cantSplit/>
          <w:trHeight w:val="285"/>
        </w:trPr>
        <w:tc>
          <w:tcPr>
            <w:tcW w:w="1499" w:type="dxa"/>
            <w:tcBorders>
              <w:top w:val="single" w:sz="4" w:space="0" w:color="auto"/>
              <w:left w:val="single" w:sz="4" w:space="0" w:color="auto"/>
              <w:bottom w:val="single" w:sz="4" w:space="0" w:color="auto"/>
              <w:right w:val="single" w:sz="4" w:space="0" w:color="auto"/>
            </w:tcBorders>
            <w:vAlign w:val="center"/>
          </w:tcPr>
          <w:p w:rsidR="00381434" w:rsidRPr="00AE743E" w:rsidRDefault="00D03E2E" w:rsidP="00CE1177">
            <w:pPr>
              <w:rPr>
                <w:rFonts w:ascii="Arial" w:hAnsi="Arial" w:cs="Arial"/>
                <w:sz w:val="20"/>
                <w:szCs w:val="20"/>
              </w:rPr>
            </w:pPr>
            <w:r>
              <w:rPr>
                <w:rFonts w:ascii="Arial" w:hAnsi="Arial" w:cs="Arial"/>
                <w:sz w:val="20"/>
                <w:szCs w:val="20"/>
              </w:rPr>
              <w:t>00192</w:t>
            </w:r>
            <w:r w:rsidR="00381434" w:rsidRPr="00AE743E">
              <w:rPr>
                <w:rFonts w:ascii="Arial" w:hAnsi="Arial" w:cs="Arial"/>
                <w:sz w:val="20"/>
                <w:szCs w:val="20"/>
              </w:rPr>
              <w:t xml:space="preserve"> 00205</w:t>
            </w:r>
          </w:p>
        </w:tc>
        <w:tc>
          <w:tcPr>
            <w:tcW w:w="4232" w:type="dxa"/>
            <w:tcBorders>
              <w:top w:val="single" w:sz="4" w:space="0" w:color="auto"/>
              <w:left w:val="single" w:sz="4" w:space="0" w:color="auto"/>
              <w:bottom w:val="single" w:sz="4" w:space="0" w:color="auto"/>
              <w:right w:val="single" w:sz="4" w:space="0" w:color="auto"/>
            </w:tcBorders>
            <w:vAlign w:val="center"/>
          </w:tcPr>
          <w:p w:rsidR="00381434" w:rsidRPr="00AE743E" w:rsidRDefault="00381434" w:rsidP="00CE1177">
            <w:pPr>
              <w:rPr>
                <w:rFonts w:ascii="Arial" w:hAnsi="Arial" w:cs="Arial"/>
                <w:sz w:val="20"/>
                <w:szCs w:val="20"/>
              </w:rPr>
            </w:pPr>
            <w:r w:rsidRPr="00AE743E">
              <w:rPr>
                <w:rFonts w:ascii="Arial" w:hAnsi="Arial" w:cs="Arial"/>
                <w:sz w:val="20"/>
                <w:szCs w:val="20"/>
              </w:rPr>
              <w:t>Examine las condiciones de los cable</w:t>
            </w:r>
            <w:r>
              <w:rPr>
                <w:rFonts w:ascii="Arial" w:hAnsi="Arial" w:cs="Arial"/>
                <w:sz w:val="20"/>
                <w:szCs w:val="20"/>
              </w:rPr>
              <w:t>s</w:t>
            </w:r>
            <w:r w:rsidRPr="00AE743E">
              <w:rPr>
                <w:rFonts w:ascii="Arial" w:hAnsi="Arial" w:cs="Arial"/>
                <w:sz w:val="20"/>
                <w:szCs w:val="20"/>
              </w:rPr>
              <w:t xml:space="preserve"> d alto voltaje, conectores y receptáculos </w:t>
            </w:r>
          </w:p>
        </w:tc>
        <w:tc>
          <w:tcPr>
            <w:tcW w:w="740" w:type="dxa"/>
            <w:tcBorders>
              <w:top w:val="single" w:sz="4" w:space="0" w:color="auto"/>
              <w:left w:val="single" w:sz="4" w:space="0" w:color="auto"/>
              <w:bottom w:val="single" w:sz="4" w:space="0" w:color="auto"/>
              <w:right w:val="single" w:sz="4" w:space="0" w:color="auto"/>
            </w:tcBorders>
            <w:vAlign w:val="center"/>
          </w:tcPr>
          <w:p w:rsidR="00381434" w:rsidRPr="00AE743E" w:rsidRDefault="00381434" w:rsidP="00CE1177">
            <w:pPr>
              <w:rPr>
                <w:rFonts w:ascii="Arial" w:hAnsi="Arial"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381434" w:rsidRPr="00AE743E" w:rsidRDefault="00381434" w:rsidP="00CE1177">
            <w:pPr>
              <w:jc w:val="center"/>
              <w:rPr>
                <w:rFonts w:ascii="Arial" w:hAnsi="Arial" w:cs="Arial"/>
                <w:sz w:val="20"/>
                <w:szCs w:val="20"/>
                <w:lang w:val="en-US"/>
              </w:rPr>
            </w:pPr>
            <w:r w:rsidRPr="00AE743E">
              <w:rPr>
                <w:rFonts w:ascii="Arial" w:hAnsi="Arial" w:cs="Arial"/>
                <w:sz w:val="20"/>
                <w:szCs w:val="20"/>
                <w:lang w:val="en-US"/>
              </w:rPr>
              <w:t>T</w:t>
            </w:r>
          </w:p>
        </w:tc>
        <w:tc>
          <w:tcPr>
            <w:tcW w:w="752" w:type="dxa"/>
            <w:tcBorders>
              <w:top w:val="single" w:sz="4" w:space="0" w:color="auto"/>
              <w:left w:val="single" w:sz="4" w:space="0" w:color="auto"/>
              <w:bottom w:val="single" w:sz="4" w:space="0" w:color="auto"/>
              <w:right w:val="single" w:sz="4" w:space="0" w:color="auto"/>
            </w:tcBorders>
            <w:vAlign w:val="center"/>
          </w:tcPr>
          <w:p w:rsidR="00381434" w:rsidRPr="00AE743E" w:rsidRDefault="00381434" w:rsidP="00CE1177">
            <w:pPr>
              <w:jc w:val="center"/>
              <w:rPr>
                <w:rFonts w:ascii="Arial" w:hAnsi="Arial" w:cs="Arial"/>
                <w:sz w:val="20"/>
                <w:szCs w:val="20"/>
                <w:lang w:val="en-US"/>
              </w:rPr>
            </w:pPr>
            <w:r w:rsidRPr="00AE743E">
              <w:rPr>
                <w:rFonts w:ascii="Arial" w:hAnsi="Arial" w:cs="Arial"/>
                <w:sz w:val="20"/>
                <w:szCs w:val="20"/>
                <w:lang w:val="en-US"/>
              </w:rPr>
              <w:t>SM</w:t>
            </w:r>
          </w:p>
        </w:tc>
        <w:tc>
          <w:tcPr>
            <w:tcW w:w="712" w:type="dxa"/>
            <w:tcBorders>
              <w:top w:val="single" w:sz="4" w:space="0" w:color="auto"/>
              <w:left w:val="single" w:sz="4" w:space="0" w:color="auto"/>
              <w:bottom w:val="single" w:sz="4" w:space="0" w:color="auto"/>
              <w:right w:val="single" w:sz="4" w:space="0" w:color="auto"/>
            </w:tcBorders>
            <w:vAlign w:val="center"/>
          </w:tcPr>
          <w:p w:rsidR="00381434" w:rsidRPr="00AE743E" w:rsidRDefault="00381434" w:rsidP="00CE1177">
            <w:pPr>
              <w:jc w:val="center"/>
              <w:rPr>
                <w:rFonts w:ascii="Arial" w:hAnsi="Arial" w:cs="Arial"/>
                <w:sz w:val="20"/>
                <w:szCs w:val="20"/>
                <w:lang w:val="en-US"/>
              </w:rPr>
            </w:pPr>
            <w:r w:rsidRPr="00AE743E">
              <w:rPr>
                <w:rFonts w:ascii="Arial" w:hAnsi="Arial" w:cs="Arial"/>
                <w:sz w:val="20"/>
                <w:szCs w:val="20"/>
                <w:lang w:val="en-US"/>
              </w:rPr>
              <w:t>A</w:t>
            </w:r>
          </w:p>
        </w:tc>
      </w:tr>
      <w:tr w:rsidR="00381434" w:rsidRPr="00AE743E" w:rsidTr="00CE1177">
        <w:trPr>
          <w:cantSplit/>
          <w:trHeight w:val="285"/>
        </w:trPr>
        <w:tc>
          <w:tcPr>
            <w:tcW w:w="1499" w:type="dxa"/>
            <w:tcBorders>
              <w:top w:val="single" w:sz="4" w:space="0" w:color="auto"/>
              <w:left w:val="single" w:sz="4" w:space="0" w:color="auto"/>
              <w:bottom w:val="single" w:sz="4" w:space="0" w:color="auto"/>
              <w:right w:val="single" w:sz="4" w:space="0" w:color="auto"/>
            </w:tcBorders>
            <w:vAlign w:val="center"/>
          </w:tcPr>
          <w:p w:rsidR="00381434" w:rsidRPr="00AE743E" w:rsidRDefault="00381434" w:rsidP="00CE1177">
            <w:pPr>
              <w:rPr>
                <w:rFonts w:ascii="Arial" w:hAnsi="Arial" w:cs="Arial"/>
                <w:sz w:val="20"/>
                <w:szCs w:val="20"/>
                <w:lang w:val="en-US"/>
              </w:rPr>
            </w:pPr>
          </w:p>
        </w:tc>
        <w:tc>
          <w:tcPr>
            <w:tcW w:w="4232" w:type="dxa"/>
            <w:tcBorders>
              <w:top w:val="single" w:sz="4" w:space="0" w:color="auto"/>
              <w:left w:val="single" w:sz="4" w:space="0" w:color="auto"/>
              <w:bottom w:val="single" w:sz="4" w:space="0" w:color="auto"/>
              <w:right w:val="single" w:sz="4" w:space="0" w:color="auto"/>
            </w:tcBorders>
            <w:vAlign w:val="center"/>
          </w:tcPr>
          <w:p w:rsidR="00381434" w:rsidRPr="00AE743E" w:rsidRDefault="00381434" w:rsidP="00CE1177">
            <w:pPr>
              <w:rPr>
                <w:rFonts w:ascii="Arial" w:hAnsi="Arial" w:cs="Arial"/>
                <w:sz w:val="20"/>
                <w:szCs w:val="20"/>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381434" w:rsidRPr="00AE743E" w:rsidRDefault="00381434" w:rsidP="00CE1177">
            <w:pPr>
              <w:rPr>
                <w:rFonts w:ascii="Arial" w:hAnsi="Arial" w:cs="Arial"/>
                <w:sz w:val="20"/>
                <w:szCs w:val="20"/>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381434" w:rsidRPr="00AE743E" w:rsidRDefault="00381434" w:rsidP="00CE1177">
            <w:pPr>
              <w:jc w:val="center"/>
              <w:rPr>
                <w:rFonts w:ascii="Arial" w:hAnsi="Arial" w:cs="Arial"/>
                <w:sz w:val="20"/>
                <w:szCs w:val="20"/>
                <w:lang w:val="en-US"/>
              </w:rPr>
            </w:pPr>
          </w:p>
        </w:tc>
        <w:tc>
          <w:tcPr>
            <w:tcW w:w="752" w:type="dxa"/>
            <w:tcBorders>
              <w:top w:val="single" w:sz="4" w:space="0" w:color="auto"/>
              <w:left w:val="single" w:sz="4" w:space="0" w:color="auto"/>
              <w:bottom w:val="single" w:sz="4" w:space="0" w:color="auto"/>
              <w:right w:val="single" w:sz="4" w:space="0" w:color="auto"/>
            </w:tcBorders>
            <w:vAlign w:val="center"/>
          </w:tcPr>
          <w:p w:rsidR="00381434" w:rsidRPr="00AE743E" w:rsidRDefault="00381434" w:rsidP="00CE1177">
            <w:pPr>
              <w:jc w:val="center"/>
              <w:rPr>
                <w:rFonts w:ascii="Arial" w:hAnsi="Arial" w:cs="Arial"/>
                <w:sz w:val="20"/>
                <w:szCs w:val="20"/>
                <w:lang w:val="en-US"/>
              </w:rPr>
            </w:pPr>
          </w:p>
        </w:tc>
        <w:tc>
          <w:tcPr>
            <w:tcW w:w="712" w:type="dxa"/>
            <w:tcBorders>
              <w:top w:val="single" w:sz="4" w:space="0" w:color="auto"/>
              <w:left w:val="single" w:sz="4" w:space="0" w:color="auto"/>
              <w:bottom w:val="single" w:sz="4" w:space="0" w:color="auto"/>
              <w:right w:val="single" w:sz="4" w:space="0" w:color="auto"/>
            </w:tcBorders>
            <w:vAlign w:val="center"/>
          </w:tcPr>
          <w:p w:rsidR="00381434" w:rsidRPr="00AE743E" w:rsidRDefault="00381434" w:rsidP="00CE1177">
            <w:pPr>
              <w:jc w:val="center"/>
              <w:rPr>
                <w:rFonts w:ascii="Arial" w:hAnsi="Arial" w:cs="Arial"/>
                <w:sz w:val="20"/>
                <w:szCs w:val="20"/>
                <w:lang w:val="en-US"/>
              </w:rPr>
            </w:pPr>
          </w:p>
        </w:tc>
      </w:tr>
      <w:tr w:rsidR="00381434" w:rsidRPr="00AE743E" w:rsidTr="00CE1177">
        <w:trPr>
          <w:cantSplit/>
          <w:trHeight w:val="265"/>
        </w:trPr>
        <w:tc>
          <w:tcPr>
            <w:tcW w:w="1499" w:type="dxa"/>
            <w:tcBorders>
              <w:top w:val="single" w:sz="4" w:space="0" w:color="auto"/>
              <w:left w:val="single" w:sz="4" w:space="0" w:color="auto"/>
              <w:bottom w:val="single" w:sz="4" w:space="0" w:color="auto"/>
              <w:right w:val="single" w:sz="4" w:space="0" w:color="auto"/>
            </w:tcBorders>
            <w:vAlign w:val="center"/>
          </w:tcPr>
          <w:p w:rsidR="00381434" w:rsidRPr="00AE743E" w:rsidRDefault="00381434" w:rsidP="00CE1177">
            <w:pPr>
              <w:rPr>
                <w:rFonts w:ascii="Arial" w:hAnsi="Arial" w:cs="Arial"/>
                <w:sz w:val="20"/>
                <w:szCs w:val="20"/>
                <w:lang w:val="en-US"/>
              </w:rPr>
            </w:pPr>
          </w:p>
        </w:tc>
        <w:tc>
          <w:tcPr>
            <w:tcW w:w="4232" w:type="dxa"/>
            <w:tcBorders>
              <w:top w:val="single" w:sz="4" w:space="0" w:color="auto"/>
              <w:left w:val="single" w:sz="4" w:space="0" w:color="auto"/>
              <w:bottom w:val="single" w:sz="4" w:space="0" w:color="auto"/>
              <w:right w:val="single" w:sz="4" w:space="0" w:color="auto"/>
            </w:tcBorders>
            <w:vAlign w:val="center"/>
          </w:tcPr>
          <w:p w:rsidR="00381434" w:rsidRPr="00AE743E" w:rsidRDefault="00381434" w:rsidP="00A851B2">
            <w:pPr>
              <w:rPr>
                <w:rFonts w:ascii="Arial" w:hAnsi="Arial" w:cs="Arial"/>
                <w:sz w:val="20"/>
                <w:szCs w:val="20"/>
              </w:rPr>
            </w:pPr>
            <w:r w:rsidRPr="00AE743E">
              <w:rPr>
                <w:rFonts w:ascii="Arial" w:hAnsi="Arial" w:cs="Arial"/>
                <w:sz w:val="20"/>
                <w:szCs w:val="20"/>
              </w:rPr>
              <w:t>*Efectuar pruebas de funcionamiento</w:t>
            </w:r>
            <w:r w:rsidR="00A851B2">
              <w:rPr>
                <w:rFonts w:ascii="Arial" w:hAnsi="Arial" w:cs="Arial"/>
                <w:sz w:val="20"/>
                <w:szCs w:val="20"/>
              </w:rPr>
              <w:t>, colimación del Haz.</w:t>
            </w:r>
          </w:p>
        </w:tc>
        <w:tc>
          <w:tcPr>
            <w:tcW w:w="740" w:type="dxa"/>
            <w:tcBorders>
              <w:top w:val="single" w:sz="4" w:space="0" w:color="auto"/>
              <w:left w:val="single" w:sz="4" w:space="0" w:color="auto"/>
              <w:bottom w:val="single" w:sz="4" w:space="0" w:color="auto"/>
              <w:right w:val="single" w:sz="4" w:space="0" w:color="auto"/>
            </w:tcBorders>
            <w:vAlign w:val="center"/>
          </w:tcPr>
          <w:p w:rsidR="00381434" w:rsidRPr="00AE743E" w:rsidRDefault="00381434" w:rsidP="00CE1177">
            <w:pPr>
              <w:rPr>
                <w:rFonts w:ascii="Arial" w:hAnsi="Arial"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381434" w:rsidRPr="00AE743E" w:rsidRDefault="00381434" w:rsidP="00CE1177">
            <w:pPr>
              <w:jc w:val="center"/>
              <w:rPr>
                <w:rFonts w:ascii="Arial" w:hAnsi="Arial" w:cs="Arial"/>
                <w:sz w:val="20"/>
                <w:szCs w:val="20"/>
              </w:rPr>
            </w:pPr>
          </w:p>
        </w:tc>
        <w:tc>
          <w:tcPr>
            <w:tcW w:w="752" w:type="dxa"/>
            <w:tcBorders>
              <w:top w:val="single" w:sz="4" w:space="0" w:color="auto"/>
              <w:left w:val="single" w:sz="4" w:space="0" w:color="auto"/>
              <w:bottom w:val="single" w:sz="4" w:space="0" w:color="auto"/>
              <w:right w:val="single" w:sz="4" w:space="0" w:color="auto"/>
            </w:tcBorders>
            <w:vAlign w:val="center"/>
          </w:tcPr>
          <w:p w:rsidR="00381434" w:rsidRPr="00AE743E" w:rsidRDefault="00381434" w:rsidP="00CE1177">
            <w:pPr>
              <w:jc w:val="center"/>
              <w:rPr>
                <w:rFonts w:ascii="Arial" w:hAnsi="Arial" w:cs="Arial"/>
                <w:sz w:val="20"/>
                <w:szCs w:val="20"/>
              </w:rPr>
            </w:pPr>
          </w:p>
        </w:tc>
        <w:tc>
          <w:tcPr>
            <w:tcW w:w="712" w:type="dxa"/>
            <w:tcBorders>
              <w:top w:val="single" w:sz="4" w:space="0" w:color="auto"/>
              <w:left w:val="single" w:sz="4" w:space="0" w:color="auto"/>
              <w:bottom w:val="single" w:sz="4" w:space="0" w:color="auto"/>
              <w:right w:val="single" w:sz="4" w:space="0" w:color="auto"/>
            </w:tcBorders>
            <w:vAlign w:val="center"/>
          </w:tcPr>
          <w:p w:rsidR="00381434" w:rsidRPr="00AE743E" w:rsidRDefault="00381434" w:rsidP="00CE1177">
            <w:pPr>
              <w:jc w:val="center"/>
              <w:rPr>
                <w:rFonts w:ascii="Arial" w:hAnsi="Arial" w:cs="Arial"/>
                <w:sz w:val="20"/>
                <w:szCs w:val="20"/>
              </w:rPr>
            </w:pPr>
          </w:p>
        </w:tc>
      </w:tr>
      <w:tr w:rsidR="00381434" w:rsidRPr="00AE743E" w:rsidTr="00CE1177">
        <w:trPr>
          <w:cantSplit/>
          <w:trHeight w:val="285"/>
        </w:trPr>
        <w:tc>
          <w:tcPr>
            <w:tcW w:w="1499" w:type="dxa"/>
            <w:tcBorders>
              <w:top w:val="single" w:sz="4" w:space="0" w:color="auto"/>
              <w:left w:val="single" w:sz="4" w:space="0" w:color="auto"/>
              <w:bottom w:val="single" w:sz="4" w:space="0" w:color="auto"/>
              <w:right w:val="single" w:sz="4" w:space="0" w:color="auto"/>
            </w:tcBorders>
            <w:vAlign w:val="center"/>
          </w:tcPr>
          <w:p w:rsidR="00381434" w:rsidRPr="00AE743E" w:rsidRDefault="00381434" w:rsidP="00CE1177">
            <w:pPr>
              <w:rPr>
                <w:rFonts w:ascii="Arial" w:hAnsi="Arial" w:cs="Arial"/>
                <w:sz w:val="20"/>
                <w:szCs w:val="20"/>
              </w:rPr>
            </w:pPr>
          </w:p>
        </w:tc>
        <w:tc>
          <w:tcPr>
            <w:tcW w:w="4232" w:type="dxa"/>
            <w:tcBorders>
              <w:top w:val="single" w:sz="4" w:space="0" w:color="auto"/>
              <w:left w:val="single" w:sz="4" w:space="0" w:color="auto"/>
              <w:bottom w:val="single" w:sz="4" w:space="0" w:color="auto"/>
              <w:right w:val="single" w:sz="4" w:space="0" w:color="auto"/>
            </w:tcBorders>
            <w:vAlign w:val="center"/>
          </w:tcPr>
          <w:p w:rsidR="00381434" w:rsidRPr="00AE743E" w:rsidRDefault="00381434" w:rsidP="00CE1177">
            <w:pPr>
              <w:rPr>
                <w:rFonts w:ascii="Arial" w:hAnsi="Arial" w:cs="Arial"/>
                <w:sz w:val="20"/>
                <w:szCs w:val="20"/>
              </w:rPr>
            </w:pPr>
          </w:p>
        </w:tc>
        <w:tc>
          <w:tcPr>
            <w:tcW w:w="740" w:type="dxa"/>
            <w:tcBorders>
              <w:top w:val="single" w:sz="4" w:space="0" w:color="auto"/>
              <w:left w:val="single" w:sz="4" w:space="0" w:color="auto"/>
              <w:bottom w:val="single" w:sz="4" w:space="0" w:color="auto"/>
              <w:right w:val="single" w:sz="4" w:space="0" w:color="auto"/>
            </w:tcBorders>
            <w:vAlign w:val="center"/>
          </w:tcPr>
          <w:p w:rsidR="00381434" w:rsidRPr="00AE743E" w:rsidRDefault="00381434" w:rsidP="00CE1177">
            <w:pPr>
              <w:rPr>
                <w:rFonts w:ascii="Arial" w:hAnsi="Arial"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381434" w:rsidRPr="00AE743E" w:rsidRDefault="00381434" w:rsidP="00CE1177">
            <w:pPr>
              <w:jc w:val="center"/>
              <w:rPr>
                <w:rFonts w:ascii="Arial" w:hAnsi="Arial" w:cs="Arial"/>
                <w:sz w:val="20"/>
                <w:szCs w:val="20"/>
              </w:rPr>
            </w:pPr>
          </w:p>
        </w:tc>
        <w:tc>
          <w:tcPr>
            <w:tcW w:w="752" w:type="dxa"/>
            <w:tcBorders>
              <w:top w:val="single" w:sz="4" w:space="0" w:color="auto"/>
              <w:left w:val="single" w:sz="4" w:space="0" w:color="auto"/>
              <w:bottom w:val="single" w:sz="4" w:space="0" w:color="auto"/>
              <w:right w:val="single" w:sz="4" w:space="0" w:color="auto"/>
            </w:tcBorders>
            <w:vAlign w:val="center"/>
          </w:tcPr>
          <w:p w:rsidR="00381434" w:rsidRPr="00AE743E" w:rsidRDefault="00381434" w:rsidP="00CE1177">
            <w:pPr>
              <w:jc w:val="center"/>
              <w:rPr>
                <w:rFonts w:ascii="Arial" w:hAnsi="Arial" w:cs="Arial"/>
                <w:sz w:val="20"/>
                <w:szCs w:val="20"/>
              </w:rPr>
            </w:pPr>
          </w:p>
        </w:tc>
        <w:tc>
          <w:tcPr>
            <w:tcW w:w="712" w:type="dxa"/>
            <w:tcBorders>
              <w:top w:val="single" w:sz="4" w:space="0" w:color="auto"/>
              <w:left w:val="single" w:sz="4" w:space="0" w:color="auto"/>
              <w:bottom w:val="single" w:sz="4" w:space="0" w:color="auto"/>
              <w:right w:val="single" w:sz="4" w:space="0" w:color="auto"/>
            </w:tcBorders>
            <w:vAlign w:val="center"/>
          </w:tcPr>
          <w:p w:rsidR="00381434" w:rsidRPr="00AE743E" w:rsidRDefault="00381434" w:rsidP="00CE1177">
            <w:pPr>
              <w:jc w:val="center"/>
              <w:rPr>
                <w:rFonts w:ascii="Arial" w:hAnsi="Arial" w:cs="Arial"/>
                <w:sz w:val="20"/>
                <w:szCs w:val="20"/>
              </w:rPr>
            </w:pPr>
          </w:p>
        </w:tc>
      </w:tr>
      <w:tr w:rsidR="00381434" w:rsidRPr="00AE743E" w:rsidTr="00CE1177">
        <w:trPr>
          <w:cantSplit/>
          <w:trHeight w:val="265"/>
        </w:trPr>
        <w:tc>
          <w:tcPr>
            <w:tcW w:w="1499" w:type="dxa"/>
            <w:tcBorders>
              <w:top w:val="single" w:sz="4" w:space="0" w:color="auto"/>
              <w:left w:val="single" w:sz="4" w:space="0" w:color="auto"/>
              <w:bottom w:val="single" w:sz="4" w:space="0" w:color="auto"/>
              <w:right w:val="single" w:sz="4" w:space="0" w:color="auto"/>
            </w:tcBorders>
            <w:vAlign w:val="center"/>
          </w:tcPr>
          <w:p w:rsidR="00381434" w:rsidRPr="00AE743E" w:rsidRDefault="00381434" w:rsidP="00CE1177">
            <w:pPr>
              <w:rPr>
                <w:rFonts w:ascii="Arial" w:hAnsi="Arial" w:cs="Arial"/>
                <w:sz w:val="20"/>
                <w:szCs w:val="20"/>
              </w:rPr>
            </w:pPr>
          </w:p>
        </w:tc>
        <w:tc>
          <w:tcPr>
            <w:tcW w:w="4232" w:type="dxa"/>
            <w:tcBorders>
              <w:top w:val="single" w:sz="4" w:space="0" w:color="auto"/>
              <w:left w:val="single" w:sz="4" w:space="0" w:color="auto"/>
              <w:bottom w:val="single" w:sz="4" w:space="0" w:color="auto"/>
              <w:right w:val="single" w:sz="4" w:space="0" w:color="auto"/>
            </w:tcBorders>
            <w:vAlign w:val="center"/>
          </w:tcPr>
          <w:p w:rsidR="00381434" w:rsidRPr="00AE743E" w:rsidRDefault="00381434" w:rsidP="00CE1177">
            <w:pPr>
              <w:rPr>
                <w:rFonts w:ascii="Arial" w:hAnsi="Arial" w:cs="Arial"/>
                <w:sz w:val="20"/>
                <w:szCs w:val="20"/>
              </w:rPr>
            </w:pPr>
            <w:r w:rsidRPr="00AE743E">
              <w:rPr>
                <w:rFonts w:ascii="Arial" w:hAnsi="Arial" w:cs="Arial"/>
                <w:sz w:val="20"/>
                <w:szCs w:val="20"/>
              </w:rPr>
              <w:t>Tiempo promedio en horas/ hombre al año para el mantenimiento</w:t>
            </w:r>
          </w:p>
        </w:tc>
        <w:tc>
          <w:tcPr>
            <w:tcW w:w="740" w:type="dxa"/>
            <w:tcBorders>
              <w:top w:val="single" w:sz="4" w:space="0" w:color="auto"/>
              <w:left w:val="single" w:sz="4" w:space="0" w:color="auto"/>
              <w:bottom w:val="single" w:sz="4" w:space="0" w:color="auto"/>
              <w:right w:val="single" w:sz="4" w:space="0" w:color="auto"/>
            </w:tcBorders>
            <w:vAlign w:val="center"/>
          </w:tcPr>
          <w:p w:rsidR="00381434" w:rsidRPr="00AE743E" w:rsidRDefault="00381434" w:rsidP="00CE1177">
            <w:pPr>
              <w:rPr>
                <w:rFonts w:ascii="Arial" w:hAnsi="Arial"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381434" w:rsidRPr="00AE743E" w:rsidRDefault="00381434" w:rsidP="00CE1177">
            <w:pPr>
              <w:jc w:val="center"/>
              <w:rPr>
                <w:rFonts w:ascii="Arial" w:hAnsi="Arial" w:cs="Arial"/>
                <w:sz w:val="20"/>
                <w:szCs w:val="20"/>
              </w:rPr>
            </w:pPr>
            <w:r w:rsidRPr="00AE743E">
              <w:rPr>
                <w:rFonts w:ascii="Arial" w:hAnsi="Arial" w:cs="Arial"/>
                <w:sz w:val="20"/>
                <w:szCs w:val="20"/>
              </w:rPr>
              <w:t>4</w:t>
            </w:r>
          </w:p>
        </w:tc>
        <w:tc>
          <w:tcPr>
            <w:tcW w:w="752" w:type="dxa"/>
            <w:tcBorders>
              <w:top w:val="single" w:sz="4" w:space="0" w:color="auto"/>
              <w:left w:val="single" w:sz="4" w:space="0" w:color="auto"/>
              <w:bottom w:val="single" w:sz="4" w:space="0" w:color="auto"/>
              <w:right w:val="single" w:sz="4" w:space="0" w:color="auto"/>
            </w:tcBorders>
            <w:vAlign w:val="center"/>
          </w:tcPr>
          <w:p w:rsidR="00381434" w:rsidRPr="00AE743E" w:rsidRDefault="00381434" w:rsidP="00CE1177">
            <w:pPr>
              <w:jc w:val="center"/>
              <w:rPr>
                <w:rFonts w:ascii="Arial" w:hAnsi="Arial" w:cs="Arial"/>
                <w:sz w:val="20"/>
                <w:szCs w:val="20"/>
              </w:rPr>
            </w:pPr>
            <w:r w:rsidRPr="00AE743E">
              <w:rPr>
                <w:rFonts w:ascii="Arial" w:hAnsi="Arial" w:cs="Arial"/>
                <w:sz w:val="20"/>
                <w:szCs w:val="20"/>
              </w:rPr>
              <w:t>2</w:t>
            </w:r>
          </w:p>
        </w:tc>
        <w:tc>
          <w:tcPr>
            <w:tcW w:w="712" w:type="dxa"/>
            <w:tcBorders>
              <w:top w:val="single" w:sz="4" w:space="0" w:color="auto"/>
              <w:left w:val="single" w:sz="4" w:space="0" w:color="auto"/>
              <w:bottom w:val="single" w:sz="4" w:space="0" w:color="auto"/>
              <w:right w:val="single" w:sz="4" w:space="0" w:color="auto"/>
            </w:tcBorders>
            <w:vAlign w:val="center"/>
          </w:tcPr>
          <w:p w:rsidR="00381434" w:rsidRPr="00AE743E" w:rsidRDefault="00381434" w:rsidP="00CE1177">
            <w:pPr>
              <w:jc w:val="center"/>
              <w:rPr>
                <w:rFonts w:ascii="Arial" w:hAnsi="Arial" w:cs="Arial"/>
                <w:sz w:val="20"/>
                <w:szCs w:val="20"/>
              </w:rPr>
            </w:pPr>
            <w:r w:rsidRPr="00AE743E">
              <w:rPr>
                <w:rFonts w:ascii="Arial" w:hAnsi="Arial" w:cs="Arial"/>
                <w:sz w:val="20"/>
                <w:szCs w:val="20"/>
              </w:rPr>
              <w:t>1</w:t>
            </w:r>
          </w:p>
        </w:tc>
      </w:tr>
      <w:tr w:rsidR="00381434" w:rsidRPr="00AE743E" w:rsidTr="00CE1177">
        <w:trPr>
          <w:cantSplit/>
          <w:trHeight w:val="285"/>
        </w:trPr>
        <w:tc>
          <w:tcPr>
            <w:tcW w:w="1499" w:type="dxa"/>
            <w:tcBorders>
              <w:top w:val="single" w:sz="4" w:space="0" w:color="auto"/>
              <w:left w:val="single" w:sz="4" w:space="0" w:color="auto"/>
              <w:bottom w:val="single" w:sz="4" w:space="0" w:color="auto"/>
              <w:right w:val="single" w:sz="4" w:space="0" w:color="auto"/>
            </w:tcBorders>
          </w:tcPr>
          <w:p w:rsidR="00381434" w:rsidRPr="00AE743E" w:rsidRDefault="00381434" w:rsidP="00CE1177">
            <w:pPr>
              <w:rPr>
                <w:rFonts w:ascii="Arial" w:hAnsi="Arial" w:cs="Arial"/>
                <w:sz w:val="20"/>
                <w:szCs w:val="20"/>
              </w:rPr>
            </w:pPr>
          </w:p>
        </w:tc>
        <w:tc>
          <w:tcPr>
            <w:tcW w:w="4232" w:type="dxa"/>
            <w:tcBorders>
              <w:top w:val="single" w:sz="4" w:space="0" w:color="auto"/>
              <w:left w:val="single" w:sz="4" w:space="0" w:color="auto"/>
              <w:bottom w:val="single" w:sz="4" w:space="0" w:color="auto"/>
              <w:right w:val="single" w:sz="4" w:space="0" w:color="auto"/>
            </w:tcBorders>
          </w:tcPr>
          <w:p w:rsidR="00381434" w:rsidRPr="00AE743E" w:rsidRDefault="00381434" w:rsidP="00CE1177">
            <w:pPr>
              <w:rPr>
                <w:rFonts w:ascii="Arial" w:hAnsi="Arial" w:cs="Arial"/>
                <w:sz w:val="20"/>
                <w:szCs w:val="20"/>
              </w:rPr>
            </w:pPr>
          </w:p>
        </w:tc>
        <w:tc>
          <w:tcPr>
            <w:tcW w:w="740" w:type="dxa"/>
            <w:tcBorders>
              <w:top w:val="single" w:sz="4" w:space="0" w:color="auto"/>
              <w:left w:val="single" w:sz="4" w:space="0" w:color="auto"/>
              <w:bottom w:val="single" w:sz="4" w:space="0" w:color="auto"/>
              <w:right w:val="single" w:sz="4" w:space="0" w:color="auto"/>
            </w:tcBorders>
          </w:tcPr>
          <w:p w:rsidR="00381434" w:rsidRPr="00AE743E" w:rsidRDefault="00381434" w:rsidP="00CE1177">
            <w:pPr>
              <w:rPr>
                <w:rFonts w:ascii="Arial" w:hAnsi="Arial" w:cs="Arial"/>
                <w:sz w:val="20"/>
                <w:szCs w:val="20"/>
              </w:rPr>
            </w:pPr>
          </w:p>
        </w:tc>
        <w:tc>
          <w:tcPr>
            <w:tcW w:w="709" w:type="dxa"/>
            <w:tcBorders>
              <w:top w:val="single" w:sz="4" w:space="0" w:color="auto"/>
              <w:left w:val="single" w:sz="4" w:space="0" w:color="auto"/>
              <w:bottom w:val="single" w:sz="4" w:space="0" w:color="auto"/>
              <w:right w:val="single" w:sz="4" w:space="0" w:color="auto"/>
            </w:tcBorders>
          </w:tcPr>
          <w:p w:rsidR="00381434" w:rsidRPr="00AE743E" w:rsidRDefault="00381434" w:rsidP="00CE1177">
            <w:pPr>
              <w:jc w:val="center"/>
              <w:rPr>
                <w:rFonts w:ascii="Arial" w:hAnsi="Arial" w:cs="Arial"/>
                <w:sz w:val="20"/>
                <w:szCs w:val="20"/>
              </w:rPr>
            </w:pPr>
          </w:p>
        </w:tc>
        <w:tc>
          <w:tcPr>
            <w:tcW w:w="752" w:type="dxa"/>
            <w:tcBorders>
              <w:top w:val="single" w:sz="4" w:space="0" w:color="auto"/>
              <w:left w:val="single" w:sz="4" w:space="0" w:color="auto"/>
              <w:bottom w:val="single" w:sz="4" w:space="0" w:color="auto"/>
              <w:right w:val="single" w:sz="4" w:space="0" w:color="auto"/>
            </w:tcBorders>
          </w:tcPr>
          <w:p w:rsidR="00381434" w:rsidRPr="00AE743E" w:rsidRDefault="00381434" w:rsidP="00CE1177">
            <w:pPr>
              <w:jc w:val="center"/>
              <w:rPr>
                <w:rFonts w:ascii="Arial" w:hAnsi="Arial" w:cs="Arial"/>
                <w:sz w:val="20"/>
                <w:szCs w:val="20"/>
              </w:rPr>
            </w:pPr>
          </w:p>
        </w:tc>
        <w:tc>
          <w:tcPr>
            <w:tcW w:w="712" w:type="dxa"/>
            <w:tcBorders>
              <w:top w:val="single" w:sz="4" w:space="0" w:color="auto"/>
              <w:left w:val="single" w:sz="4" w:space="0" w:color="auto"/>
              <w:bottom w:val="single" w:sz="4" w:space="0" w:color="auto"/>
              <w:right w:val="single" w:sz="4" w:space="0" w:color="auto"/>
            </w:tcBorders>
          </w:tcPr>
          <w:p w:rsidR="00381434" w:rsidRPr="00AE743E" w:rsidRDefault="00381434" w:rsidP="00CE1177">
            <w:pPr>
              <w:jc w:val="center"/>
              <w:rPr>
                <w:rFonts w:ascii="Arial" w:hAnsi="Arial" w:cs="Arial"/>
                <w:sz w:val="20"/>
                <w:szCs w:val="20"/>
              </w:rPr>
            </w:pPr>
          </w:p>
        </w:tc>
      </w:tr>
    </w:tbl>
    <w:p w:rsidR="00381434" w:rsidRPr="00AE743E" w:rsidRDefault="00381434" w:rsidP="00381434">
      <w:pPr>
        <w:rPr>
          <w:rFonts w:ascii="Arial" w:hAnsi="Arial" w:cs="Arial"/>
          <w:sz w:val="20"/>
          <w:szCs w:val="20"/>
        </w:rPr>
      </w:pPr>
      <w:r w:rsidRPr="00AE743E">
        <w:rPr>
          <w:rFonts w:ascii="Arial" w:hAnsi="Arial" w:cs="Arial"/>
          <w:sz w:val="20"/>
          <w:szCs w:val="20"/>
        </w:rPr>
        <w:t xml:space="preserve"> </w:t>
      </w:r>
    </w:p>
    <w:p w:rsidR="00381434" w:rsidRPr="00AE743E" w:rsidRDefault="00381434" w:rsidP="00381434">
      <w:pPr>
        <w:rPr>
          <w:rFonts w:ascii="Arial" w:hAnsi="Arial" w:cs="Arial"/>
          <w:sz w:val="20"/>
          <w:szCs w:val="20"/>
        </w:rPr>
      </w:pPr>
      <w:r w:rsidRPr="00AE743E">
        <w:rPr>
          <w:rFonts w:ascii="Arial" w:hAnsi="Arial" w:cs="Arial"/>
          <w:sz w:val="20"/>
          <w:szCs w:val="20"/>
        </w:rPr>
        <w:t xml:space="preserve">D = Diario </w:t>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t xml:space="preserve"> A = Anual </w:t>
      </w:r>
    </w:p>
    <w:p w:rsidR="00381434" w:rsidRPr="00AE743E" w:rsidRDefault="00381434" w:rsidP="00381434">
      <w:pPr>
        <w:rPr>
          <w:rFonts w:ascii="Arial" w:hAnsi="Arial" w:cs="Arial"/>
          <w:sz w:val="20"/>
          <w:szCs w:val="20"/>
        </w:rPr>
      </w:pPr>
      <w:r w:rsidRPr="00AE743E">
        <w:rPr>
          <w:rFonts w:ascii="Arial" w:hAnsi="Arial" w:cs="Arial"/>
          <w:sz w:val="20"/>
          <w:szCs w:val="20"/>
        </w:rPr>
        <w:t>S = Semanal</w:t>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t xml:space="preserve"> N = Indeterminado </w:t>
      </w:r>
    </w:p>
    <w:p w:rsidR="00381434" w:rsidRPr="00AE743E" w:rsidRDefault="00381434" w:rsidP="00381434">
      <w:pPr>
        <w:rPr>
          <w:rFonts w:ascii="Arial" w:hAnsi="Arial" w:cs="Arial"/>
          <w:sz w:val="20"/>
          <w:szCs w:val="20"/>
        </w:rPr>
      </w:pPr>
      <w:r w:rsidRPr="00AE743E">
        <w:rPr>
          <w:rFonts w:ascii="Arial" w:hAnsi="Arial" w:cs="Arial"/>
          <w:sz w:val="20"/>
          <w:szCs w:val="20"/>
        </w:rPr>
        <w:t xml:space="preserve">T = Trimestral </w:t>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t xml:space="preserve"> </w:t>
      </w:r>
      <w:r>
        <w:rPr>
          <w:rFonts w:ascii="Arial" w:hAnsi="Arial" w:cs="Arial"/>
          <w:sz w:val="20"/>
          <w:szCs w:val="20"/>
        </w:rPr>
        <w:tab/>
      </w:r>
      <w:r w:rsidRPr="00AE743E">
        <w:rPr>
          <w:rFonts w:ascii="Arial" w:hAnsi="Arial" w:cs="Arial"/>
          <w:sz w:val="20"/>
          <w:szCs w:val="20"/>
        </w:rPr>
        <w:t xml:space="preserve">OE = Operador de Equipo </w:t>
      </w:r>
    </w:p>
    <w:p w:rsidR="00381434" w:rsidRPr="00AE743E" w:rsidRDefault="00381434" w:rsidP="00381434">
      <w:pPr>
        <w:rPr>
          <w:rFonts w:ascii="Arial" w:hAnsi="Arial" w:cs="Arial"/>
          <w:sz w:val="20"/>
          <w:szCs w:val="20"/>
        </w:rPr>
      </w:pPr>
      <w:r w:rsidRPr="00AE743E">
        <w:rPr>
          <w:rFonts w:ascii="Arial" w:hAnsi="Arial" w:cs="Arial"/>
          <w:sz w:val="20"/>
          <w:szCs w:val="20"/>
        </w:rPr>
        <w:t xml:space="preserve">SM = Semestral </w:t>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t xml:space="preserve"> TEM = Técnico Equipo Médico </w:t>
      </w:r>
    </w:p>
    <w:p w:rsidR="00381434" w:rsidRPr="00AE743E" w:rsidRDefault="00381434" w:rsidP="00381434">
      <w:pPr>
        <w:rPr>
          <w:rFonts w:ascii="Arial" w:hAnsi="Arial" w:cs="Arial"/>
          <w:sz w:val="20"/>
          <w:szCs w:val="20"/>
        </w:rPr>
      </w:pPr>
      <w:r w:rsidRPr="00AE743E">
        <w:rPr>
          <w:rFonts w:ascii="Arial" w:hAnsi="Arial" w:cs="Arial"/>
          <w:sz w:val="20"/>
          <w:szCs w:val="20"/>
        </w:rPr>
        <w:t>AO = Antes de Operarlo</w:t>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t xml:space="preserve"> </w:t>
      </w:r>
      <w:r w:rsidRPr="00AE743E">
        <w:rPr>
          <w:rFonts w:ascii="Arial" w:hAnsi="Arial" w:cs="Arial"/>
          <w:sz w:val="20"/>
          <w:szCs w:val="20"/>
        </w:rPr>
        <w:tab/>
      </w:r>
      <w:r w:rsidRPr="00AE743E">
        <w:rPr>
          <w:rFonts w:ascii="Arial" w:hAnsi="Arial" w:cs="Arial"/>
          <w:sz w:val="20"/>
          <w:szCs w:val="20"/>
        </w:rPr>
        <w:tab/>
        <w:t xml:space="preserve"> DLO = Después de Operarlo </w:t>
      </w:r>
    </w:p>
    <w:p w:rsidR="00381434" w:rsidRPr="00AE743E" w:rsidRDefault="00381434" w:rsidP="00381434">
      <w:pPr>
        <w:rPr>
          <w:rFonts w:ascii="Arial" w:hAnsi="Arial" w:cs="Arial"/>
          <w:sz w:val="20"/>
          <w:szCs w:val="20"/>
        </w:rPr>
      </w:pPr>
      <w:r w:rsidRPr="00AE743E">
        <w:rPr>
          <w:rFonts w:ascii="Arial" w:hAnsi="Arial" w:cs="Arial"/>
          <w:sz w:val="20"/>
          <w:szCs w:val="20"/>
        </w:rPr>
        <w:t xml:space="preserve">DO = Durante </w:t>
      </w:r>
      <w:smartTag w:uri="urn:schemas-microsoft-com:office:smarttags" w:element="PersonName">
        <w:smartTagPr>
          <w:attr w:name="ProductID" w:val="la Operación"/>
        </w:smartTagPr>
        <w:r w:rsidRPr="00AE743E">
          <w:rPr>
            <w:rFonts w:ascii="Arial" w:hAnsi="Arial" w:cs="Arial"/>
            <w:sz w:val="20"/>
            <w:szCs w:val="20"/>
          </w:rPr>
          <w:t>la Operación</w:t>
        </w:r>
      </w:smartTag>
      <w:r w:rsidRPr="00AE743E">
        <w:rPr>
          <w:rFonts w:ascii="Arial" w:hAnsi="Arial" w:cs="Arial"/>
          <w:sz w:val="20"/>
          <w:szCs w:val="20"/>
        </w:rPr>
        <w:t xml:space="preserve"> </w:t>
      </w:r>
    </w:p>
    <w:p w:rsidR="00381434" w:rsidRPr="00AE743E" w:rsidRDefault="00381434" w:rsidP="00381434">
      <w:pPr>
        <w:rPr>
          <w:rFonts w:ascii="Arial" w:hAnsi="Arial" w:cs="Arial"/>
          <w:sz w:val="20"/>
          <w:szCs w:val="20"/>
        </w:rPr>
      </w:pPr>
      <w:r w:rsidRPr="00AE743E">
        <w:rPr>
          <w:rFonts w:ascii="Arial" w:hAnsi="Arial" w:cs="Arial"/>
          <w:sz w:val="20"/>
          <w:szCs w:val="20"/>
        </w:rPr>
        <w:t xml:space="preserve">a = Equipo de uso Rutinario ó para Emergencias. </w:t>
      </w:r>
    </w:p>
    <w:p w:rsidR="00381434" w:rsidRPr="00AE743E" w:rsidRDefault="00381434" w:rsidP="00381434">
      <w:pPr>
        <w:rPr>
          <w:rFonts w:ascii="Arial" w:hAnsi="Arial" w:cs="Arial"/>
          <w:sz w:val="20"/>
          <w:szCs w:val="20"/>
        </w:rPr>
      </w:pPr>
      <w:r w:rsidRPr="00AE743E">
        <w:rPr>
          <w:rFonts w:ascii="Arial" w:hAnsi="Arial" w:cs="Arial"/>
          <w:sz w:val="20"/>
          <w:szCs w:val="20"/>
        </w:rPr>
        <w:t xml:space="preserve">b = Equipo en estado no Operativo ó Almacenado por más de 30 días. </w:t>
      </w:r>
    </w:p>
    <w:p w:rsidR="00381434" w:rsidRPr="00AE743E" w:rsidRDefault="00381434" w:rsidP="00381434">
      <w:pPr>
        <w:rPr>
          <w:rFonts w:ascii="Arial" w:hAnsi="Arial" w:cs="Arial"/>
          <w:sz w:val="20"/>
          <w:szCs w:val="20"/>
        </w:rPr>
      </w:pPr>
      <w:r w:rsidRPr="00AE743E">
        <w:rPr>
          <w:rFonts w:ascii="Arial" w:hAnsi="Arial" w:cs="Arial"/>
          <w:sz w:val="20"/>
          <w:szCs w:val="20"/>
        </w:rPr>
        <w:t xml:space="preserve">c = Equipo en Reserva pero almacenado por más de 30 días y que no es de Emergencia. </w:t>
      </w:r>
    </w:p>
    <w:p w:rsidR="00381434" w:rsidRDefault="001806C1" w:rsidP="00CE1177">
      <w:pPr>
        <w:jc w:val="both"/>
        <w:rPr>
          <w:rFonts w:ascii="Arial" w:hAnsi="Arial" w:cs="Arial"/>
          <w:sz w:val="20"/>
          <w:szCs w:val="20"/>
        </w:rPr>
      </w:pPr>
      <w:r>
        <w:rPr>
          <w:rFonts w:ascii="Arial" w:hAnsi="Arial" w:cs="Arial"/>
          <w:sz w:val="20"/>
          <w:szCs w:val="20"/>
        </w:rPr>
        <w:t xml:space="preserve">3.- </w:t>
      </w:r>
      <w:r w:rsidR="00CE1177">
        <w:rPr>
          <w:rFonts w:ascii="Arial" w:hAnsi="Arial" w:cs="Arial"/>
          <w:sz w:val="20"/>
          <w:szCs w:val="20"/>
        </w:rPr>
        <w:t>PROTOCOLO D</w:t>
      </w:r>
      <w:r w:rsidR="003C5C6C">
        <w:rPr>
          <w:rFonts w:ascii="Arial" w:hAnsi="Arial" w:cs="Arial"/>
          <w:sz w:val="20"/>
          <w:szCs w:val="20"/>
        </w:rPr>
        <w:t>E MANTENIMIENTO DE</w:t>
      </w:r>
      <w:r w:rsidR="009D1CF3">
        <w:rPr>
          <w:rFonts w:ascii="Arial" w:hAnsi="Arial" w:cs="Arial"/>
          <w:sz w:val="20"/>
          <w:szCs w:val="20"/>
        </w:rPr>
        <w:t xml:space="preserve">  RX FIJO SIEMENS POLIPHOS 50</w:t>
      </w:r>
    </w:p>
    <w:p w:rsidR="00CE1177" w:rsidRDefault="00CE1177" w:rsidP="00CE1177">
      <w:pPr>
        <w:ind w:right="18"/>
        <w:rPr>
          <w:rFonts w:ascii="Arial" w:hAnsi="Arial" w:cs="Arial"/>
          <w:sz w:val="20"/>
          <w:szCs w:val="20"/>
        </w:rPr>
      </w:pPr>
    </w:p>
    <w:p w:rsidR="005138EF" w:rsidRPr="00AE743E" w:rsidRDefault="005138EF" w:rsidP="00CE1177">
      <w:pPr>
        <w:ind w:right="18"/>
        <w:rPr>
          <w:rFonts w:ascii="Arial" w:hAnsi="Arial" w:cs="Arial"/>
          <w:sz w:val="20"/>
          <w:szCs w:val="20"/>
        </w:rPr>
      </w:pPr>
    </w:p>
    <w:p w:rsidR="009D1CF3" w:rsidRPr="00D03E2E" w:rsidRDefault="00CE1177" w:rsidP="009D1CF3">
      <w:pPr>
        <w:pBdr>
          <w:top w:val="double" w:sz="4" w:space="1" w:color="auto"/>
          <w:left w:val="double" w:sz="4" w:space="25" w:color="auto"/>
          <w:bottom w:val="double" w:sz="4" w:space="1" w:color="auto"/>
          <w:right w:val="double" w:sz="4" w:space="31" w:color="auto"/>
        </w:pBdr>
        <w:ind w:right="18"/>
        <w:jc w:val="both"/>
        <w:rPr>
          <w:rFonts w:ascii="Arial" w:hAnsi="Arial" w:cs="Arial"/>
          <w:sz w:val="20"/>
          <w:szCs w:val="20"/>
          <w:u w:val="single"/>
        </w:rPr>
      </w:pPr>
      <w:r w:rsidRPr="00AE743E">
        <w:rPr>
          <w:rFonts w:ascii="Arial" w:hAnsi="Arial" w:cs="Arial"/>
          <w:sz w:val="20"/>
          <w:szCs w:val="20"/>
        </w:rPr>
        <w:lastRenderedPageBreak/>
        <w:t xml:space="preserve"> </w:t>
      </w:r>
      <w:r w:rsidR="009D1CF3">
        <w:rPr>
          <w:rFonts w:ascii="Arial" w:hAnsi="Arial" w:cs="Arial"/>
          <w:b/>
          <w:sz w:val="20"/>
          <w:szCs w:val="20"/>
        </w:rPr>
        <w:t xml:space="preserve">Alimentación </w:t>
      </w:r>
      <w:r w:rsidR="009D1CF3" w:rsidRPr="00D03E2E">
        <w:rPr>
          <w:rFonts w:ascii="Arial" w:hAnsi="Arial" w:cs="Arial"/>
          <w:b/>
          <w:sz w:val="20"/>
          <w:szCs w:val="20"/>
          <w:u w:val="single"/>
        </w:rPr>
        <w:t>220V</w:t>
      </w:r>
      <w:r w:rsidR="009D1CF3">
        <w:rPr>
          <w:rFonts w:ascii="Arial" w:hAnsi="Arial" w:cs="Arial"/>
          <w:b/>
          <w:sz w:val="20"/>
          <w:szCs w:val="20"/>
          <w:u w:val="single"/>
        </w:rPr>
        <w:t xml:space="preserve">  </w:t>
      </w:r>
      <w:r w:rsidR="009D1CF3" w:rsidRPr="00D03E2E">
        <w:rPr>
          <w:rFonts w:ascii="Arial" w:hAnsi="Arial" w:cs="Arial"/>
          <w:b/>
          <w:sz w:val="20"/>
          <w:szCs w:val="20"/>
        </w:rPr>
        <w:t>Ciclos</w:t>
      </w:r>
      <w:r w:rsidR="009D1CF3">
        <w:rPr>
          <w:rFonts w:ascii="Arial" w:hAnsi="Arial" w:cs="Arial"/>
          <w:b/>
          <w:sz w:val="20"/>
          <w:szCs w:val="20"/>
        </w:rPr>
        <w:t xml:space="preserve"> </w:t>
      </w:r>
      <w:r w:rsidR="009D1CF3" w:rsidRPr="00D03E2E">
        <w:rPr>
          <w:rFonts w:ascii="Arial" w:hAnsi="Arial" w:cs="Arial"/>
          <w:b/>
          <w:sz w:val="20"/>
          <w:szCs w:val="20"/>
          <w:u w:val="single"/>
        </w:rPr>
        <w:t>60Hz</w:t>
      </w:r>
    </w:p>
    <w:p w:rsidR="009D1CF3" w:rsidRPr="00AE743E" w:rsidRDefault="009D1CF3" w:rsidP="009D1CF3">
      <w:pPr>
        <w:pBdr>
          <w:top w:val="double" w:sz="4" w:space="1" w:color="auto"/>
          <w:left w:val="double" w:sz="4" w:space="25" w:color="auto"/>
          <w:bottom w:val="double" w:sz="4" w:space="1" w:color="auto"/>
          <w:right w:val="double" w:sz="4" w:space="31" w:color="auto"/>
        </w:pBdr>
        <w:ind w:right="18"/>
        <w:jc w:val="both"/>
        <w:rPr>
          <w:rFonts w:ascii="Arial" w:hAnsi="Arial" w:cs="Arial"/>
          <w:sz w:val="20"/>
          <w:szCs w:val="20"/>
        </w:rPr>
      </w:pPr>
      <w:r w:rsidRPr="00AE743E">
        <w:rPr>
          <w:rFonts w:ascii="Arial" w:hAnsi="Arial" w:cs="Arial"/>
          <w:b/>
          <w:sz w:val="20"/>
          <w:szCs w:val="20"/>
        </w:rPr>
        <w:t>Voltaje</w:t>
      </w:r>
      <w:r w:rsidRPr="00AE743E">
        <w:rPr>
          <w:rFonts w:ascii="Arial" w:hAnsi="Arial" w:cs="Arial"/>
          <w:sz w:val="20"/>
          <w:szCs w:val="20"/>
        </w:rPr>
        <w:t xml:space="preserve"> _</w:t>
      </w:r>
      <w:r>
        <w:rPr>
          <w:rFonts w:ascii="Arial" w:hAnsi="Arial" w:cs="Arial"/>
          <w:sz w:val="20"/>
          <w:szCs w:val="20"/>
        </w:rPr>
        <w:t>220</w:t>
      </w:r>
      <w:r w:rsidRPr="00AE743E">
        <w:rPr>
          <w:rFonts w:ascii="Arial" w:hAnsi="Arial" w:cs="Arial"/>
          <w:sz w:val="20"/>
          <w:szCs w:val="20"/>
        </w:rPr>
        <w:t xml:space="preserve">___ V   </w:t>
      </w:r>
      <w:r w:rsidRPr="00AE743E">
        <w:rPr>
          <w:rFonts w:ascii="Arial" w:hAnsi="Arial" w:cs="Arial"/>
          <w:b/>
          <w:sz w:val="20"/>
          <w:szCs w:val="20"/>
        </w:rPr>
        <w:t>Potencia</w:t>
      </w:r>
      <w:r w:rsidRPr="00AE743E">
        <w:rPr>
          <w:rFonts w:ascii="Arial" w:hAnsi="Arial" w:cs="Arial"/>
          <w:sz w:val="20"/>
          <w:szCs w:val="20"/>
        </w:rPr>
        <w:t xml:space="preserve"> </w:t>
      </w:r>
      <w:r w:rsidRPr="00AE743E">
        <w:rPr>
          <w:rFonts w:ascii="Arial" w:hAnsi="Arial" w:cs="Arial"/>
          <w:sz w:val="20"/>
          <w:szCs w:val="20"/>
          <w:u w:val="single"/>
        </w:rPr>
        <w:t>__1500</w:t>
      </w:r>
      <w:r w:rsidRPr="00AE743E">
        <w:rPr>
          <w:rFonts w:ascii="Arial" w:hAnsi="Arial" w:cs="Arial"/>
          <w:sz w:val="20"/>
          <w:szCs w:val="20"/>
        </w:rPr>
        <w:t xml:space="preserve">_  W     </w:t>
      </w:r>
      <w:r w:rsidRPr="00AE743E">
        <w:rPr>
          <w:rFonts w:ascii="Arial" w:hAnsi="Arial" w:cs="Arial"/>
          <w:b/>
          <w:sz w:val="20"/>
          <w:szCs w:val="20"/>
        </w:rPr>
        <w:t>Fases</w:t>
      </w:r>
      <w:r w:rsidRPr="00AE743E">
        <w:rPr>
          <w:rFonts w:ascii="Arial" w:hAnsi="Arial" w:cs="Arial"/>
          <w:sz w:val="20"/>
          <w:szCs w:val="20"/>
        </w:rPr>
        <w:t>__</w:t>
      </w:r>
      <w:r w:rsidRPr="00AE743E">
        <w:rPr>
          <w:rFonts w:ascii="Arial" w:hAnsi="Arial" w:cs="Arial"/>
          <w:sz w:val="20"/>
          <w:szCs w:val="20"/>
          <w:u w:val="single"/>
        </w:rPr>
        <w:t>1__</w:t>
      </w:r>
      <w:r w:rsidRPr="00AE743E">
        <w:rPr>
          <w:rFonts w:ascii="Arial" w:hAnsi="Arial" w:cs="Arial"/>
          <w:sz w:val="20"/>
          <w:szCs w:val="20"/>
        </w:rPr>
        <w:t xml:space="preserve">      </w:t>
      </w:r>
    </w:p>
    <w:p w:rsidR="00CE1177" w:rsidRPr="00AE743E" w:rsidRDefault="00CE1177" w:rsidP="00CE1177">
      <w:pPr>
        <w:pBdr>
          <w:top w:val="double" w:sz="4" w:space="1" w:color="auto"/>
          <w:left w:val="double" w:sz="4" w:space="25" w:color="auto"/>
          <w:bottom w:val="double" w:sz="4" w:space="1" w:color="auto"/>
          <w:right w:val="double" w:sz="4" w:space="31" w:color="auto"/>
        </w:pBdr>
        <w:ind w:right="18"/>
        <w:jc w:val="both"/>
        <w:rPr>
          <w:rFonts w:ascii="Arial" w:hAnsi="Arial" w:cs="Arial"/>
          <w:sz w:val="20"/>
          <w:szCs w:val="20"/>
        </w:rPr>
      </w:pPr>
      <w:r w:rsidRPr="00AE743E">
        <w:rPr>
          <w:rFonts w:ascii="Arial" w:hAnsi="Arial" w:cs="Arial"/>
          <w:sz w:val="20"/>
          <w:szCs w:val="20"/>
        </w:rPr>
        <w:t xml:space="preserve">                                                                                             CODIGO: </w:t>
      </w:r>
      <w:r w:rsidR="00D47A4F">
        <w:rPr>
          <w:rFonts w:ascii="Arial" w:hAnsi="Arial" w:cs="Arial"/>
          <w:b/>
          <w:bCs/>
          <w:sz w:val="20"/>
          <w:szCs w:val="20"/>
        </w:rPr>
        <w:t>002</w:t>
      </w:r>
      <w:r w:rsidR="001806C1">
        <w:rPr>
          <w:rFonts w:ascii="Arial" w:hAnsi="Arial" w:cs="Arial"/>
          <w:b/>
          <w:bCs/>
          <w:sz w:val="20"/>
          <w:szCs w:val="20"/>
        </w:rPr>
        <w:t>11</w:t>
      </w:r>
      <w:r w:rsidRPr="00AE743E">
        <w:rPr>
          <w:rFonts w:ascii="Arial" w:hAnsi="Arial" w:cs="Arial"/>
          <w:b/>
          <w:bCs/>
          <w:sz w:val="20"/>
          <w:szCs w:val="20"/>
        </w:rPr>
        <w:t xml:space="preserve"> 00</w:t>
      </w:r>
      <w:r w:rsidR="00D47A4F">
        <w:rPr>
          <w:rFonts w:ascii="Arial" w:hAnsi="Arial" w:cs="Arial"/>
          <w:b/>
          <w:bCs/>
          <w:sz w:val="20"/>
          <w:szCs w:val="20"/>
        </w:rPr>
        <w:t>6</w:t>
      </w:r>
    </w:p>
    <w:p w:rsidR="00CE1177" w:rsidRPr="00AE743E" w:rsidRDefault="00CE1177" w:rsidP="00CE1177">
      <w:pPr>
        <w:ind w:right="18"/>
        <w:jc w:val="both"/>
        <w:rPr>
          <w:rFonts w:ascii="Arial" w:hAnsi="Arial" w:cs="Arial"/>
          <w:sz w:val="20"/>
          <w:szCs w:val="20"/>
        </w:rPr>
      </w:pPr>
    </w:p>
    <w:p w:rsidR="00CE1177" w:rsidRDefault="00CE1177" w:rsidP="00CE1177">
      <w:pPr>
        <w:pBdr>
          <w:top w:val="double" w:sz="4" w:space="1" w:color="auto"/>
          <w:left w:val="double" w:sz="4" w:space="8" w:color="auto"/>
          <w:bottom w:val="double" w:sz="4" w:space="1" w:color="auto"/>
          <w:right w:val="double" w:sz="4" w:space="31" w:color="auto"/>
        </w:pBdr>
        <w:ind w:left="-360" w:right="18"/>
        <w:jc w:val="both"/>
        <w:rPr>
          <w:rFonts w:ascii="Arial" w:hAnsi="Arial" w:cs="Arial"/>
          <w:b/>
          <w:sz w:val="20"/>
          <w:szCs w:val="20"/>
        </w:rPr>
      </w:pPr>
      <w:r w:rsidRPr="00AE743E">
        <w:rPr>
          <w:rFonts w:ascii="Arial" w:hAnsi="Arial" w:cs="Arial"/>
          <w:b/>
          <w:sz w:val="20"/>
          <w:szCs w:val="20"/>
        </w:rPr>
        <w:t>TAMBIEN LLAMADO</w:t>
      </w:r>
    </w:p>
    <w:p w:rsidR="00CE1177" w:rsidRPr="009D1CF3" w:rsidRDefault="009D1CF3" w:rsidP="009D1CF3">
      <w:pPr>
        <w:pBdr>
          <w:top w:val="double" w:sz="4" w:space="1" w:color="auto"/>
          <w:left w:val="double" w:sz="4" w:space="8" w:color="auto"/>
          <w:bottom w:val="double" w:sz="4" w:space="1" w:color="auto"/>
          <w:right w:val="double" w:sz="4" w:space="31" w:color="auto"/>
        </w:pBdr>
        <w:ind w:left="-360" w:right="18"/>
        <w:jc w:val="both"/>
        <w:rPr>
          <w:rFonts w:ascii="Arial" w:hAnsi="Arial" w:cs="Arial"/>
          <w:b/>
          <w:sz w:val="20"/>
          <w:szCs w:val="20"/>
        </w:rPr>
      </w:pPr>
      <w:r>
        <w:rPr>
          <w:rFonts w:ascii="Arial" w:hAnsi="Arial" w:cs="Arial"/>
          <w:b/>
          <w:sz w:val="20"/>
          <w:szCs w:val="20"/>
        </w:rPr>
        <w:t>POLIPHOS</w:t>
      </w:r>
    </w:p>
    <w:p w:rsidR="00CE1177" w:rsidRDefault="00CE1177" w:rsidP="00686F4F">
      <w:pPr>
        <w:pBdr>
          <w:top w:val="double" w:sz="4" w:space="1" w:color="auto"/>
          <w:left w:val="double" w:sz="4" w:space="0" w:color="auto"/>
          <w:bottom w:val="double" w:sz="4" w:space="0" w:color="auto"/>
          <w:right w:val="double" w:sz="4" w:space="31" w:color="auto"/>
        </w:pBdr>
        <w:ind w:left="-360" w:right="18" w:hanging="180"/>
        <w:jc w:val="both"/>
        <w:rPr>
          <w:rFonts w:ascii="Arial" w:hAnsi="Arial" w:cs="Arial"/>
          <w:sz w:val="20"/>
          <w:szCs w:val="20"/>
        </w:rPr>
      </w:pPr>
      <w:r w:rsidRPr="00AE743E">
        <w:rPr>
          <w:rFonts w:ascii="Arial" w:hAnsi="Arial" w:cs="Arial"/>
          <w:b/>
          <w:sz w:val="20"/>
          <w:szCs w:val="20"/>
        </w:rPr>
        <w:t xml:space="preserve"> UBICACIÓN</w:t>
      </w:r>
    </w:p>
    <w:p w:rsidR="00686F4F" w:rsidRPr="00AE743E" w:rsidRDefault="009D1CF3" w:rsidP="00686F4F">
      <w:pPr>
        <w:pBdr>
          <w:top w:val="double" w:sz="4" w:space="1" w:color="auto"/>
          <w:left w:val="double" w:sz="4" w:space="0" w:color="auto"/>
          <w:bottom w:val="double" w:sz="4" w:space="0" w:color="auto"/>
          <w:right w:val="double" w:sz="4" w:space="31" w:color="auto"/>
        </w:pBdr>
        <w:ind w:left="-360" w:right="18" w:hanging="180"/>
        <w:jc w:val="both"/>
        <w:rPr>
          <w:rFonts w:ascii="Arial" w:hAnsi="Arial" w:cs="Arial"/>
          <w:sz w:val="20"/>
          <w:szCs w:val="20"/>
        </w:rPr>
      </w:pPr>
      <w:r>
        <w:rPr>
          <w:rFonts w:ascii="Arial" w:hAnsi="Arial" w:cs="Arial"/>
          <w:sz w:val="20"/>
          <w:szCs w:val="20"/>
        </w:rPr>
        <w:t>SALA 3 RX</w:t>
      </w:r>
    </w:p>
    <w:p w:rsidR="00CE1177" w:rsidRPr="00AE743E" w:rsidRDefault="00CE1177" w:rsidP="00CE1177">
      <w:pPr>
        <w:ind w:right="18"/>
        <w:jc w:val="both"/>
        <w:rPr>
          <w:rFonts w:ascii="Arial" w:hAnsi="Arial" w:cs="Arial"/>
          <w:sz w:val="20"/>
          <w:szCs w:val="20"/>
        </w:rPr>
      </w:pPr>
    </w:p>
    <w:p w:rsidR="00CE1177" w:rsidRDefault="00CE1177" w:rsidP="00CE1177">
      <w:pPr>
        <w:pBdr>
          <w:top w:val="double" w:sz="4" w:space="1" w:color="auto"/>
          <w:left w:val="double" w:sz="4" w:space="0" w:color="auto"/>
          <w:bottom w:val="double" w:sz="4" w:space="1" w:color="auto"/>
          <w:right w:val="double" w:sz="4" w:space="31" w:color="auto"/>
        </w:pBdr>
        <w:ind w:left="-360" w:right="18" w:hanging="180"/>
        <w:jc w:val="both"/>
        <w:rPr>
          <w:rFonts w:ascii="Arial" w:hAnsi="Arial" w:cs="Arial"/>
          <w:b/>
          <w:sz w:val="20"/>
          <w:szCs w:val="20"/>
        </w:rPr>
      </w:pPr>
      <w:r w:rsidRPr="00AE743E">
        <w:rPr>
          <w:rFonts w:ascii="Arial" w:hAnsi="Arial" w:cs="Arial"/>
          <w:b/>
          <w:sz w:val="20"/>
          <w:szCs w:val="20"/>
        </w:rPr>
        <w:t>DEFINICIÓN</w:t>
      </w:r>
    </w:p>
    <w:p w:rsidR="0031057C" w:rsidRPr="00AE743E" w:rsidRDefault="0031057C" w:rsidP="00CE1177">
      <w:pPr>
        <w:pBdr>
          <w:top w:val="double" w:sz="4" w:space="1" w:color="auto"/>
          <w:left w:val="double" w:sz="4" w:space="0" w:color="auto"/>
          <w:bottom w:val="double" w:sz="4" w:space="1" w:color="auto"/>
          <w:right w:val="double" w:sz="4" w:space="31" w:color="auto"/>
        </w:pBdr>
        <w:ind w:left="-360" w:right="18" w:hanging="180"/>
        <w:jc w:val="both"/>
        <w:rPr>
          <w:rFonts w:ascii="Arial" w:hAnsi="Arial" w:cs="Arial"/>
          <w:b/>
          <w:sz w:val="20"/>
          <w:szCs w:val="20"/>
        </w:rPr>
      </w:pPr>
      <w:r>
        <w:rPr>
          <w:rFonts w:ascii="Arial" w:hAnsi="Arial" w:cs="Arial"/>
          <w:b/>
          <w:sz w:val="20"/>
          <w:szCs w:val="20"/>
        </w:rPr>
        <w:t xml:space="preserve">Equipo para toma de </w:t>
      </w:r>
      <w:r w:rsidR="003A0F84">
        <w:rPr>
          <w:rFonts w:ascii="Arial" w:hAnsi="Arial" w:cs="Arial"/>
          <w:b/>
          <w:sz w:val="20"/>
          <w:szCs w:val="20"/>
        </w:rPr>
        <w:t>radiografías</w:t>
      </w:r>
    </w:p>
    <w:p w:rsidR="00CE1177" w:rsidRPr="00AE743E" w:rsidRDefault="00CE1177" w:rsidP="00CE1177">
      <w:pPr>
        <w:ind w:right="18"/>
        <w:jc w:val="both"/>
        <w:rPr>
          <w:rFonts w:ascii="Arial" w:hAnsi="Arial" w:cs="Arial"/>
          <w:sz w:val="20"/>
          <w:szCs w:val="20"/>
        </w:rPr>
      </w:pPr>
    </w:p>
    <w:p w:rsidR="00CE1177" w:rsidRDefault="00CE1177" w:rsidP="00CE1177">
      <w:pPr>
        <w:pBdr>
          <w:top w:val="double" w:sz="4" w:space="1" w:color="auto"/>
          <w:left w:val="double" w:sz="4" w:space="0" w:color="auto"/>
          <w:bottom w:val="double" w:sz="4" w:space="0" w:color="auto"/>
          <w:right w:val="double" w:sz="4" w:space="30" w:color="auto"/>
        </w:pBdr>
        <w:ind w:left="-540" w:right="18"/>
        <w:jc w:val="both"/>
        <w:rPr>
          <w:rFonts w:ascii="Arial" w:hAnsi="Arial" w:cs="Arial"/>
          <w:b/>
          <w:sz w:val="20"/>
          <w:szCs w:val="20"/>
        </w:rPr>
      </w:pPr>
      <w:r w:rsidRPr="00AE743E">
        <w:rPr>
          <w:rFonts w:ascii="Arial" w:hAnsi="Arial" w:cs="Arial"/>
          <w:b/>
          <w:sz w:val="20"/>
          <w:szCs w:val="20"/>
        </w:rPr>
        <w:t>ACCESORIOS DEL EQUIPO</w:t>
      </w:r>
    </w:p>
    <w:p w:rsidR="00CE1177" w:rsidRPr="00AE743E" w:rsidRDefault="0031057C" w:rsidP="00CE1177">
      <w:pPr>
        <w:pBdr>
          <w:top w:val="double" w:sz="4" w:space="1" w:color="auto"/>
          <w:left w:val="double" w:sz="4" w:space="0" w:color="auto"/>
          <w:bottom w:val="double" w:sz="4" w:space="0" w:color="auto"/>
          <w:right w:val="double" w:sz="4" w:space="30" w:color="auto"/>
        </w:pBdr>
        <w:ind w:left="-540" w:right="18"/>
        <w:jc w:val="both"/>
        <w:rPr>
          <w:rFonts w:ascii="Arial" w:hAnsi="Arial" w:cs="Arial"/>
          <w:sz w:val="20"/>
          <w:szCs w:val="20"/>
        </w:rPr>
      </w:pPr>
      <w:r>
        <w:rPr>
          <w:rFonts w:ascii="Arial" w:hAnsi="Arial" w:cs="Arial"/>
          <w:sz w:val="20"/>
          <w:szCs w:val="20"/>
        </w:rPr>
        <w:t>Medidor de tiempo (</w:t>
      </w:r>
      <w:proofErr w:type="spellStart"/>
      <w:r>
        <w:rPr>
          <w:rFonts w:ascii="Arial" w:hAnsi="Arial" w:cs="Arial"/>
          <w:sz w:val="20"/>
          <w:szCs w:val="20"/>
        </w:rPr>
        <w:t>timer</w:t>
      </w:r>
      <w:proofErr w:type="spellEnd"/>
      <w:r>
        <w:rPr>
          <w:rFonts w:ascii="Arial" w:hAnsi="Arial" w:cs="Arial"/>
          <w:sz w:val="20"/>
          <w:szCs w:val="20"/>
        </w:rPr>
        <w:t>)</w:t>
      </w:r>
    </w:p>
    <w:p w:rsidR="00CE1177" w:rsidRPr="00AE743E" w:rsidRDefault="00CE1177" w:rsidP="00CE1177">
      <w:pPr>
        <w:ind w:right="18"/>
        <w:jc w:val="both"/>
        <w:rPr>
          <w:rFonts w:ascii="Arial" w:hAnsi="Arial" w:cs="Arial"/>
          <w:sz w:val="20"/>
          <w:szCs w:val="20"/>
        </w:rPr>
      </w:pPr>
    </w:p>
    <w:p w:rsidR="00CE1177" w:rsidRDefault="00CE1177" w:rsidP="00CE1177">
      <w:pPr>
        <w:pBdr>
          <w:top w:val="double" w:sz="4" w:space="1" w:color="auto"/>
          <w:left w:val="double" w:sz="4" w:space="0" w:color="auto"/>
          <w:bottom w:val="double" w:sz="4" w:space="1" w:color="auto"/>
          <w:right w:val="double" w:sz="4" w:space="29" w:color="auto"/>
        </w:pBdr>
        <w:ind w:left="-540" w:right="18"/>
        <w:jc w:val="both"/>
        <w:rPr>
          <w:rFonts w:ascii="Arial" w:hAnsi="Arial" w:cs="Arial"/>
          <w:sz w:val="20"/>
          <w:szCs w:val="20"/>
        </w:rPr>
      </w:pPr>
      <w:r w:rsidRPr="00AE743E">
        <w:rPr>
          <w:rFonts w:ascii="Arial" w:hAnsi="Arial" w:cs="Arial"/>
          <w:b/>
          <w:sz w:val="20"/>
          <w:szCs w:val="20"/>
        </w:rPr>
        <w:t>REQUERIMIENTOS DE INSTALACION</w:t>
      </w:r>
    </w:p>
    <w:p w:rsidR="0045042C" w:rsidRPr="00AE743E" w:rsidRDefault="0045042C" w:rsidP="0045042C">
      <w:pPr>
        <w:pBdr>
          <w:top w:val="double" w:sz="4" w:space="1" w:color="auto"/>
          <w:left w:val="double" w:sz="4" w:space="0" w:color="auto"/>
          <w:bottom w:val="double" w:sz="4" w:space="1" w:color="auto"/>
          <w:right w:val="double" w:sz="4" w:space="29" w:color="auto"/>
        </w:pBdr>
        <w:ind w:left="-540" w:right="18"/>
        <w:jc w:val="both"/>
        <w:rPr>
          <w:rFonts w:ascii="Arial" w:hAnsi="Arial" w:cs="Arial"/>
          <w:sz w:val="20"/>
          <w:szCs w:val="20"/>
        </w:rPr>
      </w:pPr>
      <w:r w:rsidRPr="00AE743E">
        <w:rPr>
          <w:rFonts w:ascii="Arial" w:hAnsi="Arial" w:cs="Arial"/>
          <w:sz w:val="20"/>
          <w:szCs w:val="20"/>
        </w:rPr>
        <w:t xml:space="preserve">Corriente Eléctrica de 110 Voltios, una Fase con polo a tierra y 60 ciclos </w:t>
      </w:r>
    </w:p>
    <w:p w:rsidR="0031057C" w:rsidRPr="00AE743E" w:rsidRDefault="0031057C" w:rsidP="00CE1177">
      <w:pPr>
        <w:pBdr>
          <w:top w:val="double" w:sz="4" w:space="1" w:color="auto"/>
          <w:left w:val="double" w:sz="4" w:space="0" w:color="auto"/>
          <w:bottom w:val="double" w:sz="4" w:space="1" w:color="auto"/>
          <w:right w:val="double" w:sz="4" w:space="29" w:color="auto"/>
        </w:pBdr>
        <w:ind w:left="-540" w:right="18"/>
        <w:jc w:val="both"/>
        <w:rPr>
          <w:rFonts w:ascii="Arial" w:hAnsi="Arial" w:cs="Arial"/>
          <w:sz w:val="20"/>
          <w:szCs w:val="20"/>
        </w:rPr>
      </w:pPr>
    </w:p>
    <w:p w:rsidR="00CE1177" w:rsidRPr="00AE743E" w:rsidRDefault="00CE1177" w:rsidP="00CE1177">
      <w:pPr>
        <w:ind w:right="18"/>
        <w:jc w:val="both"/>
        <w:rPr>
          <w:rFonts w:ascii="Arial" w:hAnsi="Arial" w:cs="Arial"/>
          <w:sz w:val="20"/>
          <w:szCs w:val="20"/>
        </w:rPr>
      </w:pPr>
    </w:p>
    <w:p w:rsidR="00CE1177" w:rsidRDefault="00CE1177" w:rsidP="00CE1177">
      <w:pPr>
        <w:pBdr>
          <w:top w:val="double" w:sz="4" w:space="1" w:color="auto"/>
          <w:left w:val="double" w:sz="4" w:space="1" w:color="auto"/>
          <w:bottom w:val="double" w:sz="4" w:space="7" w:color="auto"/>
          <w:right w:val="double" w:sz="4" w:space="28" w:color="auto"/>
        </w:pBdr>
        <w:ind w:left="-540" w:right="18"/>
        <w:jc w:val="both"/>
        <w:rPr>
          <w:rFonts w:ascii="Arial" w:hAnsi="Arial" w:cs="Arial"/>
          <w:b/>
          <w:sz w:val="20"/>
          <w:szCs w:val="20"/>
        </w:rPr>
      </w:pPr>
      <w:r w:rsidRPr="00AE743E">
        <w:rPr>
          <w:rFonts w:ascii="Arial" w:hAnsi="Arial" w:cs="Arial"/>
          <w:b/>
          <w:sz w:val="20"/>
          <w:szCs w:val="20"/>
        </w:rPr>
        <w:t>PRUEBAS DE FUNCIONAMIENTO</w:t>
      </w:r>
    </w:p>
    <w:p w:rsidR="009D1CF3" w:rsidRPr="00AE743E" w:rsidRDefault="009D1CF3" w:rsidP="009D1CF3">
      <w:pPr>
        <w:pBdr>
          <w:top w:val="double" w:sz="4" w:space="1" w:color="auto"/>
          <w:left w:val="double" w:sz="4" w:space="1" w:color="auto"/>
          <w:bottom w:val="double" w:sz="4" w:space="7" w:color="auto"/>
          <w:right w:val="double" w:sz="4" w:space="28" w:color="auto"/>
        </w:pBdr>
        <w:ind w:left="-540" w:right="18"/>
        <w:jc w:val="both"/>
        <w:rPr>
          <w:rFonts w:ascii="Arial" w:hAnsi="Arial" w:cs="Arial"/>
          <w:sz w:val="20"/>
          <w:szCs w:val="20"/>
        </w:rPr>
      </w:pPr>
      <w:r w:rsidRPr="00AE743E">
        <w:rPr>
          <w:rFonts w:ascii="Arial" w:hAnsi="Arial" w:cs="Arial"/>
          <w:sz w:val="20"/>
          <w:szCs w:val="20"/>
        </w:rPr>
        <w:t xml:space="preserve">Inspección. Aplique los criterios de inspección enumerados en los grupos A, B y E. Funcionamiento. Las pruebas deberán ser efectuadas por un Técnico en equipo </w:t>
      </w:r>
      <w:r w:rsidR="003A0F84" w:rsidRPr="00AE743E">
        <w:rPr>
          <w:rFonts w:ascii="Arial" w:hAnsi="Arial" w:cs="Arial"/>
          <w:sz w:val="20"/>
          <w:szCs w:val="20"/>
        </w:rPr>
        <w:t>médico</w:t>
      </w:r>
      <w:r w:rsidRPr="00AE743E">
        <w:rPr>
          <w:rFonts w:ascii="Arial" w:hAnsi="Arial" w:cs="Arial"/>
          <w:sz w:val="20"/>
          <w:szCs w:val="20"/>
        </w:rPr>
        <w:t xml:space="preserve">. </w:t>
      </w:r>
      <w:smartTag w:uri="urn:schemas-microsoft-com:office:smarttags" w:element="PersonName">
        <w:smartTagPr>
          <w:attr w:name="ProductID" w:val="La Unidad"/>
        </w:smartTagPr>
        <w:r w:rsidRPr="00AE743E">
          <w:rPr>
            <w:rFonts w:ascii="Arial" w:hAnsi="Arial" w:cs="Arial"/>
            <w:sz w:val="20"/>
            <w:szCs w:val="20"/>
          </w:rPr>
          <w:t>La Unidad</w:t>
        </w:r>
      </w:smartTag>
      <w:r w:rsidRPr="00AE743E">
        <w:rPr>
          <w:rFonts w:ascii="Arial" w:hAnsi="Arial" w:cs="Arial"/>
          <w:sz w:val="20"/>
          <w:szCs w:val="20"/>
        </w:rPr>
        <w:t xml:space="preserve"> deberá estar en OFF. Verificar que: a.- </w:t>
      </w:r>
      <w:r>
        <w:rPr>
          <w:rFonts w:ascii="Arial" w:hAnsi="Arial" w:cs="Arial"/>
          <w:sz w:val="20"/>
          <w:szCs w:val="20"/>
        </w:rPr>
        <w:t xml:space="preserve">Giro </w:t>
      </w:r>
      <w:proofErr w:type="spellStart"/>
      <w:r>
        <w:rPr>
          <w:rFonts w:ascii="Arial" w:hAnsi="Arial" w:cs="Arial"/>
          <w:sz w:val="20"/>
          <w:szCs w:val="20"/>
        </w:rPr>
        <w:t>isocentrico</w:t>
      </w:r>
      <w:proofErr w:type="spellEnd"/>
      <w:r>
        <w:rPr>
          <w:rFonts w:ascii="Arial" w:hAnsi="Arial" w:cs="Arial"/>
          <w:sz w:val="20"/>
          <w:szCs w:val="20"/>
        </w:rPr>
        <w:t xml:space="preserve">. </w:t>
      </w:r>
      <w:r w:rsidRPr="00AE743E">
        <w:rPr>
          <w:rFonts w:ascii="Arial" w:hAnsi="Arial" w:cs="Arial"/>
          <w:sz w:val="20"/>
          <w:szCs w:val="20"/>
        </w:rPr>
        <w:t>b.- El movimiento</w:t>
      </w:r>
      <w:r>
        <w:rPr>
          <w:rFonts w:ascii="Arial" w:hAnsi="Arial" w:cs="Arial"/>
          <w:sz w:val="20"/>
          <w:szCs w:val="20"/>
        </w:rPr>
        <w:t xml:space="preserve"> de elevación  del conjunto tubo mas intensificador  entre 40-50 </w:t>
      </w:r>
      <w:r w:rsidR="003A0F84">
        <w:rPr>
          <w:rFonts w:ascii="Arial" w:hAnsi="Arial" w:cs="Arial"/>
          <w:sz w:val="20"/>
          <w:szCs w:val="20"/>
        </w:rPr>
        <w:t xml:space="preserve">cm. </w:t>
      </w:r>
      <w:r w:rsidRPr="00AE743E">
        <w:rPr>
          <w:rFonts w:ascii="Arial" w:hAnsi="Arial" w:cs="Arial"/>
          <w:sz w:val="20"/>
          <w:szCs w:val="20"/>
        </w:rPr>
        <w:t>c.-</w:t>
      </w:r>
      <w:r>
        <w:rPr>
          <w:rFonts w:ascii="Arial" w:hAnsi="Arial" w:cs="Arial"/>
          <w:sz w:val="20"/>
          <w:szCs w:val="20"/>
        </w:rPr>
        <w:t>Indicar distancia foco-imagen, especio libre y radio del arco</w:t>
      </w:r>
      <w:r w:rsidRPr="00AE743E">
        <w:rPr>
          <w:rFonts w:ascii="Arial" w:hAnsi="Arial" w:cs="Arial"/>
          <w:sz w:val="20"/>
          <w:szCs w:val="20"/>
        </w:rPr>
        <w:t xml:space="preserve">. d.- </w:t>
      </w:r>
      <w:r>
        <w:rPr>
          <w:rFonts w:ascii="Arial" w:hAnsi="Arial" w:cs="Arial"/>
          <w:sz w:val="20"/>
          <w:szCs w:val="20"/>
        </w:rPr>
        <w:t xml:space="preserve">Ligero, alta maniobrabilidad, movimiento en paralelo avanzado, ruedas especiales para suelos blandos. </w:t>
      </w:r>
      <w:r w:rsidRPr="00AE743E">
        <w:rPr>
          <w:rFonts w:ascii="Arial" w:hAnsi="Arial" w:cs="Arial"/>
          <w:sz w:val="20"/>
          <w:szCs w:val="20"/>
        </w:rPr>
        <w:t xml:space="preserve">e.- No haya evidencia de escape de aceite del cabezal del tubo  </w:t>
      </w:r>
      <w:r w:rsidR="003A0F84" w:rsidRPr="00AE743E">
        <w:rPr>
          <w:rFonts w:ascii="Arial" w:hAnsi="Arial" w:cs="Arial"/>
          <w:sz w:val="20"/>
          <w:szCs w:val="20"/>
        </w:rPr>
        <w:t xml:space="preserve">transformador. </w:t>
      </w:r>
      <w:r w:rsidRPr="00AE743E">
        <w:rPr>
          <w:rFonts w:ascii="Arial" w:hAnsi="Arial" w:cs="Arial"/>
          <w:sz w:val="20"/>
          <w:szCs w:val="20"/>
        </w:rPr>
        <w:t xml:space="preserve">La unidad estando en ON. Si el ánodo del tubo es visible inspeccione el filamento, que no haya rastros de derramamiento de aceite, rajaduras, burbujas de aire. </w:t>
      </w:r>
      <w:r w:rsidRPr="00AE743E">
        <w:rPr>
          <w:rFonts w:ascii="Arial" w:hAnsi="Arial" w:cs="Arial"/>
          <w:b/>
          <w:bCs/>
          <w:sz w:val="20"/>
          <w:szCs w:val="20"/>
        </w:rPr>
        <w:t>Precauciones</w:t>
      </w:r>
      <w:r w:rsidRPr="00AE743E">
        <w:rPr>
          <w:rFonts w:ascii="Arial" w:hAnsi="Arial" w:cs="Arial"/>
          <w:sz w:val="20"/>
          <w:szCs w:val="20"/>
        </w:rPr>
        <w:t xml:space="preserve">. Durante los procedimientos de las pruebas de funcionamiento debe tenerse precaución para que las personas de lugares adyacentes no reciban radiación. </w:t>
      </w:r>
      <w:proofErr w:type="gramStart"/>
      <w:r w:rsidRPr="00AE743E">
        <w:rPr>
          <w:rFonts w:ascii="Arial" w:hAnsi="Arial" w:cs="Arial"/>
          <w:sz w:val="20"/>
          <w:szCs w:val="20"/>
        </w:rPr>
        <w:t>El</w:t>
      </w:r>
      <w:proofErr w:type="gramEnd"/>
      <w:r w:rsidRPr="00AE743E">
        <w:rPr>
          <w:rFonts w:ascii="Arial" w:hAnsi="Arial" w:cs="Arial"/>
          <w:sz w:val="20"/>
          <w:szCs w:val="20"/>
        </w:rPr>
        <w:t xml:space="preserve"> mili amperaje no debe exceder de 15 </w:t>
      </w:r>
      <w:proofErr w:type="spellStart"/>
      <w:r w:rsidRPr="00AE743E">
        <w:rPr>
          <w:rFonts w:ascii="Arial" w:hAnsi="Arial" w:cs="Arial"/>
          <w:sz w:val="20"/>
          <w:szCs w:val="20"/>
        </w:rPr>
        <w:t>mA.</w:t>
      </w:r>
      <w:proofErr w:type="spellEnd"/>
      <w:r w:rsidRPr="00AE743E">
        <w:rPr>
          <w:rFonts w:ascii="Arial" w:hAnsi="Arial" w:cs="Arial"/>
          <w:sz w:val="20"/>
          <w:szCs w:val="20"/>
        </w:rPr>
        <w:t xml:space="preserve"> El tiempo de exposición será de 10 segundos. Que no se presenten ruidos en el tubo, ni en los controles</w:t>
      </w:r>
    </w:p>
    <w:p w:rsidR="009D1CF3" w:rsidRPr="00AE743E" w:rsidRDefault="009D1CF3" w:rsidP="00CE1177">
      <w:pPr>
        <w:pBdr>
          <w:top w:val="double" w:sz="4" w:space="1" w:color="auto"/>
          <w:left w:val="double" w:sz="4" w:space="1" w:color="auto"/>
          <w:bottom w:val="double" w:sz="4" w:space="7" w:color="auto"/>
          <w:right w:val="double" w:sz="4" w:space="28" w:color="auto"/>
        </w:pBdr>
        <w:ind w:left="-540" w:right="18"/>
        <w:jc w:val="both"/>
        <w:rPr>
          <w:rFonts w:ascii="Arial" w:hAnsi="Arial" w:cs="Arial"/>
          <w:sz w:val="20"/>
          <w:szCs w:val="20"/>
        </w:rPr>
      </w:pPr>
    </w:p>
    <w:p w:rsidR="00CE1177" w:rsidRPr="00AE743E" w:rsidRDefault="00CE1177" w:rsidP="00CE1177">
      <w:pPr>
        <w:pBdr>
          <w:top w:val="double" w:sz="4" w:space="1" w:color="auto"/>
          <w:left w:val="double" w:sz="4" w:space="1" w:color="auto"/>
          <w:bottom w:val="double" w:sz="4" w:space="7" w:color="auto"/>
          <w:right w:val="double" w:sz="4" w:space="28" w:color="auto"/>
        </w:pBdr>
        <w:ind w:left="-540" w:right="18"/>
        <w:jc w:val="both"/>
        <w:rPr>
          <w:rFonts w:ascii="Arial" w:hAnsi="Arial" w:cs="Arial"/>
          <w:sz w:val="20"/>
          <w:szCs w:val="20"/>
        </w:rPr>
      </w:pPr>
      <w:r w:rsidRPr="00AE743E">
        <w:rPr>
          <w:rFonts w:ascii="Arial" w:hAnsi="Arial" w:cs="Arial"/>
          <w:sz w:val="20"/>
          <w:szCs w:val="20"/>
        </w:rPr>
        <w:t xml:space="preserve"> </w:t>
      </w:r>
    </w:p>
    <w:p w:rsidR="00CE1177" w:rsidRPr="00AE743E" w:rsidRDefault="00CE1177" w:rsidP="00CE1177">
      <w:pPr>
        <w:ind w:right="18"/>
        <w:jc w:val="both"/>
        <w:rPr>
          <w:rFonts w:ascii="Arial" w:hAnsi="Arial" w:cs="Arial"/>
          <w:sz w:val="20"/>
          <w:szCs w:val="20"/>
        </w:rPr>
      </w:pPr>
    </w:p>
    <w:p w:rsidR="00CE1177" w:rsidRDefault="00CE1177" w:rsidP="00CE1177">
      <w:pPr>
        <w:pBdr>
          <w:top w:val="double" w:sz="4" w:space="1" w:color="auto"/>
          <w:left w:val="double" w:sz="4" w:space="2" w:color="auto"/>
          <w:bottom w:val="double" w:sz="4" w:space="1" w:color="auto"/>
          <w:right w:val="double" w:sz="4" w:space="26" w:color="auto"/>
        </w:pBdr>
        <w:ind w:left="-540" w:right="18"/>
        <w:jc w:val="both"/>
        <w:rPr>
          <w:rFonts w:ascii="Arial" w:hAnsi="Arial" w:cs="Arial"/>
          <w:b/>
          <w:sz w:val="20"/>
          <w:szCs w:val="20"/>
        </w:rPr>
      </w:pPr>
      <w:r w:rsidRPr="00AE743E">
        <w:rPr>
          <w:rFonts w:ascii="Arial" w:hAnsi="Arial" w:cs="Arial"/>
          <w:b/>
          <w:sz w:val="20"/>
          <w:szCs w:val="20"/>
        </w:rPr>
        <w:t>SEGURIDAD ELÉCTRICA</w:t>
      </w:r>
    </w:p>
    <w:p w:rsidR="0045042C" w:rsidRPr="00AE743E" w:rsidRDefault="0045042C" w:rsidP="0045042C">
      <w:pPr>
        <w:pBdr>
          <w:top w:val="double" w:sz="4" w:space="1" w:color="auto"/>
          <w:left w:val="double" w:sz="4" w:space="2" w:color="auto"/>
          <w:bottom w:val="double" w:sz="4" w:space="1" w:color="auto"/>
          <w:right w:val="double" w:sz="4" w:space="26" w:color="auto"/>
        </w:pBdr>
        <w:ind w:left="-540" w:right="18"/>
        <w:jc w:val="both"/>
        <w:rPr>
          <w:rFonts w:ascii="Arial" w:hAnsi="Arial" w:cs="Arial"/>
          <w:sz w:val="20"/>
          <w:szCs w:val="20"/>
        </w:rPr>
      </w:pPr>
      <w:r w:rsidRPr="00AE743E">
        <w:rPr>
          <w:rFonts w:ascii="Arial" w:hAnsi="Arial" w:cs="Arial"/>
          <w:sz w:val="20"/>
          <w:szCs w:val="20"/>
        </w:rPr>
        <w:lastRenderedPageBreak/>
        <w:t>No trate de hacer funcionar el equipo con Corriente Directa. Verifique la conexión del polo a tierra antes de ponerlo a funcionar. Asegúrese de que existe una protección adecuada contra radiaciones. No quite el cabezal del tubo junto con el brazo de ajuste.</w:t>
      </w:r>
    </w:p>
    <w:p w:rsidR="00BE4421" w:rsidRPr="00AE743E" w:rsidRDefault="00BE4421" w:rsidP="00BE4421">
      <w:pPr>
        <w:pBdr>
          <w:top w:val="double" w:sz="4" w:space="1" w:color="auto"/>
          <w:left w:val="double" w:sz="4" w:space="0" w:color="auto"/>
          <w:bottom w:val="double" w:sz="4" w:space="0" w:color="auto"/>
          <w:right w:val="double" w:sz="4" w:space="30" w:color="auto"/>
        </w:pBdr>
        <w:ind w:left="-540" w:right="18"/>
        <w:jc w:val="both"/>
        <w:rPr>
          <w:rFonts w:ascii="Arial" w:hAnsi="Arial" w:cs="Arial"/>
          <w:sz w:val="20"/>
          <w:szCs w:val="20"/>
        </w:rPr>
      </w:pPr>
      <w:r>
        <w:rPr>
          <w:rFonts w:ascii="Arial" w:hAnsi="Arial" w:cs="Arial"/>
          <w:b/>
          <w:sz w:val="20"/>
          <w:szCs w:val="20"/>
        </w:rPr>
        <w:t>TRANSPORTE</w:t>
      </w:r>
    </w:p>
    <w:p w:rsidR="00CE1177" w:rsidRPr="00AE743E" w:rsidRDefault="00CE1177" w:rsidP="00CE1177">
      <w:pPr>
        <w:ind w:right="18"/>
        <w:jc w:val="both"/>
        <w:rPr>
          <w:rFonts w:ascii="Arial" w:hAnsi="Arial" w:cs="Arial"/>
          <w:sz w:val="20"/>
          <w:szCs w:val="20"/>
        </w:rPr>
      </w:pPr>
    </w:p>
    <w:p w:rsidR="00CE1177" w:rsidRDefault="00CE1177" w:rsidP="00CE1177">
      <w:pPr>
        <w:rPr>
          <w:rFonts w:ascii="Arial" w:hAnsi="Arial" w:cs="Arial"/>
          <w:b/>
          <w:sz w:val="20"/>
          <w:szCs w:val="20"/>
        </w:rPr>
      </w:pPr>
      <w:r w:rsidRPr="00AE743E">
        <w:rPr>
          <w:rFonts w:ascii="Arial" w:hAnsi="Arial" w:cs="Arial"/>
          <w:sz w:val="20"/>
          <w:szCs w:val="20"/>
        </w:rPr>
        <w:br w:type="page"/>
      </w:r>
      <w:r w:rsidRPr="00BF3F20">
        <w:rPr>
          <w:rFonts w:ascii="Arial" w:hAnsi="Arial" w:cs="Arial"/>
          <w:b/>
          <w:sz w:val="20"/>
          <w:szCs w:val="20"/>
        </w:rPr>
        <w:lastRenderedPageBreak/>
        <w:t xml:space="preserve">RUTINAS DE MANTENIMIENTO </w:t>
      </w:r>
      <w:r w:rsidRPr="00BF3F20">
        <w:rPr>
          <w:rFonts w:ascii="Arial" w:hAnsi="Arial" w:cs="Arial"/>
          <w:b/>
          <w:sz w:val="20"/>
          <w:szCs w:val="20"/>
        </w:rPr>
        <w:tab/>
      </w:r>
      <w:r w:rsidRPr="00BF3F20">
        <w:rPr>
          <w:rFonts w:ascii="Arial" w:hAnsi="Arial" w:cs="Arial"/>
          <w:b/>
          <w:sz w:val="20"/>
          <w:szCs w:val="20"/>
        </w:rPr>
        <w:tab/>
      </w:r>
      <w:r w:rsidRPr="00BF3F20">
        <w:rPr>
          <w:rFonts w:ascii="Arial" w:hAnsi="Arial" w:cs="Arial"/>
          <w:b/>
          <w:sz w:val="20"/>
          <w:szCs w:val="20"/>
        </w:rPr>
        <w:tab/>
      </w:r>
      <w:r w:rsidRPr="00BF3F20">
        <w:rPr>
          <w:rFonts w:ascii="Arial" w:hAnsi="Arial" w:cs="Arial"/>
          <w:b/>
          <w:sz w:val="20"/>
          <w:szCs w:val="20"/>
        </w:rPr>
        <w:tab/>
      </w:r>
      <w:r w:rsidRPr="00BF3F20">
        <w:rPr>
          <w:rFonts w:ascii="Arial" w:hAnsi="Arial" w:cs="Arial"/>
          <w:b/>
          <w:sz w:val="20"/>
          <w:szCs w:val="20"/>
        </w:rPr>
        <w:tab/>
      </w:r>
      <w:r w:rsidRPr="00BF3F20">
        <w:rPr>
          <w:rFonts w:ascii="Arial" w:hAnsi="Arial" w:cs="Arial"/>
          <w:b/>
          <w:sz w:val="20"/>
          <w:szCs w:val="20"/>
        </w:rPr>
        <w:tab/>
        <w:t>FRECUENCIA</w:t>
      </w:r>
    </w:p>
    <w:p w:rsidR="00CE1177" w:rsidRPr="00BF3F20" w:rsidRDefault="00CE1177" w:rsidP="00CE1177">
      <w:pPr>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99"/>
        <w:gridCol w:w="4232"/>
        <w:gridCol w:w="740"/>
        <w:gridCol w:w="709"/>
        <w:gridCol w:w="752"/>
        <w:gridCol w:w="712"/>
      </w:tblGrid>
      <w:tr w:rsidR="00CE1177" w:rsidRPr="00AE743E" w:rsidTr="00CE1177">
        <w:trPr>
          <w:cantSplit/>
          <w:trHeight w:val="140"/>
        </w:trPr>
        <w:tc>
          <w:tcPr>
            <w:tcW w:w="1499" w:type="dxa"/>
            <w:vMerge w:val="restart"/>
            <w:tcBorders>
              <w:top w:val="single" w:sz="4" w:space="0" w:color="auto"/>
              <w:left w:val="single" w:sz="4" w:space="0" w:color="auto"/>
              <w:bottom w:val="single" w:sz="4" w:space="0" w:color="auto"/>
              <w:right w:val="single" w:sz="4" w:space="0" w:color="auto"/>
            </w:tcBorders>
          </w:tcPr>
          <w:p w:rsidR="00CE1177" w:rsidRPr="00AE743E" w:rsidRDefault="00CE1177" w:rsidP="00CE1177">
            <w:pPr>
              <w:jc w:val="center"/>
              <w:rPr>
                <w:rFonts w:ascii="Arial" w:hAnsi="Arial" w:cs="Arial"/>
                <w:b/>
                <w:sz w:val="20"/>
                <w:szCs w:val="20"/>
              </w:rPr>
            </w:pPr>
            <w:r w:rsidRPr="00AE743E">
              <w:rPr>
                <w:rFonts w:ascii="Arial" w:hAnsi="Arial" w:cs="Arial"/>
                <w:b/>
                <w:sz w:val="20"/>
                <w:szCs w:val="20"/>
              </w:rPr>
              <w:t>CÓDIGO</w:t>
            </w:r>
          </w:p>
        </w:tc>
        <w:tc>
          <w:tcPr>
            <w:tcW w:w="4232" w:type="dxa"/>
            <w:vMerge w:val="restart"/>
            <w:tcBorders>
              <w:top w:val="single" w:sz="4" w:space="0" w:color="auto"/>
              <w:left w:val="single" w:sz="4" w:space="0" w:color="auto"/>
              <w:bottom w:val="single" w:sz="4" w:space="0" w:color="auto"/>
              <w:right w:val="single" w:sz="4" w:space="0" w:color="auto"/>
            </w:tcBorders>
          </w:tcPr>
          <w:p w:rsidR="00CE1177" w:rsidRPr="00AE743E" w:rsidRDefault="00CE1177" w:rsidP="00CE1177">
            <w:pPr>
              <w:jc w:val="center"/>
              <w:rPr>
                <w:rFonts w:ascii="Arial" w:hAnsi="Arial" w:cs="Arial"/>
                <w:b/>
                <w:sz w:val="20"/>
                <w:szCs w:val="20"/>
              </w:rPr>
            </w:pPr>
            <w:r w:rsidRPr="00AE743E">
              <w:rPr>
                <w:rFonts w:ascii="Arial" w:hAnsi="Arial" w:cs="Arial"/>
                <w:b/>
                <w:sz w:val="20"/>
                <w:szCs w:val="20"/>
              </w:rPr>
              <w:t>PROCEDIMIENTOS</w:t>
            </w:r>
          </w:p>
        </w:tc>
        <w:tc>
          <w:tcPr>
            <w:tcW w:w="740" w:type="dxa"/>
            <w:vMerge w:val="restart"/>
            <w:tcBorders>
              <w:top w:val="single" w:sz="4" w:space="0" w:color="auto"/>
              <w:left w:val="single" w:sz="4" w:space="0" w:color="auto"/>
              <w:bottom w:val="single" w:sz="4" w:space="0" w:color="auto"/>
              <w:right w:val="single" w:sz="4" w:space="0" w:color="auto"/>
            </w:tcBorders>
          </w:tcPr>
          <w:p w:rsidR="00CE1177" w:rsidRPr="00AE743E" w:rsidRDefault="00CE1177" w:rsidP="00CE1177">
            <w:pPr>
              <w:jc w:val="center"/>
              <w:rPr>
                <w:rFonts w:ascii="Arial" w:hAnsi="Arial" w:cs="Arial"/>
                <w:b/>
                <w:sz w:val="20"/>
                <w:szCs w:val="20"/>
              </w:rPr>
            </w:pPr>
            <w:r w:rsidRPr="00AE743E">
              <w:rPr>
                <w:rFonts w:ascii="Arial" w:hAnsi="Arial" w:cs="Arial"/>
                <w:b/>
                <w:sz w:val="20"/>
                <w:szCs w:val="20"/>
              </w:rPr>
              <w:t>OE</w:t>
            </w:r>
          </w:p>
        </w:tc>
        <w:tc>
          <w:tcPr>
            <w:tcW w:w="2173" w:type="dxa"/>
            <w:gridSpan w:val="3"/>
            <w:tcBorders>
              <w:top w:val="single" w:sz="4" w:space="0" w:color="auto"/>
              <w:left w:val="single" w:sz="4" w:space="0" w:color="auto"/>
              <w:bottom w:val="single" w:sz="4" w:space="0" w:color="auto"/>
              <w:right w:val="single" w:sz="4" w:space="0" w:color="auto"/>
            </w:tcBorders>
          </w:tcPr>
          <w:p w:rsidR="00CE1177" w:rsidRPr="00AE743E" w:rsidRDefault="00CE1177" w:rsidP="00CE1177">
            <w:pPr>
              <w:jc w:val="center"/>
              <w:rPr>
                <w:rFonts w:ascii="Arial" w:hAnsi="Arial" w:cs="Arial"/>
                <w:b/>
                <w:sz w:val="20"/>
                <w:szCs w:val="20"/>
                <w:lang w:val="en-US"/>
              </w:rPr>
            </w:pPr>
            <w:r w:rsidRPr="00AE743E">
              <w:rPr>
                <w:rFonts w:ascii="Arial" w:hAnsi="Arial" w:cs="Arial"/>
                <w:b/>
                <w:sz w:val="20"/>
                <w:szCs w:val="20"/>
                <w:lang w:val="en-US"/>
              </w:rPr>
              <w:t>TEM</w:t>
            </w:r>
          </w:p>
        </w:tc>
      </w:tr>
      <w:tr w:rsidR="00CE1177" w:rsidRPr="00AE743E" w:rsidTr="00CE1177">
        <w:trPr>
          <w:cantSplit/>
          <w:trHeight w:val="276"/>
        </w:trPr>
        <w:tc>
          <w:tcPr>
            <w:tcW w:w="1499" w:type="dxa"/>
            <w:vMerge/>
            <w:tcBorders>
              <w:top w:val="single" w:sz="4" w:space="0" w:color="auto"/>
              <w:left w:val="single" w:sz="4" w:space="0" w:color="auto"/>
              <w:bottom w:val="single" w:sz="4" w:space="0" w:color="auto"/>
              <w:right w:val="single" w:sz="4" w:space="0" w:color="auto"/>
            </w:tcBorders>
          </w:tcPr>
          <w:p w:rsidR="00CE1177" w:rsidRPr="00AE743E" w:rsidRDefault="00CE1177" w:rsidP="00CE1177">
            <w:pPr>
              <w:jc w:val="center"/>
              <w:rPr>
                <w:rFonts w:ascii="Arial" w:hAnsi="Arial" w:cs="Arial"/>
                <w:sz w:val="20"/>
                <w:szCs w:val="20"/>
                <w:lang w:val="en-US"/>
              </w:rPr>
            </w:pPr>
          </w:p>
        </w:tc>
        <w:tc>
          <w:tcPr>
            <w:tcW w:w="4232" w:type="dxa"/>
            <w:vMerge/>
            <w:tcBorders>
              <w:top w:val="single" w:sz="4" w:space="0" w:color="auto"/>
              <w:left w:val="single" w:sz="4" w:space="0" w:color="auto"/>
              <w:bottom w:val="single" w:sz="4" w:space="0" w:color="auto"/>
              <w:right w:val="single" w:sz="4" w:space="0" w:color="auto"/>
            </w:tcBorders>
          </w:tcPr>
          <w:p w:rsidR="00CE1177" w:rsidRPr="00AE743E" w:rsidRDefault="00CE1177" w:rsidP="00CE1177">
            <w:pPr>
              <w:jc w:val="center"/>
              <w:rPr>
                <w:rFonts w:ascii="Arial" w:hAnsi="Arial" w:cs="Arial"/>
                <w:sz w:val="20"/>
                <w:szCs w:val="20"/>
                <w:lang w:val="en-US"/>
              </w:rPr>
            </w:pPr>
          </w:p>
        </w:tc>
        <w:tc>
          <w:tcPr>
            <w:tcW w:w="740" w:type="dxa"/>
            <w:vMerge/>
            <w:tcBorders>
              <w:top w:val="single" w:sz="4" w:space="0" w:color="auto"/>
              <w:left w:val="single" w:sz="4" w:space="0" w:color="auto"/>
              <w:bottom w:val="single" w:sz="4" w:space="0" w:color="auto"/>
              <w:right w:val="single" w:sz="4" w:space="0" w:color="auto"/>
            </w:tcBorders>
          </w:tcPr>
          <w:p w:rsidR="00CE1177" w:rsidRPr="00AE743E" w:rsidRDefault="00CE1177" w:rsidP="00CE1177">
            <w:pPr>
              <w:jc w:val="center"/>
              <w:rPr>
                <w:rFonts w:ascii="Arial" w:hAnsi="Arial" w:cs="Arial"/>
                <w:sz w:val="20"/>
                <w:szCs w:val="20"/>
                <w:lang w:val="en-US"/>
              </w:rPr>
            </w:pPr>
          </w:p>
        </w:tc>
        <w:tc>
          <w:tcPr>
            <w:tcW w:w="709" w:type="dxa"/>
            <w:tcBorders>
              <w:top w:val="single" w:sz="4" w:space="0" w:color="auto"/>
              <w:left w:val="single" w:sz="4" w:space="0" w:color="auto"/>
              <w:bottom w:val="single" w:sz="4" w:space="0" w:color="auto"/>
              <w:right w:val="single" w:sz="4" w:space="0" w:color="auto"/>
            </w:tcBorders>
          </w:tcPr>
          <w:p w:rsidR="00CE1177" w:rsidRPr="00AE743E" w:rsidRDefault="00CE1177" w:rsidP="00CE1177">
            <w:pPr>
              <w:jc w:val="center"/>
              <w:rPr>
                <w:rFonts w:ascii="Arial" w:hAnsi="Arial" w:cs="Arial"/>
                <w:sz w:val="20"/>
                <w:szCs w:val="20"/>
                <w:lang w:val="en-US"/>
              </w:rPr>
            </w:pPr>
            <w:r w:rsidRPr="00AE743E">
              <w:rPr>
                <w:rFonts w:ascii="Arial" w:hAnsi="Arial" w:cs="Arial"/>
                <w:sz w:val="20"/>
                <w:szCs w:val="20"/>
                <w:lang w:val="en-US"/>
              </w:rPr>
              <w:t>A</w:t>
            </w:r>
          </w:p>
        </w:tc>
        <w:tc>
          <w:tcPr>
            <w:tcW w:w="752" w:type="dxa"/>
            <w:tcBorders>
              <w:top w:val="single" w:sz="4" w:space="0" w:color="auto"/>
              <w:left w:val="single" w:sz="4" w:space="0" w:color="auto"/>
              <w:bottom w:val="single" w:sz="4" w:space="0" w:color="auto"/>
              <w:right w:val="single" w:sz="4" w:space="0" w:color="auto"/>
            </w:tcBorders>
          </w:tcPr>
          <w:p w:rsidR="00CE1177" w:rsidRPr="00AE743E" w:rsidRDefault="00CE1177" w:rsidP="00CE1177">
            <w:pPr>
              <w:jc w:val="center"/>
              <w:rPr>
                <w:rFonts w:ascii="Arial" w:hAnsi="Arial" w:cs="Arial"/>
                <w:sz w:val="20"/>
                <w:szCs w:val="20"/>
                <w:lang w:val="en-US"/>
              </w:rPr>
            </w:pPr>
            <w:r w:rsidRPr="00AE743E">
              <w:rPr>
                <w:rFonts w:ascii="Arial" w:hAnsi="Arial" w:cs="Arial"/>
                <w:sz w:val="20"/>
                <w:szCs w:val="20"/>
                <w:lang w:val="en-US"/>
              </w:rPr>
              <w:t>B</w:t>
            </w:r>
          </w:p>
        </w:tc>
        <w:tc>
          <w:tcPr>
            <w:tcW w:w="712" w:type="dxa"/>
            <w:tcBorders>
              <w:top w:val="single" w:sz="4" w:space="0" w:color="auto"/>
              <w:left w:val="single" w:sz="4" w:space="0" w:color="auto"/>
              <w:bottom w:val="single" w:sz="4" w:space="0" w:color="auto"/>
              <w:right w:val="single" w:sz="4" w:space="0" w:color="auto"/>
            </w:tcBorders>
          </w:tcPr>
          <w:p w:rsidR="00CE1177" w:rsidRPr="00AE743E" w:rsidRDefault="00CE1177" w:rsidP="00CE1177">
            <w:pPr>
              <w:jc w:val="center"/>
              <w:rPr>
                <w:rFonts w:ascii="Arial" w:hAnsi="Arial" w:cs="Arial"/>
                <w:sz w:val="20"/>
                <w:szCs w:val="20"/>
              </w:rPr>
            </w:pPr>
            <w:r w:rsidRPr="00AE743E">
              <w:rPr>
                <w:rFonts w:ascii="Arial" w:hAnsi="Arial" w:cs="Arial"/>
                <w:sz w:val="20"/>
                <w:szCs w:val="20"/>
              </w:rPr>
              <w:t>C</w:t>
            </w:r>
          </w:p>
        </w:tc>
      </w:tr>
      <w:tr w:rsidR="0045042C" w:rsidRPr="00AE743E" w:rsidTr="00CE1177">
        <w:trPr>
          <w:cantSplit/>
          <w:trHeight w:val="265"/>
        </w:trPr>
        <w:tc>
          <w:tcPr>
            <w:tcW w:w="1499"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CE1177">
            <w:pPr>
              <w:rPr>
                <w:rFonts w:ascii="Arial" w:hAnsi="Arial" w:cs="Arial"/>
                <w:sz w:val="20"/>
                <w:szCs w:val="20"/>
              </w:rPr>
            </w:pPr>
            <w:r>
              <w:rPr>
                <w:rFonts w:ascii="Arial" w:hAnsi="Arial" w:cs="Arial"/>
                <w:sz w:val="20"/>
                <w:szCs w:val="20"/>
              </w:rPr>
              <w:t>00192</w:t>
            </w:r>
            <w:r w:rsidRPr="00AE743E">
              <w:rPr>
                <w:rFonts w:ascii="Arial" w:hAnsi="Arial" w:cs="Arial"/>
                <w:sz w:val="20"/>
                <w:szCs w:val="20"/>
              </w:rPr>
              <w:t xml:space="preserve"> 002 01</w:t>
            </w:r>
          </w:p>
        </w:tc>
        <w:tc>
          <w:tcPr>
            <w:tcW w:w="4232"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5138EF">
            <w:pPr>
              <w:rPr>
                <w:rFonts w:ascii="Arial" w:hAnsi="Arial" w:cs="Arial"/>
                <w:sz w:val="20"/>
                <w:szCs w:val="20"/>
              </w:rPr>
            </w:pPr>
            <w:r>
              <w:rPr>
                <w:rFonts w:ascii="Arial" w:hAnsi="Arial" w:cs="Arial"/>
                <w:sz w:val="20"/>
                <w:szCs w:val="20"/>
              </w:rPr>
              <w:t>Limpieza exterior e interior</w:t>
            </w:r>
          </w:p>
        </w:tc>
        <w:tc>
          <w:tcPr>
            <w:tcW w:w="740"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CE1177">
            <w:pPr>
              <w:rPr>
                <w:rFonts w:ascii="Arial" w:hAnsi="Arial" w:cs="Arial"/>
                <w:sz w:val="20"/>
                <w:szCs w:val="20"/>
                <w:lang w:val="en-US"/>
              </w:rPr>
            </w:pPr>
            <w:r w:rsidRPr="00AE743E">
              <w:rPr>
                <w:rFonts w:ascii="Arial" w:hAnsi="Arial" w:cs="Arial"/>
                <w:sz w:val="20"/>
                <w:szCs w:val="20"/>
                <w:lang w:val="en-US"/>
              </w:rPr>
              <w:t>D</w:t>
            </w:r>
          </w:p>
        </w:tc>
        <w:tc>
          <w:tcPr>
            <w:tcW w:w="709"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CE1177">
            <w:pPr>
              <w:jc w:val="center"/>
              <w:rPr>
                <w:rFonts w:ascii="Arial" w:hAnsi="Arial" w:cs="Arial"/>
                <w:sz w:val="20"/>
                <w:szCs w:val="20"/>
                <w:lang w:val="en-US"/>
              </w:rPr>
            </w:pPr>
          </w:p>
        </w:tc>
        <w:tc>
          <w:tcPr>
            <w:tcW w:w="752"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CE1177">
            <w:pPr>
              <w:jc w:val="center"/>
              <w:rPr>
                <w:rFonts w:ascii="Arial" w:hAnsi="Arial" w:cs="Arial"/>
                <w:sz w:val="20"/>
                <w:szCs w:val="20"/>
                <w:lang w:val="en-US"/>
              </w:rPr>
            </w:pPr>
            <w:r w:rsidRPr="00AE743E">
              <w:rPr>
                <w:rFonts w:ascii="Arial" w:hAnsi="Arial" w:cs="Arial"/>
                <w:sz w:val="20"/>
                <w:szCs w:val="20"/>
                <w:lang w:val="en-US"/>
              </w:rPr>
              <w:t>SM</w:t>
            </w:r>
          </w:p>
        </w:tc>
        <w:tc>
          <w:tcPr>
            <w:tcW w:w="712"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CE1177">
            <w:pPr>
              <w:jc w:val="center"/>
              <w:rPr>
                <w:rFonts w:ascii="Arial" w:hAnsi="Arial" w:cs="Arial"/>
                <w:sz w:val="20"/>
                <w:szCs w:val="20"/>
                <w:lang w:val="en-US"/>
              </w:rPr>
            </w:pPr>
            <w:r>
              <w:rPr>
                <w:rFonts w:ascii="Arial" w:hAnsi="Arial" w:cs="Arial"/>
                <w:sz w:val="20"/>
                <w:szCs w:val="20"/>
                <w:lang w:val="en-US"/>
              </w:rPr>
              <w:t>T</w:t>
            </w:r>
          </w:p>
        </w:tc>
      </w:tr>
      <w:tr w:rsidR="0045042C" w:rsidRPr="00AE743E" w:rsidTr="00CE1177">
        <w:trPr>
          <w:cantSplit/>
          <w:trHeight w:val="285"/>
        </w:trPr>
        <w:tc>
          <w:tcPr>
            <w:tcW w:w="1499"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CE1177">
            <w:pPr>
              <w:rPr>
                <w:rFonts w:ascii="Arial" w:hAnsi="Arial" w:cs="Arial"/>
                <w:sz w:val="20"/>
                <w:szCs w:val="20"/>
              </w:rPr>
            </w:pPr>
            <w:r>
              <w:rPr>
                <w:rFonts w:ascii="Arial" w:hAnsi="Arial" w:cs="Arial"/>
                <w:sz w:val="20"/>
                <w:szCs w:val="20"/>
              </w:rPr>
              <w:t>00192</w:t>
            </w:r>
            <w:r w:rsidRPr="00AE743E">
              <w:rPr>
                <w:rFonts w:ascii="Arial" w:hAnsi="Arial" w:cs="Arial"/>
                <w:sz w:val="20"/>
                <w:szCs w:val="20"/>
              </w:rPr>
              <w:t xml:space="preserve"> 002 02</w:t>
            </w:r>
          </w:p>
        </w:tc>
        <w:tc>
          <w:tcPr>
            <w:tcW w:w="4232"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5138EF">
            <w:pPr>
              <w:rPr>
                <w:rFonts w:ascii="Arial" w:hAnsi="Arial" w:cs="Arial"/>
                <w:sz w:val="20"/>
                <w:szCs w:val="20"/>
              </w:rPr>
            </w:pPr>
            <w:r w:rsidRPr="00AE743E">
              <w:rPr>
                <w:rFonts w:ascii="Arial" w:hAnsi="Arial" w:cs="Arial"/>
                <w:sz w:val="20"/>
                <w:szCs w:val="20"/>
              </w:rPr>
              <w:t>Inspeccionar visualmente y efectuar pruebas de mantenimiento</w:t>
            </w:r>
          </w:p>
        </w:tc>
        <w:tc>
          <w:tcPr>
            <w:tcW w:w="740"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CE1177">
            <w:pPr>
              <w:rPr>
                <w:rFonts w:ascii="Arial" w:hAnsi="Arial"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CE1177">
            <w:pPr>
              <w:jc w:val="center"/>
              <w:rPr>
                <w:rFonts w:ascii="Arial" w:hAnsi="Arial" w:cs="Arial"/>
                <w:sz w:val="20"/>
                <w:szCs w:val="20"/>
                <w:lang w:val="en-US"/>
              </w:rPr>
            </w:pPr>
            <w:r w:rsidRPr="00AE743E">
              <w:rPr>
                <w:rFonts w:ascii="Arial" w:hAnsi="Arial" w:cs="Arial"/>
                <w:sz w:val="20"/>
                <w:szCs w:val="20"/>
                <w:lang w:val="en-US"/>
              </w:rPr>
              <w:t>T</w:t>
            </w:r>
          </w:p>
        </w:tc>
        <w:tc>
          <w:tcPr>
            <w:tcW w:w="752"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CE1177">
            <w:pPr>
              <w:jc w:val="center"/>
              <w:rPr>
                <w:rFonts w:ascii="Arial" w:hAnsi="Arial" w:cs="Arial"/>
                <w:sz w:val="20"/>
                <w:szCs w:val="20"/>
                <w:lang w:val="en-US"/>
              </w:rPr>
            </w:pPr>
          </w:p>
        </w:tc>
        <w:tc>
          <w:tcPr>
            <w:tcW w:w="712"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CE1177">
            <w:pPr>
              <w:jc w:val="center"/>
              <w:rPr>
                <w:rFonts w:ascii="Arial" w:hAnsi="Arial" w:cs="Arial"/>
                <w:sz w:val="20"/>
                <w:szCs w:val="20"/>
                <w:lang w:val="en-US"/>
              </w:rPr>
            </w:pPr>
            <w:r>
              <w:rPr>
                <w:rFonts w:ascii="Arial" w:hAnsi="Arial" w:cs="Arial"/>
                <w:sz w:val="20"/>
                <w:szCs w:val="20"/>
                <w:lang w:val="en-US"/>
              </w:rPr>
              <w:t>T</w:t>
            </w:r>
          </w:p>
        </w:tc>
      </w:tr>
      <w:tr w:rsidR="0045042C" w:rsidRPr="00AE743E" w:rsidTr="00CE1177">
        <w:trPr>
          <w:cantSplit/>
          <w:trHeight w:val="265"/>
        </w:trPr>
        <w:tc>
          <w:tcPr>
            <w:tcW w:w="1499"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CE1177">
            <w:pPr>
              <w:rPr>
                <w:rFonts w:ascii="Arial" w:hAnsi="Arial" w:cs="Arial"/>
                <w:sz w:val="20"/>
                <w:szCs w:val="20"/>
              </w:rPr>
            </w:pPr>
            <w:r>
              <w:rPr>
                <w:rFonts w:ascii="Arial" w:hAnsi="Arial" w:cs="Arial"/>
                <w:sz w:val="20"/>
                <w:szCs w:val="20"/>
              </w:rPr>
              <w:t>00192</w:t>
            </w:r>
            <w:r w:rsidRPr="00AE743E">
              <w:rPr>
                <w:rFonts w:ascii="Arial" w:hAnsi="Arial" w:cs="Arial"/>
                <w:sz w:val="20"/>
                <w:szCs w:val="20"/>
              </w:rPr>
              <w:t xml:space="preserve"> 00203</w:t>
            </w:r>
          </w:p>
        </w:tc>
        <w:tc>
          <w:tcPr>
            <w:tcW w:w="4232"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5138EF">
            <w:pPr>
              <w:rPr>
                <w:rFonts w:ascii="Arial" w:hAnsi="Arial" w:cs="Arial"/>
                <w:sz w:val="20"/>
                <w:szCs w:val="20"/>
              </w:rPr>
            </w:pPr>
            <w:r w:rsidRPr="00AE743E">
              <w:rPr>
                <w:rFonts w:ascii="Arial" w:hAnsi="Arial" w:cs="Arial"/>
                <w:sz w:val="20"/>
                <w:szCs w:val="20"/>
              </w:rPr>
              <w:t>Examine el cabezal del tubo y verifique que no tenga filtraciones de aceite</w:t>
            </w:r>
          </w:p>
        </w:tc>
        <w:tc>
          <w:tcPr>
            <w:tcW w:w="740"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CE1177">
            <w:pPr>
              <w:rPr>
                <w:rFonts w:ascii="Arial" w:hAnsi="Arial"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CE1177">
            <w:pPr>
              <w:jc w:val="center"/>
              <w:rPr>
                <w:rFonts w:ascii="Arial" w:hAnsi="Arial" w:cs="Arial"/>
                <w:sz w:val="20"/>
                <w:szCs w:val="20"/>
                <w:lang w:val="en-US"/>
              </w:rPr>
            </w:pPr>
            <w:r w:rsidRPr="00AE743E">
              <w:rPr>
                <w:rFonts w:ascii="Arial" w:hAnsi="Arial" w:cs="Arial"/>
                <w:sz w:val="20"/>
                <w:szCs w:val="20"/>
                <w:lang w:val="en-US"/>
              </w:rPr>
              <w:t>T</w:t>
            </w:r>
          </w:p>
        </w:tc>
        <w:tc>
          <w:tcPr>
            <w:tcW w:w="752"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CE1177">
            <w:pPr>
              <w:jc w:val="center"/>
              <w:rPr>
                <w:rFonts w:ascii="Arial" w:hAnsi="Arial" w:cs="Arial"/>
                <w:sz w:val="20"/>
                <w:szCs w:val="20"/>
                <w:lang w:val="en-US"/>
              </w:rPr>
            </w:pPr>
            <w:r>
              <w:rPr>
                <w:rFonts w:ascii="Arial" w:hAnsi="Arial" w:cs="Arial"/>
                <w:sz w:val="20"/>
                <w:szCs w:val="20"/>
                <w:lang w:val="en-US"/>
              </w:rPr>
              <w:t>AO</w:t>
            </w:r>
          </w:p>
        </w:tc>
        <w:tc>
          <w:tcPr>
            <w:tcW w:w="712"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CE1177">
            <w:pPr>
              <w:jc w:val="center"/>
              <w:rPr>
                <w:rFonts w:ascii="Arial" w:hAnsi="Arial" w:cs="Arial"/>
                <w:sz w:val="20"/>
                <w:szCs w:val="20"/>
                <w:lang w:val="en-US"/>
              </w:rPr>
            </w:pPr>
            <w:r>
              <w:rPr>
                <w:rFonts w:ascii="Arial" w:hAnsi="Arial" w:cs="Arial"/>
                <w:sz w:val="20"/>
                <w:szCs w:val="20"/>
                <w:lang w:val="en-US"/>
              </w:rPr>
              <w:t>T</w:t>
            </w:r>
          </w:p>
        </w:tc>
      </w:tr>
      <w:tr w:rsidR="0045042C" w:rsidRPr="00AE743E" w:rsidTr="00CE1177">
        <w:trPr>
          <w:cantSplit/>
          <w:trHeight w:val="265"/>
        </w:trPr>
        <w:tc>
          <w:tcPr>
            <w:tcW w:w="1499"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CE1177">
            <w:pPr>
              <w:rPr>
                <w:rFonts w:ascii="Arial" w:hAnsi="Arial" w:cs="Arial"/>
                <w:sz w:val="20"/>
                <w:szCs w:val="20"/>
              </w:rPr>
            </w:pPr>
            <w:r>
              <w:rPr>
                <w:rFonts w:ascii="Arial" w:hAnsi="Arial" w:cs="Arial"/>
                <w:sz w:val="20"/>
                <w:szCs w:val="20"/>
              </w:rPr>
              <w:t>00192</w:t>
            </w:r>
            <w:r w:rsidRPr="00AE743E">
              <w:rPr>
                <w:rFonts w:ascii="Arial" w:hAnsi="Arial" w:cs="Arial"/>
                <w:sz w:val="20"/>
                <w:szCs w:val="20"/>
              </w:rPr>
              <w:t xml:space="preserve"> 00204</w:t>
            </w:r>
          </w:p>
        </w:tc>
        <w:tc>
          <w:tcPr>
            <w:tcW w:w="4232"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5138EF">
            <w:pPr>
              <w:rPr>
                <w:rFonts w:ascii="Arial" w:hAnsi="Arial" w:cs="Arial"/>
                <w:sz w:val="20"/>
                <w:szCs w:val="20"/>
              </w:rPr>
            </w:pPr>
            <w:r w:rsidRPr="00AE743E">
              <w:rPr>
                <w:rFonts w:ascii="Arial" w:hAnsi="Arial" w:cs="Arial"/>
                <w:sz w:val="20"/>
                <w:szCs w:val="20"/>
              </w:rPr>
              <w:t>Lubricar según las instrucciones del fabricante</w:t>
            </w:r>
          </w:p>
        </w:tc>
        <w:tc>
          <w:tcPr>
            <w:tcW w:w="740"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CE1177">
            <w:pPr>
              <w:rPr>
                <w:rFonts w:ascii="Arial" w:hAnsi="Arial"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CE1177">
            <w:pPr>
              <w:jc w:val="center"/>
              <w:rPr>
                <w:rFonts w:ascii="Arial" w:hAnsi="Arial" w:cs="Arial"/>
                <w:sz w:val="20"/>
                <w:szCs w:val="20"/>
              </w:rPr>
            </w:pPr>
            <w:r w:rsidRPr="00AE743E">
              <w:rPr>
                <w:rFonts w:ascii="Arial" w:hAnsi="Arial" w:cs="Arial"/>
                <w:sz w:val="20"/>
                <w:szCs w:val="20"/>
              </w:rPr>
              <w:t>T</w:t>
            </w:r>
          </w:p>
        </w:tc>
        <w:tc>
          <w:tcPr>
            <w:tcW w:w="752"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CE1177">
            <w:pPr>
              <w:jc w:val="center"/>
              <w:rPr>
                <w:rFonts w:ascii="Arial" w:hAnsi="Arial" w:cs="Arial"/>
                <w:sz w:val="20"/>
                <w:szCs w:val="20"/>
              </w:rPr>
            </w:pPr>
            <w:r>
              <w:rPr>
                <w:rFonts w:ascii="Arial" w:hAnsi="Arial" w:cs="Arial"/>
                <w:sz w:val="20"/>
                <w:szCs w:val="20"/>
              </w:rPr>
              <w:t>AO</w:t>
            </w:r>
          </w:p>
        </w:tc>
        <w:tc>
          <w:tcPr>
            <w:tcW w:w="712"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CE1177">
            <w:pPr>
              <w:jc w:val="center"/>
              <w:rPr>
                <w:rFonts w:ascii="Arial" w:hAnsi="Arial" w:cs="Arial"/>
                <w:sz w:val="20"/>
                <w:szCs w:val="20"/>
              </w:rPr>
            </w:pPr>
          </w:p>
        </w:tc>
      </w:tr>
      <w:tr w:rsidR="0045042C" w:rsidRPr="00AE743E" w:rsidTr="00CE1177">
        <w:trPr>
          <w:cantSplit/>
          <w:trHeight w:val="285"/>
        </w:trPr>
        <w:tc>
          <w:tcPr>
            <w:tcW w:w="1499"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CE1177">
            <w:pPr>
              <w:rPr>
                <w:rFonts w:ascii="Arial" w:hAnsi="Arial" w:cs="Arial"/>
                <w:sz w:val="20"/>
                <w:szCs w:val="20"/>
              </w:rPr>
            </w:pPr>
            <w:r>
              <w:rPr>
                <w:rFonts w:ascii="Arial" w:hAnsi="Arial" w:cs="Arial"/>
                <w:sz w:val="20"/>
                <w:szCs w:val="20"/>
              </w:rPr>
              <w:t>00192</w:t>
            </w:r>
            <w:r w:rsidRPr="00AE743E">
              <w:rPr>
                <w:rFonts w:ascii="Arial" w:hAnsi="Arial" w:cs="Arial"/>
                <w:sz w:val="20"/>
                <w:szCs w:val="20"/>
              </w:rPr>
              <w:t xml:space="preserve"> 00205</w:t>
            </w:r>
          </w:p>
        </w:tc>
        <w:tc>
          <w:tcPr>
            <w:tcW w:w="4232"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5138EF">
            <w:pPr>
              <w:rPr>
                <w:rFonts w:ascii="Arial" w:hAnsi="Arial" w:cs="Arial"/>
                <w:sz w:val="20"/>
                <w:szCs w:val="20"/>
              </w:rPr>
            </w:pPr>
            <w:r w:rsidRPr="00AE743E">
              <w:rPr>
                <w:rFonts w:ascii="Arial" w:hAnsi="Arial" w:cs="Arial"/>
                <w:sz w:val="20"/>
                <w:szCs w:val="20"/>
              </w:rPr>
              <w:t xml:space="preserve">Examine las condiciones de los cable d alto voltaje, conectores y receptáculos </w:t>
            </w:r>
          </w:p>
        </w:tc>
        <w:tc>
          <w:tcPr>
            <w:tcW w:w="740"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CE1177">
            <w:pPr>
              <w:rPr>
                <w:rFonts w:ascii="Arial" w:hAnsi="Arial"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CE1177">
            <w:pPr>
              <w:jc w:val="center"/>
              <w:rPr>
                <w:rFonts w:ascii="Arial" w:hAnsi="Arial" w:cs="Arial"/>
                <w:sz w:val="20"/>
                <w:szCs w:val="20"/>
                <w:lang w:val="en-US"/>
              </w:rPr>
            </w:pPr>
            <w:r w:rsidRPr="00AE743E">
              <w:rPr>
                <w:rFonts w:ascii="Arial" w:hAnsi="Arial" w:cs="Arial"/>
                <w:sz w:val="20"/>
                <w:szCs w:val="20"/>
                <w:lang w:val="en-US"/>
              </w:rPr>
              <w:t>T</w:t>
            </w:r>
          </w:p>
        </w:tc>
        <w:tc>
          <w:tcPr>
            <w:tcW w:w="752"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CE1177">
            <w:pPr>
              <w:jc w:val="center"/>
              <w:rPr>
                <w:rFonts w:ascii="Arial" w:hAnsi="Arial" w:cs="Arial"/>
                <w:sz w:val="20"/>
                <w:szCs w:val="20"/>
                <w:lang w:val="en-US"/>
              </w:rPr>
            </w:pPr>
          </w:p>
        </w:tc>
        <w:tc>
          <w:tcPr>
            <w:tcW w:w="712"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CE1177">
            <w:pPr>
              <w:jc w:val="center"/>
              <w:rPr>
                <w:rFonts w:ascii="Arial" w:hAnsi="Arial" w:cs="Arial"/>
                <w:sz w:val="20"/>
                <w:szCs w:val="20"/>
                <w:lang w:val="en-US"/>
              </w:rPr>
            </w:pPr>
            <w:r>
              <w:rPr>
                <w:rFonts w:ascii="Arial" w:hAnsi="Arial" w:cs="Arial"/>
                <w:sz w:val="20"/>
                <w:szCs w:val="20"/>
                <w:lang w:val="en-US"/>
              </w:rPr>
              <w:t>T</w:t>
            </w:r>
          </w:p>
        </w:tc>
      </w:tr>
      <w:tr w:rsidR="0045042C" w:rsidRPr="00AE743E" w:rsidTr="00CE1177">
        <w:trPr>
          <w:cantSplit/>
          <w:trHeight w:val="285"/>
        </w:trPr>
        <w:tc>
          <w:tcPr>
            <w:tcW w:w="1499"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CE1177">
            <w:pPr>
              <w:rPr>
                <w:rFonts w:ascii="Arial" w:hAnsi="Arial" w:cs="Arial"/>
                <w:sz w:val="20"/>
                <w:szCs w:val="20"/>
                <w:lang w:val="en-US"/>
              </w:rPr>
            </w:pPr>
          </w:p>
        </w:tc>
        <w:tc>
          <w:tcPr>
            <w:tcW w:w="4232"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5138EF">
            <w:pPr>
              <w:rPr>
                <w:rFonts w:ascii="Arial" w:hAnsi="Arial" w:cs="Arial"/>
                <w:sz w:val="20"/>
                <w:szCs w:val="20"/>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CE1177">
            <w:pPr>
              <w:rPr>
                <w:rFonts w:ascii="Arial" w:hAnsi="Arial" w:cs="Arial"/>
                <w:sz w:val="20"/>
                <w:szCs w:val="20"/>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CE1177">
            <w:pPr>
              <w:jc w:val="center"/>
              <w:rPr>
                <w:rFonts w:ascii="Arial" w:hAnsi="Arial" w:cs="Arial"/>
                <w:sz w:val="20"/>
                <w:szCs w:val="20"/>
                <w:lang w:val="en-US"/>
              </w:rPr>
            </w:pPr>
          </w:p>
        </w:tc>
        <w:tc>
          <w:tcPr>
            <w:tcW w:w="752"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CE1177">
            <w:pPr>
              <w:jc w:val="center"/>
              <w:rPr>
                <w:rFonts w:ascii="Arial" w:hAnsi="Arial" w:cs="Arial"/>
                <w:sz w:val="20"/>
                <w:szCs w:val="20"/>
                <w:lang w:val="en-US"/>
              </w:rPr>
            </w:pPr>
          </w:p>
        </w:tc>
        <w:tc>
          <w:tcPr>
            <w:tcW w:w="712"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CE1177">
            <w:pPr>
              <w:jc w:val="center"/>
              <w:rPr>
                <w:rFonts w:ascii="Arial" w:hAnsi="Arial" w:cs="Arial"/>
                <w:sz w:val="20"/>
                <w:szCs w:val="20"/>
                <w:lang w:val="en-US"/>
              </w:rPr>
            </w:pPr>
          </w:p>
        </w:tc>
      </w:tr>
      <w:tr w:rsidR="0045042C" w:rsidRPr="00AE743E" w:rsidTr="00CE1177">
        <w:trPr>
          <w:cantSplit/>
          <w:trHeight w:val="265"/>
        </w:trPr>
        <w:tc>
          <w:tcPr>
            <w:tcW w:w="1499"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CE1177">
            <w:pPr>
              <w:rPr>
                <w:rFonts w:ascii="Arial" w:hAnsi="Arial" w:cs="Arial"/>
                <w:sz w:val="20"/>
                <w:szCs w:val="20"/>
                <w:lang w:val="en-US"/>
              </w:rPr>
            </w:pPr>
          </w:p>
        </w:tc>
        <w:tc>
          <w:tcPr>
            <w:tcW w:w="4232"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5138EF">
            <w:pPr>
              <w:rPr>
                <w:rFonts w:ascii="Arial" w:hAnsi="Arial" w:cs="Arial"/>
                <w:sz w:val="20"/>
                <w:szCs w:val="20"/>
              </w:rPr>
            </w:pPr>
            <w:r w:rsidRPr="00AE743E">
              <w:rPr>
                <w:rFonts w:ascii="Arial" w:hAnsi="Arial" w:cs="Arial"/>
                <w:sz w:val="20"/>
                <w:szCs w:val="20"/>
              </w:rPr>
              <w:t xml:space="preserve">*Efectuar pruebas de funcionamiento </w:t>
            </w:r>
          </w:p>
        </w:tc>
        <w:tc>
          <w:tcPr>
            <w:tcW w:w="740"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CE1177">
            <w:pPr>
              <w:rPr>
                <w:rFonts w:ascii="Arial" w:hAnsi="Arial"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CE1177">
            <w:pPr>
              <w:jc w:val="center"/>
              <w:rPr>
                <w:rFonts w:ascii="Arial" w:hAnsi="Arial" w:cs="Arial"/>
                <w:sz w:val="20"/>
                <w:szCs w:val="20"/>
              </w:rPr>
            </w:pPr>
          </w:p>
        </w:tc>
        <w:tc>
          <w:tcPr>
            <w:tcW w:w="752"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CE1177">
            <w:pPr>
              <w:jc w:val="center"/>
              <w:rPr>
                <w:rFonts w:ascii="Arial" w:hAnsi="Arial" w:cs="Arial"/>
                <w:sz w:val="20"/>
                <w:szCs w:val="20"/>
              </w:rPr>
            </w:pPr>
          </w:p>
        </w:tc>
        <w:tc>
          <w:tcPr>
            <w:tcW w:w="712"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CE1177">
            <w:pPr>
              <w:jc w:val="center"/>
              <w:rPr>
                <w:rFonts w:ascii="Arial" w:hAnsi="Arial" w:cs="Arial"/>
                <w:sz w:val="20"/>
                <w:szCs w:val="20"/>
              </w:rPr>
            </w:pPr>
          </w:p>
        </w:tc>
      </w:tr>
      <w:tr w:rsidR="0045042C" w:rsidRPr="00AE743E" w:rsidTr="00CE1177">
        <w:trPr>
          <w:cantSplit/>
          <w:trHeight w:val="285"/>
        </w:trPr>
        <w:tc>
          <w:tcPr>
            <w:tcW w:w="1499"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CE1177">
            <w:pPr>
              <w:rPr>
                <w:rFonts w:ascii="Arial" w:hAnsi="Arial" w:cs="Arial"/>
                <w:sz w:val="20"/>
                <w:szCs w:val="20"/>
              </w:rPr>
            </w:pPr>
          </w:p>
        </w:tc>
        <w:tc>
          <w:tcPr>
            <w:tcW w:w="4232"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5138EF">
            <w:pPr>
              <w:rPr>
                <w:rFonts w:ascii="Arial" w:hAnsi="Arial" w:cs="Arial"/>
                <w:sz w:val="20"/>
                <w:szCs w:val="20"/>
              </w:rPr>
            </w:pPr>
          </w:p>
        </w:tc>
        <w:tc>
          <w:tcPr>
            <w:tcW w:w="740"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CE1177">
            <w:pPr>
              <w:rPr>
                <w:rFonts w:ascii="Arial" w:hAnsi="Arial"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CE1177">
            <w:pPr>
              <w:jc w:val="center"/>
              <w:rPr>
                <w:rFonts w:ascii="Arial" w:hAnsi="Arial" w:cs="Arial"/>
                <w:sz w:val="20"/>
                <w:szCs w:val="20"/>
              </w:rPr>
            </w:pPr>
          </w:p>
        </w:tc>
        <w:tc>
          <w:tcPr>
            <w:tcW w:w="752"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CE1177">
            <w:pPr>
              <w:jc w:val="center"/>
              <w:rPr>
                <w:rFonts w:ascii="Arial" w:hAnsi="Arial" w:cs="Arial"/>
                <w:sz w:val="20"/>
                <w:szCs w:val="20"/>
              </w:rPr>
            </w:pPr>
          </w:p>
        </w:tc>
        <w:tc>
          <w:tcPr>
            <w:tcW w:w="712"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CE1177">
            <w:pPr>
              <w:jc w:val="center"/>
              <w:rPr>
                <w:rFonts w:ascii="Arial" w:hAnsi="Arial" w:cs="Arial"/>
                <w:sz w:val="20"/>
                <w:szCs w:val="20"/>
              </w:rPr>
            </w:pPr>
          </w:p>
        </w:tc>
      </w:tr>
      <w:tr w:rsidR="0045042C" w:rsidRPr="00AE743E" w:rsidTr="00CE1177">
        <w:trPr>
          <w:cantSplit/>
          <w:trHeight w:val="265"/>
        </w:trPr>
        <w:tc>
          <w:tcPr>
            <w:tcW w:w="1499"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CE1177">
            <w:pPr>
              <w:rPr>
                <w:rFonts w:ascii="Arial" w:hAnsi="Arial" w:cs="Arial"/>
                <w:sz w:val="20"/>
                <w:szCs w:val="20"/>
              </w:rPr>
            </w:pPr>
          </w:p>
        </w:tc>
        <w:tc>
          <w:tcPr>
            <w:tcW w:w="4232"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5138EF">
            <w:pPr>
              <w:rPr>
                <w:rFonts w:ascii="Arial" w:hAnsi="Arial" w:cs="Arial"/>
                <w:sz w:val="20"/>
                <w:szCs w:val="20"/>
              </w:rPr>
            </w:pPr>
            <w:r w:rsidRPr="00AE743E">
              <w:rPr>
                <w:rFonts w:ascii="Arial" w:hAnsi="Arial" w:cs="Arial"/>
                <w:sz w:val="20"/>
                <w:szCs w:val="20"/>
              </w:rPr>
              <w:t>Tiempo promedio en horas/ hombre al año para el mantenimiento</w:t>
            </w:r>
          </w:p>
        </w:tc>
        <w:tc>
          <w:tcPr>
            <w:tcW w:w="740"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CE1177">
            <w:pPr>
              <w:rPr>
                <w:rFonts w:ascii="Arial" w:hAnsi="Arial"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CE1177">
            <w:pPr>
              <w:jc w:val="center"/>
              <w:rPr>
                <w:rFonts w:ascii="Arial" w:hAnsi="Arial" w:cs="Arial"/>
                <w:sz w:val="20"/>
                <w:szCs w:val="20"/>
              </w:rPr>
            </w:pPr>
            <w:r>
              <w:rPr>
                <w:rFonts w:ascii="Arial" w:hAnsi="Arial" w:cs="Arial"/>
                <w:sz w:val="20"/>
                <w:szCs w:val="20"/>
              </w:rPr>
              <w:t>1</w:t>
            </w:r>
          </w:p>
        </w:tc>
        <w:tc>
          <w:tcPr>
            <w:tcW w:w="752"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CE1177">
            <w:pPr>
              <w:jc w:val="center"/>
              <w:rPr>
                <w:rFonts w:ascii="Arial" w:hAnsi="Arial" w:cs="Arial"/>
                <w:sz w:val="20"/>
                <w:szCs w:val="20"/>
              </w:rPr>
            </w:pPr>
            <w:r>
              <w:rPr>
                <w:rFonts w:ascii="Arial" w:hAnsi="Arial" w:cs="Arial"/>
                <w:sz w:val="20"/>
                <w:szCs w:val="20"/>
              </w:rPr>
              <w:t>1</w:t>
            </w:r>
          </w:p>
        </w:tc>
        <w:tc>
          <w:tcPr>
            <w:tcW w:w="712" w:type="dxa"/>
            <w:tcBorders>
              <w:top w:val="single" w:sz="4" w:space="0" w:color="auto"/>
              <w:left w:val="single" w:sz="4" w:space="0" w:color="auto"/>
              <w:bottom w:val="single" w:sz="4" w:space="0" w:color="auto"/>
              <w:right w:val="single" w:sz="4" w:space="0" w:color="auto"/>
            </w:tcBorders>
            <w:vAlign w:val="center"/>
          </w:tcPr>
          <w:p w:rsidR="0045042C" w:rsidRPr="00AE743E" w:rsidRDefault="0045042C" w:rsidP="00CE1177">
            <w:pPr>
              <w:jc w:val="center"/>
              <w:rPr>
                <w:rFonts w:ascii="Arial" w:hAnsi="Arial" w:cs="Arial"/>
                <w:sz w:val="20"/>
                <w:szCs w:val="20"/>
              </w:rPr>
            </w:pPr>
            <w:r w:rsidRPr="00AE743E">
              <w:rPr>
                <w:rFonts w:ascii="Arial" w:hAnsi="Arial" w:cs="Arial"/>
                <w:sz w:val="20"/>
                <w:szCs w:val="20"/>
              </w:rPr>
              <w:t>1</w:t>
            </w:r>
          </w:p>
        </w:tc>
      </w:tr>
      <w:tr w:rsidR="0045042C" w:rsidRPr="00AE743E" w:rsidTr="00CE1177">
        <w:trPr>
          <w:cantSplit/>
          <w:trHeight w:val="285"/>
        </w:trPr>
        <w:tc>
          <w:tcPr>
            <w:tcW w:w="1499" w:type="dxa"/>
            <w:tcBorders>
              <w:top w:val="single" w:sz="4" w:space="0" w:color="auto"/>
              <w:left w:val="single" w:sz="4" w:space="0" w:color="auto"/>
              <w:bottom w:val="single" w:sz="4" w:space="0" w:color="auto"/>
              <w:right w:val="single" w:sz="4" w:space="0" w:color="auto"/>
            </w:tcBorders>
          </w:tcPr>
          <w:p w:rsidR="0045042C" w:rsidRPr="00AE743E" w:rsidRDefault="0045042C" w:rsidP="00CE1177">
            <w:pPr>
              <w:rPr>
                <w:rFonts w:ascii="Arial" w:hAnsi="Arial" w:cs="Arial"/>
                <w:sz w:val="20"/>
                <w:szCs w:val="20"/>
              </w:rPr>
            </w:pPr>
          </w:p>
        </w:tc>
        <w:tc>
          <w:tcPr>
            <w:tcW w:w="4232" w:type="dxa"/>
            <w:tcBorders>
              <w:top w:val="single" w:sz="4" w:space="0" w:color="auto"/>
              <w:left w:val="single" w:sz="4" w:space="0" w:color="auto"/>
              <w:bottom w:val="single" w:sz="4" w:space="0" w:color="auto"/>
              <w:right w:val="single" w:sz="4" w:space="0" w:color="auto"/>
            </w:tcBorders>
          </w:tcPr>
          <w:p w:rsidR="0045042C" w:rsidRPr="00AE743E" w:rsidRDefault="0045042C" w:rsidP="00CE1177">
            <w:pPr>
              <w:rPr>
                <w:rFonts w:ascii="Arial" w:hAnsi="Arial" w:cs="Arial"/>
                <w:sz w:val="20"/>
                <w:szCs w:val="20"/>
              </w:rPr>
            </w:pPr>
          </w:p>
        </w:tc>
        <w:tc>
          <w:tcPr>
            <w:tcW w:w="740" w:type="dxa"/>
            <w:tcBorders>
              <w:top w:val="single" w:sz="4" w:space="0" w:color="auto"/>
              <w:left w:val="single" w:sz="4" w:space="0" w:color="auto"/>
              <w:bottom w:val="single" w:sz="4" w:space="0" w:color="auto"/>
              <w:right w:val="single" w:sz="4" w:space="0" w:color="auto"/>
            </w:tcBorders>
          </w:tcPr>
          <w:p w:rsidR="0045042C" w:rsidRPr="00AE743E" w:rsidRDefault="0045042C" w:rsidP="00CE1177">
            <w:pPr>
              <w:rPr>
                <w:rFonts w:ascii="Arial" w:hAnsi="Arial" w:cs="Arial"/>
                <w:sz w:val="20"/>
                <w:szCs w:val="20"/>
              </w:rPr>
            </w:pPr>
          </w:p>
        </w:tc>
        <w:tc>
          <w:tcPr>
            <w:tcW w:w="709" w:type="dxa"/>
            <w:tcBorders>
              <w:top w:val="single" w:sz="4" w:space="0" w:color="auto"/>
              <w:left w:val="single" w:sz="4" w:space="0" w:color="auto"/>
              <w:bottom w:val="single" w:sz="4" w:space="0" w:color="auto"/>
              <w:right w:val="single" w:sz="4" w:space="0" w:color="auto"/>
            </w:tcBorders>
          </w:tcPr>
          <w:p w:rsidR="0045042C" w:rsidRPr="00AE743E" w:rsidRDefault="0045042C" w:rsidP="00CE1177">
            <w:pPr>
              <w:jc w:val="center"/>
              <w:rPr>
                <w:rFonts w:ascii="Arial" w:hAnsi="Arial" w:cs="Arial"/>
                <w:sz w:val="20"/>
                <w:szCs w:val="20"/>
              </w:rPr>
            </w:pPr>
          </w:p>
        </w:tc>
        <w:tc>
          <w:tcPr>
            <w:tcW w:w="752" w:type="dxa"/>
            <w:tcBorders>
              <w:top w:val="single" w:sz="4" w:space="0" w:color="auto"/>
              <w:left w:val="single" w:sz="4" w:space="0" w:color="auto"/>
              <w:bottom w:val="single" w:sz="4" w:space="0" w:color="auto"/>
              <w:right w:val="single" w:sz="4" w:space="0" w:color="auto"/>
            </w:tcBorders>
          </w:tcPr>
          <w:p w:rsidR="0045042C" w:rsidRPr="00AE743E" w:rsidRDefault="0045042C" w:rsidP="00CE1177">
            <w:pPr>
              <w:jc w:val="center"/>
              <w:rPr>
                <w:rFonts w:ascii="Arial" w:hAnsi="Arial" w:cs="Arial"/>
                <w:sz w:val="20"/>
                <w:szCs w:val="20"/>
              </w:rPr>
            </w:pPr>
          </w:p>
        </w:tc>
        <w:tc>
          <w:tcPr>
            <w:tcW w:w="712" w:type="dxa"/>
            <w:tcBorders>
              <w:top w:val="single" w:sz="4" w:space="0" w:color="auto"/>
              <w:left w:val="single" w:sz="4" w:space="0" w:color="auto"/>
              <w:bottom w:val="single" w:sz="4" w:space="0" w:color="auto"/>
              <w:right w:val="single" w:sz="4" w:space="0" w:color="auto"/>
            </w:tcBorders>
          </w:tcPr>
          <w:p w:rsidR="0045042C" w:rsidRPr="00AE743E" w:rsidRDefault="0045042C" w:rsidP="00CE1177">
            <w:pPr>
              <w:jc w:val="center"/>
              <w:rPr>
                <w:rFonts w:ascii="Arial" w:hAnsi="Arial" w:cs="Arial"/>
                <w:sz w:val="20"/>
                <w:szCs w:val="20"/>
              </w:rPr>
            </w:pPr>
          </w:p>
        </w:tc>
      </w:tr>
    </w:tbl>
    <w:p w:rsidR="00CE1177" w:rsidRPr="00AE743E" w:rsidRDefault="00CE1177" w:rsidP="00CE1177">
      <w:pPr>
        <w:rPr>
          <w:rFonts w:ascii="Arial" w:hAnsi="Arial" w:cs="Arial"/>
          <w:sz w:val="20"/>
          <w:szCs w:val="20"/>
        </w:rPr>
      </w:pPr>
      <w:r w:rsidRPr="00AE743E">
        <w:rPr>
          <w:rFonts w:ascii="Arial" w:hAnsi="Arial" w:cs="Arial"/>
          <w:sz w:val="20"/>
          <w:szCs w:val="20"/>
        </w:rPr>
        <w:t xml:space="preserve"> </w:t>
      </w:r>
    </w:p>
    <w:p w:rsidR="00CE1177" w:rsidRPr="00AE743E" w:rsidRDefault="00CE1177" w:rsidP="00CE1177">
      <w:pPr>
        <w:rPr>
          <w:rFonts w:ascii="Arial" w:hAnsi="Arial" w:cs="Arial"/>
          <w:sz w:val="20"/>
          <w:szCs w:val="20"/>
        </w:rPr>
      </w:pPr>
      <w:r w:rsidRPr="00AE743E">
        <w:rPr>
          <w:rFonts w:ascii="Arial" w:hAnsi="Arial" w:cs="Arial"/>
          <w:sz w:val="20"/>
          <w:szCs w:val="20"/>
        </w:rPr>
        <w:t xml:space="preserve">D = Diario </w:t>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t xml:space="preserve"> A = Anual </w:t>
      </w:r>
    </w:p>
    <w:p w:rsidR="00CE1177" w:rsidRPr="00AE743E" w:rsidRDefault="00CE1177" w:rsidP="00CE1177">
      <w:pPr>
        <w:rPr>
          <w:rFonts w:ascii="Arial" w:hAnsi="Arial" w:cs="Arial"/>
          <w:sz w:val="20"/>
          <w:szCs w:val="20"/>
        </w:rPr>
      </w:pPr>
      <w:r w:rsidRPr="00AE743E">
        <w:rPr>
          <w:rFonts w:ascii="Arial" w:hAnsi="Arial" w:cs="Arial"/>
          <w:sz w:val="20"/>
          <w:szCs w:val="20"/>
        </w:rPr>
        <w:t>S = Semanal</w:t>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t xml:space="preserve"> N = Indeterminado </w:t>
      </w:r>
    </w:p>
    <w:p w:rsidR="00CE1177" w:rsidRPr="00AE743E" w:rsidRDefault="00CE1177" w:rsidP="00CE1177">
      <w:pPr>
        <w:rPr>
          <w:rFonts w:ascii="Arial" w:hAnsi="Arial" w:cs="Arial"/>
          <w:sz w:val="20"/>
          <w:szCs w:val="20"/>
        </w:rPr>
      </w:pPr>
      <w:r w:rsidRPr="00AE743E">
        <w:rPr>
          <w:rFonts w:ascii="Arial" w:hAnsi="Arial" w:cs="Arial"/>
          <w:sz w:val="20"/>
          <w:szCs w:val="20"/>
        </w:rPr>
        <w:t xml:space="preserve">T = Trimestral </w:t>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t xml:space="preserve"> </w:t>
      </w:r>
      <w:r>
        <w:rPr>
          <w:rFonts w:ascii="Arial" w:hAnsi="Arial" w:cs="Arial"/>
          <w:sz w:val="20"/>
          <w:szCs w:val="20"/>
        </w:rPr>
        <w:tab/>
      </w:r>
      <w:r w:rsidRPr="00AE743E">
        <w:rPr>
          <w:rFonts w:ascii="Arial" w:hAnsi="Arial" w:cs="Arial"/>
          <w:sz w:val="20"/>
          <w:szCs w:val="20"/>
        </w:rPr>
        <w:t xml:space="preserve">OE = Operador de Equipo </w:t>
      </w:r>
    </w:p>
    <w:p w:rsidR="00CE1177" w:rsidRPr="00AE743E" w:rsidRDefault="00CE1177" w:rsidP="00CE1177">
      <w:pPr>
        <w:rPr>
          <w:rFonts w:ascii="Arial" w:hAnsi="Arial" w:cs="Arial"/>
          <w:sz w:val="20"/>
          <w:szCs w:val="20"/>
        </w:rPr>
      </w:pPr>
      <w:r w:rsidRPr="00AE743E">
        <w:rPr>
          <w:rFonts w:ascii="Arial" w:hAnsi="Arial" w:cs="Arial"/>
          <w:sz w:val="20"/>
          <w:szCs w:val="20"/>
        </w:rPr>
        <w:t xml:space="preserve">SM = Semestral </w:t>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t xml:space="preserve"> TEM = Técnico Equipo Médico </w:t>
      </w:r>
    </w:p>
    <w:p w:rsidR="00CE1177" w:rsidRPr="00AE743E" w:rsidRDefault="00CE1177" w:rsidP="00CE1177">
      <w:pPr>
        <w:rPr>
          <w:rFonts w:ascii="Arial" w:hAnsi="Arial" w:cs="Arial"/>
          <w:sz w:val="20"/>
          <w:szCs w:val="20"/>
        </w:rPr>
      </w:pPr>
      <w:r w:rsidRPr="00AE743E">
        <w:rPr>
          <w:rFonts w:ascii="Arial" w:hAnsi="Arial" w:cs="Arial"/>
          <w:sz w:val="20"/>
          <w:szCs w:val="20"/>
        </w:rPr>
        <w:t>AO = Antes de Operarlo</w:t>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t xml:space="preserve"> </w:t>
      </w:r>
      <w:r w:rsidRPr="00AE743E">
        <w:rPr>
          <w:rFonts w:ascii="Arial" w:hAnsi="Arial" w:cs="Arial"/>
          <w:sz w:val="20"/>
          <w:szCs w:val="20"/>
        </w:rPr>
        <w:tab/>
      </w:r>
      <w:r w:rsidRPr="00AE743E">
        <w:rPr>
          <w:rFonts w:ascii="Arial" w:hAnsi="Arial" w:cs="Arial"/>
          <w:sz w:val="20"/>
          <w:szCs w:val="20"/>
        </w:rPr>
        <w:tab/>
        <w:t xml:space="preserve"> DLO = Después de Operarlo </w:t>
      </w:r>
    </w:p>
    <w:p w:rsidR="00CE1177" w:rsidRPr="00AE743E" w:rsidRDefault="00CE1177" w:rsidP="00CE1177">
      <w:pPr>
        <w:rPr>
          <w:rFonts w:ascii="Arial" w:hAnsi="Arial" w:cs="Arial"/>
          <w:sz w:val="20"/>
          <w:szCs w:val="20"/>
        </w:rPr>
      </w:pPr>
      <w:r w:rsidRPr="00AE743E">
        <w:rPr>
          <w:rFonts w:ascii="Arial" w:hAnsi="Arial" w:cs="Arial"/>
          <w:sz w:val="20"/>
          <w:szCs w:val="20"/>
        </w:rPr>
        <w:t xml:space="preserve">DO = Durante </w:t>
      </w:r>
      <w:smartTag w:uri="urn:schemas-microsoft-com:office:smarttags" w:element="PersonName">
        <w:smartTagPr>
          <w:attr w:name="ProductID" w:val="la Operación"/>
        </w:smartTagPr>
        <w:r w:rsidRPr="00AE743E">
          <w:rPr>
            <w:rFonts w:ascii="Arial" w:hAnsi="Arial" w:cs="Arial"/>
            <w:sz w:val="20"/>
            <w:szCs w:val="20"/>
          </w:rPr>
          <w:t>la Operación</w:t>
        </w:r>
      </w:smartTag>
      <w:r w:rsidRPr="00AE743E">
        <w:rPr>
          <w:rFonts w:ascii="Arial" w:hAnsi="Arial" w:cs="Arial"/>
          <w:sz w:val="20"/>
          <w:szCs w:val="20"/>
        </w:rPr>
        <w:t xml:space="preserve"> </w:t>
      </w:r>
    </w:p>
    <w:p w:rsidR="00CE1177" w:rsidRPr="00AE743E" w:rsidRDefault="00CE1177" w:rsidP="00CE1177">
      <w:pPr>
        <w:rPr>
          <w:rFonts w:ascii="Arial" w:hAnsi="Arial" w:cs="Arial"/>
          <w:sz w:val="20"/>
          <w:szCs w:val="20"/>
        </w:rPr>
      </w:pPr>
      <w:r w:rsidRPr="00AE743E">
        <w:rPr>
          <w:rFonts w:ascii="Arial" w:hAnsi="Arial" w:cs="Arial"/>
          <w:sz w:val="20"/>
          <w:szCs w:val="20"/>
        </w:rPr>
        <w:t xml:space="preserve">a = Equipo de uso Rutinario ó para Emergencias. </w:t>
      </w:r>
    </w:p>
    <w:p w:rsidR="00CE1177" w:rsidRPr="00AE743E" w:rsidRDefault="00CE1177" w:rsidP="00CE1177">
      <w:pPr>
        <w:rPr>
          <w:rFonts w:ascii="Arial" w:hAnsi="Arial" w:cs="Arial"/>
          <w:sz w:val="20"/>
          <w:szCs w:val="20"/>
        </w:rPr>
      </w:pPr>
      <w:r w:rsidRPr="00AE743E">
        <w:rPr>
          <w:rFonts w:ascii="Arial" w:hAnsi="Arial" w:cs="Arial"/>
          <w:sz w:val="20"/>
          <w:szCs w:val="20"/>
        </w:rPr>
        <w:t xml:space="preserve">b = Equipo en estado no Operativo ó Almacenado por más de 30 días. </w:t>
      </w:r>
    </w:p>
    <w:p w:rsidR="00CE1177" w:rsidRPr="00AE743E" w:rsidRDefault="00CE1177" w:rsidP="00CE1177">
      <w:pPr>
        <w:rPr>
          <w:rFonts w:ascii="Arial" w:hAnsi="Arial" w:cs="Arial"/>
          <w:sz w:val="20"/>
          <w:szCs w:val="20"/>
        </w:rPr>
      </w:pPr>
      <w:r w:rsidRPr="00AE743E">
        <w:rPr>
          <w:rFonts w:ascii="Arial" w:hAnsi="Arial" w:cs="Arial"/>
          <w:sz w:val="20"/>
          <w:szCs w:val="20"/>
        </w:rPr>
        <w:t xml:space="preserve">c = Equipo en Reserva pero almacenado por más de 30 días y que no es de Emergencia. </w:t>
      </w:r>
    </w:p>
    <w:p w:rsidR="00CE1177" w:rsidRPr="00AE743E" w:rsidRDefault="00CE1177" w:rsidP="00CE1177">
      <w:pPr>
        <w:rPr>
          <w:rFonts w:ascii="Arial" w:hAnsi="Arial" w:cs="Arial"/>
          <w:sz w:val="20"/>
          <w:szCs w:val="20"/>
        </w:rPr>
      </w:pPr>
    </w:p>
    <w:p w:rsidR="00CE1177" w:rsidRDefault="00CE1177" w:rsidP="00CE1177">
      <w:pPr>
        <w:rPr>
          <w:rFonts w:ascii="Arial" w:hAnsi="Arial" w:cs="Arial"/>
          <w:sz w:val="20"/>
          <w:szCs w:val="20"/>
        </w:rPr>
      </w:pPr>
    </w:p>
    <w:p w:rsidR="005138EF" w:rsidRDefault="005138EF" w:rsidP="00CE1177">
      <w:pPr>
        <w:rPr>
          <w:rFonts w:ascii="Arial" w:hAnsi="Arial" w:cs="Arial"/>
          <w:sz w:val="20"/>
          <w:szCs w:val="20"/>
        </w:rPr>
      </w:pPr>
    </w:p>
    <w:p w:rsidR="005138EF" w:rsidRPr="00AE743E" w:rsidRDefault="005138EF" w:rsidP="00CE1177">
      <w:pPr>
        <w:rPr>
          <w:rFonts w:ascii="Arial" w:hAnsi="Arial" w:cs="Arial"/>
          <w:sz w:val="20"/>
          <w:szCs w:val="20"/>
        </w:rPr>
      </w:pPr>
    </w:p>
    <w:p w:rsidR="00936FB8" w:rsidRDefault="001806C1" w:rsidP="001806C1">
      <w:pPr>
        <w:jc w:val="both"/>
      </w:pPr>
      <w:r>
        <w:lastRenderedPageBreak/>
        <w:t xml:space="preserve">4.- </w:t>
      </w:r>
      <w:r w:rsidR="00936FB8">
        <w:t xml:space="preserve">PROTOCOLO DE MANTENIMIENTO DE EQUIPO  RX MOVIL SHIMADZU MU-125M </w:t>
      </w:r>
    </w:p>
    <w:p w:rsidR="00936FB8" w:rsidRPr="00AE743E" w:rsidRDefault="00936FB8" w:rsidP="00936FB8">
      <w:pPr>
        <w:ind w:right="18"/>
        <w:jc w:val="center"/>
        <w:rPr>
          <w:rFonts w:ascii="Arial" w:hAnsi="Arial" w:cs="Arial"/>
          <w:sz w:val="20"/>
          <w:szCs w:val="20"/>
        </w:rPr>
      </w:pPr>
    </w:p>
    <w:p w:rsidR="00936FB8" w:rsidRPr="00AE743E" w:rsidRDefault="00936FB8" w:rsidP="00936FB8">
      <w:pPr>
        <w:pBdr>
          <w:top w:val="double" w:sz="4" w:space="1" w:color="auto"/>
          <w:left w:val="double" w:sz="4" w:space="25" w:color="auto"/>
          <w:bottom w:val="double" w:sz="4" w:space="1" w:color="auto"/>
          <w:right w:val="double" w:sz="4" w:space="31" w:color="auto"/>
        </w:pBdr>
        <w:ind w:right="18"/>
        <w:jc w:val="both"/>
        <w:rPr>
          <w:rFonts w:ascii="Arial" w:hAnsi="Arial" w:cs="Arial"/>
          <w:sz w:val="20"/>
          <w:szCs w:val="20"/>
        </w:rPr>
      </w:pPr>
      <w:r w:rsidRPr="00AE743E">
        <w:rPr>
          <w:rFonts w:ascii="Arial" w:hAnsi="Arial" w:cs="Arial"/>
          <w:sz w:val="20"/>
          <w:szCs w:val="20"/>
        </w:rPr>
        <w:t xml:space="preserve">                                                                                              CODIGO: </w:t>
      </w:r>
      <w:r w:rsidRPr="00AE743E">
        <w:rPr>
          <w:rFonts w:ascii="Arial" w:hAnsi="Arial" w:cs="Arial"/>
          <w:b/>
          <w:bCs/>
          <w:sz w:val="20"/>
          <w:szCs w:val="20"/>
        </w:rPr>
        <w:t>00211 00</w:t>
      </w:r>
      <w:r w:rsidR="00D47A4F">
        <w:rPr>
          <w:rFonts w:ascii="Arial" w:hAnsi="Arial" w:cs="Arial"/>
          <w:b/>
          <w:bCs/>
          <w:sz w:val="20"/>
          <w:szCs w:val="20"/>
        </w:rPr>
        <w:t>7</w:t>
      </w:r>
    </w:p>
    <w:p w:rsidR="00936FB8" w:rsidRPr="00D03E2E" w:rsidRDefault="00936FB8" w:rsidP="00936FB8">
      <w:pPr>
        <w:pBdr>
          <w:top w:val="double" w:sz="4" w:space="1" w:color="auto"/>
          <w:left w:val="double" w:sz="4" w:space="25" w:color="auto"/>
          <w:bottom w:val="double" w:sz="4" w:space="1" w:color="auto"/>
          <w:right w:val="double" w:sz="4" w:space="31" w:color="auto"/>
        </w:pBdr>
        <w:ind w:right="18"/>
        <w:jc w:val="both"/>
        <w:rPr>
          <w:rFonts w:ascii="Arial" w:hAnsi="Arial" w:cs="Arial"/>
          <w:sz w:val="20"/>
          <w:szCs w:val="20"/>
          <w:u w:val="single"/>
        </w:rPr>
      </w:pPr>
      <w:r>
        <w:rPr>
          <w:rFonts w:ascii="Arial" w:hAnsi="Arial" w:cs="Arial"/>
          <w:b/>
          <w:sz w:val="20"/>
          <w:szCs w:val="20"/>
        </w:rPr>
        <w:t xml:space="preserve">Alimentación </w:t>
      </w:r>
      <w:r w:rsidRPr="00D03E2E">
        <w:rPr>
          <w:rFonts w:ascii="Arial" w:hAnsi="Arial" w:cs="Arial"/>
          <w:b/>
          <w:sz w:val="20"/>
          <w:szCs w:val="20"/>
          <w:u w:val="single"/>
        </w:rPr>
        <w:t>220V</w:t>
      </w:r>
      <w:r>
        <w:rPr>
          <w:rFonts w:ascii="Arial" w:hAnsi="Arial" w:cs="Arial"/>
          <w:b/>
          <w:sz w:val="20"/>
          <w:szCs w:val="20"/>
          <w:u w:val="single"/>
        </w:rPr>
        <w:t xml:space="preserve">  </w:t>
      </w:r>
      <w:r w:rsidRPr="00D03E2E">
        <w:rPr>
          <w:rFonts w:ascii="Arial" w:hAnsi="Arial" w:cs="Arial"/>
          <w:b/>
          <w:sz w:val="20"/>
          <w:szCs w:val="20"/>
        </w:rPr>
        <w:t>Ciclos</w:t>
      </w:r>
      <w:r>
        <w:rPr>
          <w:rFonts w:ascii="Arial" w:hAnsi="Arial" w:cs="Arial"/>
          <w:b/>
          <w:sz w:val="20"/>
          <w:szCs w:val="20"/>
        </w:rPr>
        <w:t xml:space="preserve"> </w:t>
      </w:r>
      <w:r w:rsidRPr="00D03E2E">
        <w:rPr>
          <w:rFonts w:ascii="Arial" w:hAnsi="Arial" w:cs="Arial"/>
          <w:b/>
          <w:sz w:val="20"/>
          <w:szCs w:val="20"/>
          <w:u w:val="single"/>
        </w:rPr>
        <w:t>60Hz</w:t>
      </w:r>
    </w:p>
    <w:p w:rsidR="00936FB8" w:rsidRPr="00AE743E" w:rsidRDefault="00936FB8" w:rsidP="00936FB8">
      <w:pPr>
        <w:pBdr>
          <w:top w:val="double" w:sz="4" w:space="1" w:color="auto"/>
          <w:left w:val="double" w:sz="4" w:space="25" w:color="auto"/>
          <w:bottom w:val="double" w:sz="4" w:space="1" w:color="auto"/>
          <w:right w:val="double" w:sz="4" w:space="31" w:color="auto"/>
        </w:pBdr>
        <w:ind w:right="18"/>
        <w:jc w:val="both"/>
        <w:rPr>
          <w:rFonts w:ascii="Arial" w:hAnsi="Arial" w:cs="Arial"/>
          <w:sz w:val="20"/>
          <w:szCs w:val="20"/>
        </w:rPr>
      </w:pPr>
      <w:r w:rsidRPr="00AE743E">
        <w:rPr>
          <w:rFonts w:ascii="Arial" w:hAnsi="Arial" w:cs="Arial"/>
          <w:b/>
          <w:sz w:val="20"/>
          <w:szCs w:val="20"/>
        </w:rPr>
        <w:t>Voltaje</w:t>
      </w:r>
      <w:r w:rsidRPr="00AE743E">
        <w:rPr>
          <w:rFonts w:ascii="Arial" w:hAnsi="Arial" w:cs="Arial"/>
          <w:sz w:val="20"/>
          <w:szCs w:val="20"/>
        </w:rPr>
        <w:t xml:space="preserve"> _</w:t>
      </w:r>
      <w:r>
        <w:rPr>
          <w:rFonts w:ascii="Arial" w:hAnsi="Arial" w:cs="Arial"/>
          <w:sz w:val="20"/>
          <w:szCs w:val="20"/>
        </w:rPr>
        <w:t>220</w:t>
      </w:r>
      <w:r w:rsidRPr="00AE743E">
        <w:rPr>
          <w:rFonts w:ascii="Arial" w:hAnsi="Arial" w:cs="Arial"/>
          <w:sz w:val="20"/>
          <w:szCs w:val="20"/>
        </w:rPr>
        <w:t xml:space="preserve">___ V   </w:t>
      </w:r>
      <w:r w:rsidRPr="00AE743E">
        <w:rPr>
          <w:rFonts w:ascii="Arial" w:hAnsi="Arial" w:cs="Arial"/>
          <w:b/>
          <w:sz w:val="20"/>
          <w:szCs w:val="20"/>
        </w:rPr>
        <w:t>Potencia</w:t>
      </w:r>
      <w:r w:rsidRPr="00AE743E">
        <w:rPr>
          <w:rFonts w:ascii="Arial" w:hAnsi="Arial" w:cs="Arial"/>
          <w:sz w:val="20"/>
          <w:szCs w:val="20"/>
        </w:rPr>
        <w:t xml:space="preserve"> </w:t>
      </w:r>
      <w:r w:rsidRPr="00AE743E">
        <w:rPr>
          <w:rFonts w:ascii="Arial" w:hAnsi="Arial" w:cs="Arial"/>
          <w:sz w:val="20"/>
          <w:szCs w:val="20"/>
          <w:u w:val="single"/>
        </w:rPr>
        <w:t>__1500</w:t>
      </w:r>
      <w:r w:rsidRPr="00AE743E">
        <w:rPr>
          <w:rFonts w:ascii="Arial" w:hAnsi="Arial" w:cs="Arial"/>
          <w:sz w:val="20"/>
          <w:szCs w:val="20"/>
        </w:rPr>
        <w:t xml:space="preserve">_  W     </w:t>
      </w:r>
      <w:r w:rsidRPr="00AE743E">
        <w:rPr>
          <w:rFonts w:ascii="Arial" w:hAnsi="Arial" w:cs="Arial"/>
          <w:b/>
          <w:sz w:val="20"/>
          <w:szCs w:val="20"/>
        </w:rPr>
        <w:t>Fases</w:t>
      </w:r>
      <w:r w:rsidRPr="00AE743E">
        <w:rPr>
          <w:rFonts w:ascii="Arial" w:hAnsi="Arial" w:cs="Arial"/>
          <w:sz w:val="20"/>
          <w:szCs w:val="20"/>
        </w:rPr>
        <w:t>__</w:t>
      </w:r>
      <w:r w:rsidRPr="00AE743E">
        <w:rPr>
          <w:rFonts w:ascii="Arial" w:hAnsi="Arial" w:cs="Arial"/>
          <w:sz w:val="20"/>
          <w:szCs w:val="20"/>
          <w:u w:val="single"/>
        </w:rPr>
        <w:t>1__</w:t>
      </w:r>
      <w:r w:rsidRPr="00AE743E">
        <w:rPr>
          <w:rFonts w:ascii="Arial" w:hAnsi="Arial" w:cs="Arial"/>
          <w:sz w:val="20"/>
          <w:szCs w:val="20"/>
        </w:rPr>
        <w:t xml:space="preserve">      </w:t>
      </w:r>
    </w:p>
    <w:p w:rsidR="00936FB8" w:rsidRPr="00AE743E" w:rsidRDefault="00936FB8" w:rsidP="00936FB8">
      <w:pPr>
        <w:ind w:right="18"/>
        <w:jc w:val="both"/>
        <w:rPr>
          <w:rFonts w:ascii="Arial" w:hAnsi="Arial" w:cs="Arial"/>
          <w:sz w:val="20"/>
          <w:szCs w:val="20"/>
        </w:rPr>
      </w:pPr>
    </w:p>
    <w:p w:rsidR="00936FB8" w:rsidRDefault="00936FB8" w:rsidP="00936FB8">
      <w:pPr>
        <w:pBdr>
          <w:top w:val="double" w:sz="4" w:space="1" w:color="auto"/>
          <w:left w:val="double" w:sz="4" w:space="8" w:color="auto"/>
          <w:bottom w:val="double" w:sz="4" w:space="1" w:color="auto"/>
          <w:right w:val="double" w:sz="4" w:space="31" w:color="auto"/>
        </w:pBdr>
        <w:ind w:left="-360" w:right="18"/>
        <w:jc w:val="both"/>
        <w:rPr>
          <w:rFonts w:ascii="Arial" w:hAnsi="Arial" w:cs="Arial"/>
          <w:b/>
          <w:sz w:val="20"/>
          <w:szCs w:val="20"/>
        </w:rPr>
      </w:pPr>
      <w:r w:rsidRPr="00AE743E">
        <w:rPr>
          <w:rFonts w:ascii="Arial" w:hAnsi="Arial" w:cs="Arial"/>
          <w:b/>
          <w:sz w:val="20"/>
          <w:szCs w:val="20"/>
        </w:rPr>
        <w:t>TAMBIEN LLAMADO</w:t>
      </w:r>
    </w:p>
    <w:p w:rsidR="00936FB8" w:rsidRPr="00AE743E" w:rsidRDefault="00936FB8" w:rsidP="00936FB8">
      <w:pPr>
        <w:pBdr>
          <w:top w:val="double" w:sz="4" w:space="1" w:color="auto"/>
          <w:left w:val="double" w:sz="4" w:space="8" w:color="auto"/>
          <w:bottom w:val="double" w:sz="4" w:space="1" w:color="auto"/>
          <w:right w:val="double" w:sz="4" w:space="31" w:color="auto"/>
        </w:pBdr>
        <w:ind w:left="-360" w:right="18"/>
        <w:jc w:val="both"/>
        <w:rPr>
          <w:rFonts w:ascii="Arial" w:hAnsi="Arial" w:cs="Arial"/>
          <w:sz w:val="20"/>
          <w:szCs w:val="20"/>
        </w:rPr>
      </w:pPr>
      <w:r>
        <w:rPr>
          <w:rFonts w:ascii="Arial" w:hAnsi="Arial" w:cs="Arial"/>
          <w:b/>
          <w:sz w:val="20"/>
          <w:szCs w:val="20"/>
        </w:rPr>
        <w:tab/>
        <w:t>SHIMADZU</w:t>
      </w:r>
    </w:p>
    <w:p w:rsidR="00936FB8" w:rsidRPr="00AE743E" w:rsidRDefault="00936FB8" w:rsidP="00936FB8">
      <w:pPr>
        <w:ind w:right="18"/>
        <w:jc w:val="both"/>
        <w:rPr>
          <w:rFonts w:ascii="Arial" w:hAnsi="Arial" w:cs="Arial"/>
          <w:sz w:val="20"/>
          <w:szCs w:val="20"/>
        </w:rPr>
      </w:pPr>
    </w:p>
    <w:p w:rsidR="00936FB8" w:rsidRPr="00AE743E" w:rsidRDefault="00936FB8" w:rsidP="00936FB8">
      <w:pPr>
        <w:pBdr>
          <w:top w:val="double" w:sz="4" w:space="1" w:color="auto"/>
          <w:left w:val="double" w:sz="4" w:space="0" w:color="auto"/>
          <w:bottom w:val="double" w:sz="4" w:space="0" w:color="auto"/>
          <w:right w:val="double" w:sz="4" w:space="31" w:color="auto"/>
        </w:pBdr>
        <w:ind w:left="-360" w:right="18" w:hanging="180"/>
        <w:jc w:val="both"/>
        <w:rPr>
          <w:rFonts w:ascii="Arial" w:hAnsi="Arial" w:cs="Arial"/>
          <w:sz w:val="20"/>
          <w:szCs w:val="20"/>
        </w:rPr>
      </w:pPr>
      <w:r w:rsidRPr="00AE743E">
        <w:rPr>
          <w:rFonts w:ascii="Arial" w:hAnsi="Arial" w:cs="Arial"/>
          <w:b/>
          <w:sz w:val="20"/>
          <w:szCs w:val="20"/>
        </w:rPr>
        <w:t xml:space="preserve"> UBICACIÓN</w:t>
      </w:r>
    </w:p>
    <w:p w:rsidR="00936FB8" w:rsidRPr="00AE743E" w:rsidRDefault="00936FB8" w:rsidP="00936FB8">
      <w:pPr>
        <w:pBdr>
          <w:top w:val="double" w:sz="4" w:space="1" w:color="auto"/>
          <w:left w:val="double" w:sz="4" w:space="0" w:color="auto"/>
          <w:bottom w:val="double" w:sz="4" w:space="0" w:color="auto"/>
          <w:right w:val="double" w:sz="4" w:space="31" w:color="auto"/>
        </w:pBdr>
        <w:ind w:left="-360" w:right="18" w:hanging="180"/>
        <w:jc w:val="both"/>
        <w:rPr>
          <w:rFonts w:ascii="Arial" w:hAnsi="Arial" w:cs="Arial"/>
          <w:sz w:val="20"/>
          <w:szCs w:val="20"/>
        </w:rPr>
      </w:pPr>
      <w:r>
        <w:rPr>
          <w:rFonts w:ascii="Arial" w:hAnsi="Arial" w:cs="Arial"/>
          <w:sz w:val="20"/>
          <w:szCs w:val="20"/>
        </w:rPr>
        <w:t xml:space="preserve"> QUIROFANOS</w:t>
      </w:r>
    </w:p>
    <w:p w:rsidR="00936FB8" w:rsidRPr="00AE743E" w:rsidRDefault="00936FB8" w:rsidP="00936FB8">
      <w:pPr>
        <w:ind w:right="18"/>
        <w:jc w:val="both"/>
        <w:rPr>
          <w:rFonts w:ascii="Arial" w:hAnsi="Arial" w:cs="Arial"/>
          <w:sz w:val="20"/>
          <w:szCs w:val="20"/>
        </w:rPr>
      </w:pPr>
    </w:p>
    <w:p w:rsidR="00936FB8" w:rsidRPr="00AE743E" w:rsidRDefault="00936FB8" w:rsidP="00936FB8">
      <w:pPr>
        <w:pBdr>
          <w:top w:val="double" w:sz="4" w:space="1" w:color="auto"/>
          <w:left w:val="double" w:sz="4" w:space="0" w:color="auto"/>
          <w:bottom w:val="double" w:sz="4" w:space="1" w:color="auto"/>
          <w:right w:val="double" w:sz="4" w:space="31" w:color="auto"/>
        </w:pBdr>
        <w:ind w:left="-360" w:right="18" w:hanging="180"/>
        <w:jc w:val="both"/>
        <w:rPr>
          <w:rFonts w:ascii="Arial" w:hAnsi="Arial" w:cs="Arial"/>
          <w:b/>
          <w:sz w:val="20"/>
          <w:szCs w:val="20"/>
        </w:rPr>
      </w:pPr>
      <w:r w:rsidRPr="00AE743E">
        <w:rPr>
          <w:rFonts w:ascii="Arial" w:hAnsi="Arial" w:cs="Arial"/>
          <w:b/>
          <w:sz w:val="20"/>
          <w:szCs w:val="20"/>
        </w:rPr>
        <w:t>DEFINICIÓN</w:t>
      </w:r>
    </w:p>
    <w:p w:rsidR="00936FB8" w:rsidRPr="00AE743E" w:rsidRDefault="00936FB8" w:rsidP="00936FB8">
      <w:pPr>
        <w:pBdr>
          <w:top w:val="double" w:sz="4" w:space="1" w:color="auto"/>
          <w:left w:val="double" w:sz="4" w:space="0" w:color="auto"/>
          <w:bottom w:val="double" w:sz="4" w:space="1" w:color="auto"/>
          <w:right w:val="double" w:sz="4" w:space="31" w:color="auto"/>
        </w:pBdr>
        <w:ind w:left="-360" w:right="18" w:hanging="180"/>
        <w:jc w:val="both"/>
        <w:rPr>
          <w:rFonts w:ascii="Arial" w:hAnsi="Arial" w:cs="Arial"/>
          <w:sz w:val="20"/>
          <w:szCs w:val="20"/>
        </w:rPr>
      </w:pPr>
      <w:r w:rsidRPr="00AE743E">
        <w:rPr>
          <w:rFonts w:ascii="Arial" w:hAnsi="Arial" w:cs="Arial"/>
          <w:sz w:val="20"/>
          <w:szCs w:val="20"/>
        </w:rPr>
        <w:t>Equipo que se utiliza para tomar ra</w:t>
      </w:r>
      <w:r>
        <w:rPr>
          <w:rFonts w:ascii="Arial" w:hAnsi="Arial" w:cs="Arial"/>
          <w:sz w:val="20"/>
          <w:szCs w:val="20"/>
        </w:rPr>
        <w:t xml:space="preserve">diografías  </w:t>
      </w:r>
    </w:p>
    <w:p w:rsidR="00936FB8" w:rsidRPr="00AE743E" w:rsidRDefault="00936FB8" w:rsidP="00936FB8">
      <w:pPr>
        <w:pBdr>
          <w:top w:val="double" w:sz="4" w:space="1" w:color="auto"/>
          <w:left w:val="double" w:sz="4" w:space="0" w:color="auto"/>
          <w:bottom w:val="double" w:sz="4" w:space="1" w:color="auto"/>
          <w:right w:val="double" w:sz="4" w:space="31" w:color="auto"/>
        </w:pBdr>
        <w:ind w:left="-360" w:right="18" w:hanging="180"/>
        <w:jc w:val="both"/>
        <w:rPr>
          <w:rFonts w:ascii="Arial" w:hAnsi="Arial" w:cs="Arial"/>
          <w:bCs/>
          <w:sz w:val="20"/>
          <w:szCs w:val="20"/>
        </w:rPr>
      </w:pPr>
    </w:p>
    <w:p w:rsidR="00936FB8" w:rsidRPr="00AE743E" w:rsidRDefault="00936FB8" w:rsidP="00936FB8">
      <w:pPr>
        <w:ind w:right="18"/>
        <w:jc w:val="both"/>
        <w:rPr>
          <w:rFonts w:ascii="Arial" w:hAnsi="Arial" w:cs="Arial"/>
          <w:sz w:val="20"/>
          <w:szCs w:val="20"/>
        </w:rPr>
      </w:pPr>
    </w:p>
    <w:p w:rsidR="00936FB8" w:rsidRPr="00AE743E" w:rsidRDefault="00936FB8" w:rsidP="00936FB8">
      <w:pPr>
        <w:pBdr>
          <w:top w:val="double" w:sz="4" w:space="1" w:color="auto"/>
          <w:left w:val="double" w:sz="4" w:space="0" w:color="auto"/>
          <w:bottom w:val="double" w:sz="4" w:space="0" w:color="auto"/>
          <w:right w:val="double" w:sz="4" w:space="30" w:color="auto"/>
        </w:pBdr>
        <w:ind w:left="-540" w:right="18"/>
        <w:jc w:val="both"/>
        <w:rPr>
          <w:rFonts w:ascii="Arial" w:hAnsi="Arial" w:cs="Arial"/>
          <w:sz w:val="20"/>
          <w:szCs w:val="20"/>
        </w:rPr>
      </w:pPr>
      <w:r w:rsidRPr="00AE743E">
        <w:rPr>
          <w:rFonts w:ascii="Arial" w:hAnsi="Arial" w:cs="Arial"/>
          <w:b/>
          <w:sz w:val="20"/>
          <w:szCs w:val="20"/>
        </w:rPr>
        <w:t>ACCESORIOS DEL EQUIPO</w:t>
      </w:r>
    </w:p>
    <w:p w:rsidR="001806C1" w:rsidRPr="00AE743E" w:rsidRDefault="001806C1" w:rsidP="001806C1">
      <w:pPr>
        <w:pBdr>
          <w:top w:val="double" w:sz="4" w:space="1" w:color="auto"/>
          <w:left w:val="double" w:sz="4" w:space="0" w:color="auto"/>
          <w:bottom w:val="double" w:sz="4" w:space="0" w:color="auto"/>
          <w:right w:val="double" w:sz="4" w:space="30" w:color="auto"/>
        </w:pBdr>
        <w:ind w:left="-540" w:right="18"/>
        <w:jc w:val="both"/>
        <w:rPr>
          <w:rFonts w:ascii="Arial" w:hAnsi="Arial" w:cs="Arial"/>
          <w:sz w:val="20"/>
          <w:szCs w:val="20"/>
        </w:rPr>
      </w:pPr>
      <w:r w:rsidRPr="00AE743E">
        <w:rPr>
          <w:rFonts w:ascii="Arial" w:hAnsi="Arial" w:cs="Arial"/>
          <w:sz w:val="20"/>
          <w:szCs w:val="20"/>
        </w:rPr>
        <w:t xml:space="preserve">Set de Conos </w:t>
      </w:r>
    </w:p>
    <w:p w:rsidR="001806C1" w:rsidRPr="00AE743E" w:rsidRDefault="001806C1" w:rsidP="001806C1">
      <w:pPr>
        <w:pBdr>
          <w:top w:val="double" w:sz="4" w:space="1" w:color="auto"/>
          <w:left w:val="double" w:sz="4" w:space="0" w:color="auto"/>
          <w:bottom w:val="double" w:sz="4" w:space="0" w:color="auto"/>
          <w:right w:val="double" w:sz="4" w:space="30" w:color="auto"/>
        </w:pBdr>
        <w:ind w:left="-540" w:right="18"/>
        <w:jc w:val="both"/>
        <w:rPr>
          <w:rFonts w:ascii="Arial" w:hAnsi="Arial" w:cs="Arial"/>
          <w:sz w:val="20"/>
          <w:szCs w:val="20"/>
        </w:rPr>
      </w:pPr>
      <w:r w:rsidRPr="00AE743E">
        <w:rPr>
          <w:rFonts w:ascii="Arial" w:hAnsi="Arial" w:cs="Arial"/>
          <w:sz w:val="20"/>
          <w:szCs w:val="20"/>
        </w:rPr>
        <w:t xml:space="preserve">Medidor de Tiempo </w:t>
      </w:r>
      <w:proofErr w:type="gramStart"/>
      <w:r w:rsidRPr="00AE743E">
        <w:rPr>
          <w:rFonts w:ascii="Arial" w:hAnsi="Arial" w:cs="Arial"/>
          <w:sz w:val="20"/>
          <w:szCs w:val="20"/>
        </w:rPr>
        <w:t xml:space="preserve">( </w:t>
      </w:r>
      <w:proofErr w:type="spellStart"/>
      <w:r w:rsidRPr="00AE743E">
        <w:rPr>
          <w:rFonts w:ascii="Arial" w:hAnsi="Arial" w:cs="Arial"/>
          <w:sz w:val="20"/>
          <w:szCs w:val="20"/>
        </w:rPr>
        <w:t>Timer</w:t>
      </w:r>
      <w:proofErr w:type="spellEnd"/>
      <w:proofErr w:type="gramEnd"/>
      <w:r w:rsidRPr="00AE743E">
        <w:rPr>
          <w:rFonts w:ascii="Arial" w:hAnsi="Arial" w:cs="Arial"/>
          <w:sz w:val="20"/>
          <w:szCs w:val="20"/>
        </w:rPr>
        <w:t>).</w:t>
      </w:r>
    </w:p>
    <w:p w:rsidR="00936FB8" w:rsidRPr="00AE743E" w:rsidRDefault="00936FB8" w:rsidP="00936FB8">
      <w:pPr>
        <w:pBdr>
          <w:top w:val="double" w:sz="4" w:space="1" w:color="auto"/>
          <w:left w:val="double" w:sz="4" w:space="0" w:color="auto"/>
          <w:bottom w:val="double" w:sz="4" w:space="0" w:color="auto"/>
          <w:right w:val="double" w:sz="4" w:space="30" w:color="auto"/>
        </w:pBdr>
        <w:ind w:left="-540" w:right="18"/>
        <w:jc w:val="both"/>
        <w:rPr>
          <w:rFonts w:ascii="Arial" w:hAnsi="Arial" w:cs="Arial"/>
          <w:sz w:val="20"/>
          <w:szCs w:val="20"/>
        </w:rPr>
      </w:pPr>
    </w:p>
    <w:p w:rsidR="00936FB8" w:rsidRPr="00AE743E" w:rsidRDefault="00936FB8" w:rsidP="00936FB8">
      <w:pPr>
        <w:pBdr>
          <w:top w:val="double" w:sz="4" w:space="1" w:color="auto"/>
          <w:left w:val="double" w:sz="4" w:space="0" w:color="auto"/>
          <w:bottom w:val="double" w:sz="4" w:space="0" w:color="auto"/>
          <w:right w:val="double" w:sz="4" w:space="30" w:color="auto"/>
        </w:pBdr>
        <w:ind w:left="-540" w:right="18"/>
        <w:jc w:val="both"/>
        <w:rPr>
          <w:rFonts w:ascii="Arial" w:hAnsi="Arial" w:cs="Arial"/>
          <w:sz w:val="20"/>
          <w:szCs w:val="20"/>
        </w:rPr>
      </w:pPr>
    </w:p>
    <w:p w:rsidR="00936FB8" w:rsidRPr="00AE743E" w:rsidRDefault="00936FB8" w:rsidP="00936FB8">
      <w:pPr>
        <w:ind w:right="18"/>
        <w:jc w:val="both"/>
        <w:rPr>
          <w:rFonts w:ascii="Arial" w:hAnsi="Arial" w:cs="Arial"/>
          <w:sz w:val="20"/>
          <w:szCs w:val="20"/>
        </w:rPr>
      </w:pPr>
    </w:p>
    <w:p w:rsidR="00936FB8" w:rsidRPr="00AE743E" w:rsidRDefault="00936FB8" w:rsidP="00936FB8">
      <w:pPr>
        <w:pBdr>
          <w:top w:val="double" w:sz="4" w:space="1" w:color="auto"/>
          <w:left w:val="double" w:sz="4" w:space="0" w:color="auto"/>
          <w:bottom w:val="double" w:sz="4" w:space="1" w:color="auto"/>
          <w:right w:val="double" w:sz="4" w:space="29" w:color="auto"/>
        </w:pBdr>
        <w:ind w:left="-540" w:right="18"/>
        <w:jc w:val="both"/>
        <w:rPr>
          <w:rFonts w:ascii="Arial" w:hAnsi="Arial" w:cs="Arial"/>
          <w:sz w:val="20"/>
          <w:szCs w:val="20"/>
        </w:rPr>
      </w:pPr>
      <w:r w:rsidRPr="00AE743E">
        <w:rPr>
          <w:rFonts w:ascii="Arial" w:hAnsi="Arial" w:cs="Arial"/>
          <w:b/>
          <w:sz w:val="20"/>
          <w:szCs w:val="20"/>
        </w:rPr>
        <w:t>REQUERIMIENTOS DE INSTALACION</w:t>
      </w:r>
      <w:r w:rsidRPr="00AE743E">
        <w:rPr>
          <w:rFonts w:ascii="Arial" w:hAnsi="Arial" w:cs="Arial"/>
          <w:sz w:val="20"/>
          <w:szCs w:val="20"/>
        </w:rPr>
        <w:t xml:space="preserve"> </w:t>
      </w:r>
    </w:p>
    <w:p w:rsidR="00936FB8" w:rsidRPr="00AE743E" w:rsidRDefault="00936FB8" w:rsidP="00936FB8">
      <w:pPr>
        <w:pBdr>
          <w:top w:val="double" w:sz="4" w:space="1" w:color="auto"/>
          <w:left w:val="double" w:sz="4" w:space="0" w:color="auto"/>
          <w:bottom w:val="double" w:sz="4" w:space="1" w:color="auto"/>
          <w:right w:val="double" w:sz="4" w:space="29" w:color="auto"/>
        </w:pBdr>
        <w:ind w:left="-540" w:right="18"/>
        <w:jc w:val="both"/>
        <w:rPr>
          <w:rFonts w:ascii="Arial" w:hAnsi="Arial" w:cs="Arial"/>
          <w:sz w:val="20"/>
          <w:szCs w:val="20"/>
        </w:rPr>
      </w:pPr>
      <w:r>
        <w:rPr>
          <w:rFonts w:ascii="Arial" w:hAnsi="Arial" w:cs="Arial"/>
          <w:sz w:val="20"/>
          <w:szCs w:val="20"/>
        </w:rPr>
        <w:t>Corriente Eléctrica de 220</w:t>
      </w:r>
      <w:r w:rsidRPr="00AE743E">
        <w:rPr>
          <w:rFonts w:ascii="Arial" w:hAnsi="Arial" w:cs="Arial"/>
          <w:sz w:val="20"/>
          <w:szCs w:val="20"/>
        </w:rPr>
        <w:t xml:space="preserve"> Voltios, una Fase con polo a tierra y 60 ciclos </w:t>
      </w:r>
    </w:p>
    <w:p w:rsidR="00936FB8" w:rsidRPr="00AE743E" w:rsidRDefault="00936FB8" w:rsidP="00936FB8">
      <w:pPr>
        <w:ind w:right="18"/>
        <w:jc w:val="both"/>
        <w:rPr>
          <w:rFonts w:ascii="Arial" w:hAnsi="Arial" w:cs="Arial"/>
          <w:sz w:val="20"/>
          <w:szCs w:val="20"/>
        </w:rPr>
      </w:pPr>
    </w:p>
    <w:p w:rsidR="00936FB8" w:rsidRPr="00AE743E" w:rsidRDefault="00936FB8" w:rsidP="00936FB8">
      <w:pPr>
        <w:pBdr>
          <w:top w:val="double" w:sz="4" w:space="1" w:color="auto"/>
          <w:left w:val="double" w:sz="4" w:space="1" w:color="auto"/>
          <w:bottom w:val="double" w:sz="4" w:space="7" w:color="auto"/>
          <w:right w:val="double" w:sz="4" w:space="28" w:color="auto"/>
        </w:pBdr>
        <w:ind w:left="-540" w:right="18"/>
        <w:jc w:val="both"/>
        <w:rPr>
          <w:rFonts w:ascii="Arial" w:hAnsi="Arial" w:cs="Arial"/>
          <w:sz w:val="20"/>
          <w:szCs w:val="20"/>
        </w:rPr>
      </w:pPr>
      <w:r w:rsidRPr="00AE743E">
        <w:rPr>
          <w:rFonts w:ascii="Arial" w:hAnsi="Arial" w:cs="Arial"/>
          <w:b/>
          <w:sz w:val="20"/>
          <w:szCs w:val="20"/>
        </w:rPr>
        <w:t>PRUEBAS DE FUNCIONAMIENTO</w:t>
      </w:r>
    </w:p>
    <w:p w:rsidR="00936FB8" w:rsidRPr="00AE743E" w:rsidRDefault="00936FB8" w:rsidP="00936FB8">
      <w:pPr>
        <w:pBdr>
          <w:top w:val="double" w:sz="4" w:space="1" w:color="auto"/>
          <w:left w:val="double" w:sz="4" w:space="1" w:color="auto"/>
          <w:bottom w:val="double" w:sz="4" w:space="7" w:color="auto"/>
          <w:right w:val="double" w:sz="4" w:space="28" w:color="auto"/>
        </w:pBdr>
        <w:ind w:left="-540" w:right="18"/>
        <w:jc w:val="both"/>
        <w:rPr>
          <w:rFonts w:ascii="Arial" w:hAnsi="Arial" w:cs="Arial"/>
          <w:sz w:val="20"/>
          <w:szCs w:val="20"/>
        </w:rPr>
      </w:pPr>
      <w:r w:rsidRPr="00AE743E">
        <w:rPr>
          <w:rFonts w:ascii="Arial" w:hAnsi="Arial" w:cs="Arial"/>
          <w:sz w:val="20"/>
          <w:szCs w:val="20"/>
        </w:rPr>
        <w:t xml:space="preserve"> Inspección. Aplique los criterios de inspección enumerados en los grupos A, B y E. Funcionamiento. Las pruebas deber</w:t>
      </w:r>
      <w:r>
        <w:rPr>
          <w:rFonts w:ascii="Arial" w:hAnsi="Arial" w:cs="Arial"/>
          <w:sz w:val="20"/>
          <w:szCs w:val="20"/>
        </w:rPr>
        <w:t>án ser efectuadas por un Ingeniero Biomédico</w:t>
      </w:r>
      <w:r w:rsidRPr="00AE743E">
        <w:rPr>
          <w:rFonts w:ascii="Arial" w:hAnsi="Arial" w:cs="Arial"/>
          <w:sz w:val="20"/>
          <w:szCs w:val="20"/>
        </w:rPr>
        <w:t xml:space="preserve">. </w:t>
      </w:r>
      <w:smartTag w:uri="urn:schemas-microsoft-com:office:smarttags" w:element="PersonName">
        <w:smartTagPr>
          <w:attr w:name="ProductID" w:val="La Unidad"/>
        </w:smartTagPr>
        <w:r w:rsidRPr="00AE743E">
          <w:rPr>
            <w:rFonts w:ascii="Arial" w:hAnsi="Arial" w:cs="Arial"/>
            <w:sz w:val="20"/>
            <w:szCs w:val="20"/>
          </w:rPr>
          <w:t>La Unidad</w:t>
        </w:r>
      </w:smartTag>
      <w:r w:rsidRPr="00AE743E">
        <w:rPr>
          <w:rFonts w:ascii="Arial" w:hAnsi="Arial" w:cs="Arial"/>
          <w:sz w:val="20"/>
          <w:szCs w:val="20"/>
        </w:rPr>
        <w:t xml:space="preserve"> deberá estar en OFF. Verificar que: a.- </w:t>
      </w:r>
      <w:r>
        <w:rPr>
          <w:rFonts w:ascii="Arial" w:hAnsi="Arial" w:cs="Arial"/>
          <w:sz w:val="20"/>
          <w:szCs w:val="20"/>
        </w:rPr>
        <w:t xml:space="preserve">Revisar sistema eléctrico, cables de alimentación, frenos y controles de mando. </w:t>
      </w:r>
      <w:proofErr w:type="gramStart"/>
      <w:r w:rsidRPr="00AE743E">
        <w:rPr>
          <w:rFonts w:ascii="Arial" w:hAnsi="Arial" w:cs="Arial"/>
          <w:sz w:val="20"/>
          <w:szCs w:val="20"/>
        </w:rPr>
        <w:t>b</w:t>
      </w:r>
      <w:proofErr w:type="gramEnd"/>
      <w:r w:rsidRPr="00AE743E">
        <w:rPr>
          <w:rFonts w:ascii="Arial" w:hAnsi="Arial" w:cs="Arial"/>
          <w:sz w:val="20"/>
          <w:szCs w:val="20"/>
        </w:rPr>
        <w:t>.-</w:t>
      </w:r>
      <w:r>
        <w:rPr>
          <w:rFonts w:ascii="Arial" w:hAnsi="Arial" w:cs="Arial"/>
          <w:sz w:val="20"/>
          <w:szCs w:val="20"/>
        </w:rPr>
        <w:t xml:space="preserve">Verificar la buena verificación del tubo de RX </w:t>
      </w:r>
      <w:r w:rsidR="003A0F84">
        <w:rPr>
          <w:rFonts w:ascii="Arial" w:hAnsi="Arial" w:cs="Arial"/>
          <w:sz w:val="20"/>
          <w:szCs w:val="20"/>
        </w:rPr>
        <w:t>así</w:t>
      </w:r>
      <w:r>
        <w:rPr>
          <w:rFonts w:ascii="Arial" w:hAnsi="Arial" w:cs="Arial"/>
          <w:sz w:val="20"/>
          <w:szCs w:val="20"/>
        </w:rPr>
        <w:t xml:space="preserve"> como su conexión</w:t>
      </w:r>
      <w:r w:rsidRPr="00AE743E">
        <w:rPr>
          <w:rFonts w:ascii="Arial" w:hAnsi="Arial" w:cs="Arial"/>
          <w:sz w:val="20"/>
          <w:szCs w:val="20"/>
        </w:rPr>
        <w:t xml:space="preserve">. </w:t>
      </w:r>
      <w:proofErr w:type="gramStart"/>
      <w:r w:rsidRPr="00AE743E">
        <w:rPr>
          <w:rFonts w:ascii="Arial" w:hAnsi="Arial" w:cs="Arial"/>
          <w:sz w:val="20"/>
          <w:szCs w:val="20"/>
        </w:rPr>
        <w:t>c</w:t>
      </w:r>
      <w:proofErr w:type="gramEnd"/>
      <w:r w:rsidRPr="00AE743E">
        <w:rPr>
          <w:rFonts w:ascii="Arial" w:hAnsi="Arial" w:cs="Arial"/>
          <w:sz w:val="20"/>
          <w:szCs w:val="20"/>
        </w:rPr>
        <w:t>.-</w:t>
      </w:r>
      <w:r>
        <w:rPr>
          <w:rFonts w:ascii="Arial" w:hAnsi="Arial" w:cs="Arial"/>
          <w:sz w:val="20"/>
          <w:szCs w:val="20"/>
        </w:rPr>
        <w:t>Acomodar y amarrar adecuadamente cables de alta tensión y cables auxiliares</w:t>
      </w:r>
      <w:r w:rsidRPr="00AE743E">
        <w:rPr>
          <w:rFonts w:ascii="Arial" w:hAnsi="Arial" w:cs="Arial"/>
          <w:sz w:val="20"/>
          <w:szCs w:val="20"/>
        </w:rPr>
        <w:t xml:space="preserve">. </w:t>
      </w:r>
      <w:proofErr w:type="gramStart"/>
      <w:r w:rsidRPr="00AE743E">
        <w:rPr>
          <w:rFonts w:ascii="Arial" w:hAnsi="Arial" w:cs="Arial"/>
          <w:sz w:val="20"/>
          <w:szCs w:val="20"/>
        </w:rPr>
        <w:t>d</w:t>
      </w:r>
      <w:proofErr w:type="gramEnd"/>
      <w:r w:rsidRPr="00AE743E">
        <w:rPr>
          <w:rFonts w:ascii="Arial" w:hAnsi="Arial" w:cs="Arial"/>
          <w:sz w:val="20"/>
          <w:szCs w:val="20"/>
        </w:rPr>
        <w:t>.-</w:t>
      </w:r>
      <w:r>
        <w:rPr>
          <w:rFonts w:ascii="Arial" w:hAnsi="Arial" w:cs="Arial"/>
          <w:sz w:val="20"/>
          <w:szCs w:val="20"/>
        </w:rPr>
        <w:t xml:space="preserve">Revisar la mecánica de traslación de los </w:t>
      </w:r>
      <w:proofErr w:type="spellStart"/>
      <w:r>
        <w:rPr>
          <w:rFonts w:ascii="Arial" w:hAnsi="Arial" w:cs="Arial"/>
          <w:sz w:val="20"/>
          <w:szCs w:val="20"/>
        </w:rPr>
        <w:t>buckys</w:t>
      </w:r>
      <w:proofErr w:type="spellEnd"/>
      <w:r>
        <w:rPr>
          <w:rFonts w:ascii="Arial" w:hAnsi="Arial" w:cs="Arial"/>
          <w:sz w:val="20"/>
          <w:szCs w:val="20"/>
        </w:rPr>
        <w:t xml:space="preserve">, estado interno y sistema </w:t>
      </w:r>
      <w:r w:rsidR="003A0F84">
        <w:rPr>
          <w:rFonts w:ascii="Arial" w:hAnsi="Arial" w:cs="Arial"/>
          <w:sz w:val="20"/>
          <w:szCs w:val="20"/>
        </w:rPr>
        <w:t>electrónico</w:t>
      </w:r>
      <w:r>
        <w:rPr>
          <w:rFonts w:ascii="Arial" w:hAnsi="Arial" w:cs="Arial"/>
          <w:sz w:val="20"/>
          <w:szCs w:val="20"/>
        </w:rPr>
        <w:t xml:space="preserve">. </w:t>
      </w:r>
      <w:proofErr w:type="spellStart"/>
      <w:proofErr w:type="gramStart"/>
      <w:r w:rsidRPr="00AE743E">
        <w:rPr>
          <w:rFonts w:ascii="Arial" w:hAnsi="Arial" w:cs="Arial"/>
          <w:sz w:val="20"/>
          <w:szCs w:val="20"/>
        </w:rPr>
        <w:t>e.-.</w:t>
      </w:r>
      <w:r w:rsidR="003A0F84">
        <w:rPr>
          <w:rFonts w:ascii="Arial" w:hAnsi="Arial" w:cs="Arial"/>
          <w:sz w:val="20"/>
          <w:szCs w:val="20"/>
        </w:rPr>
        <w:t>R</w:t>
      </w:r>
      <w:r>
        <w:rPr>
          <w:rFonts w:ascii="Arial" w:hAnsi="Arial" w:cs="Arial"/>
          <w:sz w:val="20"/>
          <w:szCs w:val="20"/>
        </w:rPr>
        <w:t>evisar</w:t>
      </w:r>
      <w:proofErr w:type="spellEnd"/>
      <w:proofErr w:type="gramEnd"/>
      <w:r>
        <w:rPr>
          <w:rFonts w:ascii="Arial" w:hAnsi="Arial" w:cs="Arial"/>
          <w:sz w:val="20"/>
          <w:szCs w:val="20"/>
        </w:rPr>
        <w:t xml:space="preserve"> rieles de columna </w:t>
      </w:r>
      <w:r w:rsidR="003A0F84">
        <w:rPr>
          <w:rFonts w:ascii="Arial" w:hAnsi="Arial" w:cs="Arial"/>
          <w:sz w:val="20"/>
          <w:szCs w:val="20"/>
        </w:rPr>
        <w:t>así</w:t>
      </w:r>
      <w:r>
        <w:rPr>
          <w:rFonts w:ascii="Arial" w:hAnsi="Arial" w:cs="Arial"/>
          <w:sz w:val="20"/>
          <w:szCs w:val="20"/>
        </w:rPr>
        <w:t xml:space="preserve"> como tonillos de fijación de los mismos</w:t>
      </w:r>
      <w:r w:rsidRPr="00AE743E">
        <w:rPr>
          <w:rFonts w:ascii="Arial" w:hAnsi="Arial" w:cs="Arial"/>
          <w:sz w:val="20"/>
          <w:szCs w:val="20"/>
        </w:rPr>
        <w:t xml:space="preserve"> Si el </w:t>
      </w:r>
      <w:r w:rsidRPr="00AE743E">
        <w:rPr>
          <w:rFonts w:ascii="Arial" w:hAnsi="Arial" w:cs="Arial"/>
          <w:sz w:val="20"/>
          <w:szCs w:val="20"/>
        </w:rPr>
        <w:lastRenderedPageBreak/>
        <w:t xml:space="preserve">ánodo del tubo es visible </w:t>
      </w:r>
      <w:r w:rsidR="003A0F84" w:rsidRPr="00AE743E">
        <w:rPr>
          <w:rFonts w:ascii="Arial" w:hAnsi="Arial" w:cs="Arial"/>
          <w:sz w:val="20"/>
          <w:szCs w:val="20"/>
        </w:rPr>
        <w:t>inspeccione</w:t>
      </w:r>
      <w:r>
        <w:rPr>
          <w:rFonts w:ascii="Arial" w:hAnsi="Arial" w:cs="Arial"/>
          <w:sz w:val="20"/>
          <w:szCs w:val="20"/>
        </w:rPr>
        <w:t>.- Verificar colimador centrado, luz, coincidencia de campo con la radiación. G.- Verificació</w:t>
      </w:r>
      <w:r w:rsidR="001806C1">
        <w:rPr>
          <w:rFonts w:ascii="Arial" w:hAnsi="Arial" w:cs="Arial"/>
          <w:sz w:val="20"/>
          <w:szCs w:val="20"/>
        </w:rPr>
        <w:t xml:space="preserve">n  y calibración del tubo de </w:t>
      </w:r>
      <w:proofErr w:type="spellStart"/>
      <w:r w:rsidR="001806C1">
        <w:rPr>
          <w:rFonts w:ascii="Arial" w:hAnsi="Arial" w:cs="Arial"/>
          <w:sz w:val="20"/>
          <w:szCs w:val="20"/>
        </w:rPr>
        <w:t>Rx</w:t>
      </w:r>
      <w:proofErr w:type="spellEnd"/>
      <w:r w:rsidR="001806C1">
        <w:rPr>
          <w:rFonts w:ascii="Arial" w:hAnsi="Arial" w:cs="Arial"/>
          <w:sz w:val="20"/>
          <w:szCs w:val="20"/>
        </w:rPr>
        <w:t xml:space="preserve">, </w:t>
      </w:r>
      <w:proofErr w:type="spellStart"/>
      <w:r w:rsidR="001806C1">
        <w:rPr>
          <w:rFonts w:ascii="Arial" w:hAnsi="Arial" w:cs="Arial"/>
          <w:sz w:val="20"/>
          <w:szCs w:val="20"/>
        </w:rPr>
        <w:t>recalibrar</w:t>
      </w:r>
      <w:proofErr w:type="spellEnd"/>
      <w:r w:rsidR="001806C1">
        <w:rPr>
          <w:rFonts w:ascii="Arial" w:hAnsi="Arial" w:cs="Arial"/>
          <w:sz w:val="20"/>
          <w:szCs w:val="20"/>
        </w:rPr>
        <w:t xml:space="preserve"> las técnicas radiológicas </w:t>
      </w:r>
      <w:r w:rsidR="003A0F84">
        <w:rPr>
          <w:rFonts w:ascii="Arial" w:hAnsi="Arial" w:cs="Arial"/>
          <w:sz w:val="20"/>
          <w:szCs w:val="20"/>
        </w:rPr>
        <w:t>en</w:t>
      </w:r>
      <w:r w:rsidR="001806C1">
        <w:rPr>
          <w:rFonts w:ascii="Arial" w:hAnsi="Arial" w:cs="Arial"/>
          <w:sz w:val="20"/>
          <w:szCs w:val="20"/>
        </w:rPr>
        <w:t xml:space="preserve"> técnicas libres, estas calibra</w:t>
      </w:r>
      <w:r w:rsidR="003A0F84">
        <w:rPr>
          <w:rFonts w:ascii="Arial" w:hAnsi="Arial" w:cs="Arial"/>
          <w:sz w:val="20"/>
          <w:szCs w:val="20"/>
        </w:rPr>
        <w:t xml:space="preserve">ciones  de Kv, </w:t>
      </w:r>
      <w:proofErr w:type="spellStart"/>
      <w:r w:rsidR="003A0F84">
        <w:rPr>
          <w:rFonts w:ascii="Arial" w:hAnsi="Arial" w:cs="Arial"/>
          <w:sz w:val="20"/>
          <w:szCs w:val="20"/>
        </w:rPr>
        <w:t>mA</w:t>
      </w:r>
      <w:proofErr w:type="spellEnd"/>
      <w:r w:rsidR="003A0F84">
        <w:rPr>
          <w:rFonts w:ascii="Arial" w:hAnsi="Arial" w:cs="Arial"/>
          <w:sz w:val="20"/>
          <w:szCs w:val="20"/>
        </w:rPr>
        <w:t xml:space="preserve"> y tiempo para</w:t>
      </w:r>
      <w:r w:rsidR="001806C1">
        <w:rPr>
          <w:rFonts w:ascii="Arial" w:hAnsi="Arial" w:cs="Arial"/>
          <w:sz w:val="20"/>
          <w:szCs w:val="20"/>
        </w:rPr>
        <w:t xml:space="preserve"> cumplir con la NOM-SSA. </w:t>
      </w:r>
      <w:r w:rsidRPr="00AE743E">
        <w:rPr>
          <w:rFonts w:ascii="Arial" w:hAnsi="Arial" w:cs="Arial"/>
          <w:sz w:val="20"/>
          <w:szCs w:val="20"/>
        </w:rPr>
        <w:t xml:space="preserve"> </w:t>
      </w:r>
      <w:r w:rsidRPr="00AE743E">
        <w:rPr>
          <w:rFonts w:ascii="Arial" w:hAnsi="Arial" w:cs="Arial"/>
          <w:b/>
          <w:bCs/>
          <w:sz w:val="20"/>
          <w:szCs w:val="20"/>
        </w:rPr>
        <w:t>Precauciones</w:t>
      </w:r>
      <w:r w:rsidRPr="00AE743E">
        <w:rPr>
          <w:rFonts w:ascii="Arial" w:hAnsi="Arial" w:cs="Arial"/>
          <w:sz w:val="20"/>
          <w:szCs w:val="20"/>
        </w:rPr>
        <w:t xml:space="preserve">. Durante los procedimientos de las pruebas de funcionamiento debe tenerse precaución para que las personas de lugares adyacentes no reciban radiación. </w:t>
      </w:r>
      <w:proofErr w:type="gramStart"/>
      <w:r w:rsidRPr="00AE743E">
        <w:rPr>
          <w:rFonts w:ascii="Arial" w:hAnsi="Arial" w:cs="Arial"/>
          <w:sz w:val="20"/>
          <w:szCs w:val="20"/>
        </w:rPr>
        <w:t>El</w:t>
      </w:r>
      <w:proofErr w:type="gramEnd"/>
      <w:r w:rsidRPr="00AE743E">
        <w:rPr>
          <w:rFonts w:ascii="Arial" w:hAnsi="Arial" w:cs="Arial"/>
          <w:sz w:val="20"/>
          <w:szCs w:val="20"/>
        </w:rPr>
        <w:t xml:space="preserve"> mili amperaje no debe exceder de 15 </w:t>
      </w:r>
      <w:proofErr w:type="spellStart"/>
      <w:r w:rsidRPr="00AE743E">
        <w:rPr>
          <w:rFonts w:ascii="Arial" w:hAnsi="Arial" w:cs="Arial"/>
          <w:sz w:val="20"/>
          <w:szCs w:val="20"/>
        </w:rPr>
        <w:t>mA.</w:t>
      </w:r>
      <w:proofErr w:type="spellEnd"/>
      <w:r w:rsidRPr="00AE743E">
        <w:rPr>
          <w:rFonts w:ascii="Arial" w:hAnsi="Arial" w:cs="Arial"/>
          <w:sz w:val="20"/>
          <w:szCs w:val="20"/>
        </w:rPr>
        <w:t xml:space="preserve"> El tiempo de exposición será de 10 segundos. Que no se presenten ruidos en el tubo, ni en los controles</w:t>
      </w:r>
      <w:r w:rsidR="001806C1">
        <w:rPr>
          <w:rFonts w:ascii="Arial" w:hAnsi="Arial" w:cs="Arial"/>
          <w:sz w:val="20"/>
          <w:szCs w:val="20"/>
        </w:rPr>
        <w:t>.</w:t>
      </w:r>
    </w:p>
    <w:p w:rsidR="00936FB8" w:rsidRPr="00AE743E" w:rsidRDefault="00936FB8" w:rsidP="00936FB8">
      <w:pPr>
        <w:ind w:right="18"/>
        <w:jc w:val="both"/>
        <w:rPr>
          <w:rFonts w:ascii="Arial" w:hAnsi="Arial" w:cs="Arial"/>
          <w:sz w:val="20"/>
          <w:szCs w:val="20"/>
        </w:rPr>
      </w:pPr>
    </w:p>
    <w:p w:rsidR="00936FB8" w:rsidRPr="00AE743E" w:rsidRDefault="00936FB8" w:rsidP="00936FB8">
      <w:pPr>
        <w:pBdr>
          <w:top w:val="double" w:sz="4" w:space="1" w:color="auto"/>
          <w:left w:val="double" w:sz="4" w:space="2" w:color="auto"/>
          <w:bottom w:val="double" w:sz="4" w:space="1" w:color="auto"/>
          <w:right w:val="double" w:sz="4" w:space="26" w:color="auto"/>
        </w:pBdr>
        <w:ind w:left="-540" w:right="18"/>
        <w:jc w:val="both"/>
        <w:rPr>
          <w:rFonts w:ascii="Arial" w:hAnsi="Arial" w:cs="Arial"/>
          <w:b/>
          <w:sz w:val="20"/>
          <w:szCs w:val="20"/>
        </w:rPr>
      </w:pPr>
      <w:r w:rsidRPr="00AE743E">
        <w:rPr>
          <w:rFonts w:ascii="Arial" w:hAnsi="Arial" w:cs="Arial"/>
          <w:b/>
          <w:sz w:val="20"/>
          <w:szCs w:val="20"/>
        </w:rPr>
        <w:t>SEGURIDAD ELÉCTRICA</w:t>
      </w:r>
    </w:p>
    <w:p w:rsidR="00936FB8" w:rsidRPr="00AE743E" w:rsidRDefault="00936FB8" w:rsidP="00936FB8">
      <w:pPr>
        <w:pBdr>
          <w:top w:val="double" w:sz="4" w:space="1" w:color="auto"/>
          <w:left w:val="double" w:sz="4" w:space="2" w:color="auto"/>
          <w:bottom w:val="double" w:sz="4" w:space="1" w:color="auto"/>
          <w:right w:val="double" w:sz="4" w:space="26" w:color="auto"/>
        </w:pBdr>
        <w:ind w:left="-540" w:right="18"/>
        <w:jc w:val="both"/>
        <w:rPr>
          <w:rFonts w:ascii="Arial" w:hAnsi="Arial" w:cs="Arial"/>
          <w:sz w:val="20"/>
          <w:szCs w:val="20"/>
        </w:rPr>
      </w:pPr>
      <w:r w:rsidRPr="00AE743E">
        <w:rPr>
          <w:rFonts w:ascii="Arial" w:hAnsi="Arial" w:cs="Arial"/>
          <w:sz w:val="20"/>
          <w:szCs w:val="20"/>
        </w:rPr>
        <w:t>No trate de hacer funcionar el equipo con Corriente Directa. Verifique la conexión del polo a tierra antes de ponerlo a funcionar. Asegúrese de que existe una protección adecuada contra radiaciones. No quite el cabezal del tubo junto con el brazo de ajuste.</w:t>
      </w:r>
    </w:p>
    <w:p w:rsidR="00936FB8" w:rsidRPr="00AE743E" w:rsidRDefault="00936FB8" w:rsidP="00936FB8">
      <w:pPr>
        <w:pStyle w:val="Textodebloque"/>
        <w:rPr>
          <w:rFonts w:cs="Arial"/>
          <w:sz w:val="20"/>
          <w:szCs w:val="20"/>
        </w:rPr>
      </w:pPr>
    </w:p>
    <w:p w:rsidR="00936FB8" w:rsidRPr="00AE743E" w:rsidRDefault="00936FB8" w:rsidP="00936FB8">
      <w:pPr>
        <w:ind w:right="18"/>
        <w:jc w:val="both"/>
        <w:rPr>
          <w:rFonts w:ascii="Arial" w:hAnsi="Arial" w:cs="Arial"/>
          <w:sz w:val="20"/>
          <w:szCs w:val="20"/>
        </w:rPr>
      </w:pPr>
    </w:p>
    <w:p w:rsidR="00AC5DC8" w:rsidRPr="00AE743E" w:rsidRDefault="00AC5DC8" w:rsidP="00AC5DC8">
      <w:pPr>
        <w:pStyle w:val="Ttulo"/>
        <w:jc w:val="left"/>
        <w:rPr>
          <w:sz w:val="20"/>
          <w:szCs w:val="20"/>
        </w:rPr>
      </w:pPr>
      <w:r>
        <w:rPr>
          <w:sz w:val="20"/>
          <w:szCs w:val="20"/>
        </w:rPr>
        <w:t>5.-</w:t>
      </w:r>
      <w:r w:rsidRPr="00AE743E">
        <w:rPr>
          <w:sz w:val="20"/>
          <w:szCs w:val="20"/>
        </w:rPr>
        <w:t>PROTOCOLO DE MANTENIMIENTO</w:t>
      </w:r>
      <w:r>
        <w:rPr>
          <w:sz w:val="20"/>
          <w:szCs w:val="20"/>
        </w:rPr>
        <w:t xml:space="preserve">   RX SIEMENS POLYMOBIL II</w:t>
      </w:r>
    </w:p>
    <w:p w:rsidR="00AC5DC8" w:rsidRPr="00AE743E" w:rsidRDefault="00AC5DC8" w:rsidP="00AC5DC8">
      <w:pPr>
        <w:ind w:right="18"/>
        <w:jc w:val="center"/>
        <w:rPr>
          <w:rFonts w:ascii="Arial" w:hAnsi="Arial" w:cs="Arial"/>
          <w:b/>
          <w:sz w:val="20"/>
          <w:szCs w:val="20"/>
        </w:rPr>
      </w:pPr>
    </w:p>
    <w:p w:rsidR="00AC5DC8" w:rsidRPr="00AE743E" w:rsidRDefault="00AC5DC8" w:rsidP="00AC5DC8">
      <w:pPr>
        <w:pStyle w:val="Ttulo2"/>
        <w:rPr>
          <w:sz w:val="20"/>
          <w:szCs w:val="20"/>
        </w:rPr>
      </w:pPr>
    </w:p>
    <w:p w:rsidR="00AC5DC8" w:rsidRPr="00AE743E" w:rsidRDefault="00AC5DC8" w:rsidP="00AC5DC8">
      <w:pPr>
        <w:ind w:right="18"/>
        <w:jc w:val="center"/>
        <w:rPr>
          <w:rFonts w:ascii="Arial" w:hAnsi="Arial" w:cs="Arial"/>
          <w:sz w:val="20"/>
          <w:szCs w:val="20"/>
        </w:rPr>
      </w:pPr>
    </w:p>
    <w:p w:rsidR="00AC5DC8" w:rsidRPr="00AE743E" w:rsidRDefault="00AC5DC8" w:rsidP="00AC5DC8">
      <w:pPr>
        <w:pBdr>
          <w:top w:val="double" w:sz="4" w:space="1" w:color="auto"/>
          <w:left w:val="double" w:sz="4" w:space="25" w:color="auto"/>
          <w:bottom w:val="double" w:sz="4" w:space="1" w:color="auto"/>
          <w:right w:val="double" w:sz="4" w:space="31" w:color="auto"/>
        </w:pBdr>
        <w:ind w:right="18"/>
        <w:jc w:val="both"/>
        <w:rPr>
          <w:rFonts w:ascii="Arial" w:hAnsi="Arial" w:cs="Arial"/>
          <w:sz w:val="20"/>
          <w:szCs w:val="20"/>
        </w:rPr>
      </w:pPr>
      <w:r w:rsidRPr="00AE743E">
        <w:rPr>
          <w:rFonts w:ascii="Arial" w:hAnsi="Arial" w:cs="Arial"/>
          <w:sz w:val="20"/>
          <w:szCs w:val="20"/>
        </w:rPr>
        <w:t xml:space="preserve">                                                                                              CODIGO: </w:t>
      </w:r>
      <w:r w:rsidRPr="00AE743E">
        <w:rPr>
          <w:rFonts w:ascii="Arial" w:hAnsi="Arial" w:cs="Arial"/>
          <w:b/>
          <w:bCs/>
          <w:sz w:val="20"/>
          <w:szCs w:val="20"/>
        </w:rPr>
        <w:t>00211 004</w:t>
      </w:r>
    </w:p>
    <w:p w:rsidR="00AC5DC8" w:rsidRPr="00AE743E" w:rsidRDefault="00AC5DC8" w:rsidP="00AC5DC8">
      <w:pPr>
        <w:pBdr>
          <w:top w:val="double" w:sz="4" w:space="1" w:color="auto"/>
          <w:left w:val="double" w:sz="4" w:space="25" w:color="auto"/>
          <w:bottom w:val="double" w:sz="4" w:space="1" w:color="auto"/>
          <w:right w:val="double" w:sz="4" w:space="31" w:color="auto"/>
        </w:pBdr>
        <w:ind w:right="18"/>
        <w:jc w:val="both"/>
        <w:rPr>
          <w:rFonts w:ascii="Arial" w:hAnsi="Arial" w:cs="Arial"/>
          <w:sz w:val="20"/>
          <w:szCs w:val="20"/>
        </w:rPr>
      </w:pPr>
      <w:r w:rsidRPr="00AE743E">
        <w:rPr>
          <w:rFonts w:ascii="Arial" w:hAnsi="Arial" w:cs="Arial"/>
          <w:b/>
          <w:sz w:val="20"/>
          <w:szCs w:val="20"/>
        </w:rPr>
        <w:t>Modelo</w:t>
      </w:r>
      <w:r w:rsidRPr="00AE743E">
        <w:rPr>
          <w:rFonts w:ascii="Arial" w:hAnsi="Arial" w:cs="Arial"/>
          <w:sz w:val="20"/>
          <w:szCs w:val="20"/>
        </w:rPr>
        <w:t xml:space="preserve"> </w:t>
      </w:r>
      <w:r w:rsidRPr="00AE743E">
        <w:rPr>
          <w:rFonts w:ascii="Arial" w:hAnsi="Arial" w:cs="Arial"/>
          <w:b/>
          <w:bCs/>
          <w:sz w:val="20"/>
          <w:szCs w:val="20"/>
        </w:rPr>
        <w:t xml:space="preserve">DE </w:t>
      </w:r>
      <w:smartTag w:uri="urn:schemas-microsoft-com:office:smarttags" w:element="metricconverter">
        <w:smartTagPr>
          <w:attr w:name="ProductID" w:val="10 A"/>
        </w:smartTagPr>
        <w:r w:rsidRPr="00AE743E">
          <w:rPr>
            <w:rFonts w:ascii="Arial" w:hAnsi="Arial" w:cs="Arial"/>
            <w:b/>
            <w:bCs/>
            <w:sz w:val="20"/>
            <w:szCs w:val="20"/>
          </w:rPr>
          <w:t>10 A</w:t>
        </w:r>
      </w:smartTag>
      <w:r>
        <w:rPr>
          <w:rFonts w:ascii="Arial" w:hAnsi="Arial" w:cs="Arial"/>
          <w:b/>
          <w:bCs/>
          <w:sz w:val="20"/>
          <w:szCs w:val="20"/>
        </w:rPr>
        <w:t xml:space="preserve"> 40 </w:t>
      </w:r>
      <w:proofErr w:type="spellStart"/>
      <w:r>
        <w:rPr>
          <w:rFonts w:ascii="Arial" w:hAnsi="Arial" w:cs="Arial"/>
          <w:b/>
          <w:bCs/>
          <w:sz w:val="20"/>
          <w:szCs w:val="20"/>
        </w:rPr>
        <w:t>mA</w:t>
      </w:r>
      <w:proofErr w:type="spellEnd"/>
      <w:r>
        <w:rPr>
          <w:rFonts w:ascii="Arial" w:hAnsi="Arial" w:cs="Arial"/>
          <w:b/>
          <w:bCs/>
          <w:sz w:val="20"/>
          <w:szCs w:val="20"/>
        </w:rPr>
        <w:t xml:space="preserve"> -75 A 100 </w:t>
      </w:r>
      <w:r w:rsidRPr="00AE743E">
        <w:rPr>
          <w:rFonts w:ascii="Arial" w:hAnsi="Arial" w:cs="Arial"/>
          <w:b/>
          <w:bCs/>
          <w:sz w:val="20"/>
          <w:szCs w:val="20"/>
        </w:rPr>
        <w:t>KV</w:t>
      </w:r>
    </w:p>
    <w:p w:rsidR="00AC5DC8" w:rsidRPr="00AE743E" w:rsidRDefault="00AC5DC8" w:rsidP="00AC5DC8">
      <w:pPr>
        <w:pBdr>
          <w:top w:val="double" w:sz="4" w:space="1" w:color="auto"/>
          <w:left w:val="double" w:sz="4" w:space="25" w:color="auto"/>
          <w:bottom w:val="double" w:sz="4" w:space="1" w:color="auto"/>
          <w:right w:val="double" w:sz="4" w:space="31" w:color="auto"/>
        </w:pBdr>
        <w:ind w:right="18"/>
        <w:jc w:val="both"/>
        <w:rPr>
          <w:rFonts w:ascii="Arial" w:hAnsi="Arial" w:cs="Arial"/>
          <w:sz w:val="20"/>
          <w:szCs w:val="20"/>
        </w:rPr>
      </w:pPr>
      <w:r w:rsidRPr="00AE743E">
        <w:rPr>
          <w:rFonts w:ascii="Arial" w:hAnsi="Arial" w:cs="Arial"/>
          <w:b/>
          <w:sz w:val="20"/>
          <w:szCs w:val="20"/>
        </w:rPr>
        <w:t>Voltaje</w:t>
      </w:r>
      <w:r w:rsidRPr="00AE743E">
        <w:rPr>
          <w:rFonts w:ascii="Arial" w:hAnsi="Arial" w:cs="Arial"/>
          <w:sz w:val="20"/>
          <w:szCs w:val="20"/>
        </w:rPr>
        <w:t xml:space="preserve"> ____ V   </w:t>
      </w:r>
      <w:r w:rsidRPr="00AE743E">
        <w:rPr>
          <w:rFonts w:ascii="Arial" w:hAnsi="Arial" w:cs="Arial"/>
          <w:b/>
          <w:sz w:val="20"/>
          <w:szCs w:val="20"/>
        </w:rPr>
        <w:t>Potencia</w:t>
      </w:r>
      <w:r w:rsidRPr="00AE743E">
        <w:rPr>
          <w:rFonts w:ascii="Arial" w:hAnsi="Arial" w:cs="Arial"/>
          <w:sz w:val="20"/>
          <w:szCs w:val="20"/>
        </w:rPr>
        <w:t xml:space="preserve"> </w:t>
      </w:r>
      <w:r w:rsidRPr="00AE743E">
        <w:rPr>
          <w:rFonts w:ascii="Arial" w:hAnsi="Arial" w:cs="Arial"/>
          <w:sz w:val="20"/>
          <w:szCs w:val="20"/>
          <w:u w:val="single"/>
        </w:rPr>
        <w:t>__1500</w:t>
      </w:r>
      <w:r w:rsidRPr="00AE743E">
        <w:rPr>
          <w:rFonts w:ascii="Arial" w:hAnsi="Arial" w:cs="Arial"/>
          <w:sz w:val="20"/>
          <w:szCs w:val="20"/>
        </w:rPr>
        <w:t xml:space="preserve">_  W     </w:t>
      </w:r>
      <w:r w:rsidRPr="00AE743E">
        <w:rPr>
          <w:rFonts w:ascii="Arial" w:hAnsi="Arial" w:cs="Arial"/>
          <w:b/>
          <w:sz w:val="20"/>
          <w:szCs w:val="20"/>
        </w:rPr>
        <w:t>Fases</w:t>
      </w:r>
      <w:r w:rsidRPr="00AE743E">
        <w:rPr>
          <w:rFonts w:ascii="Arial" w:hAnsi="Arial" w:cs="Arial"/>
          <w:sz w:val="20"/>
          <w:szCs w:val="20"/>
        </w:rPr>
        <w:t>__</w:t>
      </w:r>
      <w:r w:rsidRPr="00AE743E">
        <w:rPr>
          <w:rFonts w:ascii="Arial" w:hAnsi="Arial" w:cs="Arial"/>
          <w:sz w:val="20"/>
          <w:szCs w:val="20"/>
          <w:u w:val="single"/>
        </w:rPr>
        <w:t>1__</w:t>
      </w:r>
      <w:r w:rsidRPr="00AE743E">
        <w:rPr>
          <w:rFonts w:ascii="Arial" w:hAnsi="Arial" w:cs="Arial"/>
          <w:sz w:val="20"/>
          <w:szCs w:val="20"/>
        </w:rPr>
        <w:t xml:space="preserve">      </w:t>
      </w:r>
      <w:r w:rsidRPr="00AE743E">
        <w:rPr>
          <w:rFonts w:ascii="Arial" w:hAnsi="Arial" w:cs="Arial"/>
          <w:b/>
          <w:sz w:val="20"/>
          <w:szCs w:val="20"/>
        </w:rPr>
        <w:t>Ciclos</w:t>
      </w:r>
      <w:r w:rsidRPr="00AE743E">
        <w:rPr>
          <w:rFonts w:ascii="Arial" w:hAnsi="Arial" w:cs="Arial"/>
          <w:sz w:val="20"/>
          <w:szCs w:val="20"/>
        </w:rPr>
        <w:t xml:space="preserve"> _</w:t>
      </w:r>
      <w:r w:rsidRPr="00AE743E">
        <w:rPr>
          <w:rFonts w:ascii="Arial" w:hAnsi="Arial" w:cs="Arial"/>
          <w:sz w:val="20"/>
          <w:szCs w:val="20"/>
          <w:u w:val="single"/>
        </w:rPr>
        <w:t>60__</w:t>
      </w:r>
      <w:r w:rsidRPr="00AE743E">
        <w:rPr>
          <w:rFonts w:ascii="Arial" w:hAnsi="Arial" w:cs="Arial"/>
          <w:sz w:val="20"/>
          <w:szCs w:val="20"/>
        </w:rPr>
        <w:t xml:space="preserve"> Hz</w:t>
      </w:r>
    </w:p>
    <w:p w:rsidR="00AC5DC8" w:rsidRPr="00AE743E" w:rsidRDefault="00AC5DC8" w:rsidP="00AC5DC8">
      <w:pPr>
        <w:ind w:right="18"/>
        <w:jc w:val="both"/>
        <w:rPr>
          <w:rFonts w:ascii="Arial" w:hAnsi="Arial" w:cs="Arial"/>
          <w:sz w:val="20"/>
          <w:szCs w:val="20"/>
        </w:rPr>
      </w:pPr>
    </w:p>
    <w:p w:rsidR="00AC5DC8" w:rsidRPr="00AE743E" w:rsidRDefault="00AC5DC8" w:rsidP="00AC5DC8">
      <w:pPr>
        <w:pBdr>
          <w:top w:val="double" w:sz="4" w:space="1" w:color="auto"/>
          <w:left w:val="double" w:sz="4" w:space="8" w:color="auto"/>
          <w:bottom w:val="double" w:sz="4" w:space="1" w:color="auto"/>
          <w:right w:val="double" w:sz="4" w:space="31" w:color="auto"/>
        </w:pBdr>
        <w:ind w:left="-360" w:right="18"/>
        <w:jc w:val="both"/>
        <w:rPr>
          <w:rFonts w:ascii="Arial" w:hAnsi="Arial" w:cs="Arial"/>
          <w:sz w:val="20"/>
          <w:szCs w:val="20"/>
        </w:rPr>
      </w:pPr>
      <w:r w:rsidRPr="00AE743E">
        <w:rPr>
          <w:rFonts w:ascii="Arial" w:hAnsi="Arial" w:cs="Arial"/>
          <w:b/>
          <w:sz w:val="20"/>
          <w:szCs w:val="20"/>
        </w:rPr>
        <w:t>TAMBIEN LLAMADO</w:t>
      </w:r>
    </w:p>
    <w:p w:rsidR="00AC5DC8" w:rsidRPr="00AE743E" w:rsidRDefault="00AC5DC8" w:rsidP="00AC5DC8">
      <w:pPr>
        <w:pBdr>
          <w:top w:val="double" w:sz="4" w:space="1" w:color="auto"/>
          <w:left w:val="double" w:sz="4" w:space="8" w:color="auto"/>
          <w:bottom w:val="double" w:sz="4" w:space="1" w:color="auto"/>
          <w:right w:val="double" w:sz="4" w:space="31" w:color="auto"/>
        </w:pBdr>
        <w:ind w:left="-360" w:right="18"/>
        <w:jc w:val="both"/>
        <w:rPr>
          <w:rFonts w:ascii="Arial" w:hAnsi="Arial" w:cs="Arial"/>
          <w:sz w:val="20"/>
          <w:szCs w:val="20"/>
        </w:rPr>
      </w:pPr>
      <w:r>
        <w:rPr>
          <w:rFonts w:ascii="Arial" w:hAnsi="Arial" w:cs="Arial"/>
          <w:sz w:val="20"/>
          <w:szCs w:val="20"/>
        </w:rPr>
        <w:t>POLYMOBIL</w:t>
      </w:r>
    </w:p>
    <w:p w:rsidR="00AC5DC8" w:rsidRPr="00AE743E" w:rsidRDefault="00AC5DC8" w:rsidP="00AC5DC8">
      <w:pPr>
        <w:ind w:right="18"/>
        <w:jc w:val="both"/>
        <w:rPr>
          <w:rFonts w:ascii="Arial" w:hAnsi="Arial" w:cs="Arial"/>
          <w:sz w:val="20"/>
          <w:szCs w:val="20"/>
        </w:rPr>
      </w:pPr>
    </w:p>
    <w:p w:rsidR="00AC5DC8" w:rsidRDefault="00AC5DC8" w:rsidP="00AC5DC8">
      <w:pPr>
        <w:pBdr>
          <w:top w:val="double" w:sz="4" w:space="1" w:color="auto"/>
          <w:left w:val="double" w:sz="4" w:space="0" w:color="auto"/>
          <w:bottom w:val="double" w:sz="4" w:space="0" w:color="auto"/>
          <w:right w:val="double" w:sz="4" w:space="31" w:color="auto"/>
        </w:pBdr>
        <w:ind w:left="-360" w:right="18" w:hanging="180"/>
        <w:jc w:val="both"/>
        <w:rPr>
          <w:rFonts w:ascii="Arial" w:hAnsi="Arial" w:cs="Arial"/>
          <w:b/>
          <w:sz w:val="20"/>
          <w:szCs w:val="20"/>
        </w:rPr>
      </w:pPr>
      <w:r w:rsidRPr="00AE743E">
        <w:rPr>
          <w:rFonts w:ascii="Arial" w:hAnsi="Arial" w:cs="Arial"/>
          <w:b/>
          <w:sz w:val="20"/>
          <w:szCs w:val="20"/>
        </w:rPr>
        <w:t xml:space="preserve"> </w:t>
      </w:r>
      <w:r>
        <w:rPr>
          <w:rFonts w:ascii="Arial" w:hAnsi="Arial" w:cs="Arial"/>
          <w:b/>
          <w:sz w:val="20"/>
          <w:szCs w:val="20"/>
        </w:rPr>
        <w:t>UBICACIÓN</w:t>
      </w:r>
    </w:p>
    <w:p w:rsidR="00AC5DC8" w:rsidRPr="00AE743E" w:rsidRDefault="00AC5DC8" w:rsidP="00AC5DC8">
      <w:pPr>
        <w:pBdr>
          <w:top w:val="double" w:sz="4" w:space="1" w:color="auto"/>
          <w:left w:val="double" w:sz="4" w:space="0" w:color="auto"/>
          <w:bottom w:val="double" w:sz="4" w:space="0" w:color="auto"/>
          <w:right w:val="double" w:sz="4" w:space="31" w:color="auto"/>
        </w:pBdr>
        <w:ind w:left="-360" w:right="18" w:hanging="180"/>
        <w:jc w:val="both"/>
        <w:rPr>
          <w:rFonts w:ascii="Arial" w:hAnsi="Arial" w:cs="Arial"/>
          <w:sz w:val="20"/>
          <w:szCs w:val="20"/>
        </w:rPr>
      </w:pPr>
      <w:r>
        <w:rPr>
          <w:rFonts w:ascii="Arial" w:hAnsi="Arial" w:cs="Arial"/>
          <w:b/>
          <w:sz w:val="20"/>
          <w:szCs w:val="20"/>
        </w:rPr>
        <w:t>URGENCIAS</w:t>
      </w:r>
    </w:p>
    <w:p w:rsidR="00AC5DC8" w:rsidRPr="00AE743E" w:rsidRDefault="00AC5DC8" w:rsidP="00AC5DC8">
      <w:pPr>
        <w:ind w:right="18"/>
        <w:jc w:val="both"/>
        <w:rPr>
          <w:rFonts w:ascii="Arial" w:hAnsi="Arial" w:cs="Arial"/>
          <w:sz w:val="20"/>
          <w:szCs w:val="20"/>
        </w:rPr>
      </w:pPr>
    </w:p>
    <w:p w:rsidR="00AC5DC8" w:rsidRPr="00AE743E" w:rsidRDefault="00AC5DC8" w:rsidP="00AC5DC8">
      <w:pPr>
        <w:pBdr>
          <w:top w:val="double" w:sz="4" w:space="1" w:color="auto"/>
          <w:left w:val="double" w:sz="4" w:space="0" w:color="auto"/>
          <w:bottom w:val="double" w:sz="4" w:space="1" w:color="auto"/>
          <w:right w:val="double" w:sz="4" w:space="31" w:color="auto"/>
        </w:pBdr>
        <w:ind w:left="-360" w:right="18" w:hanging="180"/>
        <w:jc w:val="both"/>
        <w:rPr>
          <w:rFonts w:ascii="Arial" w:hAnsi="Arial" w:cs="Arial"/>
          <w:b/>
          <w:sz w:val="20"/>
          <w:szCs w:val="20"/>
        </w:rPr>
      </w:pPr>
      <w:r w:rsidRPr="00AE743E">
        <w:rPr>
          <w:rFonts w:ascii="Arial" w:hAnsi="Arial" w:cs="Arial"/>
          <w:b/>
          <w:sz w:val="20"/>
          <w:szCs w:val="20"/>
        </w:rPr>
        <w:t>DEFINICIÓN</w:t>
      </w:r>
    </w:p>
    <w:p w:rsidR="00AC5DC8" w:rsidRPr="00AE743E" w:rsidRDefault="00AC5DC8" w:rsidP="00AC5DC8">
      <w:pPr>
        <w:pBdr>
          <w:top w:val="double" w:sz="4" w:space="1" w:color="auto"/>
          <w:left w:val="double" w:sz="4" w:space="0" w:color="auto"/>
          <w:bottom w:val="double" w:sz="4" w:space="1" w:color="auto"/>
          <w:right w:val="double" w:sz="4" w:space="31" w:color="auto"/>
        </w:pBdr>
        <w:ind w:left="-360" w:right="18" w:hanging="180"/>
        <w:jc w:val="both"/>
        <w:rPr>
          <w:rFonts w:ascii="Arial" w:hAnsi="Arial" w:cs="Arial"/>
          <w:sz w:val="20"/>
          <w:szCs w:val="20"/>
        </w:rPr>
      </w:pPr>
      <w:r w:rsidRPr="00AE743E">
        <w:rPr>
          <w:rFonts w:ascii="Arial" w:hAnsi="Arial" w:cs="Arial"/>
          <w:sz w:val="20"/>
          <w:szCs w:val="20"/>
        </w:rPr>
        <w:t xml:space="preserve">Equipo que se utiliza para tomar radiografías </w:t>
      </w:r>
    </w:p>
    <w:p w:rsidR="00AC5DC8" w:rsidRPr="00AE743E" w:rsidRDefault="00AC5DC8" w:rsidP="00AC5DC8">
      <w:pPr>
        <w:pBdr>
          <w:top w:val="double" w:sz="4" w:space="1" w:color="auto"/>
          <w:left w:val="double" w:sz="4" w:space="0" w:color="auto"/>
          <w:bottom w:val="double" w:sz="4" w:space="1" w:color="auto"/>
          <w:right w:val="double" w:sz="4" w:space="31" w:color="auto"/>
        </w:pBdr>
        <w:ind w:left="-360" w:right="18" w:hanging="180"/>
        <w:jc w:val="both"/>
        <w:rPr>
          <w:rFonts w:ascii="Arial" w:hAnsi="Arial" w:cs="Arial"/>
          <w:bCs/>
          <w:sz w:val="20"/>
          <w:szCs w:val="20"/>
        </w:rPr>
      </w:pPr>
    </w:p>
    <w:p w:rsidR="00AC5DC8" w:rsidRPr="00AE743E" w:rsidRDefault="00AC5DC8" w:rsidP="00AC5DC8">
      <w:pPr>
        <w:ind w:right="18"/>
        <w:jc w:val="both"/>
        <w:rPr>
          <w:rFonts w:ascii="Arial" w:hAnsi="Arial" w:cs="Arial"/>
          <w:sz w:val="20"/>
          <w:szCs w:val="20"/>
        </w:rPr>
      </w:pPr>
    </w:p>
    <w:p w:rsidR="00AC5DC8" w:rsidRPr="00AE743E" w:rsidRDefault="00AC5DC8" w:rsidP="00AC5DC8">
      <w:pPr>
        <w:pBdr>
          <w:top w:val="double" w:sz="4" w:space="1" w:color="auto"/>
          <w:left w:val="double" w:sz="4" w:space="0" w:color="auto"/>
          <w:bottom w:val="double" w:sz="4" w:space="0" w:color="auto"/>
          <w:right w:val="double" w:sz="4" w:space="30" w:color="auto"/>
        </w:pBdr>
        <w:ind w:left="-540" w:right="18"/>
        <w:jc w:val="both"/>
        <w:rPr>
          <w:rFonts w:ascii="Arial" w:hAnsi="Arial" w:cs="Arial"/>
          <w:sz w:val="20"/>
          <w:szCs w:val="20"/>
        </w:rPr>
      </w:pPr>
      <w:r w:rsidRPr="00AE743E">
        <w:rPr>
          <w:rFonts w:ascii="Arial" w:hAnsi="Arial" w:cs="Arial"/>
          <w:b/>
          <w:sz w:val="20"/>
          <w:szCs w:val="20"/>
        </w:rPr>
        <w:t>ACCESORIOS DEL EQUIPO</w:t>
      </w:r>
    </w:p>
    <w:p w:rsidR="00AC5DC8" w:rsidRPr="00AE743E" w:rsidRDefault="00AC5DC8" w:rsidP="00AC5DC8">
      <w:pPr>
        <w:pBdr>
          <w:top w:val="double" w:sz="4" w:space="1" w:color="auto"/>
          <w:left w:val="double" w:sz="4" w:space="0" w:color="auto"/>
          <w:bottom w:val="double" w:sz="4" w:space="0" w:color="auto"/>
          <w:right w:val="double" w:sz="4" w:space="30" w:color="auto"/>
        </w:pBdr>
        <w:ind w:left="-540" w:right="18"/>
        <w:jc w:val="both"/>
        <w:rPr>
          <w:rFonts w:ascii="Arial" w:hAnsi="Arial" w:cs="Arial"/>
          <w:sz w:val="20"/>
          <w:szCs w:val="20"/>
        </w:rPr>
      </w:pPr>
      <w:r w:rsidRPr="00AE743E">
        <w:rPr>
          <w:rFonts w:ascii="Arial" w:hAnsi="Arial" w:cs="Arial"/>
          <w:sz w:val="20"/>
          <w:szCs w:val="20"/>
        </w:rPr>
        <w:t xml:space="preserve">Set de Conos </w:t>
      </w:r>
    </w:p>
    <w:p w:rsidR="00AC5DC8" w:rsidRPr="00AE743E" w:rsidRDefault="00AC5DC8" w:rsidP="00AC5DC8">
      <w:pPr>
        <w:pBdr>
          <w:top w:val="double" w:sz="4" w:space="1" w:color="auto"/>
          <w:left w:val="double" w:sz="4" w:space="0" w:color="auto"/>
          <w:bottom w:val="double" w:sz="4" w:space="0" w:color="auto"/>
          <w:right w:val="double" w:sz="4" w:space="30" w:color="auto"/>
        </w:pBdr>
        <w:ind w:left="-540" w:right="18"/>
        <w:jc w:val="both"/>
        <w:rPr>
          <w:rFonts w:ascii="Arial" w:hAnsi="Arial" w:cs="Arial"/>
          <w:sz w:val="20"/>
          <w:szCs w:val="20"/>
        </w:rPr>
      </w:pPr>
      <w:r w:rsidRPr="00AE743E">
        <w:rPr>
          <w:rFonts w:ascii="Arial" w:hAnsi="Arial" w:cs="Arial"/>
          <w:sz w:val="20"/>
          <w:szCs w:val="20"/>
        </w:rPr>
        <w:t xml:space="preserve">Medidor de Tiempo </w:t>
      </w:r>
      <w:proofErr w:type="gramStart"/>
      <w:r w:rsidRPr="00AE743E">
        <w:rPr>
          <w:rFonts w:ascii="Arial" w:hAnsi="Arial" w:cs="Arial"/>
          <w:sz w:val="20"/>
          <w:szCs w:val="20"/>
        </w:rPr>
        <w:t xml:space="preserve">( </w:t>
      </w:r>
      <w:proofErr w:type="spellStart"/>
      <w:r w:rsidRPr="00AE743E">
        <w:rPr>
          <w:rFonts w:ascii="Arial" w:hAnsi="Arial" w:cs="Arial"/>
          <w:sz w:val="20"/>
          <w:szCs w:val="20"/>
        </w:rPr>
        <w:t>Timer</w:t>
      </w:r>
      <w:proofErr w:type="spellEnd"/>
      <w:proofErr w:type="gramEnd"/>
      <w:r w:rsidRPr="00AE743E">
        <w:rPr>
          <w:rFonts w:ascii="Arial" w:hAnsi="Arial" w:cs="Arial"/>
          <w:sz w:val="20"/>
          <w:szCs w:val="20"/>
        </w:rPr>
        <w:t>).</w:t>
      </w:r>
    </w:p>
    <w:p w:rsidR="00AC5DC8" w:rsidRPr="00AE743E" w:rsidRDefault="00AC5DC8" w:rsidP="00AC5DC8">
      <w:pPr>
        <w:pBdr>
          <w:top w:val="double" w:sz="4" w:space="1" w:color="auto"/>
          <w:left w:val="double" w:sz="4" w:space="0" w:color="auto"/>
          <w:bottom w:val="double" w:sz="4" w:space="0" w:color="auto"/>
          <w:right w:val="double" w:sz="4" w:space="30" w:color="auto"/>
        </w:pBdr>
        <w:ind w:left="-540" w:right="18"/>
        <w:jc w:val="both"/>
        <w:rPr>
          <w:rFonts w:ascii="Arial" w:hAnsi="Arial" w:cs="Arial"/>
          <w:sz w:val="20"/>
          <w:szCs w:val="20"/>
        </w:rPr>
      </w:pPr>
    </w:p>
    <w:p w:rsidR="00AC5DC8" w:rsidRPr="00AE743E" w:rsidRDefault="00AC5DC8" w:rsidP="00AC5DC8">
      <w:pPr>
        <w:ind w:right="18"/>
        <w:jc w:val="both"/>
        <w:rPr>
          <w:rFonts w:ascii="Arial" w:hAnsi="Arial" w:cs="Arial"/>
          <w:sz w:val="20"/>
          <w:szCs w:val="20"/>
        </w:rPr>
      </w:pPr>
    </w:p>
    <w:p w:rsidR="00AC5DC8" w:rsidRPr="00AE743E" w:rsidRDefault="00AC5DC8" w:rsidP="00AC5DC8">
      <w:pPr>
        <w:pBdr>
          <w:top w:val="double" w:sz="4" w:space="1" w:color="auto"/>
          <w:left w:val="double" w:sz="4" w:space="0" w:color="auto"/>
          <w:bottom w:val="double" w:sz="4" w:space="1" w:color="auto"/>
          <w:right w:val="double" w:sz="4" w:space="29" w:color="auto"/>
        </w:pBdr>
        <w:ind w:left="-540" w:right="18"/>
        <w:jc w:val="both"/>
        <w:rPr>
          <w:rFonts w:ascii="Arial" w:hAnsi="Arial" w:cs="Arial"/>
          <w:sz w:val="20"/>
          <w:szCs w:val="20"/>
        </w:rPr>
      </w:pPr>
      <w:r w:rsidRPr="00AE743E">
        <w:rPr>
          <w:rFonts w:ascii="Arial" w:hAnsi="Arial" w:cs="Arial"/>
          <w:b/>
          <w:sz w:val="20"/>
          <w:szCs w:val="20"/>
        </w:rPr>
        <w:t>REQUERIMIENTOS DE INSTALACION</w:t>
      </w:r>
      <w:r w:rsidRPr="00AE743E">
        <w:rPr>
          <w:rFonts w:ascii="Arial" w:hAnsi="Arial" w:cs="Arial"/>
          <w:sz w:val="20"/>
          <w:szCs w:val="20"/>
        </w:rPr>
        <w:t xml:space="preserve"> </w:t>
      </w:r>
    </w:p>
    <w:p w:rsidR="00AC5DC8" w:rsidRPr="00AE743E" w:rsidRDefault="00AC5DC8" w:rsidP="00AC5DC8">
      <w:pPr>
        <w:pBdr>
          <w:top w:val="double" w:sz="4" w:space="1" w:color="auto"/>
          <w:left w:val="double" w:sz="4" w:space="0" w:color="auto"/>
          <w:bottom w:val="double" w:sz="4" w:space="1" w:color="auto"/>
          <w:right w:val="double" w:sz="4" w:space="29" w:color="auto"/>
        </w:pBdr>
        <w:ind w:left="-540" w:right="18"/>
        <w:jc w:val="both"/>
        <w:rPr>
          <w:rFonts w:ascii="Arial" w:hAnsi="Arial" w:cs="Arial"/>
          <w:sz w:val="20"/>
          <w:szCs w:val="20"/>
        </w:rPr>
      </w:pPr>
      <w:r w:rsidRPr="00AE743E">
        <w:rPr>
          <w:rFonts w:ascii="Arial" w:hAnsi="Arial" w:cs="Arial"/>
          <w:sz w:val="20"/>
          <w:szCs w:val="20"/>
        </w:rPr>
        <w:t xml:space="preserve">Corriente Eléctrica de 110 Voltios, una Fase con polo a tierra y 60 ciclos </w:t>
      </w:r>
    </w:p>
    <w:p w:rsidR="00AC5DC8" w:rsidRPr="00AE743E" w:rsidRDefault="00AC5DC8" w:rsidP="00AC5DC8">
      <w:pPr>
        <w:ind w:right="18"/>
        <w:jc w:val="both"/>
        <w:rPr>
          <w:rFonts w:ascii="Arial" w:hAnsi="Arial" w:cs="Arial"/>
          <w:sz w:val="20"/>
          <w:szCs w:val="20"/>
        </w:rPr>
      </w:pPr>
    </w:p>
    <w:p w:rsidR="00AC5DC8" w:rsidRPr="00AE743E" w:rsidRDefault="00AC5DC8" w:rsidP="00AC5DC8">
      <w:pPr>
        <w:pBdr>
          <w:top w:val="double" w:sz="4" w:space="1" w:color="auto"/>
          <w:left w:val="double" w:sz="4" w:space="1" w:color="auto"/>
          <w:bottom w:val="double" w:sz="4" w:space="7" w:color="auto"/>
          <w:right w:val="double" w:sz="4" w:space="28" w:color="auto"/>
        </w:pBdr>
        <w:ind w:left="-540" w:right="18"/>
        <w:jc w:val="both"/>
        <w:rPr>
          <w:rFonts w:ascii="Arial" w:hAnsi="Arial" w:cs="Arial"/>
          <w:sz w:val="20"/>
          <w:szCs w:val="20"/>
        </w:rPr>
      </w:pPr>
      <w:r w:rsidRPr="00AE743E">
        <w:rPr>
          <w:rFonts w:ascii="Arial" w:hAnsi="Arial" w:cs="Arial"/>
          <w:b/>
          <w:sz w:val="20"/>
          <w:szCs w:val="20"/>
        </w:rPr>
        <w:t>PRUEBAS DE FUNCIONAMIENTO</w:t>
      </w:r>
    </w:p>
    <w:p w:rsidR="00AC5DC8" w:rsidRDefault="00AC5DC8" w:rsidP="00AC5DC8">
      <w:pPr>
        <w:pBdr>
          <w:top w:val="double" w:sz="4" w:space="1" w:color="auto"/>
          <w:left w:val="double" w:sz="4" w:space="1" w:color="auto"/>
          <w:bottom w:val="double" w:sz="4" w:space="7" w:color="auto"/>
          <w:right w:val="double" w:sz="4" w:space="28" w:color="auto"/>
        </w:pBdr>
        <w:ind w:left="-540" w:right="18"/>
        <w:jc w:val="both"/>
        <w:rPr>
          <w:rFonts w:ascii="Arial" w:hAnsi="Arial" w:cs="Arial"/>
          <w:sz w:val="20"/>
          <w:szCs w:val="20"/>
        </w:rPr>
      </w:pPr>
      <w:r w:rsidRPr="00AE743E">
        <w:rPr>
          <w:rFonts w:ascii="Arial" w:hAnsi="Arial" w:cs="Arial"/>
          <w:sz w:val="20"/>
          <w:szCs w:val="20"/>
        </w:rPr>
        <w:t xml:space="preserve"> Inspección. Aplique los criterios de inspección enumerados en los grupos A, B y E. Funcionamiento. Las pruebas deberán ser efectuadas</w:t>
      </w:r>
      <w:r>
        <w:rPr>
          <w:rFonts w:ascii="Arial" w:hAnsi="Arial" w:cs="Arial"/>
          <w:sz w:val="20"/>
          <w:szCs w:val="20"/>
        </w:rPr>
        <w:t xml:space="preserve"> por un Ingeniero </w:t>
      </w:r>
      <w:r w:rsidR="003A0F84">
        <w:rPr>
          <w:rFonts w:ascii="Arial" w:hAnsi="Arial" w:cs="Arial"/>
          <w:sz w:val="20"/>
          <w:szCs w:val="20"/>
        </w:rPr>
        <w:t>Biomédico</w:t>
      </w:r>
      <w:r w:rsidRPr="00AE743E">
        <w:rPr>
          <w:rFonts w:ascii="Arial" w:hAnsi="Arial" w:cs="Arial"/>
          <w:sz w:val="20"/>
          <w:szCs w:val="20"/>
        </w:rPr>
        <w:t xml:space="preserve">. </w:t>
      </w:r>
      <w:smartTag w:uri="urn:schemas-microsoft-com:office:smarttags" w:element="PersonName">
        <w:smartTagPr>
          <w:attr w:name="ProductID" w:val="La Unidad"/>
        </w:smartTagPr>
        <w:r w:rsidRPr="00AE743E">
          <w:rPr>
            <w:rFonts w:ascii="Arial" w:hAnsi="Arial" w:cs="Arial"/>
            <w:sz w:val="20"/>
            <w:szCs w:val="20"/>
          </w:rPr>
          <w:t>La Unidad</w:t>
        </w:r>
      </w:smartTag>
      <w:r w:rsidRPr="00AE743E">
        <w:rPr>
          <w:rFonts w:ascii="Arial" w:hAnsi="Arial" w:cs="Arial"/>
          <w:sz w:val="20"/>
          <w:szCs w:val="20"/>
        </w:rPr>
        <w:t xml:space="preserve"> deberá estar en OFF. Verificar que: a.-</w:t>
      </w:r>
      <w:r w:rsidR="00EC0DA3">
        <w:rPr>
          <w:rFonts w:ascii="Arial" w:hAnsi="Arial" w:cs="Arial"/>
          <w:sz w:val="20"/>
          <w:szCs w:val="20"/>
        </w:rPr>
        <w:t xml:space="preserve">limpieza general de partes </w:t>
      </w:r>
      <w:r w:rsidR="00856754">
        <w:rPr>
          <w:rFonts w:ascii="Arial" w:hAnsi="Arial" w:cs="Arial"/>
          <w:sz w:val="20"/>
          <w:szCs w:val="20"/>
        </w:rPr>
        <w:t>eléctricas</w:t>
      </w:r>
      <w:r w:rsidRPr="00AE743E">
        <w:rPr>
          <w:rFonts w:ascii="Arial" w:hAnsi="Arial" w:cs="Arial"/>
          <w:sz w:val="20"/>
          <w:szCs w:val="20"/>
        </w:rPr>
        <w:t>. b.-</w:t>
      </w:r>
      <w:r w:rsidR="003A0F84">
        <w:rPr>
          <w:rFonts w:ascii="Arial" w:hAnsi="Arial" w:cs="Arial"/>
          <w:sz w:val="20"/>
          <w:szCs w:val="20"/>
        </w:rPr>
        <w:t xml:space="preserve"> Lubricación</w:t>
      </w:r>
      <w:r w:rsidR="00EC0DA3">
        <w:rPr>
          <w:rFonts w:ascii="Arial" w:hAnsi="Arial" w:cs="Arial"/>
          <w:sz w:val="20"/>
          <w:szCs w:val="20"/>
        </w:rPr>
        <w:t xml:space="preserve"> de </w:t>
      </w:r>
      <w:r w:rsidR="003A0F84">
        <w:rPr>
          <w:rFonts w:ascii="Arial" w:hAnsi="Arial" w:cs="Arial"/>
          <w:sz w:val="20"/>
          <w:szCs w:val="20"/>
        </w:rPr>
        <w:t>guías</w:t>
      </w:r>
      <w:r w:rsidR="00EC0DA3">
        <w:rPr>
          <w:rFonts w:ascii="Arial" w:hAnsi="Arial" w:cs="Arial"/>
          <w:sz w:val="20"/>
          <w:szCs w:val="20"/>
        </w:rPr>
        <w:t>, ajuste de cortinillas longitudinales</w:t>
      </w:r>
      <w:r w:rsidRPr="00AE743E">
        <w:rPr>
          <w:rFonts w:ascii="Arial" w:hAnsi="Arial" w:cs="Arial"/>
          <w:sz w:val="20"/>
          <w:szCs w:val="20"/>
        </w:rPr>
        <w:t xml:space="preserve">. </w:t>
      </w:r>
      <w:r w:rsidR="003A0F84" w:rsidRPr="00AE743E">
        <w:rPr>
          <w:rFonts w:ascii="Arial" w:hAnsi="Arial" w:cs="Arial"/>
          <w:sz w:val="20"/>
          <w:szCs w:val="20"/>
        </w:rPr>
        <w:t>C.-Limpieza</w:t>
      </w:r>
      <w:r w:rsidR="00EC0DA3">
        <w:rPr>
          <w:rFonts w:ascii="Arial" w:hAnsi="Arial" w:cs="Arial"/>
          <w:sz w:val="20"/>
          <w:szCs w:val="20"/>
        </w:rPr>
        <w:t xml:space="preserve"> de frenos electromagnéticos e interruptores de frenos</w:t>
      </w:r>
      <w:r>
        <w:rPr>
          <w:rFonts w:ascii="Arial" w:hAnsi="Arial" w:cs="Arial"/>
          <w:sz w:val="20"/>
          <w:szCs w:val="20"/>
        </w:rPr>
        <w:t xml:space="preserve">. </w:t>
      </w:r>
      <w:r w:rsidRPr="00AE743E">
        <w:rPr>
          <w:rFonts w:ascii="Arial" w:hAnsi="Arial" w:cs="Arial"/>
          <w:sz w:val="20"/>
          <w:szCs w:val="20"/>
        </w:rPr>
        <w:t>d.-</w:t>
      </w:r>
      <w:r w:rsidR="003A0F84">
        <w:rPr>
          <w:rFonts w:ascii="Arial" w:hAnsi="Arial" w:cs="Arial"/>
          <w:sz w:val="20"/>
          <w:szCs w:val="20"/>
        </w:rPr>
        <w:t xml:space="preserve"> Revisión</w:t>
      </w:r>
      <w:r w:rsidR="00EC0DA3">
        <w:rPr>
          <w:rFonts w:ascii="Arial" w:hAnsi="Arial" w:cs="Arial"/>
          <w:sz w:val="20"/>
          <w:szCs w:val="20"/>
        </w:rPr>
        <w:t xml:space="preserve"> de inserto y funcionamiento de foco</w:t>
      </w:r>
      <w:r w:rsidRPr="00AE743E">
        <w:rPr>
          <w:rFonts w:ascii="Arial" w:hAnsi="Arial" w:cs="Arial"/>
          <w:sz w:val="20"/>
          <w:szCs w:val="20"/>
        </w:rPr>
        <w:t xml:space="preserve">. </w:t>
      </w:r>
      <w:r>
        <w:rPr>
          <w:rFonts w:ascii="Arial" w:hAnsi="Arial" w:cs="Arial"/>
          <w:sz w:val="20"/>
          <w:szCs w:val="20"/>
        </w:rPr>
        <w:t>e.-</w:t>
      </w:r>
      <w:r w:rsidR="003A0F84">
        <w:rPr>
          <w:rFonts w:ascii="Arial" w:hAnsi="Arial" w:cs="Arial"/>
          <w:sz w:val="20"/>
          <w:szCs w:val="20"/>
        </w:rPr>
        <w:t xml:space="preserve"> Verificación</w:t>
      </w:r>
      <w:r w:rsidR="00EC0DA3">
        <w:rPr>
          <w:rFonts w:ascii="Arial" w:hAnsi="Arial" w:cs="Arial"/>
          <w:sz w:val="20"/>
          <w:szCs w:val="20"/>
        </w:rPr>
        <w:t xml:space="preserve"> de conexión a tierra y de alimentación, transformador de alta tensión (en operación), alto voltaje parámetros radiológicos (Kv pico, </w:t>
      </w:r>
      <w:proofErr w:type="spellStart"/>
      <w:r w:rsidR="00EC0DA3">
        <w:rPr>
          <w:rFonts w:ascii="Arial" w:hAnsi="Arial" w:cs="Arial"/>
          <w:sz w:val="20"/>
          <w:szCs w:val="20"/>
        </w:rPr>
        <w:t>mA</w:t>
      </w:r>
      <w:proofErr w:type="spellEnd"/>
      <w:r w:rsidR="00EC0DA3">
        <w:rPr>
          <w:rFonts w:ascii="Arial" w:hAnsi="Arial" w:cs="Arial"/>
          <w:sz w:val="20"/>
          <w:szCs w:val="20"/>
        </w:rPr>
        <w:t>)</w:t>
      </w:r>
      <w:r>
        <w:rPr>
          <w:rFonts w:ascii="Arial" w:hAnsi="Arial" w:cs="Arial"/>
          <w:sz w:val="20"/>
          <w:szCs w:val="20"/>
        </w:rPr>
        <w:t>.</w:t>
      </w:r>
    </w:p>
    <w:p w:rsidR="00AC5DC8" w:rsidRPr="00AE743E" w:rsidRDefault="00AC5DC8" w:rsidP="00AC5DC8">
      <w:pPr>
        <w:pBdr>
          <w:top w:val="double" w:sz="4" w:space="1" w:color="auto"/>
          <w:left w:val="double" w:sz="4" w:space="1" w:color="auto"/>
          <w:bottom w:val="double" w:sz="4" w:space="7" w:color="auto"/>
          <w:right w:val="double" w:sz="4" w:space="28" w:color="auto"/>
        </w:pBdr>
        <w:ind w:left="-540" w:right="18"/>
        <w:jc w:val="both"/>
        <w:rPr>
          <w:rFonts w:ascii="Arial" w:hAnsi="Arial" w:cs="Arial"/>
          <w:sz w:val="20"/>
          <w:szCs w:val="20"/>
        </w:rPr>
      </w:pPr>
      <w:r w:rsidRPr="00AE743E">
        <w:rPr>
          <w:rFonts w:ascii="Arial" w:hAnsi="Arial" w:cs="Arial"/>
          <w:sz w:val="20"/>
          <w:szCs w:val="20"/>
        </w:rPr>
        <w:t xml:space="preserve">. </w:t>
      </w:r>
      <w:r w:rsidRPr="00AE743E">
        <w:rPr>
          <w:rFonts w:ascii="Arial" w:hAnsi="Arial" w:cs="Arial"/>
          <w:b/>
          <w:bCs/>
          <w:sz w:val="20"/>
          <w:szCs w:val="20"/>
        </w:rPr>
        <w:t>Precauciones</w:t>
      </w:r>
      <w:r w:rsidRPr="00AE743E">
        <w:rPr>
          <w:rFonts w:ascii="Arial" w:hAnsi="Arial" w:cs="Arial"/>
          <w:sz w:val="20"/>
          <w:szCs w:val="20"/>
        </w:rPr>
        <w:t xml:space="preserve">. Durante los procedimientos de las pruebas de funcionamiento debe tenerse precaución para que las personas de lugares adyacentes no reciban radiación. </w:t>
      </w:r>
      <w:proofErr w:type="gramStart"/>
      <w:r w:rsidRPr="00AE743E">
        <w:rPr>
          <w:rFonts w:ascii="Arial" w:hAnsi="Arial" w:cs="Arial"/>
          <w:sz w:val="20"/>
          <w:szCs w:val="20"/>
        </w:rPr>
        <w:t>El</w:t>
      </w:r>
      <w:proofErr w:type="gramEnd"/>
      <w:r w:rsidRPr="00AE743E">
        <w:rPr>
          <w:rFonts w:ascii="Arial" w:hAnsi="Arial" w:cs="Arial"/>
          <w:sz w:val="20"/>
          <w:szCs w:val="20"/>
        </w:rPr>
        <w:t xml:space="preserve"> mili amperaje no debe exceder de 15 </w:t>
      </w:r>
      <w:proofErr w:type="spellStart"/>
      <w:r w:rsidRPr="00AE743E">
        <w:rPr>
          <w:rFonts w:ascii="Arial" w:hAnsi="Arial" w:cs="Arial"/>
          <w:sz w:val="20"/>
          <w:szCs w:val="20"/>
        </w:rPr>
        <w:t>mA.</w:t>
      </w:r>
      <w:proofErr w:type="spellEnd"/>
      <w:r w:rsidRPr="00AE743E">
        <w:rPr>
          <w:rFonts w:ascii="Arial" w:hAnsi="Arial" w:cs="Arial"/>
          <w:sz w:val="20"/>
          <w:szCs w:val="20"/>
        </w:rPr>
        <w:t xml:space="preserve"> El tiempo de exposición será de 10 segundos. Que no se presenten ruidos en el tubo, ni en los controles</w:t>
      </w:r>
    </w:p>
    <w:p w:rsidR="00AC5DC8" w:rsidRPr="00AE743E" w:rsidRDefault="00AC5DC8" w:rsidP="00AC5DC8">
      <w:pPr>
        <w:ind w:right="18"/>
        <w:jc w:val="both"/>
        <w:rPr>
          <w:rFonts w:ascii="Arial" w:hAnsi="Arial" w:cs="Arial"/>
          <w:sz w:val="20"/>
          <w:szCs w:val="20"/>
        </w:rPr>
      </w:pPr>
    </w:p>
    <w:p w:rsidR="00AC5DC8" w:rsidRPr="00AE743E" w:rsidRDefault="00AC5DC8" w:rsidP="00AC5DC8">
      <w:pPr>
        <w:pBdr>
          <w:top w:val="double" w:sz="4" w:space="1" w:color="auto"/>
          <w:left w:val="double" w:sz="4" w:space="2" w:color="auto"/>
          <w:bottom w:val="double" w:sz="4" w:space="1" w:color="auto"/>
          <w:right w:val="double" w:sz="4" w:space="26" w:color="auto"/>
        </w:pBdr>
        <w:ind w:left="-540" w:right="18"/>
        <w:jc w:val="both"/>
        <w:rPr>
          <w:rFonts w:ascii="Arial" w:hAnsi="Arial" w:cs="Arial"/>
          <w:b/>
          <w:sz w:val="20"/>
          <w:szCs w:val="20"/>
        </w:rPr>
      </w:pPr>
      <w:r w:rsidRPr="00AE743E">
        <w:rPr>
          <w:rFonts w:ascii="Arial" w:hAnsi="Arial" w:cs="Arial"/>
          <w:b/>
          <w:sz w:val="20"/>
          <w:szCs w:val="20"/>
        </w:rPr>
        <w:t>SEGURIDAD ELÉCTRICA</w:t>
      </w:r>
    </w:p>
    <w:p w:rsidR="00AC5DC8" w:rsidRPr="00AE743E" w:rsidRDefault="00AC5DC8" w:rsidP="00AC5DC8">
      <w:pPr>
        <w:pBdr>
          <w:top w:val="double" w:sz="4" w:space="1" w:color="auto"/>
          <w:left w:val="double" w:sz="4" w:space="2" w:color="auto"/>
          <w:bottom w:val="double" w:sz="4" w:space="1" w:color="auto"/>
          <w:right w:val="double" w:sz="4" w:space="26" w:color="auto"/>
        </w:pBdr>
        <w:ind w:left="-540" w:right="18"/>
        <w:jc w:val="both"/>
        <w:rPr>
          <w:rFonts w:ascii="Arial" w:hAnsi="Arial" w:cs="Arial"/>
          <w:sz w:val="20"/>
          <w:szCs w:val="20"/>
        </w:rPr>
      </w:pPr>
      <w:r w:rsidRPr="00AE743E">
        <w:rPr>
          <w:rFonts w:ascii="Arial" w:hAnsi="Arial" w:cs="Arial"/>
          <w:sz w:val="20"/>
          <w:szCs w:val="20"/>
        </w:rPr>
        <w:t>No trate de hacer funcionar el equipo con Corriente Directa. Verifique la conexión del polo a tierra antes de ponerlo a funcionar. Asegúrese de que existe una protección adecuada contra radiaciones. No quite el cabezal del tubo junto con el brazo de ajuste.</w:t>
      </w:r>
    </w:p>
    <w:p w:rsidR="00AC5DC8" w:rsidRPr="00AE743E" w:rsidRDefault="00AC5DC8" w:rsidP="00AC5DC8">
      <w:pPr>
        <w:pStyle w:val="Textodebloque"/>
        <w:rPr>
          <w:rFonts w:cs="Arial"/>
          <w:sz w:val="20"/>
          <w:szCs w:val="20"/>
        </w:rPr>
      </w:pPr>
    </w:p>
    <w:p w:rsidR="00AC5DC8" w:rsidRPr="00AE743E" w:rsidRDefault="00AC5DC8" w:rsidP="00AC5DC8">
      <w:pPr>
        <w:ind w:right="18"/>
        <w:jc w:val="both"/>
        <w:rPr>
          <w:rFonts w:ascii="Arial" w:hAnsi="Arial" w:cs="Arial"/>
          <w:sz w:val="20"/>
          <w:szCs w:val="20"/>
        </w:rPr>
      </w:pPr>
    </w:p>
    <w:p w:rsidR="00AC5DC8" w:rsidRPr="00AE743E" w:rsidRDefault="00AC5DC8" w:rsidP="00AC5DC8">
      <w:pPr>
        <w:pBdr>
          <w:top w:val="double" w:sz="4" w:space="1" w:color="auto"/>
          <w:left w:val="double" w:sz="4" w:space="2" w:color="auto"/>
          <w:bottom w:val="double" w:sz="4" w:space="1" w:color="auto"/>
          <w:right w:val="double" w:sz="4" w:space="27" w:color="auto"/>
        </w:pBdr>
        <w:ind w:left="-540" w:right="18"/>
        <w:jc w:val="both"/>
        <w:rPr>
          <w:rFonts w:ascii="Arial" w:hAnsi="Arial" w:cs="Arial"/>
          <w:sz w:val="20"/>
          <w:szCs w:val="20"/>
        </w:rPr>
      </w:pPr>
      <w:r w:rsidRPr="00AE743E">
        <w:rPr>
          <w:rFonts w:ascii="Arial" w:hAnsi="Arial" w:cs="Arial"/>
          <w:b/>
          <w:sz w:val="20"/>
          <w:szCs w:val="20"/>
        </w:rPr>
        <w:t>PREPARACION PARA EL TRANSPORTE Y ALMACENAMIENTO</w:t>
      </w:r>
      <w:r w:rsidRPr="00AE743E">
        <w:rPr>
          <w:rFonts w:ascii="Arial" w:hAnsi="Arial" w:cs="Arial"/>
          <w:sz w:val="20"/>
          <w:szCs w:val="20"/>
        </w:rPr>
        <w:t xml:space="preserve"> </w:t>
      </w:r>
    </w:p>
    <w:p w:rsidR="00AC5DC8" w:rsidRDefault="00AC5DC8" w:rsidP="00AC5DC8">
      <w:pPr>
        <w:pBdr>
          <w:top w:val="double" w:sz="4" w:space="1" w:color="auto"/>
          <w:left w:val="double" w:sz="4" w:space="2" w:color="auto"/>
          <w:bottom w:val="double" w:sz="4" w:space="1" w:color="auto"/>
          <w:right w:val="double" w:sz="4" w:space="27" w:color="auto"/>
        </w:pBdr>
        <w:ind w:left="-540" w:right="18"/>
        <w:jc w:val="both"/>
        <w:rPr>
          <w:rFonts w:ascii="Arial" w:hAnsi="Arial" w:cs="Arial"/>
          <w:sz w:val="20"/>
          <w:szCs w:val="20"/>
        </w:rPr>
      </w:pPr>
      <w:r w:rsidRPr="00AE743E">
        <w:rPr>
          <w:rFonts w:ascii="Arial" w:hAnsi="Arial" w:cs="Arial"/>
          <w:b/>
          <w:bCs/>
          <w:sz w:val="20"/>
          <w:szCs w:val="20"/>
        </w:rPr>
        <w:t>Transporte</w:t>
      </w:r>
      <w:r w:rsidRPr="00AE743E">
        <w:rPr>
          <w:rFonts w:ascii="Arial" w:hAnsi="Arial" w:cs="Arial"/>
          <w:sz w:val="20"/>
          <w:szCs w:val="20"/>
        </w:rPr>
        <w:t xml:space="preserve"> </w:t>
      </w:r>
    </w:p>
    <w:p w:rsidR="00AC5DC8" w:rsidRDefault="003A0F84" w:rsidP="00AC5DC8">
      <w:pPr>
        <w:pBdr>
          <w:top w:val="double" w:sz="4" w:space="1" w:color="auto"/>
          <w:left w:val="double" w:sz="4" w:space="2" w:color="auto"/>
          <w:bottom w:val="double" w:sz="4" w:space="1" w:color="auto"/>
          <w:right w:val="double" w:sz="4" w:space="27" w:color="auto"/>
        </w:pBdr>
        <w:ind w:left="-540" w:right="18"/>
        <w:jc w:val="both"/>
        <w:rPr>
          <w:rFonts w:ascii="Arial" w:hAnsi="Arial" w:cs="Arial"/>
          <w:sz w:val="20"/>
          <w:szCs w:val="20"/>
        </w:rPr>
      </w:pPr>
      <w:r>
        <w:rPr>
          <w:rFonts w:ascii="Arial" w:hAnsi="Arial" w:cs="Arial"/>
          <w:sz w:val="20"/>
          <w:szCs w:val="20"/>
        </w:rPr>
        <w:t>Retracción</w:t>
      </w:r>
      <w:r w:rsidR="00AC5DC8">
        <w:rPr>
          <w:rFonts w:ascii="Arial" w:hAnsi="Arial" w:cs="Arial"/>
          <w:sz w:val="20"/>
          <w:szCs w:val="20"/>
        </w:rPr>
        <w:t xml:space="preserve"> de columna para su fácil transporte</w:t>
      </w:r>
    </w:p>
    <w:p w:rsidR="00AC5DC8" w:rsidRPr="00AE743E" w:rsidRDefault="00AC5DC8" w:rsidP="00AC5DC8">
      <w:pPr>
        <w:pBdr>
          <w:top w:val="double" w:sz="4" w:space="1" w:color="auto"/>
          <w:left w:val="double" w:sz="4" w:space="2" w:color="auto"/>
          <w:bottom w:val="double" w:sz="4" w:space="1" w:color="auto"/>
          <w:right w:val="double" w:sz="4" w:space="27" w:color="auto"/>
        </w:pBdr>
        <w:ind w:left="-540" w:right="18"/>
        <w:jc w:val="both"/>
        <w:rPr>
          <w:rFonts w:ascii="Arial" w:hAnsi="Arial" w:cs="Arial"/>
          <w:sz w:val="20"/>
          <w:szCs w:val="20"/>
        </w:rPr>
      </w:pPr>
      <w:r w:rsidRPr="00AE743E">
        <w:rPr>
          <w:rFonts w:ascii="Arial" w:hAnsi="Arial" w:cs="Arial"/>
          <w:b/>
          <w:bCs/>
          <w:sz w:val="20"/>
          <w:szCs w:val="20"/>
        </w:rPr>
        <w:t>Almacenamiento</w:t>
      </w:r>
      <w:r w:rsidRPr="00AE743E">
        <w:rPr>
          <w:rFonts w:ascii="Arial" w:hAnsi="Arial" w:cs="Arial"/>
          <w:sz w:val="20"/>
          <w:szCs w:val="20"/>
        </w:rPr>
        <w:t xml:space="preserve"> Fije el brazo de la extensión y ajústelo en posición encogida </w:t>
      </w:r>
    </w:p>
    <w:p w:rsidR="00AC5DC8" w:rsidRPr="00AE743E" w:rsidRDefault="00AC5DC8" w:rsidP="00AC5DC8">
      <w:pPr>
        <w:pBdr>
          <w:top w:val="double" w:sz="4" w:space="1" w:color="auto"/>
          <w:left w:val="double" w:sz="4" w:space="2" w:color="auto"/>
          <w:bottom w:val="double" w:sz="4" w:space="1" w:color="auto"/>
          <w:right w:val="double" w:sz="4" w:space="27" w:color="auto"/>
        </w:pBdr>
        <w:ind w:left="-540" w:right="18"/>
        <w:jc w:val="both"/>
        <w:rPr>
          <w:rFonts w:ascii="Arial" w:hAnsi="Arial" w:cs="Arial"/>
          <w:sz w:val="20"/>
          <w:szCs w:val="20"/>
        </w:rPr>
      </w:pPr>
      <w:r w:rsidRPr="00AE743E">
        <w:rPr>
          <w:rFonts w:ascii="Arial" w:hAnsi="Arial" w:cs="Arial"/>
          <w:sz w:val="20"/>
          <w:szCs w:val="20"/>
        </w:rPr>
        <w:t>Coloque el cabezal del tubo viendo hacia abajo. Desconéctelo de la fuente de energía.</w:t>
      </w:r>
    </w:p>
    <w:p w:rsidR="00AC5DC8" w:rsidRPr="00AE743E" w:rsidRDefault="00AC5DC8" w:rsidP="00AC5DC8">
      <w:pPr>
        <w:ind w:right="18"/>
        <w:jc w:val="both"/>
        <w:rPr>
          <w:rFonts w:ascii="Arial" w:hAnsi="Arial" w:cs="Arial"/>
          <w:sz w:val="20"/>
          <w:szCs w:val="20"/>
        </w:rPr>
      </w:pPr>
    </w:p>
    <w:p w:rsidR="00AC5DC8" w:rsidRDefault="00AC5DC8" w:rsidP="00AC5DC8">
      <w:pPr>
        <w:rPr>
          <w:rFonts w:ascii="Arial" w:hAnsi="Arial" w:cs="Arial"/>
          <w:b/>
          <w:sz w:val="20"/>
          <w:szCs w:val="20"/>
        </w:rPr>
      </w:pPr>
      <w:r w:rsidRPr="00AE743E">
        <w:rPr>
          <w:rFonts w:ascii="Arial" w:hAnsi="Arial" w:cs="Arial"/>
          <w:sz w:val="20"/>
          <w:szCs w:val="20"/>
        </w:rPr>
        <w:br w:type="page"/>
      </w:r>
      <w:r w:rsidRPr="00BF3F20">
        <w:rPr>
          <w:rFonts w:ascii="Arial" w:hAnsi="Arial" w:cs="Arial"/>
          <w:b/>
          <w:sz w:val="20"/>
          <w:szCs w:val="20"/>
        </w:rPr>
        <w:lastRenderedPageBreak/>
        <w:t xml:space="preserve">RUTINAS DE MANTENIMIENTO </w:t>
      </w:r>
      <w:r w:rsidRPr="00BF3F20">
        <w:rPr>
          <w:rFonts w:ascii="Arial" w:hAnsi="Arial" w:cs="Arial"/>
          <w:b/>
          <w:sz w:val="20"/>
          <w:szCs w:val="20"/>
        </w:rPr>
        <w:tab/>
      </w:r>
      <w:r w:rsidRPr="00BF3F20">
        <w:rPr>
          <w:rFonts w:ascii="Arial" w:hAnsi="Arial" w:cs="Arial"/>
          <w:b/>
          <w:sz w:val="20"/>
          <w:szCs w:val="20"/>
        </w:rPr>
        <w:tab/>
      </w:r>
      <w:r w:rsidRPr="00BF3F20">
        <w:rPr>
          <w:rFonts w:ascii="Arial" w:hAnsi="Arial" w:cs="Arial"/>
          <w:b/>
          <w:sz w:val="20"/>
          <w:szCs w:val="20"/>
        </w:rPr>
        <w:tab/>
      </w:r>
      <w:r w:rsidRPr="00BF3F20">
        <w:rPr>
          <w:rFonts w:ascii="Arial" w:hAnsi="Arial" w:cs="Arial"/>
          <w:b/>
          <w:sz w:val="20"/>
          <w:szCs w:val="20"/>
        </w:rPr>
        <w:tab/>
      </w:r>
      <w:r w:rsidRPr="00BF3F20">
        <w:rPr>
          <w:rFonts w:ascii="Arial" w:hAnsi="Arial" w:cs="Arial"/>
          <w:b/>
          <w:sz w:val="20"/>
          <w:szCs w:val="20"/>
        </w:rPr>
        <w:tab/>
      </w:r>
      <w:r w:rsidRPr="00BF3F20">
        <w:rPr>
          <w:rFonts w:ascii="Arial" w:hAnsi="Arial" w:cs="Arial"/>
          <w:b/>
          <w:sz w:val="20"/>
          <w:szCs w:val="20"/>
        </w:rPr>
        <w:tab/>
        <w:t>FRECUENCIA</w:t>
      </w:r>
    </w:p>
    <w:p w:rsidR="00AC5DC8" w:rsidRPr="00BF3F20" w:rsidRDefault="00AC5DC8" w:rsidP="00AC5DC8">
      <w:pPr>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99"/>
        <w:gridCol w:w="4232"/>
        <w:gridCol w:w="740"/>
        <w:gridCol w:w="709"/>
        <w:gridCol w:w="752"/>
        <w:gridCol w:w="712"/>
      </w:tblGrid>
      <w:tr w:rsidR="00AC5DC8" w:rsidRPr="00AE743E" w:rsidTr="00405E79">
        <w:trPr>
          <w:cantSplit/>
          <w:trHeight w:val="140"/>
        </w:trPr>
        <w:tc>
          <w:tcPr>
            <w:tcW w:w="1499" w:type="dxa"/>
            <w:vMerge w:val="restart"/>
            <w:tcBorders>
              <w:top w:val="single" w:sz="4" w:space="0" w:color="auto"/>
              <w:left w:val="single" w:sz="4" w:space="0" w:color="auto"/>
              <w:bottom w:val="single" w:sz="4" w:space="0" w:color="auto"/>
              <w:right w:val="single" w:sz="4" w:space="0" w:color="auto"/>
            </w:tcBorders>
          </w:tcPr>
          <w:p w:rsidR="00AC5DC8" w:rsidRPr="00AE743E" w:rsidRDefault="00AC5DC8" w:rsidP="00405E79">
            <w:pPr>
              <w:jc w:val="center"/>
              <w:rPr>
                <w:rFonts w:ascii="Arial" w:hAnsi="Arial" w:cs="Arial"/>
                <w:b/>
                <w:sz w:val="20"/>
                <w:szCs w:val="20"/>
              </w:rPr>
            </w:pPr>
            <w:r w:rsidRPr="00AE743E">
              <w:rPr>
                <w:rFonts w:ascii="Arial" w:hAnsi="Arial" w:cs="Arial"/>
                <w:b/>
                <w:sz w:val="20"/>
                <w:szCs w:val="20"/>
              </w:rPr>
              <w:t>CÓDIGO</w:t>
            </w:r>
          </w:p>
        </w:tc>
        <w:tc>
          <w:tcPr>
            <w:tcW w:w="4232" w:type="dxa"/>
            <w:vMerge w:val="restart"/>
            <w:tcBorders>
              <w:top w:val="single" w:sz="4" w:space="0" w:color="auto"/>
              <w:left w:val="single" w:sz="4" w:space="0" w:color="auto"/>
              <w:bottom w:val="single" w:sz="4" w:space="0" w:color="auto"/>
              <w:right w:val="single" w:sz="4" w:space="0" w:color="auto"/>
            </w:tcBorders>
          </w:tcPr>
          <w:p w:rsidR="00AC5DC8" w:rsidRPr="00AE743E" w:rsidRDefault="00AC5DC8" w:rsidP="00405E79">
            <w:pPr>
              <w:jc w:val="center"/>
              <w:rPr>
                <w:rFonts w:ascii="Arial" w:hAnsi="Arial" w:cs="Arial"/>
                <w:b/>
                <w:sz w:val="20"/>
                <w:szCs w:val="20"/>
              </w:rPr>
            </w:pPr>
            <w:r w:rsidRPr="00AE743E">
              <w:rPr>
                <w:rFonts w:ascii="Arial" w:hAnsi="Arial" w:cs="Arial"/>
                <w:b/>
                <w:sz w:val="20"/>
                <w:szCs w:val="20"/>
              </w:rPr>
              <w:t>PROCEDIMIENTOS</w:t>
            </w:r>
          </w:p>
        </w:tc>
        <w:tc>
          <w:tcPr>
            <w:tcW w:w="740" w:type="dxa"/>
            <w:vMerge w:val="restart"/>
            <w:tcBorders>
              <w:top w:val="single" w:sz="4" w:space="0" w:color="auto"/>
              <w:left w:val="single" w:sz="4" w:space="0" w:color="auto"/>
              <w:bottom w:val="single" w:sz="4" w:space="0" w:color="auto"/>
              <w:right w:val="single" w:sz="4" w:space="0" w:color="auto"/>
            </w:tcBorders>
          </w:tcPr>
          <w:p w:rsidR="00AC5DC8" w:rsidRPr="00AE743E" w:rsidRDefault="00AC5DC8" w:rsidP="00405E79">
            <w:pPr>
              <w:jc w:val="center"/>
              <w:rPr>
                <w:rFonts w:ascii="Arial" w:hAnsi="Arial" w:cs="Arial"/>
                <w:b/>
                <w:sz w:val="20"/>
                <w:szCs w:val="20"/>
              </w:rPr>
            </w:pPr>
            <w:r w:rsidRPr="00AE743E">
              <w:rPr>
                <w:rFonts w:ascii="Arial" w:hAnsi="Arial" w:cs="Arial"/>
                <w:b/>
                <w:sz w:val="20"/>
                <w:szCs w:val="20"/>
              </w:rPr>
              <w:t>OE</w:t>
            </w:r>
          </w:p>
        </w:tc>
        <w:tc>
          <w:tcPr>
            <w:tcW w:w="2173" w:type="dxa"/>
            <w:gridSpan w:val="3"/>
            <w:tcBorders>
              <w:top w:val="single" w:sz="4" w:space="0" w:color="auto"/>
              <w:left w:val="single" w:sz="4" w:space="0" w:color="auto"/>
              <w:bottom w:val="single" w:sz="4" w:space="0" w:color="auto"/>
              <w:right w:val="single" w:sz="4" w:space="0" w:color="auto"/>
            </w:tcBorders>
          </w:tcPr>
          <w:p w:rsidR="00AC5DC8" w:rsidRPr="00AE743E" w:rsidRDefault="00AC5DC8" w:rsidP="00405E79">
            <w:pPr>
              <w:jc w:val="center"/>
              <w:rPr>
                <w:rFonts w:ascii="Arial" w:hAnsi="Arial" w:cs="Arial"/>
                <w:b/>
                <w:sz w:val="20"/>
                <w:szCs w:val="20"/>
                <w:lang w:val="en-US"/>
              </w:rPr>
            </w:pPr>
            <w:r w:rsidRPr="00AE743E">
              <w:rPr>
                <w:rFonts w:ascii="Arial" w:hAnsi="Arial" w:cs="Arial"/>
                <w:b/>
                <w:sz w:val="20"/>
                <w:szCs w:val="20"/>
                <w:lang w:val="en-US"/>
              </w:rPr>
              <w:t>TEM</w:t>
            </w:r>
          </w:p>
        </w:tc>
      </w:tr>
      <w:tr w:rsidR="00AC5DC8" w:rsidRPr="00AE743E" w:rsidTr="00405E79">
        <w:trPr>
          <w:cantSplit/>
          <w:trHeight w:val="276"/>
        </w:trPr>
        <w:tc>
          <w:tcPr>
            <w:tcW w:w="1499" w:type="dxa"/>
            <w:vMerge/>
            <w:tcBorders>
              <w:top w:val="single" w:sz="4" w:space="0" w:color="auto"/>
              <w:left w:val="single" w:sz="4" w:space="0" w:color="auto"/>
              <w:bottom w:val="single" w:sz="4" w:space="0" w:color="auto"/>
              <w:right w:val="single" w:sz="4" w:space="0" w:color="auto"/>
            </w:tcBorders>
          </w:tcPr>
          <w:p w:rsidR="00AC5DC8" w:rsidRPr="00AE743E" w:rsidRDefault="00AC5DC8" w:rsidP="00405E79">
            <w:pPr>
              <w:jc w:val="center"/>
              <w:rPr>
                <w:rFonts w:ascii="Arial" w:hAnsi="Arial" w:cs="Arial"/>
                <w:sz w:val="20"/>
                <w:szCs w:val="20"/>
                <w:lang w:val="en-US"/>
              </w:rPr>
            </w:pPr>
          </w:p>
        </w:tc>
        <w:tc>
          <w:tcPr>
            <w:tcW w:w="4232" w:type="dxa"/>
            <w:vMerge/>
            <w:tcBorders>
              <w:top w:val="single" w:sz="4" w:space="0" w:color="auto"/>
              <w:left w:val="single" w:sz="4" w:space="0" w:color="auto"/>
              <w:bottom w:val="single" w:sz="4" w:space="0" w:color="auto"/>
              <w:right w:val="single" w:sz="4" w:space="0" w:color="auto"/>
            </w:tcBorders>
          </w:tcPr>
          <w:p w:rsidR="00AC5DC8" w:rsidRPr="00AE743E" w:rsidRDefault="00AC5DC8" w:rsidP="00405E79">
            <w:pPr>
              <w:jc w:val="center"/>
              <w:rPr>
                <w:rFonts w:ascii="Arial" w:hAnsi="Arial" w:cs="Arial"/>
                <w:sz w:val="20"/>
                <w:szCs w:val="20"/>
                <w:lang w:val="en-US"/>
              </w:rPr>
            </w:pPr>
          </w:p>
        </w:tc>
        <w:tc>
          <w:tcPr>
            <w:tcW w:w="740" w:type="dxa"/>
            <w:vMerge/>
            <w:tcBorders>
              <w:top w:val="single" w:sz="4" w:space="0" w:color="auto"/>
              <w:left w:val="single" w:sz="4" w:space="0" w:color="auto"/>
              <w:bottom w:val="single" w:sz="4" w:space="0" w:color="auto"/>
              <w:right w:val="single" w:sz="4" w:space="0" w:color="auto"/>
            </w:tcBorders>
          </w:tcPr>
          <w:p w:rsidR="00AC5DC8" w:rsidRPr="00AE743E" w:rsidRDefault="00AC5DC8" w:rsidP="00405E79">
            <w:pPr>
              <w:jc w:val="center"/>
              <w:rPr>
                <w:rFonts w:ascii="Arial" w:hAnsi="Arial" w:cs="Arial"/>
                <w:sz w:val="20"/>
                <w:szCs w:val="20"/>
                <w:lang w:val="en-US"/>
              </w:rPr>
            </w:pPr>
          </w:p>
        </w:tc>
        <w:tc>
          <w:tcPr>
            <w:tcW w:w="709" w:type="dxa"/>
            <w:tcBorders>
              <w:top w:val="single" w:sz="4" w:space="0" w:color="auto"/>
              <w:left w:val="single" w:sz="4" w:space="0" w:color="auto"/>
              <w:bottom w:val="single" w:sz="4" w:space="0" w:color="auto"/>
              <w:right w:val="single" w:sz="4" w:space="0" w:color="auto"/>
            </w:tcBorders>
          </w:tcPr>
          <w:p w:rsidR="00AC5DC8" w:rsidRPr="00AE743E" w:rsidRDefault="00AC5DC8" w:rsidP="00405E79">
            <w:pPr>
              <w:jc w:val="center"/>
              <w:rPr>
                <w:rFonts w:ascii="Arial" w:hAnsi="Arial" w:cs="Arial"/>
                <w:sz w:val="20"/>
                <w:szCs w:val="20"/>
                <w:lang w:val="en-US"/>
              </w:rPr>
            </w:pPr>
            <w:r w:rsidRPr="00AE743E">
              <w:rPr>
                <w:rFonts w:ascii="Arial" w:hAnsi="Arial" w:cs="Arial"/>
                <w:sz w:val="20"/>
                <w:szCs w:val="20"/>
                <w:lang w:val="en-US"/>
              </w:rPr>
              <w:t>A</w:t>
            </w:r>
          </w:p>
        </w:tc>
        <w:tc>
          <w:tcPr>
            <w:tcW w:w="752" w:type="dxa"/>
            <w:tcBorders>
              <w:top w:val="single" w:sz="4" w:space="0" w:color="auto"/>
              <w:left w:val="single" w:sz="4" w:space="0" w:color="auto"/>
              <w:bottom w:val="single" w:sz="4" w:space="0" w:color="auto"/>
              <w:right w:val="single" w:sz="4" w:space="0" w:color="auto"/>
            </w:tcBorders>
          </w:tcPr>
          <w:p w:rsidR="00AC5DC8" w:rsidRPr="00AE743E" w:rsidRDefault="00AC5DC8" w:rsidP="00405E79">
            <w:pPr>
              <w:jc w:val="center"/>
              <w:rPr>
                <w:rFonts w:ascii="Arial" w:hAnsi="Arial" w:cs="Arial"/>
                <w:sz w:val="20"/>
                <w:szCs w:val="20"/>
                <w:lang w:val="en-US"/>
              </w:rPr>
            </w:pPr>
            <w:r w:rsidRPr="00AE743E">
              <w:rPr>
                <w:rFonts w:ascii="Arial" w:hAnsi="Arial" w:cs="Arial"/>
                <w:sz w:val="20"/>
                <w:szCs w:val="20"/>
                <w:lang w:val="en-US"/>
              </w:rPr>
              <w:t>B</w:t>
            </w:r>
          </w:p>
        </w:tc>
        <w:tc>
          <w:tcPr>
            <w:tcW w:w="712" w:type="dxa"/>
            <w:tcBorders>
              <w:top w:val="single" w:sz="4" w:space="0" w:color="auto"/>
              <w:left w:val="single" w:sz="4" w:space="0" w:color="auto"/>
              <w:bottom w:val="single" w:sz="4" w:space="0" w:color="auto"/>
              <w:right w:val="single" w:sz="4" w:space="0" w:color="auto"/>
            </w:tcBorders>
          </w:tcPr>
          <w:p w:rsidR="00AC5DC8" w:rsidRPr="00AE743E" w:rsidRDefault="00AC5DC8" w:rsidP="00405E79">
            <w:pPr>
              <w:jc w:val="center"/>
              <w:rPr>
                <w:rFonts w:ascii="Arial" w:hAnsi="Arial" w:cs="Arial"/>
                <w:sz w:val="20"/>
                <w:szCs w:val="20"/>
              </w:rPr>
            </w:pPr>
            <w:r w:rsidRPr="00AE743E">
              <w:rPr>
                <w:rFonts w:ascii="Arial" w:hAnsi="Arial" w:cs="Arial"/>
                <w:sz w:val="20"/>
                <w:szCs w:val="20"/>
              </w:rPr>
              <w:t>C</w:t>
            </w:r>
          </w:p>
        </w:tc>
      </w:tr>
      <w:tr w:rsidR="00AC5DC8" w:rsidRPr="00AE743E" w:rsidTr="00405E79">
        <w:trPr>
          <w:cantSplit/>
          <w:trHeight w:val="265"/>
        </w:trPr>
        <w:tc>
          <w:tcPr>
            <w:tcW w:w="1499"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rPr>
                <w:rFonts w:ascii="Arial" w:hAnsi="Arial" w:cs="Arial"/>
                <w:sz w:val="20"/>
                <w:szCs w:val="20"/>
              </w:rPr>
            </w:pPr>
            <w:r>
              <w:rPr>
                <w:rFonts w:ascii="Arial" w:hAnsi="Arial" w:cs="Arial"/>
                <w:sz w:val="20"/>
                <w:szCs w:val="20"/>
              </w:rPr>
              <w:t>00195</w:t>
            </w:r>
            <w:r w:rsidRPr="00AE743E">
              <w:rPr>
                <w:rFonts w:ascii="Arial" w:hAnsi="Arial" w:cs="Arial"/>
                <w:sz w:val="20"/>
                <w:szCs w:val="20"/>
              </w:rPr>
              <w:t xml:space="preserve"> 002 01</w:t>
            </w:r>
          </w:p>
        </w:tc>
        <w:tc>
          <w:tcPr>
            <w:tcW w:w="4232"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rPr>
                <w:rFonts w:ascii="Arial" w:hAnsi="Arial" w:cs="Arial"/>
                <w:sz w:val="20"/>
                <w:szCs w:val="20"/>
              </w:rPr>
            </w:pPr>
            <w:r>
              <w:rPr>
                <w:rFonts w:ascii="Arial" w:hAnsi="Arial" w:cs="Arial"/>
                <w:sz w:val="20"/>
                <w:szCs w:val="20"/>
              </w:rPr>
              <w:t>Limpieza exterior e interior</w:t>
            </w:r>
          </w:p>
        </w:tc>
        <w:tc>
          <w:tcPr>
            <w:tcW w:w="740"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rPr>
                <w:rFonts w:ascii="Arial" w:hAnsi="Arial" w:cs="Arial"/>
                <w:sz w:val="20"/>
                <w:szCs w:val="20"/>
                <w:lang w:val="en-US"/>
              </w:rPr>
            </w:pPr>
            <w:r w:rsidRPr="00AE743E">
              <w:rPr>
                <w:rFonts w:ascii="Arial" w:hAnsi="Arial" w:cs="Arial"/>
                <w:sz w:val="20"/>
                <w:szCs w:val="20"/>
                <w:lang w:val="en-US"/>
              </w:rPr>
              <w:t>D</w:t>
            </w:r>
          </w:p>
        </w:tc>
        <w:tc>
          <w:tcPr>
            <w:tcW w:w="709"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jc w:val="center"/>
              <w:rPr>
                <w:rFonts w:ascii="Arial" w:hAnsi="Arial" w:cs="Arial"/>
                <w:sz w:val="20"/>
                <w:szCs w:val="20"/>
                <w:lang w:val="en-US"/>
              </w:rPr>
            </w:pPr>
          </w:p>
        </w:tc>
        <w:tc>
          <w:tcPr>
            <w:tcW w:w="752"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jc w:val="center"/>
              <w:rPr>
                <w:rFonts w:ascii="Arial" w:hAnsi="Arial" w:cs="Arial"/>
                <w:sz w:val="20"/>
                <w:szCs w:val="20"/>
                <w:lang w:val="en-US"/>
              </w:rPr>
            </w:pPr>
            <w:r w:rsidRPr="00AE743E">
              <w:rPr>
                <w:rFonts w:ascii="Arial" w:hAnsi="Arial" w:cs="Arial"/>
                <w:sz w:val="20"/>
                <w:szCs w:val="20"/>
                <w:lang w:val="en-US"/>
              </w:rPr>
              <w:t>SM</w:t>
            </w:r>
          </w:p>
        </w:tc>
        <w:tc>
          <w:tcPr>
            <w:tcW w:w="712"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jc w:val="center"/>
              <w:rPr>
                <w:rFonts w:ascii="Arial" w:hAnsi="Arial" w:cs="Arial"/>
                <w:sz w:val="20"/>
                <w:szCs w:val="20"/>
                <w:lang w:val="en-US"/>
              </w:rPr>
            </w:pPr>
            <w:r w:rsidRPr="00AE743E">
              <w:rPr>
                <w:rFonts w:ascii="Arial" w:hAnsi="Arial" w:cs="Arial"/>
                <w:sz w:val="20"/>
                <w:szCs w:val="20"/>
                <w:lang w:val="en-US"/>
              </w:rPr>
              <w:t>A</w:t>
            </w:r>
          </w:p>
        </w:tc>
      </w:tr>
      <w:tr w:rsidR="00AC5DC8" w:rsidRPr="00AE743E" w:rsidTr="00405E79">
        <w:trPr>
          <w:cantSplit/>
          <w:trHeight w:val="285"/>
        </w:trPr>
        <w:tc>
          <w:tcPr>
            <w:tcW w:w="1499"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rPr>
                <w:rFonts w:ascii="Arial" w:hAnsi="Arial" w:cs="Arial"/>
                <w:sz w:val="20"/>
                <w:szCs w:val="20"/>
              </w:rPr>
            </w:pPr>
            <w:r>
              <w:rPr>
                <w:rFonts w:ascii="Arial" w:hAnsi="Arial" w:cs="Arial"/>
                <w:sz w:val="20"/>
                <w:szCs w:val="20"/>
              </w:rPr>
              <w:t>00195</w:t>
            </w:r>
            <w:r w:rsidRPr="00AE743E">
              <w:rPr>
                <w:rFonts w:ascii="Arial" w:hAnsi="Arial" w:cs="Arial"/>
                <w:sz w:val="20"/>
                <w:szCs w:val="20"/>
              </w:rPr>
              <w:t xml:space="preserve"> 002 02</w:t>
            </w:r>
          </w:p>
        </w:tc>
        <w:tc>
          <w:tcPr>
            <w:tcW w:w="4232"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rPr>
                <w:rFonts w:ascii="Arial" w:hAnsi="Arial" w:cs="Arial"/>
                <w:sz w:val="20"/>
                <w:szCs w:val="20"/>
              </w:rPr>
            </w:pPr>
            <w:r w:rsidRPr="00AE743E">
              <w:rPr>
                <w:rFonts w:ascii="Arial" w:hAnsi="Arial" w:cs="Arial"/>
                <w:sz w:val="20"/>
                <w:szCs w:val="20"/>
              </w:rPr>
              <w:t>Inspeccionar visualmente y efectuar pruebas de mantenimiento</w:t>
            </w:r>
          </w:p>
        </w:tc>
        <w:tc>
          <w:tcPr>
            <w:tcW w:w="740"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rPr>
                <w:rFonts w:ascii="Arial" w:hAnsi="Arial"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jc w:val="center"/>
              <w:rPr>
                <w:rFonts w:ascii="Arial" w:hAnsi="Arial" w:cs="Arial"/>
                <w:sz w:val="20"/>
                <w:szCs w:val="20"/>
                <w:lang w:val="en-US"/>
              </w:rPr>
            </w:pPr>
            <w:r w:rsidRPr="00AE743E">
              <w:rPr>
                <w:rFonts w:ascii="Arial" w:hAnsi="Arial" w:cs="Arial"/>
                <w:sz w:val="20"/>
                <w:szCs w:val="20"/>
                <w:lang w:val="en-US"/>
              </w:rPr>
              <w:t>T</w:t>
            </w:r>
          </w:p>
        </w:tc>
        <w:tc>
          <w:tcPr>
            <w:tcW w:w="752"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jc w:val="center"/>
              <w:rPr>
                <w:rFonts w:ascii="Arial" w:hAnsi="Arial" w:cs="Arial"/>
                <w:sz w:val="20"/>
                <w:szCs w:val="20"/>
                <w:lang w:val="en-US"/>
              </w:rPr>
            </w:pPr>
            <w:r w:rsidRPr="00AE743E">
              <w:rPr>
                <w:rFonts w:ascii="Arial" w:hAnsi="Arial" w:cs="Arial"/>
                <w:sz w:val="20"/>
                <w:szCs w:val="20"/>
                <w:lang w:val="en-US"/>
              </w:rPr>
              <w:t>SM</w:t>
            </w:r>
          </w:p>
        </w:tc>
        <w:tc>
          <w:tcPr>
            <w:tcW w:w="712"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jc w:val="center"/>
              <w:rPr>
                <w:rFonts w:ascii="Arial" w:hAnsi="Arial" w:cs="Arial"/>
                <w:sz w:val="20"/>
                <w:szCs w:val="20"/>
                <w:lang w:val="en-US"/>
              </w:rPr>
            </w:pPr>
            <w:r w:rsidRPr="00AE743E">
              <w:rPr>
                <w:rFonts w:ascii="Arial" w:hAnsi="Arial" w:cs="Arial"/>
                <w:sz w:val="20"/>
                <w:szCs w:val="20"/>
                <w:lang w:val="en-US"/>
              </w:rPr>
              <w:t>A</w:t>
            </w:r>
          </w:p>
        </w:tc>
      </w:tr>
      <w:tr w:rsidR="00AC5DC8" w:rsidRPr="00AE743E" w:rsidTr="00405E79">
        <w:trPr>
          <w:cantSplit/>
          <w:trHeight w:val="265"/>
        </w:trPr>
        <w:tc>
          <w:tcPr>
            <w:tcW w:w="1499"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rPr>
                <w:rFonts w:ascii="Arial" w:hAnsi="Arial" w:cs="Arial"/>
                <w:sz w:val="20"/>
                <w:szCs w:val="20"/>
              </w:rPr>
            </w:pPr>
            <w:r>
              <w:rPr>
                <w:rFonts w:ascii="Arial" w:hAnsi="Arial" w:cs="Arial"/>
                <w:sz w:val="20"/>
                <w:szCs w:val="20"/>
              </w:rPr>
              <w:t>00195</w:t>
            </w:r>
            <w:r w:rsidRPr="00AE743E">
              <w:rPr>
                <w:rFonts w:ascii="Arial" w:hAnsi="Arial" w:cs="Arial"/>
                <w:sz w:val="20"/>
                <w:szCs w:val="20"/>
              </w:rPr>
              <w:t xml:space="preserve"> 00203</w:t>
            </w:r>
          </w:p>
        </w:tc>
        <w:tc>
          <w:tcPr>
            <w:tcW w:w="4232"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rPr>
                <w:rFonts w:ascii="Arial" w:hAnsi="Arial" w:cs="Arial"/>
                <w:sz w:val="20"/>
                <w:szCs w:val="20"/>
              </w:rPr>
            </w:pPr>
            <w:r w:rsidRPr="00AE743E">
              <w:rPr>
                <w:rFonts w:ascii="Arial" w:hAnsi="Arial" w:cs="Arial"/>
                <w:sz w:val="20"/>
                <w:szCs w:val="20"/>
              </w:rPr>
              <w:t>Examine el cabezal del tubo y verifique que no tenga filtraciones de aceite</w:t>
            </w:r>
          </w:p>
        </w:tc>
        <w:tc>
          <w:tcPr>
            <w:tcW w:w="740"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rPr>
                <w:rFonts w:ascii="Arial" w:hAnsi="Arial"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jc w:val="center"/>
              <w:rPr>
                <w:rFonts w:ascii="Arial" w:hAnsi="Arial" w:cs="Arial"/>
                <w:sz w:val="20"/>
                <w:szCs w:val="20"/>
                <w:lang w:val="en-US"/>
              </w:rPr>
            </w:pPr>
            <w:r w:rsidRPr="00AE743E">
              <w:rPr>
                <w:rFonts w:ascii="Arial" w:hAnsi="Arial" w:cs="Arial"/>
                <w:sz w:val="20"/>
                <w:szCs w:val="20"/>
                <w:lang w:val="en-US"/>
              </w:rPr>
              <w:t>T</w:t>
            </w:r>
          </w:p>
        </w:tc>
        <w:tc>
          <w:tcPr>
            <w:tcW w:w="752"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jc w:val="center"/>
              <w:rPr>
                <w:rFonts w:ascii="Arial" w:hAnsi="Arial" w:cs="Arial"/>
                <w:sz w:val="20"/>
                <w:szCs w:val="20"/>
                <w:lang w:val="en-US"/>
              </w:rPr>
            </w:pPr>
            <w:r w:rsidRPr="00AE743E">
              <w:rPr>
                <w:rFonts w:ascii="Arial" w:hAnsi="Arial" w:cs="Arial"/>
                <w:sz w:val="20"/>
                <w:szCs w:val="20"/>
                <w:lang w:val="en-US"/>
              </w:rPr>
              <w:t>SM</w:t>
            </w:r>
          </w:p>
        </w:tc>
        <w:tc>
          <w:tcPr>
            <w:tcW w:w="712"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jc w:val="center"/>
              <w:rPr>
                <w:rFonts w:ascii="Arial" w:hAnsi="Arial" w:cs="Arial"/>
                <w:sz w:val="20"/>
                <w:szCs w:val="20"/>
                <w:lang w:val="en-US"/>
              </w:rPr>
            </w:pPr>
            <w:r w:rsidRPr="00AE743E">
              <w:rPr>
                <w:rFonts w:ascii="Arial" w:hAnsi="Arial" w:cs="Arial"/>
                <w:sz w:val="20"/>
                <w:szCs w:val="20"/>
                <w:lang w:val="en-US"/>
              </w:rPr>
              <w:t>A</w:t>
            </w:r>
          </w:p>
        </w:tc>
      </w:tr>
      <w:tr w:rsidR="00AC5DC8" w:rsidRPr="00AE743E" w:rsidTr="00405E79">
        <w:trPr>
          <w:cantSplit/>
          <w:trHeight w:val="265"/>
        </w:trPr>
        <w:tc>
          <w:tcPr>
            <w:tcW w:w="1499"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rPr>
                <w:rFonts w:ascii="Arial" w:hAnsi="Arial" w:cs="Arial"/>
                <w:sz w:val="20"/>
                <w:szCs w:val="20"/>
              </w:rPr>
            </w:pPr>
            <w:r>
              <w:rPr>
                <w:rFonts w:ascii="Arial" w:hAnsi="Arial" w:cs="Arial"/>
                <w:sz w:val="20"/>
                <w:szCs w:val="20"/>
              </w:rPr>
              <w:t>00195</w:t>
            </w:r>
            <w:r w:rsidRPr="00AE743E">
              <w:rPr>
                <w:rFonts w:ascii="Arial" w:hAnsi="Arial" w:cs="Arial"/>
                <w:sz w:val="20"/>
                <w:szCs w:val="20"/>
              </w:rPr>
              <w:t xml:space="preserve"> 00204</w:t>
            </w:r>
          </w:p>
        </w:tc>
        <w:tc>
          <w:tcPr>
            <w:tcW w:w="4232"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rPr>
                <w:rFonts w:ascii="Arial" w:hAnsi="Arial" w:cs="Arial"/>
                <w:sz w:val="20"/>
                <w:szCs w:val="20"/>
              </w:rPr>
            </w:pPr>
            <w:r w:rsidRPr="00AE743E">
              <w:rPr>
                <w:rFonts w:ascii="Arial" w:hAnsi="Arial" w:cs="Arial"/>
                <w:sz w:val="20"/>
                <w:szCs w:val="20"/>
              </w:rPr>
              <w:t>Lubricar según las instrucciones del fabricante</w:t>
            </w:r>
          </w:p>
        </w:tc>
        <w:tc>
          <w:tcPr>
            <w:tcW w:w="740"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rPr>
                <w:rFonts w:ascii="Arial" w:hAnsi="Arial"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jc w:val="center"/>
              <w:rPr>
                <w:rFonts w:ascii="Arial" w:hAnsi="Arial" w:cs="Arial"/>
                <w:sz w:val="20"/>
                <w:szCs w:val="20"/>
              </w:rPr>
            </w:pPr>
            <w:r w:rsidRPr="00AE743E">
              <w:rPr>
                <w:rFonts w:ascii="Arial" w:hAnsi="Arial" w:cs="Arial"/>
                <w:sz w:val="20"/>
                <w:szCs w:val="20"/>
              </w:rPr>
              <w:t>T</w:t>
            </w:r>
          </w:p>
        </w:tc>
        <w:tc>
          <w:tcPr>
            <w:tcW w:w="752"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jc w:val="center"/>
              <w:rPr>
                <w:rFonts w:ascii="Arial" w:hAnsi="Arial" w:cs="Arial"/>
                <w:sz w:val="20"/>
                <w:szCs w:val="20"/>
              </w:rPr>
            </w:pPr>
            <w:r w:rsidRPr="00AE743E">
              <w:rPr>
                <w:rFonts w:ascii="Arial" w:hAnsi="Arial" w:cs="Arial"/>
                <w:sz w:val="20"/>
                <w:szCs w:val="20"/>
              </w:rPr>
              <w:t>SM</w:t>
            </w:r>
          </w:p>
        </w:tc>
        <w:tc>
          <w:tcPr>
            <w:tcW w:w="712"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jc w:val="center"/>
              <w:rPr>
                <w:rFonts w:ascii="Arial" w:hAnsi="Arial" w:cs="Arial"/>
                <w:sz w:val="20"/>
                <w:szCs w:val="20"/>
              </w:rPr>
            </w:pPr>
          </w:p>
        </w:tc>
      </w:tr>
      <w:tr w:rsidR="00AC5DC8" w:rsidRPr="00AE743E" w:rsidTr="00405E79">
        <w:trPr>
          <w:cantSplit/>
          <w:trHeight w:val="285"/>
        </w:trPr>
        <w:tc>
          <w:tcPr>
            <w:tcW w:w="1499"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rPr>
                <w:rFonts w:ascii="Arial" w:hAnsi="Arial" w:cs="Arial"/>
                <w:sz w:val="20"/>
                <w:szCs w:val="20"/>
              </w:rPr>
            </w:pPr>
            <w:r>
              <w:rPr>
                <w:rFonts w:ascii="Arial" w:hAnsi="Arial" w:cs="Arial"/>
                <w:sz w:val="20"/>
                <w:szCs w:val="20"/>
              </w:rPr>
              <w:t>00195</w:t>
            </w:r>
            <w:r w:rsidRPr="00AE743E">
              <w:rPr>
                <w:rFonts w:ascii="Arial" w:hAnsi="Arial" w:cs="Arial"/>
                <w:sz w:val="20"/>
                <w:szCs w:val="20"/>
              </w:rPr>
              <w:t xml:space="preserve"> 00205</w:t>
            </w:r>
          </w:p>
        </w:tc>
        <w:tc>
          <w:tcPr>
            <w:tcW w:w="4232"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rPr>
                <w:rFonts w:ascii="Arial" w:hAnsi="Arial" w:cs="Arial"/>
                <w:sz w:val="20"/>
                <w:szCs w:val="20"/>
              </w:rPr>
            </w:pPr>
            <w:r w:rsidRPr="00AE743E">
              <w:rPr>
                <w:rFonts w:ascii="Arial" w:hAnsi="Arial" w:cs="Arial"/>
                <w:sz w:val="20"/>
                <w:szCs w:val="20"/>
              </w:rPr>
              <w:t xml:space="preserve">Examine las condiciones de los cable d alto voltaje, conectores y receptáculos </w:t>
            </w:r>
          </w:p>
        </w:tc>
        <w:tc>
          <w:tcPr>
            <w:tcW w:w="740"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rPr>
                <w:rFonts w:ascii="Arial" w:hAnsi="Arial"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jc w:val="center"/>
              <w:rPr>
                <w:rFonts w:ascii="Arial" w:hAnsi="Arial" w:cs="Arial"/>
                <w:sz w:val="20"/>
                <w:szCs w:val="20"/>
                <w:lang w:val="en-US"/>
              </w:rPr>
            </w:pPr>
            <w:r w:rsidRPr="00AE743E">
              <w:rPr>
                <w:rFonts w:ascii="Arial" w:hAnsi="Arial" w:cs="Arial"/>
                <w:sz w:val="20"/>
                <w:szCs w:val="20"/>
                <w:lang w:val="en-US"/>
              </w:rPr>
              <w:t>T</w:t>
            </w:r>
          </w:p>
        </w:tc>
        <w:tc>
          <w:tcPr>
            <w:tcW w:w="752"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jc w:val="center"/>
              <w:rPr>
                <w:rFonts w:ascii="Arial" w:hAnsi="Arial" w:cs="Arial"/>
                <w:sz w:val="20"/>
                <w:szCs w:val="20"/>
                <w:lang w:val="en-US"/>
              </w:rPr>
            </w:pPr>
            <w:r w:rsidRPr="00AE743E">
              <w:rPr>
                <w:rFonts w:ascii="Arial" w:hAnsi="Arial" w:cs="Arial"/>
                <w:sz w:val="20"/>
                <w:szCs w:val="20"/>
                <w:lang w:val="en-US"/>
              </w:rPr>
              <w:t>SM</w:t>
            </w:r>
          </w:p>
        </w:tc>
        <w:tc>
          <w:tcPr>
            <w:tcW w:w="712"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jc w:val="center"/>
              <w:rPr>
                <w:rFonts w:ascii="Arial" w:hAnsi="Arial" w:cs="Arial"/>
                <w:sz w:val="20"/>
                <w:szCs w:val="20"/>
                <w:lang w:val="en-US"/>
              </w:rPr>
            </w:pPr>
            <w:r w:rsidRPr="00AE743E">
              <w:rPr>
                <w:rFonts w:ascii="Arial" w:hAnsi="Arial" w:cs="Arial"/>
                <w:sz w:val="20"/>
                <w:szCs w:val="20"/>
                <w:lang w:val="en-US"/>
              </w:rPr>
              <w:t>A</w:t>
            </w:r>
          </w:p>
        </w:tc>
      </w:tr>
      <w:tr w:rsidR="00AC5DC8" w:rsidRPr="00AE743E" w:rsidTr="00405E79">
        <w:trPr>
          <w:cantSplit/>
          <w:trHeight w:val="285"/>
        </w:trPr>
        <w:tc>
          <w:tcPr>
            <w:tcW w:w="1499"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rPr>
                <w:rFonts w:ascii="Arial" w:hAnsi="Arial" w:cs="Arial"/>
                <w:sz w:val="20"/>
                <w:szCs w:val="20"/>
                <w:lang w:val="en-US"/>
              </w:rPr>
            </w:pPr>
          </w:p>
        </w:tc>
        <w:tc>
          <w:tcPr>
            <w:tcW w:w="4232"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rPr>
                <w:rFonts w:ascii="Arial" w:hAnsi="Arial" w:cs="Arial"/>
                <w:sz w:val="20"/>
                <w:szCs w:val="20"/>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rPr>
                <w:rFonts w:ascii="Arial" w:hAnsi="Arial" w:cs="Arial"/>
                <w:sz w:val="20"/>
                <w:szCs w:val="20"/>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jc w:val="center"/>
              <w:rPr>
                <w:rFonts w:ascii="Arial" w:hAnsi="Arial" w:cs="Arial"/>
                <w:sz w:val="20"/>
                <w:szCs w:val="20"/>
                <w:lang w:val="en-US"/>
              </w:rPr>
            </w:pPr>
          </w:p>
        </w:tc>
        <w:tc>
          <w:tcPr>
            <w:tcW w:w="752"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jc w:val="center"/>
              <w:rPr>
                <w:rFonts w:ascii="Arial" w:hAnsi="Arial" w:cs="Arial"/>
                <w:sz w:val="20"/>
                <w:szCs w:val="20"/>
                <w:lang w:val="en-US"/>
              </w:rPr>
            </w:pPr>
          </w:p>
        </w:tc>
        <w:tc>
          <w:tcPr>
            <w:tcW w:w="712"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jc w:val="center"/>
              <w:rPr>
                <w:rFonts w:ascii="Arial" w:hAnsi="Arial" w:cs="Arial"/>
                <w:sz w:val="20"/>
                <w:szCs w:val="20"/>
                <w:lang w:val="en-US"/>
              </w:rPr>
            </w:pPr>
          </w:p>
        </w:tc>
      </w:tr>
      <w:tr w:rsidR="00AC5DC8" w:rsidRPr="00AE743E" w:rsidTr="00405E79">
        <w:trPr>
          <w:cantSplit/>
          <w:trHeight w:val="265"/>
        </w:trPr>
        <w:tc>
          <w:tcPr>
            <w:tcW w:w="1499"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rPr>
                <w:rFonts w:ascii="Arial" w:hAnsi="Arial" w:cs="Arial"/>
                <w:sz w:val="20"/>
                <w:szCs w:val="20"/>
                <w:lang w:val="en-US"/>
              </w:rPr>
            </w:pPr>
          </w:p>
        </w:tc>
        <w:tc>
          <w:tcPr>
            <w:tcW w:w="4232"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rPr>
                <w:rFonts w:ascii="Arial" w:hAnsi="Arial" w:cs="Arial"/>
                <w:sz w:val="20"/>
                <w:szCs w:val="20"/>
              </w:rPr>
            </w:pPr>
            <w:r w:rsidRPr="00AE743E">
              <w:rPr>
                <w:rFonts w:ascii="Arial" w:hAnsi="Arial" w:cs="Arial"/>
                <w:sz w:val="20"/>
                <w:szCs w:val="20"/>
              </w:rPr>
              <w:t xml:space="preserve">*Efectuar pruebas de funcionamiento </w:t>
            </w:r>
          </w:p>
        </w:tc>
        <w:tc>
          <w:tcPr>
            <w:tcW w:w="740"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rPr>
                <w:rFonts w:ascii="Arial" w:hAnsi="Arial"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jc w:val="center"/>
              <w:rPr>
                <w:rFonts w:ascii="Arial" w:hAnsi="Arial" w:cs="Arial"/>
                <w:sz w:val="20"/>
                <w:szCs w:val="20"/>
              </w:rPr>
            </w:pPr>
          </w:p>
        </w:tc>
        <w:tc>
          <w:tcPr>
            <w:tcW w:w="752"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jc w:val="center"/>
              <w:rPr>
                <w:rFonts w:ascii="Arial" w:hAnsi="Arial" w:cs="Arial"/>
                <w:sz w:val="20"/>
                <w:szCs w:val="20"/>
              </w:rPr>
            </w:pPr>
          </w:p>
        </w:tc>
        <w:tc>
          <w:tcPr>
            <w:tcW w:w="712"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jc w:val="center"/>
              <w:rPr>
                <w:rFonts w:ascii="Arial" w:hAnsi="Arial" w:cs="Arial"/>
                <w:sz w:val="20"/>
                <w:szCs w:val="20"/>
              </w:rPr>
            </w:pPr>
          </w:p>
        </w:tc>
      </w:tr>
      <w:tr w:rsidR="00AC5DC8" w:rsidRPr="00AE743E" w:rsidTr="00405E79">
        <w:trPr>
          <w:cantSplit/>
          <w:trHeight w:val="285"/>
        </w:trPr>
        <w:tc>
          <w:tcPr>
            <w:tcW w:w="1499"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rPr>
                <w:rFonts w:ascii="Arial" w:hAnsi="Arial" w:cs="Arial"/>
                <w:sz w:val="20"/>
                <w:szCs w:val="20"/>
              </w:rPr>
            </w:pPr>
          </w:p>
        </w:tc>
        <w:tc>
          <w:tcPr>
            <w:tcW w:w="4232"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rPr>
                <w:rFonts w:ascii="Arial" w:hAnsi="Arial" w:cs="Arial"/>
                <w:sz w:val="20"/>
                <w:szCs w:val="20"/>
              </w:rPr>
            </w:pPr>
          </w:p>
        </w:tc>
        <w:tc>
          <w:tcPr>
            <w:tcW w:w="740"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rPr>
                <w:rFonts w:ascii="Arial" w:hAnsi="Arial"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jc w:val="center"/>
              <w:rPr>
                <w:rFonts w:ascii="Arial" w:hAnsi="Arial" w:cs="Arial"/>
                <w:sz w:val="20"/>
                <w:szCs w:val="20"/>
              </w:rPr>
            </w:pPr>
          </w:p>
        </w:tc>
        <w:tc>
          <w:tcPr>
            <w:tcW w:w="752"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jc w:val="center"/>
              <w:rPr>
                <w:rFonts w:ascii="Arial" w:hAnsi="Arial" w:cs="Arial"/>
                <w:sz w:val="20"/>
                <w:szCs w:val="20"/>
              </w:rPr>
            </w:pPr>
          </w:p>
        </w:tc>
        <w:tc>
          <w:tcPr>
            <w:tcW w:w="712"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jc w:val="center"/>
              <w:rPr>
                <w:rFonts w:ascii="Arial" w:hAnsi="Arial" w:cs="Arial"/>
                <w:sz w:val="20"/>
                <w:szCs w:val="20"/>
              </w:rPr>
            </w:pPr>
          </w:p>
        </w:tc>
      </w:tr>
      <w:tr w:rsidR="00AC5DC8" w:rsidRPr="00AE743E" w:rsidTr="00405E79">
        <w:trPr>
          <w:cantSplit/>
          <w:trHeight w:val="265"/>
        </w:trPr>
        <w:tc>
          <w:tcPr>
            <w:tcW w:w="1499"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rPr>
                <w:rFonts w:ascii="Arial" w:hAnsi="Arial" w:cs="Arial"/>
                <w:sz w:val="20"/>
                <w:szCs w:val="20"/>
              </w:rPr>
            </w:pPr>
          </w:p>
        </w:tc>
        <w:tc>
          <w:tcPr>
            <w:tcW w:w="4232"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rPr>
                <w:rFonts w:ascii="Arial" w:hAnsi="Arial" w:cs="Arial"/>
                <w:sz w:val="20"/>
                <w:szCs w:val="20"/>
              </w:rPr>
            </w:pPr>
            <w:r w:rsidRPr="00AE743E">
              <w:rPr>
                <w:rFonts w:ascii="Arial" w:hAnsi="Arial" w:cs="Arial"/>
                <w:sz w:val="20"/>
                <w:szCs w:val="20"/>
              </w:rPr>
              <w:t>Tiempo promedio en horas/ hombre al año para el mantenimiento</w:t>
            </w:r>
          </w:p>
        </w:tc>
        <w:tc>
          <w:tcPr>
            <w:tcW w:w="740"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rPr>
                <w:rFonts w:ascii="Arial" w:hAnsi="Arial"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jc w:val="center"/>
              <w:rPr>
                <w:rFonts w:ascii="Arial" w:hAnsi="Arial" w:cs="Arial"/>
                <w:sz w:val="20"/>
                <w:szCs w:val="20"/>
              </w:rPr>
            </w:pPr>
            <w:r>
              <w:rPr>
                <w:rFonts w:ascii="Arial" w:hAnsi="Arial" w:cs="Arial"/>
                <w:sz w:val="20"/>
                <w:szCs w:val="20"/>
              </w:rPr>
              <w:t>1</w:t>
            </w:r>
          </w:p>
        </w:tc>
        <w:tc>
          <w:tcPr>
            <w:tcW w:w="752"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jc w:val="center"/>
              <w:rPr>
                <w:rFonts w:ascii="Arial" w:hAnsi="Arial" w:cs="Arial"/>
                <w:sz w:val="20"/>
                <w:szCs w:val="20"/>
              </w:rPr>
            </w:pPr>
            <w:r>
              <w:rPr>
                <w:rFonts w:ascii="Arial" w:hAnsi="Arial" w:cs="Arial"/>
                <w:sz w:val="20"/>
                <w:szCs w:val="20"/>
              </w:rPr>
              <w:t>1</w:t>
            </w:r>
          </w:p>
        </w:tc>
        <w:tc>
          <w:tcPr>
            <w:tcW w:w="712" w:type="dxa"/>
            <w:tcBorders>
              <w:top w:val="single" w:sz="4" w:space="0" w:color="auto"/>
              <w:left w:val="single" w:sz="4" w:space="0" w:color="auto"/>
              <w:bottom w:val="single" w:sz="4" w:space="0" w:color="auto"/>
              <w:right w:val="single" w:sz="4" w:space="0" w:color="auto"/>
            </w:tcBorders>
            <w:vAlign w:val="center"/>
          </w:tcPr>
          <w:p w:rsidR="00AC5DC8" w:rsidRPr="00AE743E" w:rsidRDefault="00AC5DC8" w:rsidP="00405E79">
            <w:pPr>
              <w:jc w:val="center"/>
              <w:rPr>
                <w:rFonts w:ascii="Arial" w:hAnsi="Arial" w:cs="Arial"/>
                <w:sz w:val="20"/>
                <w:szCs w:val="20"/>
              </w:rPr>
            </w:pPr>
            <w:r w:rsidRPr="00AE743E">
              <w:rPr>
                <w:rFonts w:ascii="Arial" w:hAnsi="Arial" w:cs="Arial"/>
                <w:sz w:val="20"/>
                <w:szCs w:val="20"/>
              </w:rPr>
              <w:t>1</w:t>
            </w:r>
          </w:p>
        </w:tc>
      </w:tr>
      <w:tr w:rsidR="00AC5DC8" w:rsidRPr="00AE743E" w:rsidTr="00405E79">
        <w:trPr>
          <w:cantSplit/>
          <w:trHeight w:val="285"/>
        </w:trPr>
        <w:tc>
          <w:tcPr>
            <w:tcW w:w="1499" w:type="dxa"/>
            <w:tcBorders>
              <w:top w:val="single" w:sz="4" w:space="0" w:color="auto"/>
              <w:left w:val="single" w:sz="4" w:space="0" w:color="auto"/>
              <w:bottom w:val="single" w:sz="4" w:space="0" w:color="auto"/>
              <w:right w:val="single" w:sz="4" w:space="0" w:color="auto"/>
            </w:tcBorders>
          </w:tcPr>
          <w:p w:rsidR="00AC5DC8" w:rsidRPr="00AE743E" w:rsidRDefault="00AC5DC8" w:rsidP="00405E79">
            <w:pPr>
              <w:rPr>
                <w:rFonts w:ascii="Arial" w:hAnsi="Arial" w:cs="Arial"/>
                <w:sz w:val="20"/>
                <w:szCs w:val="20"/>
              </w:rPr>
            </w:pPr>
          </w:p>
        </w:tc>
        <w:tc>
          <w:tcPr>
            <w:tcW w:w="4232" w:type="dxa"/>
            <w:tcBorders>
              <w:top w:val="single" w:sz="4" w:space="0" w:color="auto"/>
              <w:left w:val="single" w:sz="4" w:space="0" w:color="auto"/>
              <w:bottom w:val="single" w:sz="4" w:space="0" w:color="auto"/>
              <w:right w:val="single" w:sz="4" w:space="0" w:color="auto"/>
            </w:tcBorders>
          </w:tcPr>
          <w:p w:rsidR="00AC5DC8" w:rsidRPr="00AE743E" w:rsidRDefault="00AC5DC8" w:rsidP="00405E79">
            <w:pPr>
              <w:rPr>
                <w:rFonts w:ascii="Arial" w:hAnsi="Arial" w:cs="Arial"/>
                <w:sz w:val="20"/>
                <w:szCs w:val="20"/>
              </w:rPr>
            </w:pPr>
          </w:p>
        </w:tc>
        <w:tc>
          <w:tcPr>
            <w:tcW w:w="740" w:type="dxa"/>
            <w:tcBorders>
              <w:top w:val="single" w:sz="4" w:space="0" w:color="auto"/>
              <w:left w:val="single" w:sz="4" w:space="0" w:color="auto"/>
              <w:bottom w:val="single" w:sz="4" w:space="0" w:color="auto"/>
              <w:right w:val="single" w:sz="4" w:space="0" w:color="auto"/>
            </w:tcBorders>
          </w:tcPr>
          <w:p w:rsidR="00AC5DC8" w:rsidRPr="00AE743E" w:rsidRDefault="00AC5DC8" w:rsidP="00405E79">
            <w:pPr>
              <w:rPr>
                <w:rFonts w:ascii="Arial" w:hAnsi="Arial" w:cs="Arial"/>
                <w:sz w:val="20"/>
                <w:szCs w:val="20"/>
              </w:rPr>
            </w:pPr>
          </w:p>
        </w:tc>
        <w:tc>
          <w:tcPr>
            <w:tcW w:w="709" w:type="dxa"/>
            <w:tcBorders>
              <w:top w:val="single" w:sz="4" w:space="0" w:color="auto"/>
              <w:left w:val="single" w:sz="4" w:space="0" w:color="auto"/>
              <w:bottom w:val="single" w:sz="4" w:space="0" w:color="auto"/>
              <w:right w:val="single" w:sz="4" w:space="0" w:color="auto"/>
            </w:tcBorders>
          </w:tcPr>
          <w:p w:rsidR="00AC5DC8" w:rsidRPr="00AE743E" w:rsidRDefault="00AC5DC8" w:rsidP="00405E79">
            <w:pPr>
              <w:jc w:val="center"/>
              <w:rPr>
                <w:rFonts w:ascii="Arial" w:hAnsi="Arial" w:cs="Arial"/>
                <w:sz w:val="20"/>
                <w:szCs w:val="20"/>
              </w:rPr>
            </w:pPr>
          </w:p>
        </w:tc>
        <w:tc>
          <w:tcPr>
            <w:tcW w:w="752" w:type="dxa"/>
            <w:tcBorders>
              <w:top w:val="single" w:sz="4" w:space="0" w:color="auto"/>
              <w:left w:val="single" w:sz="4" w:space="0" w:color="auto"/>
              <w:bottom w:val="single" w:sz="4" w:space="0" w:color="auto"/>
              <w:right w:val="single" w:sz="4" w:space="0" w:color="auto"/>
            </w:tcBorders>
          </w:tcPr>
          <w:p w:rsidR="00AC5DC8" w:rsidRPr="00AE743E" w:rsidRDefault="00AC5DC8" w:rsidP="00405E79">
            <w:pPr>
              <w:jc w:val="center"/>
              <w:rPr>
                <w:rFonts w:ascii="Arial" w:hAnsi="Arial" w:cs="Arial"/>
                <w:sz w:val="20"/>
                <w:szCs w:val="20"/>
              </w:rPr>
            </w:pPr>
          </w:p>
        </w:tc>
        <w:tc>
          <w:tcPr>
            <w:tcW w:w="712" w:type="dxa"/>
            <w:tcBorders>
              <w:top w:val="single" w:sz="4" w:space="0" w:color="auto"/>
              <w:left w:val="single" w:sz="4" w:space="0" w:color="auto"/>
              <w:bottom w:val="single" w:sz="4" w:space="0" w:color="auto"/>
              <w:right w:val="single" w:sz="4" w:space="0" w:color="auto"/>
            </w:tcBorders>
          </w:tcPr>
          <w:p w:rsidR="00AC5DC8" w:rsidRPr="00AE743E" w:rsidRDefault="00AC5DC8" w:rsidP="00405E79">
            <w:pPr>
              <w:jc w:val="center"/>
              <w:rPr>
                <w:rFonts w:ascii="Arial" w:hAnsi="Arial" w:cs="Arial"/>
                <w:sz w:val="20"/>
                <w:szCs w:val="20"/>
              </w:rPr>
            </w:pPr>
          </w:p>
        </w:tc>
      </w:tr>
    </w:tbl>
    <w:p w:rsidR="00AC5DC8" w:rsidRPr="00AE743E" w:rsidRDefault="00AC5DC8" w:rsidP="00AC5DC8">
      <w:pPr>
        <w:rPr>
          <w:rFonts w:ascii="Arial" w:hAnsi="Arial" w:cs="Arial"/>
          <w:sz w:val="20"/>
          <w:szCs w:val="20"/>
        </w:rPr>
      </w:pPr>
      <w:r w:rsidRPr="00AE743E">
        <w:rPr>
          <w:rFonts w:ascii="Arial" w:hAnsi="Arial" w:cs="Arial"/>
          <w:sz w:val="20"/>
          <w:szCs w:val="20"/>
        </w:rPr>
        <w:t xml:space="preserve"> </w:t>
      </w:r>
    </w:p>
    <w:p w:rsidR="00AC5DC8" w:rsidRPr="00AE743E" w:rsidRDefault="00AC5DC8" w:rsidP="00AC5DC8">
      <w:pPr>
        <w:rPr>
          <w:rFonts w:ascii="Arial" w:hAnsi="Arial" w:cs="Arial"/>
          <w:sz w:val="20"/>
          <w:szCs w:val="20"/>
        </w:rPr>
      </w:pPr>
      <w:r w:rsidRPr="00AE743E">
        <w:rPr>
          <w:rFonts w:ascii="Arial" w:hAnsi="Arial" w:cs="Arial"/>
          <w:sz w:val="20"/>
          <w:szCs w:val="20"/>
        </w:rPr>
        <w:t xml:space="preserve">D = Diario </w:t>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t xml:space="preserve"> A = Anual </w:t>
      </w:r>
    </w:p>
    <w:p w:rsidR="00AC5DC8" w:rsidRPr="00AE743E" w:rsidRDefault="00AC5DC8" w:rsidP="00AC5DC8">
      <w:pPr>
        <w:rPr>
          <w:rFonts w:ascii="Arial" w:hAnsi="Arial" w:cs="Arial"/>
          <w:sz w:val="20"/>
          <w:szCs w:val="20"/>
        </w:rPr>
      </w:pPr>
      <w:r w:rsidRPr="00AE743E">
        <w:rPr>
          <w:rFonts w:ascii="Arial" w:hAnsi="Arial" w:cs="Arial"/>
          <w:sz w:val="20"/>
          <w:szCs w:val="20"/>
        </w:rPr>
        <w:t>S = Semanal</w:t>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t xml:space="preserve"> N = Indeterminado </w:t>
      </w:r>
    </w:p>
    <w:p w:rsidR="00AC5DC8" w:rsidRPr="00AE743E" w:rsidRDefault="00AC5DC8" w:rsidP="00AC5DC8">
      <w:pPr>
        <w:rPr>
          <w:rFonts w:ascii="Arial" w:hAnsi="Arial" w:cs="Arial"/>
          <w:sz w:val="20"/>
          <w:szCs w:val="20"/>
        </w:rPr>
      </w:pPr>
      <w:r w:rsidRPr="00AE743E">
        <w:rPr>
          <w:rFonts w:ascii="Arial" w:hAnsi="Arial" w:cs="Arial"/>
          <w:sz w:val="20"/>
          <w:szCs w:val="20"/>
        </w:rPr>
        <w:t xml:space="preserve">T = Trimestral </w:t>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t xml:space="preserve"> </w:t>
      </w:r>
      <w:r>
        <w:rPr>
          <w:rFonts w:ascii="Arial" w:hAnsi="Arial" w:cs="Arial"/>
          <w:sz w:val="20"/>
          <w:szCs w:val="20"/>
        </w:rPr>
        <w:tab/>
      </w:r>
      <w:r w:rsidRPr="00AE743E">
        <w:rPr>
          <w:rFonts w:ascii="Arial" w:hAnsi="Arial" w:cs="Arial"/>
          <w:sz w:val="20"/>
          <w:szCs w:val="20"/>
        </w:rPr>
        <w:t xml:space="preserve">OE = Operador de Equipo </w:t>
      </w:r>
    </w:p>
    <w:p w:rsidR="00AC5DC8" w:rsidRPr="00AE743E" w:rsidRDefault="00AC5DC8" w:rsidP="00AC5DC8">
      <w:pPr>
        <w:rPr>
          <w:rFonts w:ascii="Arial" w:hAnsi="Arial" w:cs="Arial"/>
          <w:sz w:val="20"/>
          <w:szCs w:val="20"/>
        </w:rPr>
      </w:pPr>
      <w:r w:rsidRPr="00AE743E">
        <w:rPr>
          <w:rFonts w:ascii="Arial" w:hAnsi="Arial" w:cs="Arial"/>
          <w:sz w:val="20"/>
          <w:szCs w:val="20"/>
        </w:rPr>
        <w:t xml:space="preserve">SM = Semestral </w:t>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t xml:space="preserve"> TEM = Técnico Equipo Médico </w:t>
      </w:r>
    </w:p>
    <w:p w:rsidR="00AC5DC8" w:rsidRPr="00AE743E" w:rsidRDefault="00AC5DC8" w:rsidP="00AC5DC8">
      <w:pPr>
        <w:rPr>
          <w:rFonts w:ascii="Arial" w:hAnsi="Arial" w:cs="Arial"/>
          <w:sz w:val="20"/>
          <w:szCs w:val="20"/>
        </w:rPr>
      </w:pPr>
      <w:r w:rsidRPr="00AE743E">
        <w:rPr>
          <w:rFonts w:ascii="Arial" w:hAnsi="Arial" w:cs="Arial"/>
          <w:sz w:val="20"/>
          <w:szCs w:val="20"/>
        </w:rPr>
        <w:t>AO = Antes de Operarlo</w:t>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t xml:space="preserve"> </w:t>
      </w:r>
      <w:r w:rsidRPr="00AE743E">
        <w:rPr>
          <w:rFonts w:ascii="Arial" w:hAnsi="Arial" w:cs="Arial"/>
          <w:sz w:val="20"/>
          <w:szCs w:val="20"/>
        </w:rPr>
        <w:tab/>
      </w:r>
      <w:r w:rsidRPr="00AE743E">
        <w:rPr>
          <w:rFonts w:ascii="Arial" w:hAnsi="Arial" w:cs="Arial"/>
          <w:sz w:val="20"/>
          <w:szCs w:val="20"/>
        </w:rPr>
        <w:tab/>
        <w:t xml:space="preserve"> DLO = Después de Operarlo </w:t>
      </w:r>
    </w:p>
    <w:p w:rsidR="00AC5DC8" w:rsidRPr="00AE743E" w:rsidRDefault="00AC5DC8" w:rsidP="00AC5DC8">
      <w:pPr>
        <w:rPr>
          <w:rFonts w:ascii="Arial" w:hAnsi="Arial" w:cs="Arial"/>
          <w:sz w:val="20"/>
          <w:szCs w:val="20"/>
        </w:rPr>
      </w:pPr>
      <w:r w:rsidRPr="00AE743E">
        <w:rPr>
          <w:rFonts w:ascii="Arial" w:hAnsi="Arial" w:cs="Arial"/>
          <w:sz w:val="20"/>
          <w:szCs w:val="20"/>
        </w:rPr>
        <w:t xml:space="preserve">DO = Durante </w:t>
      </w:r>
      <w:smartTag w:uri="urn:schemas-microsoft-com:office:smarttags" w:element="PersonName">
        <w:smartTagPr>
          <w:attr w:name="ProductID" w:val="la Operación"/>
        </w:smartTagPr>
        <w:r w:rsidRPr="00AE743E">
          <w:rPr>
            <w:rFonts w:ascii="Arial" w:hAnsi="Arial" w:cs="Arial"/>
            <w:sz w:val="20"/>
            <w:szCs w:val="20"/>
          </w:rPr>
          <w:t>la Operación</w:t>
        </w:r>
      </w:smartTag>
      <w:r w:rsidRPr="00AE743E">
        <w:rPr>
          <w:rFonts w:ascii="Arial" w:hAnsi="Arial" w:cs="Arial"/>
          <w:sz w:val="20"/>
          <w:szCs w:val="20"/>
        </w:rPr>
        <w:t xml:space="preserve"> </w:t>
      </w:r>
    </w:p>
    <w:p w:rsidR="00AC5DC8" w:rsidRPr="00AE743E" w:rsidRDefault="00AC5DC8" w:rsidP="00AC5DC8">
      <w:pPr>
        <w:rPr>
          <w:rFonts w:ascii="Arial" w:hAnsi="Arial" w:cs="Arial"/>
          <w:sz w:val="20"/>
          <w:szCs w:val="20"/>
        </w:rPr>
      </w:pPr>
      <w:r w:rsidRPr="00AE743E">
        <w:rPr>
          <w:rFonts w:ascii="Arial" w:hAnsi="Arial" w:cs="Arial"/>
          <w:sz w:val="20"/>
          <w:szCs w:val="20"/>
        </w:rPr>
        <w:t xml:space="preserve">a = Equipo de uso Rutinario ó para Emergencias. </w:t>
      </w:r>
    </w:p>
    <w:p w:rsidR="00AC5DC8" w:rsidRPr="00AE743E" w:rsidRDefault="00AC5DC8" w:rsidP="00AC5DC8">
      <w:pPr>
        <w:rPr>
          <w:rFonts w:ascii="Arial" w:hAnsi="Arial" w:cs="Arial"/>
          <w:sz w:val="20"/>
          <w:szCs w:val="20"/>
        </w:rPr>
      </w:pPr>
      <w:r w:rsidRPr="00AE743E">
        <w:rPr>
          <w:rFonts w:ascii="Arial" w:hAnsi="Arial" w:cs="Arial"/>
          <w:sz w:val="20"/>
          <w:szCs w:val="20"/>
        </w:rPr>
        <w:t xml:space="preserve">b = Equipo en estado no Operativo ó Almacenado por más de 30 días. </w:t>
      </w:r>
    </w:p>
    <w:p w:rsidR="00AC5DC8" w:rsidRDefault="00AC5DC8" w:rsidP="00AC5DC8">
      <w:pPr>
        <w:rPr>
          <w:rFonts w:ascii="Arial" w:hAnsi="Arial" w:cs="Arial"/>
          <w:sz w:val="20"/>
          <w:szCs w:val="20"/>
        </w:rPr>
      </w:pPr>
      <w:r w:rsidRPr="00AE743E">
        <w:rPr>
          <w:rFonts w:ascii="Arial" w:hAnsi="Arial" w:cs="Arial"/>
          <w:sz w:val="20"/>
          <w:szCs w:val="20"/>
        </w:rPr>
        <w:t xml:space="preserve">c = Equipo en Reserva pero almacenado por más de 30 días y que no es de Emergencia. </w:t>
      </w:r>
    </w:p>
    <w:p w:rsidR="00405E79" w:rsidRPr="00AE743E" w:rsidRDefault="00405E79" w:rsidP="00AC5DC8">
      <w:pPr>
        <w:rPr>
          <w:rFonts w:ascii="Arial" w:hAnsi="Arial" w:cs="Arial"/>
          <w:sz w:val="20"/>
          <w:szCs w:val="20"/>
        </w:rPr>
      </w:pPr>
    </w:p>
    <w:p w:rsidR="00AC5DC8" w:rsidRPr="00AE743E" w:rsidRDefault="00AC5DC8" w:rsidP="00AC5DC8">
      <w:pPr>
        <w:rPr>
          <w:rFonts w:ascii="Arial" w:hAnsi="Arial" w:cs="Arial"/>
          <w:sz w:val="20"/>
          <w:szCs w:val="20"/>
        </w:rPr>
      </w:pPr>
    </w:p>
    <w:p w:rsidR="00AC5DC8" w:rsidRDefault="00AC5DC8" w:rsidP="00AC5DC8"/>
    <w:p w:rsidR="00936FB8" w:rsidRPr="00AE743E" w:rsidRDefault="00936FB8" w:rsidP="00936FB8">
      <w:pPr>
        <w:ind w:right="18"/>
        <w:jc w:val="both"/>
        <w:rPr>
          <w:rFonts w:ascii="Arial" w:hAnsi="Arial" w:cs="Arial"/>
          <w:sz w:val="20"/>
          <w:szCs w:val="20"/>
        </w:rPr>
      </w:pPr>
    </w:p>
    <w:p w:rsidR="00936FB8" w:rsidRDefault="00936FB8" w:rsidP="00936FB8">
      <w:pPr>
        <w:rPr>
          <w:rFonts w:ascii="Arial" w:hAnsi="Arial" w:cs="Arial"/>
          <w:b/>
          <w:sz w:val="20"/>
          <w:szCs w:val="20"/>
        </w:rPr>
      </w:pPr>
      <w:r w:rsidRPr="00AE743E">
        <w:rPr>
          <w:rFonts w:ascii="Arial" w:hAnsi="Arial" w:cs="Arial"/>
          <w:sz w:val="20"/>
          <w:szCs w:val="20"/>
        </w:rPr>
        <w:br w:type="page"/>
      </w:r>
      <w:r w:rsidRPr="00BF3F20">
        <w:rPr>
          <w:rFonts w:ascii="Arial" w:hAnsi="Arial" w:cs="Arial"/>
          <w:b/>
          <w:sz w:val="20"/>
          <w:szCs w:val="20"/>
        </w:rPr>
        <w:lastRenderedPageBreak/>
        <w:t xml:space="preserve">RUTINAS DE MANTENIMIENTO </w:t>
      </w:r>
      <w:r w:rsidRPr="00BF3F20">
        <w:rPr>
          <w:rFonts w:ascii="Arial" w:hAnsi="Arial" w:cs="Arial"/>
          <w:b/>
          <w:sz w:val="20"/>
          <w:szCs w:val="20"/>
        </w:rPr>
        <w:tab/>
      </w:r>
      <w:r w:rsidRPr="00BF3F20">
        <w:rPr>
          <w:rFonts w:ascii="Arial" w:hAnsi="Arial" w:cs="Arial"/>
          <w:b/>
          <w:sz w:val="20"/>
          <w:szCs w:val="20"/>
        </w:rPr>
        <w:tab/>
      </w:r>
      <w:r w:rsidRPr="00BF3F20">
        <w:rPr>
          <w:rFonts w:ascii="Arial" w:hAnsi="Arial" w:cs="Arial"/>
          <w:b/>
          <w:sz w:val="20"/>
          <w:szCs w:val="20"/>
        </w:rPr>
        <w:tab/>
      </w:r>
      <w:r w:rsidRPr="00BF3F20">
        <w:rPr>
          <w:rFonts w:ascii="Arial" w:hAnsi="Arial" w:cs="Arial"/>
          <w:b/>
          <w:sz w:val="20"/>
          <w:szCs w:val="20"/>
        </w:rPr>
        <w:tab/>
      </w:r>
      <w:r w:rsidRPr="00BF3F20">
        <w:rPr>
          <w:rFonts w:ascii="Arial" w:hAnsi="Arial" w:cs="Arial"/>
          <w:b/>
          <w:sz w:val="20"/>
          <w:szCs w:val="20"/>
        </w:rPr>
        <w:tab/>
      </w:r>
      <w:r w:rsidRPr="00BF3F20">
        <w:rPr>
          <w:rFonts w:ascii="Arial" w:hAnsi="Arial" w:cs="Arial"/>
          <w:b/>
          <w:sz w:val="20"/>
          <w:szCs w:val="20"/>
        </w:rPr>
        <w:tab/>
        <w:t>FRECUENCIA</w:t>
      </w:r>
    </w:p>
    <w:p w:rsidR="00936FB8" w:rsidRPr="00BF3F20" w:rsidRDefault="00936FB8" w:rsidP="00936FB8">
      <w:pPr>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499"/>
        <w:gridCol w:w="4232"/>
        <w:gridCol w:w="740"/>
        <w:gridCol w:w="709"/>
        <w:gridCol w:w="752"/>
        <w:gridCol w:w="712"/>
      </w:tblGrid>
      <w:tr w:rsidR="00936FB8" w:rsidRPr="00AE743E" w:rsidTr="00936FB8">
        <w:trPr>
          <w:cantSplit/>
          <w:trHeight w:val="140"/>
        </w:trPr>
        <w:tc>
          <w:tcPr>
            <w:tcW w:w="1499" w:type="dxa"/>
            <w:vMerge w:val="restart"/>
            <w:tcBorders>
              <w:top w:val="single" w:sz="4" w:space="0" w:color="auto"/>
              <w:left w:val="single" w:sz="4" w:space="0" w:color="auto"/>
              <w:bottom w:val="single" w:sz="4" w:space="0" w:color="auto"/>
              <w:right w:val="single" w:sz="4" w:space="0" w:color="auto"/>
            </w:tcBorders>
          </w:tcPr>
          <w:p w:rsidR="00936FB8" w:rsidRPr="00AE743E" w:rsidRDefault="00936FB8" w:rsidP="00936FB8">
            <w:pPr>
              <w:jc w:val="center"/>
              <w:rPr>
                <w:rFonts w:ascii="Arial" w:hAnsi="Arial" w:cs="Arial"/>
                <w:b/>
                <w:sz w:val="20"/>
                <w:szCs w:val="20"/>
              </w:rPr>
            </w:pPr>
            <w:r w:rsidRPr="00AE743E">
              <w:rPr>
                <w:rFonts w:ascii="Arial" w:hAnsi="Arial" w:cs="Arial"/>
                <w:b/>
                <w:sz w:val="20"/>
                <w:szCs w:val="20"/>
              </w:rPr>
              <w:t>CÓDIGO</w:t>
            </w:r>
          </w:p>
        </w:tc>
        <w:tc>
          <w:tcPr>
            <w:tcW w:w="4232" w:type="dxa"/>
            <w:vMerge w:val="restart"/>
            <w:tcBorders>
              <w:top w:val="single" w:sz="4" w:space="0" w:color="auto"/>
              <w:left w:val="single" w:sz="4" w:space="0" w:color="auto"/>
              <w:bottom w:val="single" w:sz="4" w:space="0" w:color="auto"/>
              <w:right w:val="single" w:sz="4" w:space="0" w:color="auto"/>
            </w:tcBorders>
          </w:tcPr>
          <w:p w:rsidR="00936FB8" w:rsidRPr="00AE743E" w:rsidRDefault="00936FB8" w:rsidP="00936FB8">
            <w:pPr>
              <w:jc w:val="center"/>
              <w:rPr>
                <w:rFonts w:ascii="Arial" w:hAnsi="Arial" w:cs="Arial"/>
                <w:b/>
                <w:sz w:val="20"/>
                <w:szCs w:val="20"/>
              </w:rPr>
            </w:pPr>
            <w:r w:rsidRPr="00AE743E">
              <w:rPr>
                <w:rFonts w:ascii="Arial" w:hAnsi="Arial" w:cs="Arial"/>
                <w:b/>
                <w:sz w:val="20"/>
                <w:szCs w:val="20"/>
              </w:rPr>
              <w:t>PROCEDIMIENTOS</w:t>
            </w:r>
          </w:p>
        </w:tc>
        <w:tc>
          <w:tcPr>
            <w:tcW w:w="740" w:type="dxa"/>
            <w:vMerge w:val="restart"/>
            <w:tcBorders>
              <w:top w:val="single" w:sz="4" w:space="0" w:color="auto"/>
              <w:left w:val="single" w:sz="4" w:space="0" w:color="auto"/>
              <w:bottom w:val="single" w:sz="4" w:space="0" w:color="auto"/>
              <w:right w:val="single" w:sz="4" w:space="0" w:color="auto"/>
            </w:tcBorders>
          </w:tcPr>
          <w:p w:rsidR="00936FB8" w:rsidRPr="00AE743E" w:rsidRDefault="00936FB8" w:rsidP="00936FB8">
            <w:pPr>
              <w:jc w:val="center"/>
              <w:rPr>
                <w:rFonts w:ascii="Arial" w:hAnsi="Arial" w:cs="Arial"/>
                <w:b/>
                <w:sz w:val="20"/>
                <w:szCs w:val="20"/>
              </w:rPr>
            </w:pPr>
            <w:r w:rsidRPr="00AE743E">
              <w:rPr>
                <w:rFonts w:ascii="Arial" w:hAnsi="Arial" w:cs="Arial"/>
                <w:b/>
                <w:sz w:val="20"/>
                <w:szCs w:val="20"/>
              </w:rPr>
              <w:t>OE</w:t>
            </w:r>
          </w:p>
        </w:tc>
        <w:tc>
          <w:tcPr>
            <w:tcW w:w="2173" w:type="dxa"/>
            <w:gridSpan w:val="3"/>
            <w:tcBorders>
              <w:top w:val="single" w:sz="4" w:space="0" w:color="auto"/>
              <w:left w:val="single" w:sz="4" w:space="0" w:color="auto"/>
              <w:bottom w:val="single" w:sz="4" w:space="0" w:color="auto"/>
              <w:right w:val="single" w:sz="4" w:space="0" w:color="auto"/>
            </w:tcBorders>
          </w:tcPr>
          <w:p w:rsidR="00936FB8" w:rsidRPr="00AE743E" w:rsidRDefault="00936FB8" w:rsidP="00936FB8">
            <w:pPr>
              <w:jc w:val="center"/>
              <w:rPr>
                <w:rFonts w:ascii="Arial" w:hAnsi="Arial" w:cs="Arial"/>
                <w:b/>
                <w:sz w:val="20"/>
                <w:szCs w:val="20"/>
                <w:lang w:val="en-US"/>
              </w:rPr>
            </w:pPr>
            <w:r w:rsidRPr="00AE743E">
              <w:rPr>
                <w:rFonts w:ascii="Arial" w:hAnsi="Arial" w:cs="Arial"/>
                <w:b/>
                <w:sz w:val="20"/>
                <w:szCs w:val="20"/>
                <w:lang w:val="en-US"/>
              </w:rPr>
              <w:t>TEM</w:t>
            </w:r>
          </w:p>
        </w:tc>
      </w:tr>
      <w:tr w:rsidR="00936FB8" w:rsidRPr="00AE743E" w:rsidTr="00936FB8">
        <w:trPr>
          <w:cantSplit/>
          <w:trHeight w:val="276"/>
        </w:trPr>
        <w:tc>
          <w:tcPr>
            <w:tcW w:w="1499" w:type="dxa"/>
            <w:vMerge/>
            <w:tcBorders>
              <w:top w:val="single" w:sz="4" w:space="0" w:color="auto"/>
              <w:left w:val="single" w:sz="4" w:space="0" w:color="auto"/>
              <w:bottom w:val="single" w:sz="4" w:space="0" w:color="auto"/>
              <w:right w:val="single" w:sz="4" w:space="0" w:color="auto"/>
            </w:tcBorders>
          </w:tcPr>
          <w:p w:rsidR="00936FB8" w:rsidRPr="00AE743E" w:rsidRDefault="00936FB8" w:rsidP="00936FB8">
            <w:pPr>
              <w:jc w:val="center"/>
              <w:rPr>
                <w:rFonts w:ascii="Arial" w:hAnsi="Arial" w:cs="Arial"/>
                <w:sz w:val="20"/>
                <w:szCs w:val="20"/>
                <w:lang w:val="en-US"/>
              </w:rPr>
            </w:pPr>
          </w:p>
        </w:tc>
        <w:tc>
          <w:tcPr>
            <w:tcW w:w="4232" w:type="dxa"/>
            <w:vMerge/>
            <w:tcBorders>
              <w:top w:val="single" w:sz="4" w:space="0" w:color="auto"/>
              <w:left w:val="single" w:sz="4" w:space="0" w:color="auto"/>
              <w:bottom w:val="single" w:sz="4" w:space="0" w:color="auto"/>
              <w:right w:val="single" w:sz="4" w:space="0" w:color="auto"/>
            </w:tcBorders>
          </w:tcPr>
          <w:p w:rsidR="00936FB8" w:rsidRPr="00AE743E" w:rsidRDefault="00936FB8" w:rsidP="00936FB8">
            <w:pPr>
              <w:jc w:val="center"/>
              <w:rPr>
                <w:rFonts w:ascii="Arial" w:hAnsi="Arial" w:cs="Arial"/>
                <w:sz w:val="20"/>
                <w:szCs w:val="20"/>
                <w:lang w:val="en-US"/>
              </w:rPr>
            </w:pPr>
          </w:p>
        </w:tc>
        <w:tc>
          <w:tcPr>
            <w:tcW w:w="740" w:type="dxa"/>
            <w:vMerge/>
            <w:tcBorders>
              <w:top w:val="single" w:sz="4" w:space="0" w:color="auto"/>
              <w:left w:val="single" w:sz="4" w:space="0" w:color="auto"/>
              <w:bottom w:val="single" w:sz="4" w:space="0" w:color="auto"/>
              <w:right w:val="single" w:sz="4" w:space="0" w:color="auto"/>
            </w:tcBorders>
          </w:tcPr>
          <w:p w:rsidR="00936FB8" w:rsidRPr="00AE743E" w:rsidRDefault="00936FB8" w:rsidP="00936FB8">
            <w:pPr>
              <w:jc w:val="center"/>
              <w:rPr>
                <w:rFonts w:ascii="Arial" w:hAnsi="Arial" w:cs="Arial"/>
                <w:sz w:val="20"/>
                <w:szCs w:val="20"/>
                <w:lang w:val="en-US"/>
              </w:rPr>
            </w:pPr>
          </w:p>
        </w:tc>
        <w:tc>
          <w:tcPr>
            <w:tcW w:w="709" w:type="dxa"/>
            <w:tcBorders>
              <w:top w:val="single" w:sz="4" w:space="0" w:color="auto"/>
              <w:left w:val="single" w:sz="4" w:space="0" w:color="auto"/>
              <w:bottom w:val="single" w:sz="4" w:space="0" w:color="auto"/>
              <w:right w:val="single" w:sz="4" w:space="0" w:color="auto"/>
            </w:tcBorders>
          </w:tcPr>
          <w:p w:rsidR="00936FB8" w:rsidRPr="00AE743E" w:rsidRDefault="00936FB8" w:rsidP="00936FB8">
            <w:pPr>
              <w:jc w:val="center"/>
              <w:rPr>
                <w:rFonts w:ascii="Arial" w:hAnsi="Arial" w:cs="Arial"/>
                <w:sz w:val="20"/>
                <w:szCs w:val="20"/>
                <w:lang w:val="en-US"/>
              </w:rPr>
            </w:pPr>
            <w:r w:rsidRPr="00AE743E">
              <w:rPr>
                <w:rFonts w:ascii="Arial" w:hAnsi="Arial" w:cs="Arial"/>
                <w:sz w:val="20"/>
                <w:szCs w:val="20"/>
                <w:lang w:val="en-US"/>
              </w:rPr>
              <w:t>A</w:t>
            </w:r>
          </w:p>
        </w:tc>
        <w:tc>
          <w:tcPr>
            <w:tcW w:w="752" w:type="dxa"/>
            <w:tcBorders>
              <w:top w:val="single" w:sz="4" w:space="0" w:color="auto"/>
              <w:left w:val="single" w:sz="4" w:space="0" w:color="auto"/>
              <w:bottom w:val="single" w:sz="4" w:space="0" w:color="auto"/>
              <w:right w:val="single" w:sz="4" w:space="0" w:color="auto"/>
            </w:tcBorders>
          </w:tcPr>
          <w:p w:rsidR="00936FB8" w:rsidRPr="00AE743E" w:rsidRDefault="00936FB8" w:rsidP="00936FB8">
            <w:pPr>
              <w:jc w:val="center"/>
              <w:rPr>
                <w:rFonts w:ascii="Arial" w:hAnsi="Arial" w:cs="Arial"/>
                <w:sz w:val="20"/>
                <w:szCs w:val="20"/>
                <w:lang w:val="en-US"/>
              </w:rPr>
            </w:pPr>
            <w:r w:rsidRPr="00AE743E">
              <w:rPr>
                <w:rFonts w:ascii="Arial" w:hAnsi="Arial" w:cs="Arial"/>
                <w:sz w:val="20"/>
                <w:szCs w:val="20"/>
                <w:lang w:val="en-US"/>
              </w:rPr>
              <w:t>B</w:t>
            </w:r>
          </w:p>
        </w:tc>
        <w:tc>
          <w:tcPr>
            <w:tcW w:w="712" w:type="dxa"/>
            <w:tcBorders>
              <w:top w:val="single" w:sz="4" w:space="0" w:color="auto"/>
              <w:left w:val="single" w:sz="4" w:space="0" w:color="auto"/>
              <w:bottom w:val="single" w:sz="4" w:space="0" w:color="auto"/>
              <w:right w:val="single" w:sz="4" w:space="0" w:color="auto"/>
            </w:tcBorders>
          </w:tcPr>
          <w:p w:rsidR="00936FB8" w:rsidRPr="00AE743E" w:rsidRDefault="00936FB8" w:rsidP="00936FB8">
            <w:pPr>
              <w:jc w:val="center"/>
              <w:rPr>
                <w:rFonts w:ascii="Arial" w:hAnsi="Arial" w:cs="Arial"/>
                <w:sz w:val="20"/>
                <w:szCs w:val="20"/>
              </w:rPr>
            </w:pPr>
            <w:r w:rsidRPr="00AE743E">
              <w:rPr>
                <w:rFonts w:ascii="Arial" w:hAnsi="Arial" w:cs="Arial"/>
                <w:sz w:val="20"/>
                <w:szCs w:val="20"/>
              </w:rPr>
              <w:t>C</w:t>
            </w:r>
          </w:p>
        </w:tc>
      </w:tr>
      <w:tr w:rsidR="00936FB8" w:rsidRPr="00AE743E" w:rsidTr="00936FB8">
        <w:trPr>
          <w:cantSplit/>
          <w:trHeight w:val="265"/>
        </w:trPr>
        <w:tc>
          <w:tcPr>
            <w:tcW w:w="1499" w:type="dxa"/>
            <w:tcBorders>
              <w:top w:val="single" w:sz="4" w:space="0" w:color="auto"/>
              <w:left w:val="single" w:sz="4" w:space="0" w:color="auto"/>
              <w:bottom w:val="single" w:sz="4" w:space="0" w:color="auto"/>
              <w:right w:val="single" w:sz="4" w:space="0" w:color="auto"/>
            </w:tcBorders>
            <w:vAlign w:val="center"/>
          </w:tcPr>
          <w:p w:rsidR="00936FB8" w:rsidRPr="00AE743E" w:rsidRDefault="001806C1" w:rsidP="00936FB8">
            <w:pPr>
              <w:rPr>
                <w:rFonts w:ascii="Arial" w:hAnsi="Arial" w:cs="Arial"/>
                <w:sz w:val="20"/>
                <w:szCs w:val="20"/>
              </w:rPr>
            </w:pPr>
            <w:r>
              <w:rPr>
                <w:rFonts w:ascii="Arial" w:hAnsi="Arial" w:cs="Arial"/>
                <w:sz w:val="20"/>
                <w:szCs w:val="20"/>
              </w:rPr>
              <w:t>00193</w:t>
            </w:r>
            <w:r w:rsidR="00936FB8" w:rsidRPr="00AE743E">
              <w:rPr>
                <w:rFonts w:ascii="Arial" w:hAnsi="Arial" w:cs="Arial"/>
                <w:sz w:val="20"/>
                <w:szCs w:val="20"/>
              </w:rPr>
              <w:t xml:space="preserve"> 002 01</w:t>
            </w:r>
          </w:p>
        </w:tc>
        <w:tc>
          <w:tcPr>
            <w:tcW w:w="4232" w:type="dxa"/>
            <w:tcBorders>
              <w:top w:val="single" w:sz="4" w:space="0" w:color="auto"/>
              <w:left w:val="single" w:sz="4" w:space="0" w:color="auto"/>
              <w:bottom w:val="single" w:sz="4" w:space="0" w:color="auto"/>
              <w:right w:val="single" w:sz="4" w:space="0" w:color="auto"/>
            </w:tcBorders>
            <w:vAlign w:val="center"/>
          </w:tcPr>
          <w:p w:rsidR="00936FB8" w:rsidRPr="00AE743E" w:rsidRDefault="001806C1" w:rsidP="00936FB8">
            <w:pPr>
              <w:rPr>
                <w:rFonts w:ascii="Arial" w:hAnsi="Arial" w:cs="Arial"/>
                <w:sz w:val="20"/>
                <w:szCs w:val="20"/>
              </w:rPr>
            </w:pPr>
            <w:r>
              <w:rPr>
                <w:rFonts w:ascii="Arial" w:hAnsi="Arial" w:cs="Arial"/>
                <w:sz w:val="20"/>
                <w:szCs w:val="20"/>
              </w:rPr>
              <w:t xml:space="preserve">Limpieza de conectores de inversión y </w:t>
            </w:r>
            <w:proofErr w:type="spellStart"/>
            <w:r>
              <w:rPr>
                <w:rFonts w:ascii="Arial" w:hAnsi="Arial" w:cs="Arial"/>
                <w:sz w:val="20"/>
                <w:szCs w:val="20"/>
              </w:rPr>
              <w:t>switch</w:t>
            </w:r>
            <w:proofErr w:type="spellEnd"/>
            <w:r>
              <w:rPr>
                <w:rFonts w:ascii="Arial" w:hAnsi="Arial" w:cs="Arial"/>
                <w:sz w:val="20"/>
                <w:szCs w:val="20"/>
              </w:rPr>
              <w:t xml:space="preserve"> de membrana.</w:t>
            </w:r>
          </w:p>
        </w:tc>
        <w:tc>
          <w:tcPr>
            <w:tcW w:w="740" w:type="dxa"/>
            <w:tcBorders>
              <w:top w:val="single" w:sz="4" w:space="0" w:color="auto"/>
              <w:left w:val="single" w:sz="4" w:space="0" w:color="auto"/>
              <w:bottom w:val="single" w:sz="4" w:space="0" w:color="auto"/>
              <w:right w:val="single" w:sz="4" w:space="0" w:color="auto"/>
            </w:tcBorders>
            <w:vAlign w:val="center"/>
          </w:tcPr>
          <w:p w:rsidR="00936FB8" w:rsidRPr="00AE743E" w:rsidRDefault="00936FB8" w:rsidP="00936FB8">
            <w:pPr>
              <w:rPr>
                <w:rFonts w:ascii="Arial" w:hAnsi="Arial" w:cs="Arial"/>
                <w:sz w:val="20"/>
                <w:szCs w:val="20"/>
                <w:lang w:val="en-US"/>
              </w:rPr>
            </w:pPr>
            <w:r w:rsidRPr="00AE743E">
              <w:rPr>
                <w:rFonts w:ascii="Arial" w:hAnsi="Arial" w:cs="Arial"/>
                <w:sz w:val="20"/>
                <w:szCs w:val="20"/>
                <w:lang w:val="en-US"/>
              </w:rPr>
              <w:t>D</w:t>
            </w:r>
          </w:p>
        </w:tc>
        <w:tc>
          <w:tcPr>
            <w:tcW w:w="709" w:type="dxa"/>
            <w:tcBorders>
              <w:top w:val="single" w:sz="4" w:space="0" w:color="auto"/>
              <w:left w:val="single" w:sz="4" w:space="0" w:color="auto"/>
              <w:bottom w:val="single" w:sz="4" w:space="0" w:color="auto"/>
              <w:right w:val="single" w:sz="4" w:space="0" w:color="auto"/>
            </w:tcBorders>
            <w:vAlign w:val="center"/>
          </w:tcPr>
          <w:p w:rsidR="00936FB8" w:rsidRPr="00AE743E" w:rsidRDefault="00936FB8" w:rsidP="00936FB8">
            <w:pPr>
              <w:jc w:val="center"/>
              <w:rPr>
                <w:rFonts w:ascii="Arial" w:hAnsi="Arial" w:cs="Arial"/>
                <w:sz w:val="20"/>
                <w:szCs w:val="20"/>
                <w:lang w:val="en-US"/>
              </w:rPr>
            </w:pPr>
          </w:p>
        </w:tc>
        <w:tc>
          <w:tcPr>
            <w:tcW w:w="752" w:type="dxa"/>
            <w:tcBorders>
              <w:top w:val="single" w:sz="4" w:space="0" w:color="auto"/>
              <w:left w:val="single" w:sz="4" w:space="0" w:color="auto"/>
              <w:bottom w:val="single" w:sz="4" w:space="0" w:color="auto"/>
              <w:right w:val="single" w:sz="4" w:space="0" w:color="auto"/>
            </w:tcBorders>
            <w:vAlign w:val="center"/>
          </w:tcPr>
          <w:p w:rsidR="00936FB8" w:rsidRPr="00AE743E" w:rsidRDefault="00936FB8" w:rsidP="00936FB8">
            <w:pPr>
              <w:jc w:val="center"/>
              <w:rPr>
                <w:rFonts w:ascii="Arial" w:hAnsi="Arial" w:cs="Arial"/>
                <w:sz w:val="20"/>
                <w:szCs w:val="20"/>
                <w:lang w:val="en-US"/>
              </w:rPr>
            </w:pPr>
            <w:r w:rsidRPr="00AE743E">
              <w:rPr>
                <w:rFonts w:ascii="Arial" w:hAnsi="Arial" w:cs="Arial"/>
                <w:sz w:val="20"/>
                <w:szCs w:val="20"/>
                <w:lang w:val="en-US"/>
              </w:rPr>
              <w:t>SM</w:t>
            </w:r>
          </w:p>
        </w:tc>
        <w:tc>
          <w:tcPr>
            <w:tcW w:w="712" w:type="dxa"/>
            <w:tcBorders>
              <w:top w:val="single" w:sz="4" w:space="0" w:color="auto"/>
              <w:left w:val="single" w:sz="4" w:space="0" w:color="auto"/>
              <w:bottom w:val="single" w:sz="4" w:space="0" w:color="auto"/>
              <w:right w:val="single" w:sz="4" w:space="0" w:color="auto"/>
            </w:tcBorders>
            <w:vAlign w:val="center"/>
          </w:tcPr>
          <w:p w:rsidR="00936FB8" w:rsidRPr="00AE743E" w:rsidRDefault="00936FB8" w:rsidP="00936FB8">
            <w:pPr>
              <w:jc w:val="center"/>
              <w:rPr>
                <w:rFonts w:ascii="Arial" w:hAnsi="Arial" w:cs="Arial"/>
                <w:sz w:val="20"/>
                <w:szCs w:val="20"/>
                <w:lang w:val="en-US"/>
              </w:rPr>
            </w:pPr>
            <w:r w:rsidRPr="00AE743E">
              <w:rPr>
                <w:rFonts w:ascii="Arial" w:hAnsi="Arial" w:cs="Arial"/>
                <w:sz w:val="20"/>
                <w:szCs w:val="20"/>
                <w:lang w:val="en-US"/>
              </w:rPr>
              <w:t>A</w:t>
            </w:r>
          </w:p>
        </w:tc>
      </w:tr>
      <w:tr w:rsidR="00936FB8" w:rsidRPr="00AE743E" w:rsidTr="00936FB8">
        <w:trPr>
          <w:cantSplit/>
          <w:trHeight w:val="285"/>
        </w:trPr>
        <w:tc>
          <w:tcPr>
            <w:tcW w:w="1499" w:type="dxa"/>
            <w:tcBorders>
              <w:top w:val="single" w:sz="4" w:space="0" w:color="auto"/>
              <w:left w:val="single" w:sz="4" w:space="0" w:color="auto"/>
              <w:bottom w:val="single" w:sz="4" w:space="0" w:color="auto"/>
              <w:right w:val="single" w:sz="4" w:space="0" w:color="auto"/>
            </w:tcBorders>
            <w:vAlign w:val="center"/>
          </w:tcPr>
          <w:p w:rsidR="00936FB8" w:rsidRPr="00AE743E" w:rsidRDefault="001806C1" w:rsidP="00936FB8">
            <w:pPr>
              <w:rPr>
                <w:rFonts w:ascii="Arial" w:hAnsi="Arial" w:cs="Arial"/>
                <w:sz w:val="20"/>
                <w:szCs w:val="20"/>
              </w:rPr>
            </w:pPr>
            <w:r>
              <w:rPr>
                <w:rFonts w:ascii="Arial" w:hAnsi="Arial" w:cs="Arial"/>
                <w:sz w:val="20"/>
                <w:szCs w:val="20"/>
              </w:rPr>
              <w:t>00193</w:t>
            </w:r>
            <w:r w:rsidR="00936FB8" w:rsidRPr="00AE743E">
              <w:rPr>
                <w:rFonts w:ascii="Arial" w:hAnsi="Arial" w:cs="Arial"/>
                <w:sz w:val="20"/>
                <w:szCs w:val="20"/>
              </w:rPr>
              <w:t xml:space="preserve"> 002 02</w:t>
            </w:r>
          </w:p>
        </w:tc>
        <w:tc>
          <w:tcPr>
            <w:tcW w:w="4232" w:type="dxa"/>
            <w:tcBorders>
              <w:top w:val="single" w:sz="4" w:space="0" w:color="auto"/>
              <w:left w:val="single" w:sz="4" w:space="0" w:color="auto"/>
              <w:bottom w:val="single" w:sz="4" w:space="0" w:color="auto"/>
              <w:right w:val="single" w:sz="4" w:space="0" w:color="auto"/>
            </w:tcBorders>
            <w:vAlign w:val="center"/>
          </w:tcPr>
          <w:p w:rsidR="00936FB8" w:rsidRPr="00AE743E" w:rsidRDefault="00936FB8" w:rsidP="00936FB8">
            <w:pPr>
              <w:rPr>
                <w:rFonts w:ascii="Arial" w:hAnsi="Arial" w:cs="Arial"/>
                <w:sz w:val="20"/>
                <w:szCs w:val="20"/>
              </w:rPr>
            </w:pPr>
            <w:r w:rsidRPr="00AE743E">
              <w:rPr>
                <w:rFonts w:ascii="Arial" w:hAnsi="Arial" w:cs="Arial"/>
                <w:sz w:val="20"/>
                <w:szCs w:val="20"/>
              </w:rPr>
              <w:t>Inspeccionar visualmente y efectuar pruebas de mantenimiento</w:t>
            </w:r>
          </w:p>
        </w:tc>
        <w:tc>
          <w:tcPr>
            <w:tcW w:w="740" w:type="dxa"/>
            <w:tcBorders>
              <w:top w:val="single" w:sz="4" w:space="0" w:color="auto"/>
              <w:left w:val="single" w:sz="4" w:space="0" w:color="auto"/>
              <w:bottom w:val="single" w:sz="4" w:space="0" w:color="auto"/>
              <w:right w:val="single" w:sz="4" w:space="0" w:color="auto"/>
            </w:tcBorders>
            <w:vAlign w:val="center"/>
          </w:tcPr>
          <w:p w:rsidR="00936FB8" w:rsidRPr="00AE743E" w:rsidRDefault="00936FB8" w:rsidP="00936FB8">
            <w:pPr>
              <w:rPr>
                <w:rFonts w:ascii="Arial" w:hAnsi="Arial"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936FB8" w:rsidRPr="00AE743E" w:rsidRDefault="00936FB8" w:rsidP="00936FB8">
            <w:pPr>
              <w:jc w:val="center"/>
              <w:rPr>
                <w:rFonts w:ascii="Arial" w:hAnsi="Arial" w:cs="Arial"/>
                <w:sz w:val="20"/>
                <w:szCs w:val="20"/>
                <w:lang w:val="en-US"/>
              </w:rPr>
            </w:pPr>
            <w:r w:rsidRPr="00AE743E">
              <w:rPr>
                <w:rFonts w:ascii="Arial" w:hAnsi="Arial" w:cs="Arial"/>
                <w:sz w:val="20"/>
                <w:szCs w:val="20"/>
                <w:lang w:val="en-US"/>
              </w:rPr>
              <w:t>T</w:t>
            </w:r>
          </w:p>
        </w:tc>
        <w:tc>
          <w:tcPr>
            <w:tcW w:w="752" w:type="dxa"/>
            <w:tcBorders>
              <w:top w:val="single" w:sz="4" w:space="0" w:color="auto"/>
              <w:left w:val="single" w:sz="4" w:space="0" w:color="auto"/>
              <w:bottom w:val="single" w:sz="4" w:space="0" w:color="auto"/>
              <w:right w:val="single" w:sz="4" w:space="0" w:color="auto"/>
            </w:tcBorders>
            <w:vAlign w:val="center"/>
          </w:tcPr>
          <w:p w:rsidR="00936FB8" w:rsidRPr="00AE743E" w:rsidRDefault="00936FB8" w:rsidP="00936FB8">
            <w:pPr>
              <w:jc w:val="center"/>
              <w:rPr>
                <w:rFonts w:ascii="Arial" w:hAnsi="Arial" w:cs="Arial"/>
                <w:sz w:val="20"/>
                <w:szCs w:val="20"/>
                <w:lang w:val="en-US"/>
              </w:rPr>
            </w:pPr>
            <w:r w:rsidRPr="00AE743E">
              <w:rPr>
                <w:rFonts w:ascii="Arial" w:hAnsi="Arial" w:cs="Arial"/>
                <w:sz w:val="20"/>
                <w:szCs w:val="20"/>
                <w:lang w:val="en-US"/>
              </w:rPr>
              <w:t>SM</w:t>
            </w:r>
          </w:p>
        </w:tc>
        <w:tc>
          <w:tcPr>
            <w:tcW w:w="712" w:type="dxa"/>
            <w:tcBorders>
              <w:top w:val="single" w:sz="4" w:space="0" w:color="auto"/>
              <w:left w:val="single" w:sz="4" w:space="0" w:color="auto"/>
              <w:bottom w:val="single" w:sz="4" w:space="0" w:color="auto"/>
              <w:right w:val="single" w:sz="4" w:space="0" w:color="auto"/>
            </w:tcBorders>
            <w:vAlign w:val="center"/>
          </w:tcPr>
          <w:p w:rsidR="00936FB8" w:rsidRPr="00AE743E" w:rsidRDefault="00936FB8" w:rsidP="00936FB8">
            <w:pPr>
              <w:jc w:val="center"/>
              <w:rPr>
                <w:rFonts w:ascii="Arial" w:hAnsi="Arial" w:cs="Arial"/>
                <w:sz w:val="20"/>
                <w:szCs w:val="20"/>
                <w:lang w:val="en-US"/>
              </w:rPr>
            </w:pPr>
            <w:r w:rsidRPr="00AE743E">
              <w:rPr>
                <w:rFonts w:ascii="Arial" w:hAnsi="Arial" w:cs="Arial"/>
                <w:sz w:val="20"/>
                <w:szCs w:val="20"/>
                <w:lang w:val="en-US"/>
              </w:rPr>
              <w:t>A</w:t>
            </w:r>
          </w:p>
        </w:tc>
      </w:tr>
      <w:tr w:rsidR="00936FB8" w:rsidRPr="00AE743E" w:rsidTr="00936FB8">
        <w:trPr>
          <w:cantSplit/>
          <w:trHeight w:val="265"/>
        </w:trPr>
        <w:tc>
          <w:tcPr>
            <w:tcW w:w="1499" w:type="dxa"/>
            <w:tcBorders>
              <w:top w:val="single" w:sz="4" w:space="0" w:color="auto"/>
              <w:left w:val="single" w:sz="4" w:space="0" w:color="auto"/>
              <w:bottom w:val="single" w:sz="4" w:space="0" w:color="auto"/>
              <w:right w:val="single" w:sz="4" w:space="0" w:color="auto"/>
            </w:tcBorders>
            <w:vAlign w:val="center"/>
          </w:tcPr>
          <w:p w:rsidR="00936FB8" w:rsidRPr="00AE743E" w:rsidRDefault="001806C1" w:rsidP="00936FB8">
            <w:pPr>
              <w:rPr>
                <w:rFonts w:ascii="Arial" w:hAnsi="Arial" w:cs="Arial"/>
                <w:sz w:val="20"/>
                <w:szCs w:val="20"/>
              </w:rPr>
            </w:pPr>
            <w:r>
              <w:rPr>
                <w:rFonts w:ascii="Arial" w:hAnsi="Arial" w:cs="Arial"/>
                <w:sz w:val="20"/>
                <w:szCs w:val="20"/>
              </w:rPr>
              <w:t>00193</w:t>
            </w:r>
            <w:r w:rsidR="00936FB8" w:rsidRPr="00AE743E">
              <w:rPr>
                <w:rFonts w:ascii="Arial" w:hAnsi="Arial" w:cs="Arial"/>
                <w:sz w:val="20"/>
                <w:szCs w:val="20"/>
              </w:rPr>
              <w:t xml:space="preserve"> 00203</w:t>
            </w:r>
          </w:p>
        </w:tc>
        <w:tc>
          <w:tcPr>
            <w:tcW w:w="4232" w:type="dxa"/>
            <w:tcBorders>
              <w:top w:val="single" w:sz="4" w:space="0" w:color="auto"/>
              <w:left w:val="single" w:sz="4" w:space="0" w:color="auto"/>
              <w:bottom w:val="single" w:sz="4" w:space="0" w:color="auto"/>
              <w:right w:val="single" w:sz="4" w:space="0" w:color="auto"/>
            </w:tcBorders>
            <w:vAlign w:val="center"/>
          </w:tcPr>
          <w:p w:rsidR="00936FB8" w:rsidRPr="00AE743E" w:rsidRDefault="001806C1" w:rsidP="00936FB8">
            <w:pPr>
              <w:rPr>
                <w:rFonts w:ascii="Arial" w:hAnsi="Arial" w:cs="Arial"/>
                <w:sz w:val="20"/>
                <w:szCs w:val="20"/>
              </w:rPr>
            </w:pPr>
            <w:r>
              <w:rPr>
                <w:rFonts w:ascii="Arial" w:hAnsi="Arial" w:cs="Arial"/>
                <w:sz w:val="20"/>
                <w:szCs w:val="20"/>
              </w:rPr>
              <w:t xml:space="preserve">Examine </w:t>
            </w:r>
            <w:r w:rsidR="00936FB8" w:rsidRPr="00AE743E">
              <w:rPr>
                <w:rFonts w:ascii="Arial" w:hAnsi="Arial" w:cs="Arial"/>
                <w:sz w:val="20"/>
                <w:szCs w:val="20"/>
              </w:rPr>
              <w:t>el tubo</w:t>
            </w:r>
            <w:r>
              <w:rPr>
                <w:rFonts w:ascii="Arial" w:hAnsi="Arial" w:cs="Arial"/>
                <w:sz w:val="20"/>
                <w:szCs w:val="20"/>
              </w:rPr>
              <w:t xml:space="preserve"> de </w:t>
            </w:r>
            <w:proofErr w:type="spellStart"/>
            <w:r>
              <w:rPr>
                <w:rFonts w:ascii="Arial" w:hAnsi="Arial" w:cs="Arial"/>
                <w:sz w:val="20"/>
                <w:szCs w:val="20"/>
              </w:rPr>
              <w:t>Rx</w:t>
            </w:r>
            <w:proofErr w:type="spellEnd"/>
            <w:r>
              <w:rPr>
                <w:rFonts w:ascii="Arial" w:hAnsi="Arial" w:cs="Arial"/>
                <w:sz w:val="20"/>
                <w:szCs w:val="20"/>
              </w:rPr>
              <w:t xml:space="preserve"> </w:t>
            </w:r>
            <w:r w:rsidR="00936FB8" w:rsidRPr="00AE743E">
              <w:rPr>
                <w:rFonts w:ascii="Arial" w:hAnsi="Arial" w:cs="Arial"/>
                <w:sz w:val="20"/>
                <w:szCs w:val="20"/>
              </w:rPr>
              <w:t xml:space="preserve"> y verifique que no tenga filtraciones de aceite</w:t>
            </w:r>
          </w:p>
        </w:tc>
        <w:tc>
          <w:tcPr>
            <w:tcW w:w="740" w:type="dxa"/>
            <w:tcBorders>
              <w:top w:val="single" w:sz="4" w:space="0" w:color="auto"/>
              <w:left w:val="single" w:sz="4" w:space="0" w:color="auto"/>
              <w:bottom w:val="single" w:sz="4" w:space="0" w:color="auto"/>
              <w:right w:val="single" w:sz="4" w:space="0" w:color="auto"/>
            </w:tcBorders>
            <w:vAlign w:val="center"/>
          </w:tcPr>
          <w:p w:rsidR="00936FB8" w:rsidRPr="00AE743E" w:rsidRDefault="00936FB8" w:rsidP="00936FB8">
            <w:pPr>
              <w:rPr>
                <w:rFonts w:ascii="Arial" w:hAnsi="Arial"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936FB8" w:rsidRPr="00AE743E" w:rsidRDefault="00936FB8" w:rsidP="00936FB8">
            <w:pPr>
              <w:jc w:val="center"/>
              <w:rPr>
                <w:rFonts w:ascii="Arial" w:hAnsi="Arial" w:cs="Arial"/>
                <w:sz w:val="20"/>
                <w:szCs w:val="20"/>
                <w:lang w:val="en-US"/>
              </w:rPr>
            </w:pPr>
            <w:r w:rsidRPr="00AE743E">
              <w:rPr>
                <w:rFonts w:ascii="Arial" w:hAnsi="Arial" w:cs="Arial"/>
                <w:sz w:val="20"/>
                <w:szCs w:val="20"/>
                <w:lang w:val="en-US"/>
              </w:rPr>
              <w:t>T</w:t>
            </w:r>
          </w:p>
        </w:tc>
        <w:tc>
          <w:tcPr>
            <w:tcW w:w="752" w:type="dxa"/>
            <w:tcBorders>
              <w:top w:val="single" w:sz="4" w:space="0" w:color="auto"/>
              <w:left w:val="single" w:sz="4" w:space="0" w:color="auto"/>
              <w:bottom w:val="single" w:sz="4" w:space="0" w:color="auto"/>
              <w:right w:val="single" w:sz="4" w:space="0" w:color="auto"/>
            </w:tcBorders>
            <w:vAlign w:val="center"/>
          </w:tcPr>
          <w:p w:rsidR="00936FB8" w:rsidRPr="00AE743E" w:rsidRDefault="00936FB8" w:rsidP="00936FB8">
            <w:pPr>
              <w:jc w:val="center"/>
              <w:rPr>
                <w:rFonts w:ascii="Arial" w:hAnsi="Arial" w:cs="Arial"/>
                <w:sz w:val="20"/>
                <w:szCs w:val="20"/>
                <w:lang w:val="en-US"/>
              </w:rPr>
            </w:pPr>
            <w:r w:rsidRPr="00AE743E">
              <w:rPr>
                <w:rFonts w:ascii="Arial" w:hAnsi="Arial" w:cs="Arial"/>
                <w:sz w:val="20"/>
                <w:szCs w:val="20"/>
                <w:lang w:val="en-US"/>
              </w:rPr>
              <w:t>SM</w:t>
            </w:r>
          </w:p>
        </w:tc>
        <w:tc>
          <w:tcPr>
            <w:tcW w:w="712" w:type="dxa"/>
            <w:tcBorders>
              <w:top w:val="single" w:sz="4" w:space="0" w:color="auto"/>
              <w:left w:val="single" w:sz="4" w:space="0" w:color="auto"/>
              <w:bottom w:val="single" w:sz="4" w:space="0" w:color="auto"/>
              <w:right w:val="single" w:sz="4" w:space="0" w:color="auto"/>
            </w:tcBorders>
            <w:vAlign w:val="center"/>
          </w:tcPr>
          <w:p w:rsidR="00936FB8" w:rsidRPr="00AE743E" w:rsidRDefault="00936FB8" w:rsidP="00936FB8">
            <w:pPr>
              <w:jc w:val="center"/>
              <w:rPr>
                <w:rFonts w:ascii="Arial" w:hAnsi="Arial" w:cs="Arial"/>
                <w:sz w:val="20"/>
                <w:szCs w:val="20"/>
                <w:lang w:val="en-US"/>
              </w:rPr>
            </w:pPr>
            <w:r w:rsidRPr="00AE743E">
              <w:rPr>
                <w:rFonts w:ascii="Arial" w:hAnsi="Arial" w:cs="Arial"/>
                <w:sz w:val="20"/>
                <w:szCs w:val="20"/>
                <w:lang w:val="en-US"/>
              </w:rPr>
              <w:t>A</w:t>
            </w:r>
          </w:p>
        </w:tc>
      </w:tr>
      <w:tr w:rsidR="00936FB8" w:rsidRPr="00AE743E" w:rsidTr="00936FB8">
        <w:trPr>
          <w:cantSplit/>
          <w:trHeight w:val="265"/>
        </w:trPr>
        <w:tc>
          <w:tcPr>
            <w:tcW w:w="1499" w:type="dxa"/>
            <w:tcBorders>
              <w:top w:val="single" w:sz="4" w:space="0" w:color="auto"/>
              <w:left w:val="single" w:sz="4" w:space="0" w:color="auto"/>
              <w:bottom w:val="single" w:sz="4" w:space="0" w:color="auto"/>
              <w:right w:val="single" w:sz="4" w:space="0" w:color="auto"/>
            </w:tcBorders>
            <w:vAlign w:val="center"/>
          </w:tcPr>
          <w:p w:rsidR="00936FB8" w:rsidRPr="00AE743E" w:rsidRDefault="001806C1" w:rsidP="00936FB8">
            <w:pPr>
              <w:rPr>
                <w:rFonts w:ascii="Arial" w:hAnsi="Arial" w:cs="Arial"/>
                <w:sz w:val="20"/>
                <w:szCs w:val="20"/>
              </w:rPr>
            </w:pPr>
            <w:r>
              <w:rPr>
                <w:rFonts w:ascii="Arial" w:hAnsi="Arial" w:cs="Arial"/>
                <w:sz w:val="20"/>
                <w:szCs w:val="20"/>
              </w:rPr>
              <w:t>00193</w:t>
            </w:r>
            <w:r w:rsidR="00936FB8" w:rsidRPr="00AE743E">
              <w:rPr>
                <w:rFonts w:ascii="Arial" w:hAnsi="Arial" w:cs="Arial"/>
                <w:sz w:val="20"/>
                <w:szCs w:val="20"/>
              </w:rPr>
              <w:t xml:space="preserve"> 00204</w:t>
            </w:r>
          </w:p>
        </w:tc>
        <w:tc>
          <w:tcPr>
            <w:tcW w:w="4232" w:type="dxa"/>
            <w:tcBorders>
              <w:top w:val="single" w:sz="4" w:space="0" w:color="auto"/>
              <w:left w:val="single" w:sz="4" w:space="0" w:color="auto"/>
              <w:bottom w:val="single" w:sz="4" w:space="0" w:color="auto"/>
              <w:right w:val="single" w:sz="4" w:space="0" w:color="auto"/>
            </w:tcBorders>
            <w:vAlign w:val="center"/>
          </w:tcPr>
          <w:p w:rsidR="00936FB8" w:rsidRPr="00AE743E" w:rsidRDefault="003A0F84" w:rsidP="00936FB8">
            <w:pPr>
              <w:rPr>
                <w:rFonts w:ascii="Arial" w:hAnsi="Arial" w:cs="Arial"/>
                <w:sz w:val="20"/>
                <w:szCs w:val="20"/>
              </w:rPr>
            </w:pPr>
            <w:r>
              <w:rPr>
                <w:rFonts w:ascii="Arial" w:hAnsi="Arial" w:cs="Arial"/>
                <w:sz w:val="20"/>
                <w:szCs w:val="20"/>
              </w:rPr>
              <w:t>Asegúrese</w:t>
            </w:r>
            <w:r w:rsidR="001806C1">
              <w:rPr>
                <w:rFonts w:ascii="Arial" w:hAnsi="Arial" w:cs="Arial"/>
                <w:sz w:val="20"/>
                <w:szCs w:val="20"/>
              </w:rPr>
              <w:t xml:space="preserve"> del buen paso de los cables y de la buena fijación</w:t>
            </w:r>
          </w:p>
        </w:tc>
        <w:tc>
          <w:tcPr>
            <w:tcW w:w="740" w:type="dxa"/>
            <w:tcBorders>
              <w:top w:val="single" w:sz="4" w:space="0" w:color="auto"/>
              <w:left w:val="single" w:sz="4" w:space="0" w:color="auto"/>
              <w:bottom w:val="single" w:sz="4" w:space="0" w:color="auto"/>
              <w:right w:val="single" w:sz="4" w:space="0" w:color="auto"/>
            </w:tcBorders>
            <w:vAlign w:val="center"/>
          </w:tcPr>
          <w:p w:rsidR="00936FB8" w:rsidRPr="00AE743E" w:rsidRDefault="00936FB8" w:rsidP="00936FB8">
            <w:pPr>
              <w:rPr>
                <w:rFonts w:ascii="Arial" w:hAnsi="Arial"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936FB8" w:rsidRPr="00AE743E" w:rsidRDefault="00936FB8" w:rsidP="00936FB8">
            <w:pPr>
              <w:jc w:val="center"/>
              <w:rPr>
                <w:rFonts w:ascii="Arial" w:hAnsi="Arial" w:cs="Arial"/>
                <w:sz w:val="20"/>
                <w:szCs w:val="20"/>
              </w:rPr>
            </w:pPr>
            <w:r w:rsidRPr="00AE743E">
              <w:rPr>
                <w:rFonts w:ascii="Arial" w:hAnsi="Arial" w:cs="Arial"/>
                <w:sz w:val="20"/>
                <w:szCs w:val="20"/>
              </w:rPr>
              <w:t>T</w:t>
            </w:r>
          </w:p>
        </w:tc>
        <w:tc>
          <w:tcPr>
            <w:tcW w:w="752" w:type="dxa"/>
            <w:tcBorders>
              <w:top w:val="single" w:sz="4" w:space="0" w:color="auto"/>
              <w:left w:val="single" w:sz="4" w:space="0" w:color="auto"/>
              <w:bottom w:val="single" w:sz="4" w:space="0" w:color="auto"/>
              <w:right w:val="single" w:sz="4" w:space="0" w:color="auto"/>
            </w:tcBorders>
            <w:vAlign w:val="center"/>
          </w:tcPr>
          <w:p w:rsidR="00936FB8" w:rsidRPr="00AE743E" w:rsidRDefault="00936FB8" w:rsidP="00936FB8">
            <w:pPr>
              <w:jc w:val="center"/>
              <w:rPr>
                <w:rFonts w:ascii="Arial" w:hAnsi="Arial" w:cs="Arial"/>
                <w:sz w:val="20"/>
                <w:szCs w:val="20"/>
              </w:rPr>
            </w:pPr>
            <w:r w:rsidRPr="00AE743E">
              <w:rPr>
                <w:rFonts w:ascii="Arial" w:hAnsi="Arial" w:cs="Arial"/>
                <w:sz w:val="20"/>
                <w:szCs w:val="20"/>
              </w:rPr>
              <w:t>SM</w:t>
            </w:r>
          </w:p>
        </w:tc>
        <w:tc>
          <w:tcPr>
            <w:tcW w:w="712" w:type="dxa"/>
            <w:tcBorders>
              <w:top w:val="single" w:sz="4" w:space="0" w:color="auto"/>
              <w:left w:val="single" w:sz="4" w:space="0" w:color="auto"/>
              <w:bottom w:val="single" w:sz="4" w:space="0" w:color="auto"/>
              <w:right w:val="single" w:sz="4" w:space="0" w:color="auto"/>
            </w:tcBorders>
            <w:vAlign w:val="center"/>
          </w:tcPr>
          <w:p w:rsidR="00936FB8" w:rsidRPr="00AE743E" w:rsidRDefault="00936FB8" w:rsidP="00936FB8">
            <w:pPr>
              <w:jc w:val="center"/>
              <w:rPr>
                <w:rFonts w:ascii="Arial" w:hAnsi="Arial" w:cs="Arial"/>
                <w:sz w:val="20"/>
                <w:szCs w:val="20"/>
              </w:rPr>
            </w:pPr>
          </w:p>
        </w:tc>
      </w:tr>
      <w:tr w:rsidR="00936FB8" w:rsidRPr="00AE743E" w:rsidTr="00936FB8">
        <w:trPr>
          <w:cantSplit/>
          <w:trHeight w:val="285"/>
        </w:trPr>
        <w:tc>
          <w:tcPr>
            <w:tcW w:w="1499" w:type="dxa"/>
            <w:tcBorders>
              <w:top w:val="single" w:sz="4" w:space="0" w:color="auto"/>
              <w:left w:val="single" w:sz="4" w:space="0" w:color="auto"/>
              <w:bottom w:val="single" w:sz="4" w:space="0" w:color="auto"/>
              <w:right w:val="single" w:sz="4" w:space="0" w:color="auto"/>
            </w:tcBorders>
            <w:vAlign w:val="center"/>
          </w:tcPr>
          <w:p w:rsidR="00936FB8" w:rsidRPr="00AE743E" w:rsidRDefault="001806C1" w:rsidP="00936FB8">
            <w:pPr>
              <w:rPr>
                <w:rFonts w:ascii="Arial" w:hAnsi="Arial" w:cs="Arial"/>
                <w:sz w:val="20"/>
                <w:szCs w:val="20"/>
              </w:rPr>
            </w:pPr>
            <w:r>
              <w:rPr>
                <w:rFonts w:ascii="Arial" w:hAnsi="Arial" w:cs="Arial"/>
                <w:sz w:val="20"/>
                <w:szCs w:val="20"/>
              </w:rPr>
              <w:t>00193</w:t>
            </w:r>
            <w:r w:rsidR="00936FB8" w:rsidRPr="00AE743E">
              <w:rPr>
                <w:rFonts w:ascii="Arial" w:hAnsi="Arial" w:cs="Arial"/>
                <w:sz w:val="20"/>
                <w:szCs w:val="20"/>
              </w:rPr>
              <w:t xml:space="preserve"> 00205</w:t>
            </w:r>
          </w:p>
        </w:tc>
        <w:tc>
          <w:tcPr>
            <w:tcW w:w="4232" w:type="dxa"/>
            <w:tcBorders>
              <w:top w:val="single" w:sz="4" w:space="0" w:color="auto"/>
              <w:left w:val="single" w:sz="4" w:space="0" w:color="auto"/>
              <w:bottom w:val="single" w:sz="4" w:space="0" w:color="auto"/>
              <w:right w:val="single" w:sz="4" w:space="0" w:color="auto"/>
            </w:tcBorders>
            <w:vAlign w:val="center"/>
          </w:tcPr>
          <w:p w:rsidR="00936FB8" w:rsidRPr="00AE743E" w:rsidRDefault="00936FB8" w:rsidP="00936FB8">
            <w:pPr>
              <w:rPr>
                <w:rFonts w:ascii="Arial" w:hAnsi="Arial" w:cs="Arial"/>
                <w:sz w:val="20"/>
                <w:szCs w:val="20"/>
              </w:rPr>
            </w:pPr>
            <w:r w:rsidRPr="00AE743E">
              <w:rPr>
                <w:rFonts w:ascii="Arial" w:hAnsi="Arial" w:cs="Arial"/>
                <w:sz w:val="20"/>
                <w:szCs w:val="20"/>
              </w:rPr>
              <w:t>Examine las condiciones de los cable</w:t>
            </w:r>
            <w:r>
              <w:rPr>
                <w:rFonts w:ascii="Arial" w:hAnsi="Arial" w:cs="Arial"/>
                <w:sz w:val="20"/>
                <w:szCs w:val="20"/>
              </w:rPr>
              <w:t>s</w:t>
            </w:r>
            <w:r w:rsidRPr="00AE743E">
              <w:rPr>
                <w:rFonts w:ascii="Arial" w:hAnsi="Arial" w:cs="Arial"/>
                <w:sz w:val="20"/>
                <w:szCs w:val="20"/>
              </w:rPr>
              <w:t xml:space="preserve"> d alto voltaje, conectores y receptáculos </w:t>
            </w:r>
          </w:p>
        </w:tc>
        <w:tc>
          <w:tcPr>
            <w:tcW w:w="740" w:type="dxa"/>
            <w:tcBorders>
              <w:top w:val="single" w:sz="4" w:space="0" w:color="auto"/>
              <w:left w:val="single" w:sz="4" w:space="0" w:color="auto"/>
              <w:bottom w:val="single" w:sz="4" w:space="0" w:color="auto"/>
              <w:right w:val="single" w:sz="4" w:space="0" w:color="auto"/>
            </w:tcBorders>
            <w:vAlign w:val="center"/>
          </w:tcPr>
          <w:p w:rsidR="00936FB8" w:rsidRPr="00AE743E" w:rsidRDefault="00936FB8" w:rsidP="00936FB8">
            <w:pPr>
              <w:rPr>
                <w:rFonts w:ascii="Arial" w:hAnsi="Arial"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936FB8" w:rsidRPr="00AE743E" w:rsidRDefault="00936FB8" w:rsidP="00936FB8">
            <w:pPr>
              <w:jc w:val="center"/>
              <w:rPr>
                <w:rFonts w:ascii="Arial" w:hAnsi="Arial" w:cs="Arial"/>
                <w:sz w:val="20"/>
                <w:szCs w:val="20"/>
                <w:lang w:val="en-US"/>
              </w:rPr>
            </w:pPr>
            <w:r w:rsidRPr="00AE743E">
              <w:rPr>
                <w:rFonts w:ascii="Arial" w:hAnsi="Arial" w:cs="Arial"/>
                <w:sz w:val="20"/>
                <w:szCs w:val="20"/>
                <w:lang w:val="en-US"/>
              </w:rPr>
              <w:t>T</w:t>
            </w:r>
          </w:p>
        </w:tc>
        <w:tc>
          <w:tcPr>
            <w:tcW w:w="752" w:type="dxa"/>
            <w:tcBorders>
              <w:top w:val="single" w:sz="4" w:space="0" w:color="auto"/>
              <w:left w:val="single" w:sz="4" w:space="0" w:color="auto"/>
              <w:bottom w:val="single" w:sz="4" w:space="0" w:color="auto"/>
              <w:right w:val="single" w:sz="4" w:space="0" w:color="auto"/>
            </w:tcBorders>
            <w:vAlign w:val="center"/>
          </w:tcPr>
          <w:p w:rsidR="00936FB8" w:rsidRPr="00AE743E" w:rsidRDefault="00936FB8" w:rsidP="00936FB8">
            <w:pPr>
              <w:jc w:val="center"/>
              <w:rPr>
                <w:rFonts w:ascii="Arial" w:hAnsi="Arial" w:cs="Arial"/>
                <w:sz w:val="20"/>
                <w:szCs w:val="20"/>
                <w:lang w:val="en-US"/>
              </w:rPr>
            </w:pPr>
            <w:r w:rsidRPr="00AE743E">
              <w:rPr>
                <w:rFonts w:ascii="Arial" w:hAnsi="Arial" w:cs="Arial"/>
                <w:sz w:val="20"/>
                <w:szCs w:val="20"/>
                <w:lang w:val="en-US"/>
              </w:rPr>
              <w:t>SM</w:t>
            </w:r>
          </w:p>
        </w:tc>
        <w:tc>
          <w:tcPr>
            <w:tcW w:w="712" w:type="dxa"/>
            <w:tcBorders>
              <w:top w:val="single" w:sz="4" w:space="0" w:color="auto"/>
              <w:left w:val="single" w:sz="4" w:space="0" w:color="auto"/>
              <w:bottom w:val="single" w:sz="4" w:space="0" w:color="auto"/>
              <w:right w:val="single" w:sz="4" w:space="0" w:color="auto"/>
            </w:tcBorders>
            <w:vAlign w:val="center"/>
          </w:tcPr>
          <w:p w:rsidR="00936FB8" w:rsidRPr="00AE743E" w:rsidRDefault="00936FB8" w:rsidP="00936FB8">
            <w:pPr>
              <w:jc w:val="center"/>
              <w:rPr>
                <w:rFonts w:ascii="Arial" w:hAnsi="Arial" w:cs="Arial"/>
                <w:sz w:val="20"/>
                <w:szCs w:val="20"/>
                <w:lang w:val="en-US"/>
              </w:rPr>
            </w:pPr>
            <w:r w:rsidRPr="00AE743E">
              <w:rPr>
                <w:rFonts w:ascii="Arial" w:hAnsi="Arial" w:cs="Arial"/>
                <w:sz w:val="20"/>
                <w:szCs w:val="20"/>
                <w:lang w:val="en-US"/>
              </w:rPr>
              <w:t>A</w:t>
            </w:r>
          </w:p>
        </w:tc>
      </w:tr>
      <w:tr w:rsidR="00936FB8" w:rsidRPr="00AE743E" w:rsidTr="00936FB8">
        <w:trPr>
          <w:cantSplit/>
          <w:trHeight w:val="285"/>
        </w:trPr>
        <w:tc>
          <w:tcPr>
            <w:tcW w:w="1499" w:type="dxa"/>
            <w:tcBorders>
              <w:top w:val="single" w:sz="4" w:space="0" w:color="auto"/>
              <w:left w:val="single" w:sz="4" w:space="0" w:color="auto"/>
              <w:bottom w:val="single" w:sz="4" w:space="0" w:color="auto"/>
              <w:right w:val="single" w:sz="4" w:space="0" w:color="auto"/>
            </w:tcBorders>
            <w:vAlign w:val="center"/>
          </w:tcPr>
          <w:p w:rsidR="00936FB8" w:rsidRPr="00AE743E" w:rsidRDefault="00936FB8" w:rsidP="00936FB8">
            <w:pPr>
              <w:rPr>
                <w:rFonts w:ascii="Arial" w:hAnsi="Arial" w:cs="Arial"/>
                <w:sz w:val="20"/>
                <w:szCs w:val="20"/>
                <w:lang w:val="en-US"/>
              </w:rPr>
            </w:pPr>
          </w:p>
        </w:tc>
        <w:tc>
          <w:tcPr>
            <w:tcW w:w="4232" w:type="dxa"/>
            <w:tcBorders>
              <w:top w:val="single" w:sz="4" w:space="0" w:color="auto"/>
              <w:left w:val="single" w:sz="4" w:space="0" w:color="auto"/>
              <w:bottom w:val="single" w:sz="4" w:space="0" w:color="auto"/>
              <w:right w:val="single" w:sz="4" w:space="0" w:color="auto"/>
            </w:tcBorders>
            <w:vAlign w:val="center"/>
          </w:tcPr>
          <w:p w:rsidR="00936FB8" w:rsidRPr="00AE743E" w:rsidRDefault="00936FB8" w:rsidP="00936FB8">
            <w:pPr>
              <w:rPr>
                <w:rFonts w:ascii="Arial" w:hAnsi="Arial" w:cs="Arial"/>
                <w:sz w:val="20"/>
                <w:szCs w:val="20"/>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936FB8" w:rsidRPr="00AE743E" w:rsidRDefault="00936FB8" w:rsidP="00936FB8">
            <w:pPr>
              <w:rPr>
                <w:rFonts w:ascii="Arial" w:hAnsi="Arial" w:cs="Arial"/>
                <w:sz w:val="20"/>
                <w:szCs w:val="20"/>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936FB8" w:rsidRPr="00AE743E" w:rsidRDefault="00936FB8" w:rsidP="00936FB8">
            <w:pPr>
              <w:jc w:val="center"/>
              <w:rPr>
                <w:rFonts w:ascii="Arial" w:hAnsi="Arial" w:cs="Arial"/>
                <w:sz w:val="20"/>
                <w:szCs w:val="20"/>
                <w:lang w:val="en-US"/>
              </w:rPr>
            </w:pPr>
          </w:p>
        </w:tc>
        <w:tc>
          <w:tcPr>
            <w:tcW w:w="752" w:type="dxa"/>
            <w:tcBorders>
              <w:top w:val="single" w:sz="4" w:space="0" w:color="auto"/>
              <w:left w:val="single" w:sz="4" w:space="0" w:color="auto"/>
              <w:bottom w:val="single" w:sz="4" w:space="0" w:color="auto"/>
              <w:right w:val="single" w:sz="4" w:space="0" w:color="auto"/>
            </w:tcBorders>
            <w:vAlign w:val="center"/>
          </w:tcPr>
          <w:p w:rsidR="00936FB8" w:rsidRPr="00AE743E" w:rsidRDefault="00936FB8" w:rsidP="00936FB8">
            <w:pPr>
              <w:jc w:val="center"/>
              <w:rPr>
                <w:rFonts w:ascii="Arial" w:hAnsi="Arial" w:cs="Arial"/>
                <w:sz w:val="20"/>
                <w:szCs w:val="20"/>
                <w:lang w:val="en-US"/>
              </w:rPr>
            </w:pPr>
          </w:p>
        </w:tc>
        <w:tc>
          <w:tcPr>
            <w:tcW w:w="712" w:type="dxa"/>
            <w:tcBorders>
              <w:top w:val="single" w:sz="4" w:space="0" w:color="auto"/>
              <w:left w:val="single" w:sz="4" w:space="0" w:color="auto"/>
              <w:bottom w:val="single" w:sz="4" w:space="0" w:color="auto"/>
              <w:right w:val="single" w:sz="4" w:space="0" w:color="auto"/>
            </w:tcBorders>
            <w:vAlign w:val="center"/>
          </w:tcPr>
          <w:p w:rsidR="00936FB8" w:rsidRPr="00AE743E" w:rsidRDefault="00936FB8" w:rsidP="00936FB8">
            <w:pPr>
              <w:jc w:val="center"/>
              <w:rPr>
                <w:rFonts w:ascii="Arial" w:hAnsi="Arial" w:cs="Arial"/>
                <w:sz w:val="20"/>
                <w:szCs w:val="20"/>
                <w:lang w:val="en-US"/>
              </w:rPr>
            </w:pPr>
          </w:p>
        </w:tc>
      </w:tr>
      <w:tr w:rsidR="00936FB8" w:rsidRPr="00AE743E" w:rsidTr="00936FB8">
        <w:trPr>
          <w:cantSplit/>
          <w:trHeight w:val="265"/>
        </w:trPr>
        <w:tc>
          <w:tcPr>
            <w:tcW w:w="1499" w:type="dxa"/>
            <w:tcBorders>
              <w:top w:val="single" w:sz="4" w:space="0" w:color="auto"/>
              <w:left w:val="single" w:sz="4" w:space="0" w:color="auto"/>
              <w:bottom w:val="single" w:sz="4" w:space="0" w:color="auto"/>
              <w:right w:val="single" w:sz="4" w:space="0" w:color="auto"/>
            </w:tcBorders>
            <w:vAlign w:val="center"/>
          </w:tcPr>
          <w:p w:rsidR="00936FB8" w:rsidRPr="00AE743E" w:rsidRDefault="00936FB8" w:rsidP="00936FB8">
            <w:pPr>
              <w:rPr>
                <w:rFonts w:ascii="Arial" w:hAnsi="Arial" w:cs="Arial"/>
                <w:sz w:val="20"/>
                <w:szCs w:val="20"/>
                <w:lang w:val="en-US"/>
              </w:rPr>
            </w:pPr>
          </w:p>
        </w:tc>
        <w:tc>
          <w:tcPr>
            <w:tcW w:w="4232" w:type="dxa"/>
            <w:tcBorders>
              <w:top w:val="single" w:sz="4" w:space="0" w:color="auto"/>
              <w:left w:val="single" w:sz="4" w:space="0" w:color="auto"/>
              <w:bottom w:val="single" w:sz="4" w:space="0" w:color="auto"/>
              <w:right w:val="single" w:sz="4" w:space="0" w:color="auto"/>
            </w:tcBorders>
            <w:vAlign w:val="center"/>
          </w:tcPr>
          <w:p w:rsidR="00936FB8" w:rsidRPr="00AE743E" w:rsidRDefault="00936FB8" w:rsidP="00936FB8">
            <w:pPr>
              <w:rPr>
                <w:rFonts w:ascii="Arial" w:hAnsi="Arial" w:cs="Arial"/>
                <w:sz w:val="20"/>
                <w:szCs w:val="20"/>
              </w:rPr>
            </w:pPr>
            <w:r w:rsidRPr="00AE743E">
              <w:rPr>
                <w:rFonts w:ascii="Arial" w:hAnsi="Arial" w:cs="Arial"/>
                <w:sz w:val="20"/>
                <w:szCs w:val="20"/>
              </w:rPr>
              <w:t>*Efectuar pruebas de funcionamiento</w:t>
            </w:r>
            <w:r>
              <w:rPr>
                <w:rFonts w:ascii="Arial" w:hAnsi="Arial" w:cs="Arial"/>
                <w:sz w:val="20"/>
                <w:szCs w:val="20"/>
              </w:rPr>
              <w:t>, colimación del Haz.</w:t>
            </w:r>
          </w:p>
        </w:tc>
        <w:tc>
          <w:tcPr>
            <w:tcW w:w="740" w:type="dxa"/>
            <w:tcBorders>
              <w:top w:val="single" w:sz="4" w:space="0" w:color="auto"/>
              <w:left w:val="single" w:sz="4" w:space="0" w:color="auto"/>
              <w:bottom w:val="single" w:sz="4" w:space="0" w:color="auto"/>
              <w:right w:val="single" w:sz="4" w:space="0" w:color="auto"/>
            </w:tcBorders>
            <w:vAlign w:val="center"/>
          </w:tcPr>
          <w:p w:rsidR="00936FB8" w:rsidRPr="00AE743E" w:rsidRDefault="00936FB8" w:rsidP="00936FB8">
            <w:pPr>
              <w:rPr>
                <w:rFonts w:ascii="Arial" w:hAnsi="Arial"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936FB8" w:rsidRPr="00AE743E" w:rsidRDefault="00936FB8" w:rsidP="00936FB8">
            <w:pPr>
              <w:jc w:val="center"/>
              <w:rPr>
                <w:rFonts w:ascii="Arial" w:hAnsi="Arial" w:cs="Arial"/>
                <w:sz w:val="20"/>
                <w:szCs w:val="20"/>
              </w:rPr>
            </w:pPr>
          </w:p>
        </w:tc>
        <w:tc>
          <w:tcPr>
            <w:tcW w:w="752" w:type="dxa"/>
            <w:tcBorders>
              <w:top w:val="single" w:sz="4" w:space="0" w:color="auto"/>
              <w:left w:val="single" w:sz="4" w:space="0" w:color="auto"/>
              <w:bottom w:val="single" w:sz="4" w:space="0" w:color="auto"/>
              <w:right w:val="single" w:sz="4" w:space="0" w:color="auto"/>
            </w:tcBorders>
            <w:vAlign w:val="center"/>
          </w:tcPr>
          <w:p w:rsidR="00936FB8" w:rsidRPr="00AE743E" w:rsidRDefault="00936FB8" w:rsidP="00936FB8">
            <w:pPr>
              <w:jc w:val="center"/>
              <w:rPr>
                <w:rFonts w:ascii="Arial" w:hAnsi="Arial" w:cs="Arial"/>
                <w:sz w:val="20"/>
                <w:szCs w:val="20"/>
              </w:rPr>
            </w:pPr>
          </w:p>
        </w:tc>
        <w:tc>
          <w:tcPr>
            <w:tcW w:w="712" w:type="dxa"/>
            <w:tcBorders>
              <w:top w:val="single" w:sz="4" w:space="0" w:color="auto"/>
              <w:left w:val="single" w:sz="4" w:space="0" w:color="auto"/>
              <w:bottom w:val="single" w:sz="4" w:space="0" w:color="auto"/>
              <w:right w:val="single" w:sz="4" w:space="0" w:color="auto"/>
            </w:tcBorders>
            <w:vAlign w:val="center"/>
          </w:tcPr>
          <w:p w:rsidR="00936FB8" w:rsidRPr="00AE743E" w:rsidRDefault="00936FB8" w:rsidP="00936FB8">
            <w:pPr>
              <w:jc w:val="center"/>
              <w:rPr>
                <w:rFonts w:ascii="Arial" w:hAnsi="Arial" w:cs="Arial"/>
                <w:sz w:val="20"/>
                <w:szCs w:val="20"/>
              </w:rPr>
            </w:pPr>
          </w:p>
        </w:tc>
      </w:tr>
      <w:tr w:rsidR="00936FB8" w:rsidRPr="00AE743E" w:rsidTr="00936FB8">
        <w:trPr>
          <w:cantSplit/>
          <w:trHeight w:val="285"/>
        </w:trPr>
        <w:tc>
          <w:tcPr>
            <w:tcW w:w="1499" w:type="dxa"/>
            <w:tcBorders>
              <w:top w:val="single" w:sz="4" w:space="0" w:color="auto"/>
              <w:left w:val="single" w:sz="4" w:space="0" w:color="auto"/>
              <w:bottom w:val="single" w:sz="4" w:space="0" w:color="auto"/>
              <w:right w:val="single" w:sz="4" w:space="0" w:color="auto"/>
            </w:tcBorders>
            <w:vAlign w:val="center"/>
          </w:tcPr>
          <w:p w:rsidR="00936FB8" w:rsidRPr="00AE743E" w:rsidRDefault="00936FB8" w:rsidP="00936FB8">
            <w:pPr>
              <w:rPr>
                <w:rFonts w:ascii="Arial" w:hAnsi="Arial" w:cs="Arial"/>
                <w:sz w:val="20"/>
                <w:szCs w:val="20"/>
              </w:rPr>
            </w:pPr>
          </w:p>
        </w:tc>
        <w:tc>
          <w:tcPr>
            <w:tcW w:w="4232" w:type="dxa"/>
            <w:tcBorders>
              <w:top w:val="single" w:sz="4" w:space="0" w:color="auto"/>
              <w:left w:val="single" w:sz="4" w:space="0" w:color="auto"/>
              <w:bottom w:val="single" w:sz="4" w:space="0" w:color="auto"/>
              <w:right w:val="single" w:sz="4" w:space="0" w:color="auto"/>
            </w:tcBorders>
            <w:vAlign w:val="center"/>
          </w:tcPr>
          <w:p w:rsidR="00936FB8" w:rsidRPr="00AE743E" w:rsidRDefault="00936FB8" w:rsidP="00936FB8">
            <w:pPr>
              <w:rPr>
                <w:rFonts w:ascii="Arial" w:hAnsi="Arial" w:cs="Arial"/>
                <w:sz w:val="20"/>
                <w:szCs w:val="20"/>
              </w:rPr>
            </w:pPr>
          </w:p>
        </w:tc>
        <w:tc>
          <w:tcPr>
            <w:tcW w:w="740" w:type="dxa"/>
            <w:tcBorders>
              <w:top w:val="single" w:sz="4" w:space="0" w:color="auto"/>
              <w:left w:val="single" w:sz="4" w:space="0" w:color="auto"/>
              <w:bottom w:val="single" w:sz="4" w:space="0" w:color="auto"/>
              <w:right w:val="single" w:sz="4" w:space="0" w:color="auto"/>
            </w:tcBorders>
            <w:vAlign w:val="center"/>
          </w:tcPr>
          <w:p w:rsidR="00936FB8" w:rsidRPr="00AE743E" w:rsidRDefault="00936FB8" w:rsidP="00936FB8">
            <w:pPr>
              <w:rPr>
                <w:rFonts w:ascii="Arial" w:hAnsi="Arial"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936FB8" w:rsidRPr="00AE743E" w:rsidRDefault="00936FB8" w:rsidP="00936FB8">
            <w:pPr>
              <w:jc w:val="center"/>
              <w:rPr>
                <w:rFonts w:ascii="Arial" w:hAnsi="Arial" w:cs="Arial"/>
                <w:sz w:val="20"/>
                <w:szCs w:val="20"/>
              </w:rPr>
            </w:pPr>
          </w:p>
        </w:tc>
        <w:tc>
          <w:tcPr>
            <w:tcW w:w="752" w:type="dxa"/>
            <w:tcBorders>
              <w:top w:val="single" w:sz="4" w:space="0" w:color="auto"/>
              <w:left w:val="single" w:sz="4" w:space="0" w:color="auto"/>
              <w:bottom w:val="single" w:sz="4" w:space="0" w:color="auto"/>
              <w:right w:val="single" w:sz="4" w:space="0" w:color="auto"/>
            </w:tcBorders>
            <w:vAlign w:val="center"/>
          </w:tcPr>
          <w:p w:rsidR="00936FB8" w:rsidRPr="00AE743E" w:rsidRDefault="00936FB8" w:rsidP="00936FB8">
            <w:pPr>
              <w:jc w:val="center"/>
              <w:rPr>
                <w:rFonts w:ascii="Arial" w:hAnsi="Arial" w:cs="Arial"/>
                <w:sz w:val="20"/>
                <w:szCs w:val="20"/>
              </w:rPr>
            </w:pPr>
          </w:p>
        </w:tc>
        <w:tc>
          <w:tcPr>
            <w:tcW w:w="712" w:type="dxa"/>
            <w:tcBorders>
              <w:top w:val="single" w:sz="4" w:space="0" w:color="auto"/>
              <w:left w:val="single" w:sz="4" w:space="0" w:color="auto"/>
              <w:bottom w:val="single" w:sz="4" w:space="0" w:color="auto"/>
              <w:right w:val="single" w:sz="4" w:space="0" w:color="auto"/>
            </w:tcBorders>
            <w:vAlign w:val="center"/>
          </w:tcPr>
          <w:p w:rsidR="00936FB8" w:rsidRPr="00AE743E" w:rsidRDefault="00936FB8" w:rsidP="00936FB8">
            <w:pPr>
              <w:jc w:val="center"/>
              <w:rPr>
                <w:rFonts w:ascii="Arial" w:hAnsi="Arial" w:cs="Arial"/>
                <w:sz w:val="20"/>
                <w:szCs w:val="20"/>
              </w:rPr>
            </w:pPr>
          </w:p>
        </w:tc>
      </w:tr>
      <w:tr w:rsidR="00936FB8" w:rsidRPr="00AE743E" w:rsidTr="00936FB8">
        <w:trPr>
          <w:cantSplit/>
          <w:trHeight w:val="265"/>
        </w:trPr>
        <w:tc>
          <w:tcPr>
            <w:tcW w:w="1499" w:type="dxa"/>
            <w:tcBorders>
              <w:top w:val="single" w:sz="4" w:space="0" w:color="auto"/>
              <w:left w:val="single" w:sz="4" w:space="0" w:color="auto"/>
              <w:bottom w:val="single" w:sz="4" w:space="0" w:color="auto"/>
              <w:right w:val="single" w:sz="4" w:space="0" w:color="auto"/>
            </w:tcBorders>
            <w:vAlign w:val="center"/>
          </w:tcPr>
          <w:p w:rsidR="00936FB8" w:rsidRPr="00AE743E" w:rsidRDefault="00936FB8" w:rsidP="00936FB8">
            <w:pPr>
              <w:rPr>
                <w:rFonts w:ascii="Arial" w:hAnsi="Arial" w:cs="Arial"/>
                <w:sz w:val="20"/>
                <w:szCs w:val="20"/>
              </w:rPr>
            </w:pPr>
          </w:p>
        </w:tc>
        <w:tc>
          <w:tcPr>
            <w:tcW w:w="4232" w:type="dxa"/>
            <w:tcBorders>
              <w:top w:val="single" w:sz="4" w:space="0" w:color="auto"/>
              <w:left w:val="single" w:sz="4" w:space="0" w:color="auto"/>
              <w:bottom w:val="single" w:sz="4" w:space="0" w:color="auto"/>
              <w:right w:val="single" w:sz="4" w:space="0" w:color="auto"/>
            </w:tcBorders>
            <w:vAlign w:val="center"/>
          </w:tcPr>
          <w:p w:rsidR="00936FB8" w:rsidRPr="00AE743E" w:rsidRDefault="00936FB8" w:rsidP="00936FB8">
            <w:pPr>
              <w:rPr>
                <w:rFonts w:ascii="Arial" w:hAnsi="Arial" w:cs="Arial"/>
                <w:sz w:val="20"/>
                <w:szCs w:val="20"/>
              </w:rPr>
            </w:pPr>
            <w:r w:rsidRPr="00AE743E">
              <w:rPr>
                <w:rFonts w:ascii="Arial" w:hAnsi="Arial" w:cs="Arial"/>
                <w:sz w:val="20"/>
                <w:szCs w:val="20"/>
              </w:rPr>
              <w:t>Tiempo promedio en horas/ hombre al año para el mantenimiento</w:t>
            </w:r>
          </w:p>
        </w:tc>
        <w:tc>
          <w:tcPr>
            <w:tcW w:w="740" w:type="dxa"/>
            <w:tcBorders>
              <w:top w:val="single" w:sz="4" w:space="0" w:color="auto"/>
              <w:left w:val="single" w:sz="4" w:space="0" w:color="auto"/>
              <w:bottom w:val="single" w:sz="4" w:space="0" w:color="auto"/>
              <w:right w:val="single" w:sz="4" w:space="0" w:color="auto"/>
            </w:tcBorders>
            <w:vAlign w:val="center"/>
          </w:tcPr>
          <w:p w:rsidR="00936FB8" w:rsidRPr="00AE743E" w:rsidRDefault="00936FB8" w:rsidP="00936FB8">
            <w:pPr>
              <w:rPr>
                <w:rFonts w:ascii="Arial" w:hAnsi="Arial" w:cs="Arial"/>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936FB8" w:rsidRPr="00AE743E" w:rsidRDefault="001806C1" w:rsidP="00936FB8">
            <w:pPr>
              <w:jc w:val="center"/>
              <w:rPr>
                <w:rFonts w:ascii="Arial" w:hAnsi="Arial" w:cs="Arial"/>
                <w:sz w:val="20"/>
                <w:szCs w:val="20"/>
              </w:rPr>
            </w:pPr>
            <w:r>
              <w:rPr>
                <w:rFonts w:ascii="Arial" w:hAnsi="Arial" w:cs="Arial"/>
                <w:sz w:val="20"/>
                <w:szCs w:val="20"/>
              </w:rPr>
              <w:t>2</w:t>
            </w:r>
          </w:p>
        </w:tc>
        <w:tc>
          <w:tcPr>
            <w:tcW w:w="752" w:type="dxa"/>
            <w:tcBorders>
              <w:top w:val="single" w:sz="4" w:space="0" w:color="auto"/>
              <w:left w:val="single" w:sz="4" w:space="0" w:color="auto"/>
              <w:bottom w:val="single" w:sz="4" w:space="0" w:color="auto"/>
              <w:right w:val="single" w:sz="4" w:space="0" w:color="auto"/>
            </w:tcBorders>
            <w:vAlign w:val="center"/>
          </w:tcPr>
          <w:p w:rsidR="00936FB8" w:rsidRPr="00AE743E" w:rsidRDefault="001806C1" w:rsidP="00936FB8">
            <w:pPr>
              <w:jc w:val="center"/>
              <w:rPr>
                <w:rFonts w:ascii="Arial" w:hAnsi="Arial" w:cs="Arial"/>
                <w:sz w:val="20"/>
                <w:szCs w:val="20"/>
              </w:rPr>
            </w:pPr>
            <w:r>
              <w:rPr>
                <w:rFonts w:ascii="Arial" w:hAnsi="Arial" w:cs="Arial"/>
                <w:sz w:val="20"/>
                <w:szCs w:val="20"/>
              </w:rPr>
              <w:t>1</w:t>
            </w:r>
          </w:p>
        </w:tc>
        <w:tc>
          <w:tcPr>
            <w:tcW w:w="712" w:type="dxa"/>
            <w:tcBorders>
              <w:top w:val="single" w:sz="4" w:space="0" w:color="auto"/>
              <w:left w:val="single" w:sz="4" w:space="0" w:color="auto"/>
              <w:bottom w:val="single" w:sz="4" w:space="0" w:color="auto"/>
              <w:right w:val="single" w:sz="4" w:space="0" w:color="auto"/>
            </w:tcBorders>
            <w:vAlign w:val="center"/>
          </w:tcPr>
          <w:p w:rsidR="00936FB8" w:rsidRPr="00AE743E" w:rsidRDefault="00936FB8" w:rsidP="00936FB8">
            <w:pPr>
              <w:jc w:val="center"/>
              <w:rPr>
                <w:rFonts w:ascii="Arial" w:hAnsi="Arial" w:cs="Arial"/>
                <w:sz w:val="20"/>
                <w:szCs w:val="20"/>
              </w:rPr>
            </w:pPr>
            <w:r w:rsidRPr="00AE743E">
              <w:rPr>
                <w:rFonts w:ascii="Arial" w:hAnsi="Arial" w:cs="Arial"/>
                <w:sz w:val="20"/>
                <w:szCs w:val="20"/>
              </w:rPr>
              <w:t>1</w:t>
            </w:r>
          </w:p>
        </w:tc>
      </w:tr>
      <w:tr w:rsidR="00936FB8" w:rsidRPr="00AE743E" w:rsidTr="00936FB8">
        <w:trPr>
          <w:cantSplit/>
          <w:trHeight w:val="285"/>
        </w:trPr>
        <w:tc>
          <w:tcPr>
            <w:tcW w:w="1499" w:type="dxa"/>
            <w:tcBorders>
              <w:top w:val="single" w:sz="4" w:space="0" w:color="auto"/>
              <w:left w:val="single" w:sz="4" w:space="0" w:color="auto"/>
              <w:bottom w:val="single" w:sz="4" w:space="0" w:color="auto"/>
              <w:right w:val="single" w:sz="4" w:space="0" w:color="auto"/>
            </w:tcBorders>
          </w:tcPr>
          <w:p w:rsidR="00936FB8" w:rsidRPr="00AE743E" w:rsidRDefault="00936FB8" w:rsidP="00936FB8">
            <w:pPr>
              <w:rPr>
                <w:rFonts w:ascii="Arial" w:hAnsi="Arial" w:cs="Arial"/>
                <w:sz w:val="20"/>
                <w:szCs w:val="20"/>
              </w:rPr>
            </w:pPr>
          </w:p>
        </w:tc>
        <w:tc>
          <w:tcPr>
            <w:tcW w:w="4232" w:type="dxa"/>
            <w:tcBorders>
              <w:top w:val="single" w:sz="4" w:space="0" w:color="auto"/>
              <w:left w:val="single" w:sz="4" w:space="0" w:color="auto"/>
              <w:bottom w:val="single" w:sz="4" w:space="0" w:color="auto"/>
              <w:right w:val="single" w:sz="4" w:space="0" w:color="auto"/>
            </w:tcBorders>
          </w:tcPr>
          <w:p w:rsidR="00936FB8" w:rsidRPr="00AE743E" w:rsidRDefault="00936FB8" w:rsidP="00936FB8">
            <w:pPr>
              <w:rPr>
                <w:rFonts w:ascii="Arial" w:hAnsi="Arial" w:cs="Arial"/>
                <w:sz w:val="20"/>
                <w:szCs w:val="20"/>
              </w:rPr>
            </w:pPr>
          </w:p>
        </w:tc>
        <w:tc>
          <w:tcPr>
            <w:tcW w:w="740" w:type="dxa"/>
            <w:tcBorders>
              <w:top w:val="single" w:sz="4" w:space="0" w:color="auto"/>
              <w:left w:val="single" w:sz="4" w:space="0" w:color="auto"/>
              <w:bottom w:val="single" w:sz="4" w:space="0" w:color="auto"/>
              <w:right w:val="single" w:sz="4" w:space="0" w:color="auto"/>
            </w:tcBorders>
          </w:tcPr>
          <w:p w:rsidR="00936FB8" w:rsidRPr="00AE743E" w:rsidRDefault="00936FB8" w:rsidP="00936FB8">
            <w:pPr>
              <w:rPr>
                <w:rFonts w:ascii="Arial" w:hAnsi="Arial" w:cs="Arial"/>
                <w:sz w:val="20"/>
                <w:szCs w:val="20"/>
              </w:rPr>
            </w:pPr>
          </w:p>
        </w:tc>
        <w:tc>
          <w:tcPr>
            <w:tcW w:w="709" w:type="dxa"/>
            <w:tcBorders>
              <w:top w:val="single" w:sz="4" w:space="0" w:color="auto"/>
              <w:left w:val="single" w:sz="4" w:space="0" w:color="auto"/>
              <w:bottom w:val="single" w:sz="4" w:space="0" w:color="auto"/>
              <w:right w:val="single" w:sz="4" w:space="0" w:color="auto"/>
            </w:tcBorders>
          </w:tcPr>
          <w:p w:rsidR="00936FB8" w:rsidRPr="00AE743E" w:rsidRDefault="00936FB8" w:rsidP="00936FB8">
            <w:pPr>
              <w:jc w:val="center"/>
              <w:rPr>
                <w:rFonts w:ascii="Arial" w:hAnsi="Arial" w:cs="Arial"/>
                <w:sz w:val="20"/>
                <w:szCs w:val="20"/>
              </w:rPr>
            </w:pPr>
          </w:p>
        </w:tc>
        <w:tc>
          <w:tcPr>
            <w:tcW w:w="752" w:type="dxa"/>
            <w:tcBorders>
              <w:top w:val="single" w:sz="4" w:space="0" w:color="auto"/>
              <w:left w:val="single" w:sz="4" w:space="0" w:color="auto"/>
              <w:bottom w:val="single" w:sz="4" w:space="0" w:color="auto"/>
              <w:right w:val="single" w:sz="4" w:space="0" w:color="auto"/>
            </w:tcBorders>
          </w:tcPr>
          <w:p w:rsidR="00936FB8" w:rsidRPr="00AE743E" w:rsidRDefault="00936FB8" w:rsidP="00936FB8">
            <w:pPr>
              <w:jc w:val="center"/>
              <w:rPr>
                <w:rFonts w:ascii="Arial" w:hAnsi="Arial" w:cs="Arial"/>
                <w:sz w:val="20"/>
                <w:szCs w:val="20"/>
              </w:rPr>
            </w:pPr>
          </w:p>
        </w:tc>
        <w:tc>
          <w:tcPr>
            <w:tcW w:w="712" w:type="dxa"/>
            <w:tcBorders>
              <w:top w:val="single" w:sz="4" w:space="0" w:color="auto"/>
              <w:left w:val="single" w:sz="4" w:space="0" w:color="auto"/>
              <w:bottom w:val="single" w:sz="4" w:space="0" w:color="auto"/>
              <w:right w:val="single" w:sz="4" w:space="0" w:color="auto"/>
            </w:tcBorders>
          </w:tcPr>
          <w:p w:rsidR="00936FB8" w:rsidRPr="00AE743E" w:rsidRDefault="00936FB8" w:rsidP="00936FB8">
            <w:pPr>
              <w:jc w:val="center"/>
              <w:rPr>
                <w:rFonts w:ascii="Arial" w:hAnsi="Arial" w:cs="Arial"/>
                <w:sz w:val="20"/>
                <w:szCs w:val="20"/>
              </w:rPr>
            </w:pPr>
          </w:p>
        </w:tc>
      </w:tr>
    </w:tbl>
    <w:p w:rsidR="00936FB8" w:rsidRPr="00AE743E" w:rsidRDefault="00936FB8" w:rsidP="00936FB8">
      <w:pPr>
        <w:rPr>
          <w:rFonts w:ascii="Arial" w:hAnsi="Arial" w:cs="Arial"/>
          <w:sz w:val="20"/>
          <w:szCs w:val="20"/>
        </w:rPr>
      </w:pPr>
      <w:r w:rsidRPr="00AE743E">
        <w:rPr>
          <w:rFonts w:ascii="Arial" w:hAnsi="Arial" w:cs="Arial"/>
          <w:sz w:val="20"/>
          <w:szCs w:val="20"/>
        </w:rPr>
        <w:t xml:space="preserve"> </w:t>
      </w:r>
    </w:p>
    <w:p w:rsidR="00936FB8" w:rsidRPr="00AE743E" w:rsidRDefault="00936FB8" w:rsidP="00936FB8">
      <w:pPr>
        <w:rPr>
          <w:rFonts w:ascii="Arial" w:hAnsi="Arial" w:cs="Arial"/>
          <w:sz w:val="20"/>
          <w:szCs w:val="20"/>
        </w:rPr>
      </w:pPr>
      <w:r w:rsidRPr="00AE743E">
        <w:rPr>
          <w:rFonts w:ascii="Arial" w:hAnsi="Arial" w:cs="Arial"/>
          <w:sz w:val="20"/>
          <w:szCs w:val="20"/>
        </w:rPr>
        <w:t xml:space="preserve">D = Diario </w:t>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t xml:space="preserve"> A = Anual </w:t>
      </w:r>
    </w:p>
    <w:p w:rsidR="00936FB8" w:rsidRPr="00AE743E" w:rsidRDefault="00936FB8" w:rsidP="00936FB8">
      <w:pPr>
        <w:rPr>
          <w:rFonts w:ascii="Arial" w:hAnsi="Arial" w:cs="Arial"/>
          <w:sz w:val="20"/>
          <w:szCs w:val="20"/>
        </w:rPr>
      </w:pPr>
      <w:r w:rsidRPr="00AE743E">
        <w:rPr>
          <w:rFonts w:ascii="Arial" w:hAnsi="Arial" w:cs="Arial"/>
          <w:sz w:val="20"/>
          <w:szCs w:val="20"/>
        </w:rPr>
        <w:t>S = Semanal</w:t>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t xml:space="preserve"> N = Indeterminado </w:t>
      </w:r>
    </w:p>
    <w:p w:rsidR="00936FB8" w:rsidRPr="00AE743E" w:rsidRDefault="00936FB8" w:rsidP="00936FB8">
      <w:pPr>
        <w:rPr>
          <w:rFonts w:ascii="Arial" w:hAnsi="Arial" w:cs="Arial"/>
          <w:sz w:val="20"/>
          <w:szCs w:val="20"/>
        </w:rPr>
      </w:pPr>
      <w:r w:rsidRPr="00AE743E">
        <w:rPr>
          <w:rFonts w:ascii="Arial" w:hAnsi="Arial" w:cs="Arial"/>
          <w:sz w:val="20"/>
          <w:szCs w:val="20"/>
        </w:rPr>
        <w:t xml:space="preserve">T = Trimestral </w:t>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t xml:space="preserve"> </w:t>
      </w:r>
      <w:r>
        <w:rPr>
          <w:rFonts w:ascii="Arial" w:hAnsi="Arial" w:cs="Arial"/>
          <w:sz w:val="20"/>
          <w:szCs w:val="20"/>
        </w:rPr>
        <w:tab/>
      </w:r>
      <w:r w:rsidRPr="00AE743E">
        <w:rPr>
          <w:rFonts w:ascii="Arial" w:hAnsi="Arial" w:cs="Arial"/>
          <w:sz w:val="20"/>
          <w:szCs w:val="20"/>
        </w:rPr>
        <w:t xml:space="preserve">OE = Operador de Equipo </w:t>
      </w:r>
    </w:p>
    <w:p w:rsidR="00936FB8" w:rsidRPr="00AE743E" w:rsidRDefault="00936FB8" w:rsidP="00936FB8">
      <w:pPr>
        <w:rPr>
          <w:rFonts w:ascii="Arial" w:hAnsi="Arial" w:cs="Arial"/>
          <w:sz w:val="20"/>
          <w:szCs w:val="20"/>
        </w:rPr>
      </w:pPr>
      <w:r w:rsidRPr="00AE743E">
        <w:rPr>
          <w:rFonts w:ascii="Arial" w:hAnsi="Arial" w:cs="Arial"/>
          <w:sz w:val="20"/>
          <w:szCs w:val="20"/>
        </w:rPr>
        <w:t xml:space="preserve">SM = Semestral </w:t>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t xml:space="preserve"> TEM = Técnico Equipo Médico </w:t>
      </w:r>
    </w:p>
    <w:p w:rsidR="00936FB8" w:rsidRPr="00AE743E" w:rsidRDefault="00936FB8" w:rsidP="00936FB8">
      <w:pPr>
        <w:rPr>
          <w:rFonts w:ascii="Arial" w:hAnsi="Arial" w:cs="Arial"/>
          <w:sz w:val="20"/>
          <w:szCs w:val="20"/>
        </w:rPr>
      </w:pPr>
      <w:r w:rsidRPr="00AE743E">
        <w:rPr>
          <w:rFonts w:ascii="Arial" w:hAnsi="Arial" w:cs="Arial"/>
          <w:sz w:val="20"/>
          <w:szCs w:val="20"/>
        </w:rPr>
        <w:t>AO = Antes de Operarlo</w:t>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r>
      <w:r w:rsidRPr="00AE743E">
        <w:rPr>
          <w:rFonts w:ascii="Arial" w:hAnsi="Arial" w:cs="Arial"/>
          <w:sz w:val="20"/>
          <w:szCs w:val="20"/>
        </w:rPr>
        <w:tab/>
        <w:t xml:space="preserve"> </w:t>
      </w:r>
      <w:r w:rsidRPr="00AE743E">
        <w:rPr>
          <w:rFonts w:ascii="Arial" w:hAnsi="Arial" w:cs="Arial"/>
          <w:sz w:val="20"/>
          <w:szCs w:val="20"/>
        </w:rPr>
        <w:tab/>
      </w:r>
      <w:r w:rsidRPr="00AE743E">
        <w:rPr>
          <w:rFonts w:ascii="Arial" w:hAnsi="Arial" w:cs="Arial"/>
          <w:sz w:val="20"/>
          <w:szCs w:val="20"/>
        </w:rPr>
        <w:tab/>
        <w:t xml:space="preserve"> DLO = Después de Operarlo </w:t>
      </w:r>
    </w:p>
    <w:p w:rsidR="00936FB8" w:rsidRPr="00AE743E" w:rsidRDefault="00936FB8" w:rsidP="00936FB8">
      <w:pPr>
        <w:rPr>
          <w:rFonts w:ascii="Arial" w:hAnsi="Arial" w:cs="Arial"/>
          <w:sz w:val="20"/>
          <w:szCs w:val="20"/>
        </w:rPr>
      </w:pPr>
      <w:r w:rsidRPr="00AE743E">
        <w:rPr>
          <w:rFonts w:ascii="Arial" w:hAnsi="Arial" w:cs="Arial"/>
          <w:sz w:val="20"/>
          <w:szCs w:val="20"/>
        </w:rPr>
        <w:t xml:space="preserve">DO = Durante </w:t>
      </w:r>
      <w:smartTag w:uri="urn:schemas-microsoft-com:office:smarttags" w:element="PersonName">
        <w:smartTagPr>
          <w:attr w:name="ProductID" w:val="la Operación"/>
        </w:smartTagPr>
        <w:r w:rsidRPr="00AE743E">
          <w:rPr>
            <w:rFonts w:ascii="Arial" w:hAnsi="Arial" w:cs="Arial"/>
            <w:sz w:val="20"/>
            <w:szCs w:val="20"/>
          </w:rPr>
          <w:t>la Operación</w:t>
        </w:r>
      </w:smartTag>
      <w:r w:rsidRPr="00AE743E">
        <w:rPr>
          <w:rFonts w:ascii="Arial" w:hAnsi="Arial" w:cs="Arial"/>
          <w:sz w:val="20"/>
          <w:szCs w:val="20"/>
        </w:rPr>
        <w:t xml:space="preserve"> </w:t>
      </w:r>
    </w:p>
    <w:p w:rsidR="00936FB8" w:rsidRPr="00AE743E" w:rsidRDefault="00936FB8" w:rsidP="00936FB8">
      <w:pPr>
        <w:rPr>
          <w:rFonts w:ascii="Arial" w:hAnsi="Arial" w:cs="Arial"/>
          <w:sz w:val="20"/>
          <w:szCs w:val="20"/>
        </w:rPr>
      </w:pPr>
      <w:r w:rsidRPr="00AE743E">
        <w:rPr>
          <w:rFonts w:ascii="Arial" w:hAnsi="Arial" w:cs="Arial"/>
          <w:sz w:val="20"/>
          <w:szCs w:val="20"/>
        </w:rPr>
        <w:t xml:space="preserve">a = Equipo de uso Rutinario ó para Emergencias. </w:t>
      </w:r>
    </w:p>
    <w:p w:rsidR="00936FB8" w:rsidRPr="00AE743E" w:rsidRDefault="00936FB8" w:rsidP="00936FB8">
      <w:pPr>
        <w:rPr>
          <w:rFonts w:ascii="Arial" w:hAnsi="Arial" w:cs="Arial"/>
          <w:sz w:val="20"/>
          <w:szCs w:val="20"/>
        </w:rPr>
      </w:pPr>
      <w:r w:rsidRPr="00AE743E">
        <w:rPr>
          <w:rFonts w:ascii="Arial" w:hAnsi="Arial" w:cs="Arial"/>
          <w:sz w:val="20"/>
          <w:szCs w:val="20"/>
        </w:rPr>
        <w:t xml:space="preserve">b = Equipo en estado no Operativo ó Almacenado por más de 30 días. </w:t>
      </w:r>
    </w:p>
    <w:p w:rsidR="00936FB8" w:rsidRPr="00AE743E" w:rsidRDefault="00936FB8" w:rsidP="00936FB8">
      <w:pPr>
        <w:rPr>
          <w:rFonts w:ascii="Arial" w:hAnsi="Arial" w:cs="Arial"/>
          <w:sz w:val="20"/>
          <w:szCs w:val="20"/>
        </w:rPr>
      </w:pPr>
      <w:r w:rsidRPr="00AE743E">
        <w:rPr>
          <w:rFonts w:ascii="Arial" w:hAnsi="Arial" w:cs="Arial"/>
          <w:sz w:val="20"/>
          <w:szCs w:val="20"/>
        </w:rPr>
        <w:t xml:space="preserve">c = Equipo en Reserva pero almacenado por más de 30 días y que no es de Emergencia. </w:t>
      </w:r>
    </w:p>
    <w:p w:rsidR="00936FB8" w:rsidRPr="00AE743E" w:rsidRDefault="00936FB8" w:rsidP="00936FB8">
      <w:pPr>
        <w:rPr>
          <w:rFonts w:ascii="Arial" w:hAnsi="Arial" w:cs="Arial"/>
          <w:sz w:val="20"/>
          <w:szCs w:val="20"/>
        </w:rPr>
      </w:pPr>
    </w:p>
    <w:p w:rsidR="00CE1177" w:rsidRDefault="00CE1177" w:rsidP="00CE1177">
      <w:pPr>
        <w:ind w:left="360"/>
        <w:jc w:val="both"/>
      </w:pPr>
    </w:p>
    <w:p w:rsidR="00CE1177" w:rsidRDefault="00CE1177" w:rsidP="00CE1177">
      <w:pPr>
        <w:ind w:left="360"/>
        <w:jc w:val="both"/>
      </w:pPr>
    </w:p>
    <w:p w:rsidR="0075422D" w:rsidRDefault="0075422D" w:rsidP="0075422D">
      <w:r>
        <w:lastRenderedPageBreak/>
        <w:t>PROGRAMAS DE CAPACITACIÓN A POE</w:t>
      </w:r>
    </w:p>
    <w:p w:rsidR="0075422D" w:rsidRDefault="0075422D" w:rsidP="0075422D">
      <w:pPr>
        <w:spacing w:before="100" w:beforeAutospacing="1" w:after="100" w:afterAutospacing="1"/>
        <w:rPr>
          <w:rFonts w:ascii="Times New Roman" w:eastAsia="Times New Roman" w:hAnsi="Times New Roman" w:cs="Times New Roman"/>
          <w:sz w:val="24"/>
          <w:szCs w:val="24"/>
          <w:lang w:eastAsia="es-ES"/>
        </w:rPr>
      </w:pPr>
      <w:r w:rsidRPr="009F0AF1">
        <w:rPr>
          <w:rFonts w:ascii="Times New Roman" w:eastAsia="Times New Roman" w:hAnsi="Times New Roman" w:cs="Times New Roman"/>
          <w:sz w:val="24"/>
          <w:szCs w:val="24"/>
          <w:lang w:eastAsia="es-ES"/>
        </w:rPr>
        <w:t>SEGURIDAD RADIOLÓGICA</w:t>
      </w:r>
      <w:r>
        <w:rPr>
          <w:rFonts w:ascii="Times New Roman" w:eastAsia="Times New Roman" w:hAnsi="Times New Roman" w:cs="Times New Roman"/>
          <w:sz w:val="24"/>
          <w:szCs w:val="24"/>
          <w:lang w:eastAsia="es-ES"/>
        </w:rPr>
        <w:t>.</w:t>
      </w:r>
    </w:p>
    <w:p w:rsidR="0075422D" w:rsidRDefault="0075422D" w:rsidP="0075422D">
      <w:pPr>
        <w:spacing w:before="100" w:beforeAutospacing="1" w:after="100" w:afterAutospacing="1"/>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Se realizarán semestralmente contando con lista de asistencia y evaluación del personal.</w:t>
      </w:r>
    </w:p>
    <w:p w:rsidR="0075422D" w:rsidRPr="009F0AF1" w:rsidRDefault="0075422D" w:rsidP="0075422D">
      <w:pPr>
        <w:spacing w:before="100" w:beforeAutospacing="1" w:after="100" w:afterAutospacing="1"/>
        <w:rPr>
          <w:rFonts w:ascii="Times New Roman" w:eastAsia="Times New Roman" w:hAnsi="Times New Roman" w:cs="Times New Roman"/>
          <w:sz w:val="24"/>
          <w:szCs w:val="24"/>
          <w:lang w:eastAsia="es-ES"/>
        </w:rPr>
      </w:pPr>
      <w:r>
        <w:rPr>
          <w:rFonts w:ascii="Times New Roman" w:eastAsia="Times New Roman" w:hAnsi="Times New Roman" w:cs="Times New Roman"/>
          <w:b/>
          <w:bCs/>
          <w:sz w:val="24"/>
          <w:szCs w:val="24"/>
          <w:lang w:eastAsia="es-ES"/>
        </w:rPr>
        <w:t xml:space="preserve"> Duración aproximada: 40 horas</w:t>
      </w:r>
      <w:r w:rsidRPr="009F0AF1">
        <w:rPr>
          <w:rFonts w:ascii="Times New Roman" w:eastAsia="Times New Roman" w:hAnsi="Times New Roman" w:cs="Times New Roman"/>
          <w:b/>
          <w:bCs/>
          <w:sz w:val="24"/>
          <w:szCs w:val="24"/>
          <w:lang w:eastAsia="es-ES"/>
        </w:rPr>
        <w:t xml:space="preserve">. </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295"/>
        <w:gridCol w:w="8625"/>
      </w:tblGrid>
      <w:tr w:rsidR="0075422D" w:rsidRPr="009F0AF1" w:rsidTr="00DA55B9">
        <w:trPr>
          <w:tblCellSpacing w:w="15" w:type="dxa"/>
        </w:trPr>
        <w:tc>
          <w:tcPr>
            <w:tcW w:w="2250" w:type="dxa"/>
            <w:tcBorders>
              <w:top w:val="outset" w:sz="6" w:space="0" w:color="auto"/>
              <w:left w:val="outset" w:sz="6" w:space="0" w:color="auto"/>
              <w:bottom w:val="outset" w:sz="6" w:space="0" w:color="auto"/>
              <w:right w:val="outset" w:sz="6" w:space="0" w:color="auto"/>
            </w:tcBorders>
            <w:shd w:val="clear" w:color="auto" w:fill="FFFFCC"/>
            <w:vAlign w:val="center"/>
            <w:hideMark/>
          </w:tcPr>
          <w:p w:rsidR="0075422D" w:rsidRPr="009F0AF1" w:rsidRDefault="0075422D" w:rsidP="00DA55B9">
            <w:pPr>
              <w:spacing w:before="100" w:beforeAutospacing="1" w:after="100" w:afterAutospacing="1"/>
              <w:jc w:val="center"/>
              <w:rPr>
                <w:rFonts w:ascii="Times New Roman" w:eastAsia="Times New Roman" w:hAnsi="Times New Roman" w:cs="Times New Roman"/>
                <w:sz w:val="24"/>
                <w:szCs w:val="24"/>
                <w:lang w:eastAsia="es-ES"/>
              </w:rPr>
            </w:pPr>
            <w:r w:rsidRPr="009F0AF1">
              <w:rPr>
                <w:rFonts w:ascii="Times New Roman" w:eastAsia="Times New Roman" w:hAnsi="Times New Roman" w:cs="Times New Roman"/>
                <w:b/>
                <w:bCs/>
                <w:sz w:val="24"/>
                <w:szCs w:val="24"/>
                <w:lang w:eastAsia="es-ES"/>
              </w:rPr>
              <w:t xml:space="preserve">MÓDULO 1 </w:t>
            </w:r>
          </w:p>
          <w:p w:rsidR="0075422D" w:rsidRPr="009F0AF1" w:rsidRDefault="0075422D" w:rsidP="00DA55B9">
            <w:pPr>
              <w:spacing w:before="100" w:beforeAutospacing="1" w:after="100" w:afterAutospacing="1"/>
              <w:jc w:val="center"/>
              <w:rPr>
                <w:rFonts w:ascii="Times New Roman" w:eastAsia="Times New Roman" w:hAnsi="Times New Roman" w:cs="Times New Roman"/>
                <w:sz w:val="24"/>
                <w:szCs w:val="24"/>
                <w:lang w:eastAsia="es-ES"/>
              </w:rPr>
            </w:pPr>
            <w:r w:rsidRPr="009F0AF1">
              <w:rPr>
                <w:rFonts w:ascii="Times New Roman" w:eastAsia="Times New Roman" w:hAnsi="Times New Roman" w:cs="Times New Roman"/>
                <w:b/>
                <w:bCs/>
                <w:sz w:val="24"/>
                <w:szCs w:val="24"/>
                <w:lang w:eastAsia="es-ES"/>
              </w:rPr>
              <w:t xml:space="preserve">Bases Científicas </w:t>
            </w:r>
          </w:p>
          <w:p w:rsidR="0075422D" w:rsidRPr="009F0AF1" w:rsidRDefault="0075422D" w:rsidP="00DA55B9">
            <w:pPr>
              <w:spacing w:before="100" w:beforeAutospacing="1" w:after="100" w:afterAutospacing="1"/>
              <w:jc w:val="center"/>
              <w:rPr>
                <w:rFonts w:ascii="Times New Roman" w:eastAsia="Times New Roman" w:hAnsi="Times New Roman" w:cs="Times New Roman"/>
                <w:sz w:val="24"/>
                <w:szCs w:val="24"/>
                <w:lang w:eastAsia="es-ES"/>
              </w:rPr>
            </w:pPr>
            <w:r w:rsidRPr="009F0AF1">
              <w:rPr>
                <w:rFonts w:ascii="Times New Roman" w:eastAsia="Times New Roman" w:hAnsi="Times New Roman" w:cs="Times New Roman"/>
                <w:sz w:val="24"/>
                <w:szCs w:val="24"/>
                <w:lang w:eastAsia="es-ES"/>
              </w:rPr>
              <w:t xml:space="preserve">en Radiología </w:t>
            </w:r>
          </w:p>
        </w:tc>
        <w:tc>
          <w:tcPr>
            <w:tcW w:w="0" w:type="auto"/>
            <w:tcBorders>
              <w:top w:val="outset" w:sz="6" w:space="0" w:color="auto"/>
              <w:left w:val="outset" w:sz="6" w:space="0" w:color="auto"/>
              <w:bottom w:val="outset" w:sz="6" w:space="0" w:color="auto"/>
              <w:right w:val="outset" w:sz="6" w:space="0" w:color="auto"/>
            </w:tcBorders>
            <w:shd w:val="clear" w:color="auto" w:fill="FFFFCC"/>
            <w:vAlign w:val="center"/>
            <w:hideMark/>
          </w:tcPr>
          <w:p w:rsidR="0075422D" w:rsidRPr="009F0AF1" w:rsidRDefault="0075422D" w:rsidP="00DA55B9">
            <w:pPr>
              <w:spacing w:before="100" w:beforeAutospacing="1" w:after="100" w:afterAutospacing="1"/>
              <w:rPr>
                <w:rFonts w:ascii="Times New Roman" w:eastAsia="Times New Roman" w:hAnsi="Times New Roman" w:cs="Times New Roman"/>
                <w:sz w:val="24"/>
                <w:szCs w:val="24"/>
                <w:lang w:eastAsia="es-ES"/>
              </w:rPr>
            </w:pPr>
            <w:r w:rsidRPr="009F0AF1">
              <w:rPr>
                <w:rFonts w:ascii="Verdana" w:eastAsia="Times New Roman" w:hAnsi="Verdana" w:cs="Times New Roman"/>
                <w:sz w:val="15"/>
                <w:lang w:eastAsia="es-ES"/>
              </w:rPr>
              <w:t xml:space="preserve">BASES CIENTÍFICAS. </w:t>
            </w:r>
          </w:p>
          <w:p w:rsidR="0075422D" w:rsidRPr="009F0AF1" w:rsidRDefault="0075422D" w:rsidP="00DA55B9">
            <w:pPr>
              <w:spacing w:before="100" w:beforeAutospacing="1" w:after="100" w:afterAutospacing="1"/>
              <w:rPr>
                <w:rFonts w:ascii="Times New Roman" w:eastAsia="Times New Roman" w:hAnsi="Times New Roman" w:cs="Times New Roman"/>
                <w:sz w:val="24"/>
                <w:szCs w:val="24"/>
                <w:lang w:eastAsia="es-ES"/>
              </w:rPr>
            </w:pPr>
            <w:proofErr w:type="spellStart"/>
            <w:r w:rsidRPr="009F0AF1">
              <w:rPr>
                <w:rFonts w:ascii="Verdana" w:eastAsia="Times New Roman" w:hAnsi="Verdana" w:cs="Times New Roman"/>
                <w:b/>
                <w:bCs/>
                <w:sz w:val="15"/>
                <w:lang w:eastAsia="es-ES"/>
              </w:rPr>
              <w:t>INTRODUCCIÓN.</w:t>
            </w:r>
            <w:r w:rsidRPr="009F0AF1">
              <w:rPr>
                <w:rFonts w:ascii="Verdana" w:eastAsia="Times New Roman" w:hAnsi="Verdana" w:cs="Times New Roman"/>
                <w:sz w:val="15"/>
                <w:szCs w:val="15"/>
                <w:lang w:eastAsia="es-ES"/>
              </w:rPr>
              <w:t>Revisión</w:t>
            </w:r>
            <w:proofErr w:type="spellEnd"/>
            <w:r w:rsidRPr="009F0AF1">
              <w:rPr>
                <w:rFonts w:ascii="Verdana" w:eastAsia="Times New Roman" w:hAnsi="Verdana" w:cs="Times New Roman"/>
                <w:sz w:val="15"/>
                <w:szCs w:val="15"/>
                <w:lang w:eastAsia="es-ES"/>
              </w:rPr>
              <w:t xml:space="preserve"> Histórica.</w:t>
            </w:r>
          </w:p>
          <w:p w:rsidR="0075422D" w:rsidRPr="009F0AF1" w:rsidRDefault="0075422D" w:rsidP="00DA55B9">
            <w:pPr>
              <w:spacing w:before="100" w:beforeAutospacing="1" w:after="100" w:afterAutospacing="1"/>
              <w:jc w:val="both"/>
              <w:rPr>
                <w:rFonts w:ascii="Times New Roman" w:eastAsia="Times New Roman" w:hAnsi="Times New Roman" w:cs="Times New Roman"/>
                <w:sz w:val="24"/>
                <w:szCs w:val="24"/>
                <w:lang w:eastAsia="es-ES"/>
              </w:rPr>
            </w:pPr>
            <w:r w:rsidRPr="009F0AF1">
              <w:rPr>
                <w:rFonts w:ascii="Verdana" w:eastAsia="Times New Roman" w:hAnsi="Verdana" w:cs="Times New Roman"/>
                <w:b/>
                <w:bCs/>
                <w:sz w:val="15"/>
                <w:lang w:eastAsia="es-ES"/>
              </w:rPr>
              <w:t xml:space="preserve">CONCEPTOS TEÓRICOS: </w:t>
            </w:r>
            <w:r w:rsidRPr="009F0AF1">
              <w:rPr>
                <w:rFonts w:ascii="Verdana" w:eastAsia="Times New Roman" w:hAnsi="Verdana" w:cs="Times New Roman"/>
                <w:sz w:val="15"/>
                <w:szCs w:val="15"/>
                <w:lang w:eastAsia="es-ES"/>
              </w:rPr>
              <w:t>Fuentes de Radiación Ionizante. Fuent</w:t>
            </w:r>
            <w:r>
              <w:rPr>
                <w:rFonts w:ascii="Verdana" w:eastAsia="Times New Roman" w:hAnsi="Verdana" w:cs="Times New Roman"/>
                <w:sz w:val="15"/>
                <w:szCs w:val="15"/>
                <w:lang w:eastAsia="es-ES"/>
              </w:rPr>
              <w:t xml:space="preserve">es naturales. </w:t>
            </w:r>
            <w:r w:rsidRPr="009F0AF1">
              <w:rPr>
                <w:rFonts w:ascii="Verdana" w:eastAsia="Times New Roman" w:hAnsi="Verdana" w:cs="Times New Roman"/>
                <w:sz w:val="15"/>
                <w:szCs w:val="15"/>
                <w:lang w:eastAsia="es-ES"/>
              </w:rPr>
              <w:t xml:space="preserve"> Radiación Terrestre. Fuentes artificiales. Aplicaciones de las radiaciones. Dosis. Energía impartida. Magnitudes. Dosis absorbida en un órgano Factor de ponderación de la radiación .Dosis equivalente e</w:t>
            </w:r>
            <w:r>
              <w:rPr>
                <w:rFonts w:ascii="Verdana" w:eastAsia="Times New Roman" w:hAnsi="Verdana" w:cs="Times New Roman"/>
                <w:sz w:val="15"/>
                <w:szCs w:val="15"/>
                <w:lang w:eastAsia="es-ES"/>
              </w:rPr>
              <w:t xml:space="preserve">n un órgano o tejido. </w:t>
            </w:r>
            <w:r w:rsidRPr="009F0AF1">
              <w:rPr>
                <w:rFonts w:ascii="Verdana" w:eastAsia="Times New Roman" w:hAnsi="Verdana" w:cs="Times New Roman"/>
                <w:sz w:val="15"/>
                <w:szCs w:val="15"/>
                <w:lang w:eastAsia="es-ES"/>
              </w:rPr>
              <w:t>Dosis efectiva. Efectos Biológicos de las radiaciones. Cla</w:t>
            </w:r>
            <w:r>
              <w:rPr>
                <w:rFonts w:ascii="Verdana" w:eastAsia="Times New Roman" w:hAnsi="Verdana" w:cs="Times New Roman"/>
                <w:sz w:val="15"/>
                <w:szCs w:val="15"/>
                <w:lang w:eastAsia="es-ES"/>
              </w:rPr>
              <w:t>sificación</w:t>
            </w:r>
            <w:r w:rsidRPr="009F0AF1">
              <w:rPr>
                <w:rFonts w:ascii="Verdana" w:eastAsia="Times New Roman" w:hAnsi="Verdana" w:cs="Times New Roman"/>
                <w:sz w:val="15"/>
                <w:szCs w:val="15"/>
                <w:lang w:eastAsia="es-ES"/>
              </w:rPr>
              <w:t xml:space="preserve">. Efectos </w:t>
            </w:r>
            <w:proofErr w:type="spellStart"/>
            <w:r w:rsidRPr="009F0AF1">
              <w:rPr>
                <w:rFonts w:ascii="Verdana" w:eastAsia="Times New Roman" w:hAnsi="Verdana" w:cs="Times New Roman"/>
                <w:sz w:val="15"/>
                <w:szCs w:val="15"/>
                <w:lang w:eastAsia="es-ES"/>
              </w:rPr>
              <w:t>determinísticos</w:t>
            </w:r>
            <w:proofErr w:type="spellEnd"/>
            <w:r w:rsidRPr="009F0AF1">
              <w:rPr>
                <w:rFonts w:ascii="Verdana" w:eastAsia="Times New Roman" w:hAnsi="Verdana" w:cs="Times New Roman"/>
                <w:sz w:val="15"/>
                <w:szCs w:val="15"/>
                <w:lang w:eastAsia="es-ES"/>
              </w:rPr>
              <w:t xml:space="preserve">. Efectos </w:t>
            </w:r>
            <w:proofErr w:type="spellStart"/>
            <w:r w:rsidRPr="009F0AF1">
              <w:rPr>
                <w:rFonts w:ascii="Verdana" w:eastAsia="Times New Roman" w:hAnsi="Verdana" w:cs="Times New Roman"/>
                <w:sz w:val="15"/>
                <w:szCs w:val="15"/>
                <w:lang w:eastAsia="es-ES"/>
              </w:rPr>
              <w:t>determinísticos</w:t>
            </w:r>
            <w:proofErr w:type="spellEnd"/>
            <w:r w:rsidRPr="009F0AF1">
              <w:rPr>
                <w:rFonts w:ascii="Verdana" w:eastAsia="Times New Roman" w:hAnsi="Verdana" w:cs="Times New Roman"/>
                <w:sz w:val="15"/>
                <w:szCs w:val="15"/>
                <w:lang w:eastAsia="es-ES"/>
              </w:rPr>
              <w:t xml:space="preserve"> por sobreexposición. Sobreexposición en todo el cuerpo. Sobreexposición Localizada. Efectos estocásticos por exposición radiológica. Carcinogénesis </w:t>
            </w:r>
            <w:proofErr w:type="spellStart"/>
            <w:r w:rsidRPr="009F0AF1">
              <w:rPr>
                <w:rFonts w:ascii="Verdana" w:eastAsia="Times New Roman" w:hAnsi="Verdana" w:cs="Times New Roman"/>
                <w:sz w:val="15"/>
                <w:szCs w:val="15"/>
                <w:lang w:eastAsia="es-ES"/>
              </w:rPr>
              <w:t>Radioinducida</w:t>
            </w:r>
            <w:proofErr w:type="spellEnd"/>
            <w:r w:rsidRPr="009F0AF1">
              <w:rPr>
                <w:rFonts w:ascii="Verdana" w:eastAsia="Times New Roman" w:hAnsi="Verdana" w:cs="Times New Roman"/>
                <w:sz w:val="15"/>
                <w:szCs w:val="15"/>
                <w:lang w:eastAsia="es-ES"/>
              </w:rPr>
              <w:t xml:space="preserve">. Efectos Hereditarios. Fundamentos de la </w:t>
            </w:r>
            <w:r>
              <w:rPr>
                <w:rFonts w:ascii="Verdana" w:eastAsia="Times New Roman" w:hAnsi="Verdana" w:cs="Times New Roman"/>
                <w:sz w:val="15"/>
                <w:szCs w:val="15"/>
                <w:lang w:eastAsia="es-ES"/>
              </w:rPr>
              <w:t>protección radiológica</w:t>
            </w:r>
            <w:r w:rsidRPr="009F0AF1">
              <w:rPr>
                <w:rFonts w:ascii="Verdana" w:eastAsia="Times New Roman" w:hAnsi="Verdana" w:cs="Times New Roman"/>
                <w:sz w:val="15"/>
                <w:szCs w:val="15"/>
                <w:lang w:eastAsia="es-ES"/>
              </w:rPr>
              <w:br/>
              <w:t xml:space="preserve">Optimización de la </w:t>
            </w:r>
            <w:proofErr w:type="spellStart"/>
            <w:r w:rsidRPr="009F0AF1">
              <w:rPr>
                <w:rFonts w:ascii="Verdana" w:eastAsia="Times New Roman" w:hAnsi="Verdana" w:cs="Times New Roman"/>
                <w:sz w:val="15"/>
                <w:szCs w:val="15"/>
                <w:lang w:eastAsia="es-ES"/>
              </w:rPr>
              <w:t>Radioprotección</w:t>
            </w:r>
            <w:proofErr w:type="spellEnd"/>
            <w:r w:rsidRPr="009F0AF1">
              <w:rPr>
                <w:rFonts w:ascii="Verdana" w:eastAsia="Times New Roman" w:hAnsi="Verdana" w:cs="Times New Roman"/>
                <w:sz w:val="15"/>
                <w:szCs w:val="15"/>
                <w:lang w:eastAsia="es-ES"/>
              </w:rPr>
              <w:t>. Limites de Dosis. Monitoreo de la exposición ocupacional. Clasificación de áreas. Señalización. Dosimetría personal. Dosímetros de Emulsión Fotográfica. Dosímetros Termoluminiscentes</w:t>
            </w:r>
          </w:p>
        </w:tc>
      </w:tr>
      <w:tr w:rsidR="0075422D" w:rsidRPr="009F0AF1" w:rsidTr="00DA55B9">
        <w:trPr>
          <w:tblCellSpacing w:w="15" w:type="dxa"/>
        </w:trPr>
        <w:tc>
          <w:tcPr>
            <w:tcW w:w="2250" w:type="dxa"/>
            <w:tcBorders>
              <w:top w:val="outset" w:sz="6" w:space="0" w:color="auto"/>
              <w:left w:val="outset" w:sz="6" w:space="0" w:color="auto"/>
              <w:bottom w:val="outset" w:sz="6" w:space="0" w:color="auto"/>
              <w:right w:val="outset" w:sz="6" w:space="0" w:color="auto"/>
            </w:tcBorders>
            <w:vAlign w:val="center"/>
            <w:hideMark/>
          </w:tcPr>
          <w:p w:rsidR="0075422D" w:rsidRPr="009F0AF1" w:rsidRDefault="0075422D" w:rsidP="00DA55B9">
            <w:pPr>
              <w:spacing w:before="100" w:beforeAutospacing="1" w:after="100" w:afterAutospacing="1"/>
              <w:jc w:val="center"/>
              <w:rPr>
                <w:rFonts w:ascii="Times New Roman" w:eastAsia="Times New Roman" w:hAnsi="Times New Roman" w:cs="Times New Roman"/>
                <w:sz w:val="24"/>
                <w:szCs w:val="24"/>
                <w:lang w:eastAsia="es-ES"/>
              </w:rPr>
            </w:pPr>
            <w:r w:rsidRPr="009F0AF1">
              <w:rPr>
                <w:rFonts w:ascii="Times New Roman" w:eastAsia="Times New Roman" w:hAnsi="Times New Roman" w:cs="Times New Roman"/>
                <w:b/>
                <w:bCs/>
                <w:sz w:val="24"/>
                <w:szCs w:val="24"/>
                <w:lang w:eastAsia="es-ES"/>
              </w:rPr>
              <w:t>MÓDULO 2</w:t>
            </w:r>
          </w:p>
          <w:p w:rsidR="0075422D" w:rsidRPr="009F0AF1" w:rsidRDefault="0075422D" w:rsidP="00DA55B9">
            <w:pPr>
              <w:spacing w:before="100" w:beforeAutospacing="1" w:after="100" w:afterAutospacing="1"/>
              <w:jc w:val="center"/>
              <w:rPr>
                <w:rFonts w:ascii="Times New Roman" w:eastAsia="Times New Roman" w:hAnsi="Times New Roman" w:cs="Times New Roman"/>
                <w:sz w:val="24"/>
                <w:szCs w:val="24"/>
                <w:lang w:eastAsia="es-ES"/>
              </w:rPr>
            </w:pPr>
            <w:r w:rsidRPr="009F0AF1">
              <w:rPr>
                <w:rFonts w:ascii="Times New Roman" w:eastAsia="Times New Roman" w:hAnsi="Times New Roman" w:cs="Times New Roman"/>
                <w:b/>
                <w:bCs/>
                <w:sz w:val="24"/>
                <w:szCs w:val="24"/>
                <w:lang w:eastAsia="es-ES"/>
              </w:rPr>
              <w:t>Leyes y Normativas</w:t>
            </w:r>
          </w:p>
        </w:tc>
        <w:tc>
          <w:tcPr>
            <w:tcW w:w="0" w:type="auto"/>
            <w:tcBorders>
              <w:top w:val="outset" w:sz="6" w:space="0" w:color="auto"/>
              <w:left w:val="outset" w:sz="6" w:space="0" w:color="auto"/>
              <w:bottom w:val="outset" w:sz="6" w:space="0" w:color="auto"/>
              <w:right w:val="outset" w:sz="6" w:space="0" w:color="auto"/>
            </w:tcBorders>
            <w:vAlign w:val="center"/>
            <w:hideMark/>
          </w:tcPr>
          <w:p w:rsidR="0075422D" w:rsidRPr="009F0AF1" w:rsidRDefault="0075422D" w:rsidP="00DA55B9">
            <w:pPr>
              <w:spacing w:before="100" w:beforeAutospacing="1" w:after="100" w:afterAutospacing="1"/>
              <w:rPr>
                <w:rFonts w:ascii="Times New Roman" w:eastAsia="Times New Roman" w:hAnsi="Times New Roman" w:cs="Times New Roman"/>
                <w:sz w:val="24"/>
                <w:szCs w:val="24"/>
                <w:lang w:eastAsia="es-ES"/>
              </w:rPr>
            </w:pPr>
            <w:r w:rsidRPr="009F0AF1">
              <w:rPr>
                <w:rFonts w:ascii="Verdana" w:eastAsia="Times New Roman" w:hAnsi="Verdana" w:cs="Times New Roman"/>
                <w:b/>
                <w:bCs/>
                <w:sz w:val="15"/>
                <w:lang w:eastAsia="es-ES"/>
              </w:rPr>
              <w:t>LEYES Y NORMATIVAS.</w:t>
            </w:r>
          </w:p>
          <w:p w:rsidR="0075422D" w:rsidRPr="009F0AF1" w:rsidRDefault="0075422D" w:rsidP="00DA55B9">
            <w:pPr>
              <w:spacing w:before="100" w:beforeAutospacing="1" w:after="100" w:afterAutospacing="1"/>
              <w:rPr>
                <w:rFonts w:ascii="Times New Roman" w:eastAsia="Times New Roman" w:hAnsi="Times New Roman" w:cs="Times New Roman"/>
                <w:sz w:val="24"/>
                <w:szCs w:val="24"/>
                <w:lang w:eastAsia="es-ES"/>
              </w:rPr>
            </w:pPr>
            <w:r w:rsidRPr="009F0AF1">
              <w:rPr>
                <w:rFonts w:ascii="Verdana" w:eastAsia="Times New Roman" w:hAnsi="Verdana" w:cs="Times New Roman"/>
                <w:sz w:val="15"/>
                <w:szCs w:val="15"/>
                <w:lang w:eastAsia="es-ES"/>
              </w:rPr>
              <w:t>Análisis y significación de las normas nacionales. Ley de ra</w:t>
            </w:r>
            <w:r>
              <w:rPr>
                <w:rFonts w:ascii="Verdana" w:eastAsia="Times New Roman" w:hAnsi="Verdana" w:cs="Times New Roman"/>
                <w:sz w:val="15"/>
                <w:szCs w:val="15"/>
                <w:lang w:eastAsia="es-ES"/>
              </w:rPr>
              <w:t xml:space="preserve">yos X. Reglamentación de la ley. </w:t>
            </w:r>
            <w:r w:rsidRPr="009F0AF1">
              <w:rPr>
                <w:rFonts w:ascii="Verdana" w:eastAsia="Times New Roman" w:hAnsi="Verdana" w:cs="Times New Roman"/>
                <w:sz w:val="15"/>
                <w:szCs w:val="15"/>
                <w:lang w:eastAsia="es-ES"/>
              </w:rPr>
              <w:t xml:space="preserve">Normas básicas de seguridad </w:t>
            </w:r>
            <w:proofErr w:type="spellStart"/>
            <w:r w:rsidRPr="009F0AF1">
              <w:rPr>
                <w:rFonts w:ascii="Verdana" w:eastAsia="Times New Roman" w:hAnsi="Verdana" w:cs="Times New Roman"/>
                <w:sz w:val="15"/>
                <w:szCs w:val="15"/>
                <w:lang w:eastAsia="es-ES"/>
              </w:rPr>
              <w:t>radiosanitaria</w:t>
            </w:r>
            <w:proofErr w:type="spellEnd"/>
            <w:r w:rsidRPr="009F0AF1">
              <w:rPr>
                <w:rFonts w:ascii="Verdana" w:eastAsia="Times New Roman" w:hAnsi="Verdana" w:cs="Times New Roman"/>
                <w:sz w:val="15"/>
                <w:szCs w:val="15"/>
                <w:lang w:eastAsia="es-ES"/>
              </w:rPr>
              <w:t xml:space="preserve">. Normas de prestación de servicios de dosimetría personal. Normas de estudios </w:t>
            </w:r>
            <w:proofErr w:type="spellStart"/>
            <w:r w:rsidRPr="009F0AF1">
              <w:rPr>
                <w:rFonts w:ascii="Verdana" w:eastAsia="Times New Roman" w:hAnsi="Verdana" w:cs="Times New Roman"/>
                <w:sz w:val="15"/>
                <w:szCs w:val="15"/>
                <w:lang w:eastAsia="es-ES"/>
              </w:rPr>
              <w:t>mamográficos</w:t>
            </w:r>
            <w:proofErr w:type="spellEnd"/>
            <w:r w:rsidRPr="009F0AF1">
              <w:rPr>
                <w:rFonts w:ascii="Verdana" w:eastAsia="Times New Roman" w:hAnsi="Verdana" w:cs="Times New Roman"/>
                <w:sz w:val="15"/>
                <w:szCs w:val="15"/>
                <w:lang w:eastAsia="es-ES"/>
              </w:rPr>
              <w:t>. Censo Nacional de Ra</w:t>
            </w:r>
            <w:r>
              <w:rPr>
                <w:rFonts w:ascii="Verdana" w:eastAsia="Times New Roman" w:hAnsi="Verdana" w:cs="Times New Roman"/>
                <w:sz w:val="15"/>
                <w:szCs w:val="15"/>
                <w:lang w:eastAsia="es-ES"/>
              </w:rPr>
              <w:t>yos X</w:t>
            </w:r>
            <w:r w:rsidRPr="009F0AF1">
              <w:rPr>
                <w:rFonts w:ascii="Verdana" w:eastAsia="Times New Roman" w:hAnsi="Verdana" w:cs="Times New Roman"/>
                <w:sz w:val="15"/>
                <w:szCs w:val="15"/>
                <w:lang w:eastAsia="es-ES"/>
              </w:rPr>
              <w:t xml:space="preserve">. Normas para el diagnóstico médico y odontológico. </w:t>
            </w:r>
          </w:p>
        </w:tc>
      </w:tr>
      <w:tr w:rsidR="0075422D" w:rsidRPr="009F0AF1" w:rsidTr="00DA55B9">
        <w:trPr>
          <w:tblCellSpacing w:w="15" w:type="dxa"/>
        </w:trPr>
        <w:tc>
          <w:tcPr>
            <w:tcW w:w="2250" w:type="dxa"/>
            <w:tcBorders>
              <w:top w:val="outset" w:sz="6" w:space="0" w:color="auto"/>
              <w:left w:val="outset" w:sz="6" w:space="0" w:color="auto"/>
              <w:bottom w:val="outset" w:sz="6" w:space="0" w:color="auto"/>
              <w:right w:val="outset" w:sz="6" w:space="0" w:color="auto"/>
            </w:tcBorders>
            <w:shd w:val="clear" w:color="auto" w:fill="FFFFCC"/>
            <w:vAlign w:val="center"/>
            <w:hideMark/>
          </w:tcPr>
          <w:p w:rsidR="0075422D" w:rsidRPr="009F0AF1" w:rsidRDefault="0075422D" w:rsidP="00DA55B9">
            <w:pPr>
              <w:spacing w:before="100" w:beforeAutospacing="1" w:after="100" w:afterAutospacing="1"/>
              <w:jc w:val="center"/>
              <w:rPr>
                <w:rFonts w:ascii="Times New Roman" w:eastAsia="Times New Roman" w:hAnsi="Times New Roman" w:cs="Times New Roman"/>
                <w:sz w:val="24"/>
                <w:szCs w:val="24"/>
                <w:lang w:eastAsia="es-ES"/>
              </w:rPr>
            </w:pPr>
            <w:r w:rsidRPr="009F0AF1">
              <w:rPr>
                <w:rFonts w:ascii="Times New Roman" w:eastAsia="Times New Roman" w:hAnsi="Times New Roman" w:cs="Times New Roman"/>
                <w:b/>
                <w:bCs/>
                <w:sz w:val="24"/>
                <w:szCs w:val="24"/>
                <w:lang w:eastAsia="es-ES"/>
              </w:rPr>
              <w:t>MÓDULO 3</w:t>
            </w:r>
          </w:p>
          <w:p w:rsidR="0075422D" w:rsidRPr="009F0AF1" w:rsidRDefault="0075422D" w:rsidP="00DA55B9">
            <w:pPr>
              <w:spacing w:before="100" w:beforeAutospacing="1" w:after="100" w:afterAutospacing="1"/>
              <w:jc w:val="center"/>
              <w:rPr>
                <w:rFonts w:ascii="Times New Roman" w:eastAsia="Times New Roman" w:hAnsi="Times New Roman" w:cs="Times New Roman"/>
                <w:sz w:val="24"/>
                <w:szCs w:val="24"/>
                <w:lang w:eastAsia="es-ES"/>
              </w:rPr>
            </w:pPr>
            <w:r w:rsidRPr="009F0AF1">
              <w:rPr>
                <w:rFonts w:ascii="Times New Roman" w:eastAsia="Times New Roman" w:hAnsi="Times New Roman" w:cs="Times New Roman"/>
                <w:b/>
                <w:bCs/>
                <w:sz w:val="24"/>
                <w:szCs w:val="24"/>
                <w:lang w:eastAsia="es-ES"/>
              </w:rPr>
              <w:t xml:space="preserve">Sistemas de Protección </w:t>
            </w:r>
            <w:proofErr w:type="spellStart"/>
            <w:r w:rsidRPr="009F0AF1">
              <w:rPr>
                <w:rFonts w:ascii="Times New Roman" w:eastAsia="Times New Roman" w:hAnsi="Times New Roman" w:cs="Times New Roman"/>
                <w:b/>
                <w:bCs/>
                <w:sz w:val="24"/>
                <w:szCs w:val="24"/>
                <w:lang w:eastAsia="es-ES"/>
              </w:rPr>
              <w:t>Rdiológica</w:t>
            </w:r>
            <w:proofErr w:type="spellEnd"/>
          </w:p>
        </w:tc>
        <w:tc>
          <w:tcPr>
            <w:tcW w:w="0" w:type="auto"/>
            <w:tcBorders>
              <w:top w:val="outset" w:sz="6" w:space="0" w:color="auto"/>
              <w:left w:val="outset" w:sz="6" w:space="0" w:color="auto"/>
              <w:bottom w:val="outset" w:sz="6" w:space="0" w:color="auto"/>
              <w:right w:val="outset" w:sz="6" w:space="0" w:color="auto"/>
            </w:tcBorders>
            <w:shd w:val="clear" w:color="auto" w:fill="FFFFCC"/>
            <w:vAlign w:val="center"/>
            <w:hideMark/>
          </w:tcPr>
          <w:p w:rsidR="0075422D" w:rsidRPr="009F0AF1" w:rsidRDefault="0075422D" w:rsidP="00DA55B9">
            <w:pPr>
              <w:spacing w:before="100" w:beforeAutospacing="1" w:after="100" w:afterAutospacing="1"/>
              <w:rPr>
                <w:rFonts w:ascii="Times New Roman" w:eastAsia="Times New Roman" w:hAnsi="Times New Roman" w:cs="Times New Roman"/>
                <w:sz w:val="24"/>
                <w:szCs w:val="24"/>
                <w:lang w:eastAsia="es-ES"/>
              </w:rPr>
            </w:pPr>
            <w:r w:rsidRPr="009F0AF1">
              <w:rPr>
                <w:rFonts w:ascii="Verdana" w:eastAsia="Times New Roman" w:hAnsi="Verdana" w:cs="Times New Roman"/>
                <w:b/>
                <w:bCs/>
                <w:sz w:val="15"/>
                <w:lang w:eastAsia="es-ES"/>
              </w:rPr>
              <w:t>SISTEMAS DE PROTECCIÓN CONTRA LAS RADIACIONES.</w:t>
            </w:r>
          </w:p>
          <w:p w:rsidR="0075422D" w:rsidRPr="009F0AF1" w:rsidRDefault="0075422D" w:rsidP="00DA55B9">
            <w:pPr>
              <w:spacing w:before="100" w:beforeAutospacing="1" w:after="100" w:afterAutospacing="1"/>
              <w:rPr>
                <w:rFonts w:ascii="Times New Roman" w:eastAsia="Times New Roman" w:hAnsi="Times New Roman" w:cs="Times New Roman"/>
                <w:sz w:val="24"/>
                <w:szCs w:val="24"/>
                <w:lang w:eastAsia="es-ES"/>
              </w:rPr>
            </w:pPr>
            <w:r w:rsidRPr="009F0AF1">
              <w:rPr>
                <w:rFonts w:ascii="Verdana" w:eastAsia="Times New Roman" w:hAnsi="Verdana" w:cs="Times New Roman"/>
                <w:sz w:val="15"/>
                <w:szCs w:val="15"/>
                <w:lang w:eastAsia="es-ES"/>
              </w:rPr>
              <w:t xml:space="preserve">Técnicas básicas de protección. Reducción del tiempo de exposición. Reducción de la Actividad. Aumento de la distancia fuente-punto de interés. Blindaje entre las personas y la fuente de radiación. Cálculo de blindaje para Rayos X. Cálculo de blindaje para radiación directa. Cálculo de blindaje para radiación dispersa. Cálculo de blindaje para la radiación de fuga del tubo. Materiales </w:t>
            </w:r>
            <w:proofErr w:type="spellStart"/>
            <w:r w:rsidRPr="009F0AF1">
              <w:rPr>
                <w:rFonts w:ascii="Verdana" w:eastAsia="Times New Roman" w:hAnsi="Verdana" w:cs="Times New Roman"/>
                <w:sz w:val="15"/>
                <w:szCs w:val="15"/>
                <w:lang w:eastAsia="es-ES"/>
              </w:rPr>
              <w:t>blindantes</w:t>
            </w:r>
            <w:proofErr w:type="spellEnd"/>
            <w:r w:rsidRPr="009F0AF1">
              <w:rPr>
                <w:rFonts w:ascii="Verdana" w:eastAsia="Times New Roman" w:hAnsi="Verdana" w:cs="Times New Roman"/>
                <w:sz w:val="15"/>
                <w:szCs w:val="15"/>
                <w:lang w:eastAsia="es-ES"/>
              </w:rPr>
              <w:t>.</w:t>
            </w:r>
          </w:p>
        </w:tc>
      </w:tr>
      <w:tr w:rsidR="0075422D" w:rsidRPr="009F0AF1" w:rsidTr="00DA55B9">
        <w:trPr>
          <w:tblCellSpacing w:w="15" w:type="dxa"/>
        </w:trPr>
        <w:tc>
          <w:tcPr>
            <w:tcW w:w="2250" w:type="dxa"/>
            <w:tcBorders>
              <w:top w:val="outset" w:sz="6" w:space="0" w:color="auto"/>
              <w:left w:val="outset" w:sz="6" w:space="0" w:color="auto"/>
              <w:bottom w:val="outset" w:sz="6" w:space="0" w:color="auto"/>
              <w:right w:val="outset" w:sz="6" w:space="0" w:color="auto"/>
            </w:tcBorders>
            <w:vAlign w:val="center"/>
            <w:hideMark/>
          </w:tcPr>
          <w:p w:rsidR="0075422D" w:rsidRPr="009F0AF1" w:rsidRDefault="0075422D" w:rsidP="00DA55B9">
            <w:pPr>
              <w:spacing w:before="100" w:beforeAutospacing="1" w:after="100" w:afterAutospacing="1"/>
              <w:jc w:val="center"/>
              <w:rPr>
                <w:rFonts w:ascii="Times New Roman" w:eastAsia="Times New Roman" w:hAnsi="Times New Roman" w:cs="Times New Roman"/>
                <w:sz w:val="24"/>
                <w:szCs w:val="24"/>
                <w:lang w:eastAsia="es-ES"/>
              </w:rPr>
            </w:pPr>
            <w:r w:rsidRPr="009F0AF1">
              <w:rPr>
                <w:rFonts w:ascii="Times New Roman" w:eastAsia="Times New Roman" w:hAnsi="Times New Roman" w:cs="Times New Roman"/>
                <w:b/>
                <w:bCs/>
                <w:sz w:val="24"/>
                <w:szCs w:val="24"/>
                <w:lang w:eastAsia="es-ES"/>
              </w:rPr>
              <w:t>MÓDULO 4</w:t>
            </w:r>
          </w:p>
          <w:p w:rsidR="0075422D" w:rsidRPr="009F0AF1" w:rsidRDefault="0075422D" w:rsidP="00DA55B9">
            <w:pPr>
              <w:spacing w:before="100" w:beforeAutospacing="1" w:after="100" w:afterAutospacing="1"/>
              <w:jc w:val="center"/>
              <w:rPr>
                <w:rFonts w:ascii="Times New Roman" w:eastAsia="Times New Roman" w:hAnsi="Times New Roman" w:cs="Times New Roman"/>
                <w:sz w:val="24"/>
                <w:szCs w:val="24"/>
                <w:lang w:eastAsia="es-ES"/>
              </w:rPr>
            </w:pPr>
            <w:r>
              <w:rPr>
                <w:rFonts w:ascii="Times New Roman" w:eastAsia="Times New Roman" w:hAnsi="Times New Roman" w:cs="Times New Roman"/>
                <w:b/>
                <w:bCs/>
                <w:sz w:val="24"/>
                <w:szCs w:val="24"/>
                <w:lang w:eastAsia="es-ES"/>
              </w:rPr>
              <w:t>D</w:t>
            </w:r>
            <w:r w:rsidRPr="009F0AF1">
              <w:rPr>
                <w:rFonts w:ascii="Times New Roman" w:eastAsia="Times New Roman" w:hAnsi="Times New Roman" w:cs="Times New Roman"/>
                <w:b/>
                <w:bCs/>
                <w:sz w:val="24"/>
                <w:szCs w:val="24"/>
                <w:lang w:eastAsia="es-ES"/>
              </w:rPr>
              <w:t xml:space="preserve">iseño de un centro de </w:t>
            </w:r>
            <w:proofErr w:type="spellStart"/>
            <w:r w:rsidRPr="009F0AF1">
              <w:rPr>
                <w:rFonts w:ascii="Times New Roman" w:eastAsia="Times New Roman" w:hAnsi="Times New Roman" w:cs="Times New Roman"/>
                <w:b/>
                <w:bCs/>
                <w:sz w:val="24"/>
                <w:szCs w:val="24"/>
                <w:lang w:eastAsia="es-ES"/>
              </w:rPr>
              <w:t>radiodiagnótico</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75422D" w:rsidRPr="009F0AF1" w:rsidRDefault="0075422D" w:rsidP="00DA55B9">
            <w:pPr>
              <w:spacing w:before="100" w:beforeAutospacing="1" w:after="100" w:afterAutospacing="1"/>
              <w:rPr>
                <w:rFonts w:ascii="Times New Roman" w:eastAsia="Times New Roman" w:hAnsi="Times New Roman" w:cs="Times New Roman"/>
                <w:sz w:val="24"/>
                <w:szCs w:val="24"/>
                <w:lang w:eastAsia="es-ES"/>
              </w:rPr>
            </w:pPr>
            <w:r w:rsidRPr="009F0AF1">
              <w:rPr>
                <w:rFonts w:ascii="Verdana" w:eastAsia="Times New Roman" w:hAnsi="Verdana" w:cs="Times New Roman"/>
                <w:b/>
                <w:bCs/>
                <w:sz w:val="15"/>
                <w:lang w:eastAsia="es-ES"/>
              </w:rPr>
              <w:t>CÁLCULO Y DISEÑO DE INSTITUCIÓN DE RADIODIAGNÓSTICO.</w:t>
            </w:r>
          </w:p>
          <w:p w:rsidR="0075422D" w:rsidRPr="009F0AF1" w:rsidRDefault="0075422D" w:rsidP="00DA55B9">
            <w:pPr>
              <w:spacing w:before="100" w:beforeAutospacing="1" w:after="100" w:afterAutospacing="1"/>
              <w:rPr>
                <w:rFonts w:ascii="Times New Roman" w:eastAsia="Times New Roman" w:hAnsi="Times New Roman" w:cs="Times New Roman"/>
                <w:sz w:val="24"/>
                <w:szCs w:val="24"/>
                <w:lang w:eastAsia="es-ES"/>
              </w:rPr>
            </w:pPr>
            <w:r w:rsidRPr="009F0AF1">
              <w:rPr>
                <w:rFonts w:ascii="Verdana" w:eastAsia="Times New Roman" w:hAnsi="Verdana" w:cs="Times New Roman"/>
                <w:sz w:val="15"/>
                <w:szCs w:val="15"/>
                <w:lang w:eastAsia="es-ES"/>
              </w:rPr>
              <w:t>Plano de salida de emergencia. Equipamiento biomédico y accesorios. En sala de Rayos X. En sala de Mamografía. En sala de tomografía. Accesorios generales de protección física. Requisitos mínimos de recursos humanos. Servicios prestados por la institución.</w:t>
            </w:r>
          </w:p>
        </w:tc>
      </w:tr>
      <w:tr w:rsidR="0075422D" w:rsidRPr="009F0AF1" w:rsidTr="00DA55B9">
        <w:trPr>
          <w:tblCellSpacing w:w="15" w:type="dxa"/>
        </w:trPr>
        <w:tc>
          <w:tcPr>
            <w:tcW w:w="2250" w:type="dxa"/>
            <w:tcBorders>
              <w:top w:val="outset" w:sz="6" w:space="0" w:color="auto"/>
              <w:left w:val="outset" w:sz="6" w:space="0" w:color="auto"/>
              <w:bottom w:val="outset" w:sz="6" w:space="0" w:color="auto"/>
              <w:right w:val="outset" w:sz="6" w:space="0" w:color="auto"/>
            </w:tcBorders>
            <w:shd w:val="clear" w:color="auto" w:fill="FFFFCC"/>
            <w:vAlign w:val="center"/>
            <w:hideMark/>
          </w:tcPr>
          <w:p w:rsidR="0075422D" w:rsidRPr="009F0AF1" w:rsidRDefault="0075422D" w:rsidP="00DA55B9">
            <w:pPr>
              <w:spacing w:before="100" w:beforeAutospacing="1" w:after="100" w:afterAutospacing="1"/>
              <w:jc w:val="center"/>
              <w:rPr>
                <w:rFonts w:ascii="Times New Roman" w:eastAsia="Times New Roman" w:hAnsi="Times New Roman" w:cs="Times New Roman"/>
                <w:sz w:val="24"/>
                <w:szCs w:val="24"/>
                <w:lang w:eastAsia="es-ES"/>
              </w:rPr>
            </w:pPr>
            <w:r w:rsidRPr="009F0AF1">
              <w:rPr>
                <w:rFonts w:ascii="Times New Roman" w:eastAsia="Times New Roman" w:hAnsi="Times New Roman" w:cs="Times New Roman"/>
                <w:b/>
                <w:bCs/>
                <w:sz w:val="24"/>
                <w:szCs w:val="24"/>
                <w:lang w:eastAsia="es-ES"/>
              </w:rPr>
              <w:t>MÓDULO 5</w:t>
            </w:r>
          </w:p>
          <w:p w:rsidR="0075422D" w:rsidRPr="009F0AF1" w:rsidRDefault="0075422D" w:rsidP="00DA55B9">
            <w:pPr>
              <w:spacing w:before="100" w:beforeAutospacing="1" w:after="100" w:afterAutospacing="1"/>
              <w:jc w:val="center"/>
              <w:rPr>
                <w:rFonts w:ascii="Times New Roman" w:eastAsia="Times New Roman" w:hAnsi="Times New Roman" w:cs="Times New Roman"/>
                <w:sz w:val="24"/>
                <w:szCs w:val="24"/>
                <w:lang w:eastAsia="es-ES"/>
              </w:rPr>
            </w:pPr>
            <w:r w:rsidRPr="009F0AF1">
              <w:rPr>
                <w:rFonts w:ascii="Times New Roman" w:eastAsia="Times New Roman" w:hAnsi="Times New Roman" w:cs="Times New Roman"/>
                <w:b/>
                <w:bCs/>
                <w:sz w:val="24"/>
                <w:szCs w:val="24"/>
                <w:lang w:eastAsia="es-ES"/>
              </w:rPr>
              <w:t>Análisis Económico</w:t>
            </w:r>
          </w:p>
        </w:tc>
        <w:tc>
          <w:tcPr>
            <w:tcW w:w="0" w:type="auto"/>
            <w:tcBorders>
              <w:top w:val="outset" w:sz="6" w:space="0" w:color="auto"/>
              <w:left w:val="outset" w:sz="6" w:space="0" w:color="auto"/>
              <w:bottom w:val="outset" w:sz="6" w:space="0" w:color="auto"/>
              <w:right w:val="outset" w:sz="6" w:space="0" w:color="auto"/>
            </w:tcBorders>
            <w:shd w:val="clear" w:color="auto" w:fill="FFFFCC"/>
            <w:vAlign w:val="center"/>
            <w:hideMark/>
          </w:tcPr>
          <w:p w:rsidR="0075422D" w:rsidRPr="009F0AF1" w:rsidRDefault="0075422D" w:rsidP="00DA55B9">
            <w:pPr>
              <w:spacing w:before="100" w:beforeAutospacing="1" w:after="100" w:afterAutospacing="1"/>
              <w:rPr>
                <w:rFonts w:ascii="Times New Roman" w:eastAsia="Times New Roman" w:hAnsi="Times New Roman" w:cs="Times New Roman"/>
                <w:sz w:val="24"/>
                <w:szCs w:val="24"/>
                <w:lang w:eastAsia="es-ES"/>
              </w:rPr>
            </w:pPr>
            <w:r w:rsidRPr="009F0AF1">
              <w:rPr>
                <w:rFonts w:ascii="Verdana" w:eastAsia="Times New Roman" w:hAnsi="Verdana" w:cs="Times New Roman"/>
                <w:b/>
                <w:bCs/>
                <w:sz w:val="15"/>
                <w:lang w:eastAsia="es-ES"/>
              </w:rPr>
              <w:t>ANÁLISIS ECONÓMICO.</w:t>
            </w:r>
          </w:p>
          <w:p w:rsidR="0075422D" w:rsidRPr="009F0AF1" w:rsidRDefault="0075422D" w:rsidP="00DA55B9">
            <w:pPr>
              <w:spacing w:before="100" w:beforeAutospacing="1" w:after="100" w:afterAutospacing="1"/>
              <w:rPr>
                <w:rFonts w:ascii="Times New Roman" w:eastAsia="Times New Roman" w:hAnsi="Times New Roman" w:cs="Times New Roman"/>
                <w:sz w:val="24"/>
                <w:szCs w:val="24"/>
                <w:lang w:eastAsia="es-ES"/>
              </w:rPr>
            </w:pPr>
            <w:r w:rsidRPr="009F0AF1">
              <w:rPr>
                <w:rFonts w:ascii="Verdana" w:eastAsia="Times New Roman" w:hAnsi="Verdana" w:cs="Times New Roman"/>
                <w:sz w:val="15"/>
                <w:szCs w:val="15"/>
                <w:lang w:eastAsia="es-ES"/>
              </w:rPr>
              <w:t xml:space="preserve">Costos de no seguridad radiológica. </w:t>
            </w:r>
          </w:p>
        </w:tc>
      </w:tr>
    </w:tbl>
    <w:p w:rsidR="0075422D" w:rsidRPr="009F0AF1" w:rsidRDefault="0075422D" w:rsidP="0075422D"/>
    <w:p w:rsidR="00381434" w:rsidRDefault="00381434" w:rsidP="00C20D6C">
      <w:pPr>
        <w:ind w:left="360"/>
        <w:jc w:val="both"/>
      </w:pPr>
    </w:p>
    <w:sectPr w:rsidR="00381434" w:rsidSect="00B67CBC">
      <w:pgSz w:w="12240" w:h="15840"/>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6F15" w:rsidRDefault="00576F15" w:rsidP="00CF2329">
      <w:pPr>
        <w:spacing w:after="0" w:line="240" w:lineRule="auto"/>
      </w:pPr>
      <w:r>
        <w:separator/>
      </w:r>
    </w:p>
  </w:endnote>
  <w:endnote w:type="continuationSeparator" w:id="1">
    <w:p w:rsidR="00576F15" w:rsidRDefault="00576F15" w:rsidP="00CF23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erdana">
    <w:altName w:val="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Estrangelo Edessa">
    <w:panose1 w:val="00000000000000000000"/>
    <w:charset w:val="01"/>
    <w:family w:val="roman"/>
    <w:notTrueType/>
    <w:pitch w:val="variable"/>
    <w:sig w:usb0="00000000" w:usb1="00000000" w:usb2="00000000" w:usb3="00000000" w:csb0="00000000" w:csb1="00000000"/>
  </w:font>
  <w:font w:name="Papyrus">
    <w:charset w:val="00"/>
    <w:family w:val="script"/>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6F15" w:rsidRDefault="00576F15" w:rsidP="00CF2329">
      <w:pPr>
        <w:spacing w:after="0" w:line="240" w:lineRule="auto"/>
      </w:pPr>
      <w:r>
        <w:separator/>
      </w:r>
    </w:p>
  </w:footnote>
  <w:footnote w:type="continuationSeparator" w:id="1">
    <w:p w:rsidR="00576F15" w:rsidRDefault="00576F15" w:rsidP="00CF232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75pt;height:10.75pt" o:bullet="t">
        <v:imagedata r:id="rId1" o:title="BD14981_"/>
      </v:shape>
    </w:pict>
  </w:numPicBullet>
  <w:numPicBullet w:numPicBulletId="1">
    <w:pict>
      <v:shape id="_x0000_i1027" type="#_x0000_t75" style="width:10.75pt;height:4.85pt" o:bullet="t">
        <v:imagedata r:id="rId2" o:title="BD21314_"/>
      </v:shape>
    </w:pict>
  </w:numPicBullet>
  <w:numPicBullet w:numPicBulletId="2">
    <w:pict>
      <v:shape id="_x0000_i1028" type="#_x0000_t75" style="width:9.15pt;height:9.15pt" o:bullet="t">
        <v:imagedata r:id="rId3" o:title="j0115844"/>
      </v:shape>
    </w:pict>
  </w:numPicBullet>
  <w:numPicBullet w:numPicBulletId="3">
    <w:pict>
      <v:shape id="_x0000_i1029" type="#_x0000_t75" style="width:10.75pt;height:10.75pt" o:bullet="t">
        <v:imagedata r:id="rId4" o:title="BD14579_"/>
      </v:shape>
    </w:pict>
  </w:numPicBullet>
  <w:numPicBullet w:numPicBulletId="4">
    <w:pict>
      <v:shape id="_x0000_i1030" type="#_x0000_t75" style="width:9.15pt;height:9.15pt" o:bullet="t">
        <v:imagedata r:id="rId5" o:title="BD14581_"/>
      </v:shape>
    </w:pict>
  </w:numPicBullet>
  <w:abstractNum w:abstractNumId="0">
    <w:nsid w:val="D122BC3A"/>
    <w:multiLevelType w:val="hybridMultilevel"/>
    <w:tmpl w:val="2C8CB1F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E6DEE2AA"/>
    <w:multiLevelType w:val="hybridMultilevel"/>
    <w:tmpl w:val="C115956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5565A6D"/>
    <w:multiLevelType w:val="hybridMultilevel"/>
    <w:tmpl w:val="8300F73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B8C2213"/>
    <w:multiLevelType w:val="hybridMultilevel"/>
    <w:tmpl w:val="8300F73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FF30442"/>
    <w:multiLevelType w:val="hybridMultilevel"/>
    <w:tmpl w:val="EDAA15BA"/>
    <w:lvl w:ilvl="0" w:tplc="A6E05F78">
      <w:start w:val="1"/>
      <w:numFmt w:val="bullet"/>
      <w:lvlText w:val=""/>
      <w:lvlPicBulletId w:val="1"/>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0DC6B37"/>
    <w:multiLevelType w:val="hybridMultilevel"/>
    <w:tmpl w:val="580E64C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19D36481"/>
    <w:multiLevelType w:val="hybridMultilevel"/>
    <w:tmpl w:val="D36EDFDC"/>
    <w:lvl w:ilvl="0" w:tplc="A6E05F78">
      <w:start w:val="1"/>
      <w:numFmt w:val="bullet"/>
      <w:lvlText w:val=""/>
      <w:lvlPicBulletId w:val="1"/>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19D53AD8"/>
    <w:multiLevelType w:val="hybridMultilevel"/>
    <w:tmpl w:val="65DAB976"/>
    <w:lvl w:ilvl="0" w:tplc="83AE1E36">
      <w:start w:val="1"/>
      <w:numFmt w:val="bullet"/>
      <w:lvlText w:val=""/>
      <w:lvlPicBulletId w:val="4"/>
      <w:lvlJc w:val="left"/>
      <w:pPr>
        <w:ind w:left="720" w:hanging="360"/>
      </w:pPr>
      <w:rPr>
        <w:rFonts w:ascii="Symbol" w:hAnsi="Symbol" w:hint="default"/>
        <w:b w:val="0"/>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1EB424E5"/>
    <w:multiLevelType w:val="hybridMultilevel"/>
    <w:tmpl w:val="02C4571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2F6E3D47"/>
    <w:multiLevelType w:val="hybridMultilevel"/>
    <w:tmpl w:val="E984F846"/>
    <w:lvl w:ilvl="0" w:tplc="6236379C">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5444154"/>
    <w:multiLevelType w:val="hybridMultilevel"/>
    <w:tmpl w:val="F746015E"/>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47FA0170"/>
    <w:multiLevelType w:val="hybridMultilevel"/>
    <w:tmpl w:val="8300F73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49F57D71"/>
    <w:multiLevelType w:val="hybridMultilevel"/>
    <w:tmpl w:val="580E64C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55FB560C"/>
    <w:multiLevelType w:val="hybridMultilevel"/>
    <w:tmpl w:val="8300F73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56DC0425"/>
    <w:multiLevelType w:val="hybridMultilevel"/>
    <w:tmpl w:val="5E9E3A6A"/>
    <w:lvl w:ilvl="0" w:tplc="85F23850">
      <w:start w:val="1"/>
      <w:numFmt w:val="bullet"/>
      <w:lvlText w:val=""/>
      <w:lvlPicBulletId w:val="0"/>
      <w:lvlJc w:val="left"/>
      <w:pPr>
        <w:ind w:left="720" w:hanging="360"/>
      </w:pPr>
      <w:rPr>
        <w:rFonts w:ascii="Symbol" w:hAnsi="Symbol" w:hint="default"/>
        <w:b w:val="0"/>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620C381B"/>
    <w:multiLevelType w:val="hybridMultilevel"/>
    <w:tmpl w:val="5FC6A026"/>
    <w:lvl w:ilvl="0" w:tplc="4FEEE380">
      <w:start w:val="1"/>
      <w:numFmt w:val="bullet"/>
      <w:lvlText w:val=""/>
      <w:lvlPicBulletId w:val="2"/>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6A2672E2"/>
    <w:multiLevelType w:val="hybridMultilevel"/>
    <w:tmpl w:val="580E64C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72741B56"/>
    <w:multiLevelType w:val="hybridMultilevel"/>
    <w:tmpl w:val="F02694B4"/>
    <w:lvl w:ilvl="0" w:tplc="888AB7A2">
      <w:start w:val="1"/>
      <w:numFmt w:val="bullet"/>
      <w:lvlText w:val=""/>
      <w:lvlPicBulletId w:val="3"/>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7C0C3BA1"/>
    <w:multiLevelType w:val="multilevel"/>
    <w:tmpl w:val="080A0029"/>
    <w:lvl w:ilvl="0">
      <w:start w:val="1"/>
      <w:numFmt w:val="decimal"/>
      <w:pStyle w:val="Ttulo1"/>
      <w:suff w:val="space"/>
      <w:lvlText w:val="Capítulo %1"/>
      <w:lvlJc w:val="left"/>
      <w:pPr>
        <w:ind w:left="0" w:firstLine="0"/>
      </w:pPr>
    </w:lvl>
    <w:lvl w:ilvl="1">
      <w:start w:val="1"/>
      <w:numFmt w:val="none"/>
      <w:pStyle w:val="Ttulo2"/>
      <w:suff w:val="nothing"/>
      <w:lvlText w:val=""/>
      <w:lvlJc w:val="left"/>
      <w:pPr>
        <w:ind w:left="0" w:firstLine="0"/>
      </w:pPr>
    </w:lvl>
    <w:lvl w:ilvl="2">
      <w:start w:val="1"/>
      <w:numFmt w:val="none"/>
      <w:pStyle w:val="Ttulo3"/>
      <w:suff w:val="nothing"/>
      <w:lvlText w:val=""/>
      <w:lvlJc w:val="left"/>
      <w:pPr>
        <w:ind w:left="0" w:firstLine="0"/>
      </w:pPr>
    </w:lvl>
    <w:lvl w:ilvl="3">
      <w:start w:val="1"/>
      <w:numFmt w:val="none"/>
      <w:pStyle w:val="Ttulo4"/>
      <w:suff w:val="nothing"/>
      <w:lvlText w:val=""/>
      <w:lvlJc w:val="left"/>
      <w:pPr>
        <w:ind w:left="0" w:firstLine="0"/>
      </w:pPr>
    </w:lvl>
    <w:lvl w:ilvl="4">
      <w:start w:val="1"/>
      <w:numFmt w:val="none"/>
      <w:pStyle w:val="Ttulo5"/>
      <w:suff w:val="nothing"/>
      <w:lvlText w:val=""/>
      <w:lvlJc w:val="left"/>
      <w:pPr>
        <w:ind w:left="0" w:firstLine="0"/>
      </w:pPr>
    </w:lvl>
    <w:lvl w:ilvl="5">
      <w:start w:val="1"/>
      <w:numFmt w:val="none"/>
      <w:pStyle w:val="Ttulo6"/>
      <w:suff w:val="nothing"/>
      <w:lvlText w:val=""/>
      <w:lvlJc w:val="left"/>
      <w:pPr>
        <w:ind w:left="0" w:firstLine="0"/>
      </w:pPr>
    </w:lvl>
    <w:lvl w:ilvl="6">
      <w:start w:val="1"/>
      <w:numFmt w:val="none"/>
      <w:pStyle w:val="Ttulo7"/>
      <w:suff w:val="nothing"/>
      <w:lvlText w:val=""/>
      <w:lvlJc w:val="left"/>
      <w:pPr>
        <w:ind w:left="0" w:firstLine="0"/>
      </w:pPr>
    </w:lvl>
    <w:lvl w:ilvl="7">
      <w:start w:val="1"/>
      <w:numFmt w:val="none"/>
      <w:pStyle w:val="Ttulo8"/>
      <w:suff w:val="nothing"/>
      <w:lvlText w:val=""/>
      <w:lvlJc w:val="left"/>
      <w:pPr>
        <w:ind w:left="0" w:firstLine="0"/>
      </w:pPr>
    </w:lvl>
    <w:lvl w:ilvl="8">
      <w:start w:val="1"/>
      <w:numFmt w:val="none"/>
      <w:pStyle w:val="Ttulo9"/>
      <w:suff w:val="nothing"/>
      <w:lvlText w:val=""/>
      <w:lvlJc w:val="left"/>
      <w:pPr>
        <w:ind w:left="0" w:firstLine="0"/>
      </w:pPr>
    </w:lvl>
  </w:abstractNum>
  <w:abstractNum w:abstractNumId="19">
    <w:nsid w:val="7DB554EF"/>
    <w:multiLevelType w:val="hybridMultilevel"/>
    <w:tmpl w:val="9B4C592E"/>
    <w:lvl w:ilvl="0" w:tplc="85F23850">
      <w:start w:val="1"/>
      <w:numFmt w:val="bullet"/>
      <w:lvlText w:val=""/>
      <w:lvlPicBulletId w:val="0"/>
      <w:lvlJc w:val="left"/>
      <w:pPr>
        <w:ind w:left="720" w:hanging="360"/>
      </w:pPr>
      <w:rPr>
        <w:rFonts w:ascii="Symbol" w:hAnsi="Symbol" w:hint="default"/>
        <w:b w:val="0"/>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8"/>
  </w:num>
  <w:num w:numId="2">
    <w:abstractNumId w:val="18"/>
  </w:num>
  <w:num w:numId="3">
    <w:abstractNumId w:val="18"/>
  </w:num>
  <w:num w:numId="4">
    <w:abstractNumId w:val="18"/>
  </w:num>
  <w:num w:numId="5">
    <w:abstractNumId w:val="18"/>
  </w:num>
  <w:num w:numId="6">
    <w:abstractNumId w:val="18"/>
  </w:num>
  <w:num w:numId="7">
    <w:abstractNumId w:val="18"/>
  </w:num>
  <w:num w:numId="8">
    <w:abstractNumId w:val="18"/>
  </w:num>
  <w:num w:numId="9">
    <w:abstractNumId w:val="18"/>
  </w:num>
  <w:num w:numId="10">
    <w:abstractNumId w:val="2"/>
  </w:num>
  <w:num w:numId="11">
    <w:abstractNumId w:val="8"/>
  </w:num>
  <w:num w:numId="12">
    <w:abstractNumId w:val="5"/>
  </w:num>
  <w:num w:numId="13">
    <w:abstractNumId w:val="1"/>
  </w:num>
  <w:num w:numId="14">
    <w:abstractNumId w:val="0"/>
  </w:num>
  <w:num w:numId="15">
    <w:abstractNumId w:val="19"/>
  </w:num>
  <w:num w:numId="16">
    <w:abstractNumId w:val="6"/>
  </w:num>
  <w:num w:numId="17">
    <w:abstractNumId w:val="14"/>
  </w:num>
  <w:num w:numId="18">
    <w:abstractNumId w:val="4"/>
  </w:num>
  <w:num w:numId="19">
    <w:abstractNumId w:val="10"/>
  </w:num>
  <w:num w:numId="20">
    <w:abstractNumId w:val="15"/>
  </w:num>
  <w:num w:numId="21">
    <w:abstractNumId w:val="17"/>
  </w:num>
  <w:num w:numId="22">
    <w:abstractNumId w:val="7"/>
  </w:num>
  <w:num w:numId="23">
    <w:abstractNumId w:val="3"/>
  </w:num>
  <w:num w:numId="24">
    <w:abstractNumId w:val="11"/>
  </w:num>
  <w:num w:numId="25">
    <w:abstractNumId w:val="13"/>
  </w:num>
  <w:num w:numId="26">
    <w:abstractNumId w:val="12"/>
  </w:num>
  <w:num w:numId="27">
    <w:abstractNumId w:val="16"/>
  </w:num>
  <w:num w:numId="2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0"/>
    <w:footnote w:id="1"/>
  </w:footnotePr>
  <w:endnotePr>
    <w:endnote w:id="0"/>
    <w:endnote w:id="1"/>
  </w:endnotePr>
  <w:compat/>
  <w:rsids>
    <w:rsidRoot w:val="00326CA7"/>
    <w:rsid w:val="000463CF"/>
    <w:rsid w:val="00066A7B"/>
    <w:rsid w:val="00076752"/>
    <w:rsid w:val="000A329C"/>
    <w:rsid w:val="000A3498"/>
    <w:rsid w:val="00101037"/>
    <w:rsid w:val="00102298"/>
    <w:rsid w:val="00127AA3"/>
    <w:rsid w:val="001570F4"/>
    <w:rsid w:val="001806C1"/>
    <w:rsid w:val="001B0C50"/>
    <w:rsid w:val="001E2E84"/>
    <w:rsid w:val="00234E5C"/>
    <w:rsid w:val="00253A5D"/>
    <w:rsid w:val="00290E0C"/>
    <w:rsid w:val="002D0538"/>
    <w:rsid w:val="002D4460"/>
    <w:rsid w:val="0031057C"/>
    <w:rsid w:val="00326CA7"/>
    <w:rsid w:val="00363118"/>
    <w:rsid w:val="00365265"/>
    <w:rsid w:val="00381434"/>
    <w:rsid w:val="00383A94"/>
    <w:rsid w:val="003A0F84"/>
    <w:rsid w:val="003C5C6C"/>
    <w:rsid w:val="00405E79"/>
    <w:rsid w:val="0045042C"/>
    <w:rsid w:val="00460AFF"/>
    <w:rsid w:val="0047511C"/>
    <w:rsid w:val="004B7B94"/>
    <w:rsid w:val="004C5231"/>
    <w:rsid w:val="004D6EC9"/>
    <w:rsid w:val="005138EF"/>
    <w:rsid w:val="00556BA2"/>
    <w:rsid w:val="00576F15"/>
    <w:rsid w:val="005F321A"/>
    <w:rsid w:val="005F3B29"/>
    <w:rsid w:val="0061088F"/>
    <w:rsid w:val="00686F4F"/>
    <w:rsid w:val="0069152B"/>
    <w:rsid w:val="006B7DB5"/>
    <w:rsid w:val="006D5F00"/>
    <w:rsid w:val="006D7218"/>
    <w:rsid w:val="0071583F"/>
    <w:rsid w:val="00721897"/>
    <w:rsid w:val="00722288"/>
    <w:rsid w:val="0075287F"/>
    <w:rsid w:val="0075422D"/>
    <w:rsid w:val="007559A0"/>
    <w:rsid w:val="00806C38"/>
    <w:rsid w:val="008505DA"/>
    <w:rsid w:val="00856754"/>
    <w:rsid w:val="00894243"/>
    <w:rsid w:val="008D5D4D"/>
    <w:rsid w:val="00924934"/>
    <w:rsid w:val="00936FB8"/>
    <w:rsid w:val="00940A74"/>
    <w:rsid w:val="00946D98"/>
    <w:rsid w:val="00954264"/>
    <w:rsid w:val="00984E5A"/>
    <w:rsid w:val="0098602F"/>
    <w:rsid w:val="009C476F"/>
    <w:rsid w:val="009D1CF3"/>
    <w:rsid w:val="00A67111"/>
    <w:rsid w:val="00A702D0"/>
    <w:rsid w:val="00A851B2"/>
    <w:rsid w:val="00A912C6"/>
    <w:rsid w:val="00AC049A"/>
    <w:rsid w:val="00AC5DC8"/>
    <w:rsid w:val="00B051C1"/>
    <w:rsid w:val="00B27229"/>
    <w:rsid w:val="00B67CBC"/>
    <w:rsid w:val="00BB31AE"/>
    <w:rsid w:val="00BD18C5"/>
    <w:rsid w:val="00BD3342"/>
    <w:rsid w:val="00BE4421"/>
    <w:rsid w:val="00C20D6C"/>
    <w:rsid w:val="00C56FF0"/>
    <w:rsid w:val="00C8250F"/>
    <w:rsid w:val="00C91CFF"/>
    <w:rsid w:val="00CB20A8"/>
    <w:rsid w:val="00CB2B64"/>
    <w:rsid w:val="00CD5103"/>
    <w:rsid w:val="00CE06BF"/>
    <w:rsid w:val="00CE1177"/>
    <w:rsid w:val="00CF2329"/>
    <w:rsid w:val="00D03E2E"/>
    <w:rsid w:val="00D140D9"/>
    <w:rsid w:val="00D25DA0"/>
    <w:rsid w:val="00D47A4F"/>
    <w:rsid w:val="00D72F4A"/>
    <w:rsid w:val="00E01065"/>
    <w:rsid w:val="00E236BA"/>
    <w:rsid w:val="00E239F6"/>
    <w:rsid w:val="00E415EC"/>
    <w:rsid w:val="00E90676"/>
    <w:rsid w:val="00EA1546"/>
    <w:rsid w:val="00EB1A6F"/>
    <w:rsid w:val="00EC0DA3"/>
    <w:rsid w:val="00F124C9"/>
    <w:rsid w:val="00F21C14"/>
    <w:rsid w:val="00F2252F"/>
    <w:rsid w:val="00F52D9D"/>
    <w:rsid w:val="00F536C5"/>
    <w:rsid w:val="00FC2547"/>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2049"/>
    <o:shapelayout v:ext="edit">
      <o:idmap v:ext="edit" data="1"/>
      <o:rules v:ext="edit">
        <o:r id="V:Rule2" type="connector"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A6F"/>
  </w:style>
  <w:style w:type="paragraph" w:styleId="Ttulo1">
    <w:name w:val="heading 1"/>
    <w:basedOn w:val="Normal"/>
    <w:next w:val="Normal"/>
    <w:link w:val="Ttulo1Car"/>
    <w:uiPriority w:val="9"/>
    <w:qFormat/>
    <w:rsid w:val="00EB1A6F"/>
    <w:pPr>
      <w:keepNext/>
      <w:keepLines/>
      <w:numPr>
        <w:numId w:val="9"/>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nhideWhenUsed/>
    <w:qFormat/>
    <w:rsid w:val="00EB1A6F"/>
    <w:pPr>
      <w:keepNext/>
      <w:keepLines/>
      <w:numPr>
        <w:ilvl w:val="1"/>
        <w:numId w:val="9"/>
      </w:numPr>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semiHidden/>
    <w:unhideWhenUsed/>
    <w:qFormat/>
    <w:rsid w:val="00EB1A6F"/>
    <w:pPr>
      <w:keepNext/>
      <w:keepLines/>
      <w:numPr>
        <w:ilvl w:val="2"/>
        <w:numId w:val="9"/>
      </w:numPr>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EB1A6F"/>
    <w:pPr>
      <w:keepNext/>
      <w:keepLines/>
      <w:numPr>
        <w:ilvl w:val="3"/>
        <w:numId w:val="9"/>
      </w:numPr>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EB1A6F"/>
    <w:pPr>
      <w:keepNext/>
      <w:keepLines/>
      <w:numPr>
        <w:ilvl w:val="4"/>
        <w:numId w:val="9"/>
      </w:numPr>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EB1A6F"/>
    <w:pPr>
      <w:keepNext/>
      <w:keepLines/>
      <w:numPr>
        <w:ilvl w:val="5"/>
        <w:numId w:val="9"/>
      </w:numPr>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EB1A6F"/>
    <w:pPr>
      <w:keepNext/>
      <w:keepLines/>
      <w:numPr>
        <w:ilvl w:val="6"/>
        <w:numId w:val="9"/>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EB1A6F"/>
    <w:pPr>
      <w:keepNext/>
      <w:keepLines/>
      <w:numPr>
        <w:ilvl w:val="7"/>
        <w:numId w:val="9"/>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iPriority w:val="9"/>
    <w:semiHidden/>
    <w:unhideWhenUsed/>
    <w:qFormat/>
    <w:rsid w:val="00EB1A6F"/>
    <w:pPr>
      <w:keepNext/>
      <w:keepLines/>
      <w:numPr>
        <w:ilvl w:val="8"/>
        <w:numId w:val="9"/>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B1A6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semiHidden/>
    <w:rsid w:val="00EB1A6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semiHidden/>
    <w:rsid w:val="00EB1A6F"/>
    <w:rPr>
      <w:rFonts w:asciiTheme="majorHAnsi" w:eastAsiaTheme="majorEastAsia" w:hAnsiTheme="majorHAnsi" w:cstheme="majorBidi"/>
      <w:b/>
      <w:bCs/>
      <w:color w:val="4F81BD" w:themeColor="accent1"/>
    </w:rPr>
  </w:style>
  <w:style w:type="character" w:customStyle="1" w:styleId="Ttulo4Car">
    <w:name w:val="Título 4 Car"/>
    <w:basedOn w:val="Fuentedeprrafopredeter"/>
    <w:link w:val="Ttulo4"/>
    <w:uiPriority w:val="9"/>
    <w:semiHidden/>
    <w:rsid w:val="00EB1A6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EB1A6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EB1A6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EB1A6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EB1A6F"/>
    <w:rPr>
      <w:rFonts w:asciiTheme="majorHAnsi" w:eastAsiaTheme="majorEastAsia" w:hAnsiTheme="majorHAnsi" w:cstheme="majorBidi"/>
      <w:color w:val="404040" w:themeColor="text1" w:themeTint="BF"/>
      <w:sz w:val="20"/>
      <w:szCs w:val="20"/>
    </w:rPr>
  </w:style>
  <w:style w:type="character" w:customStyle="1" w:styleId="Ttulo9Car">
    <w:name w:val="Título 9 Car"/>
    <w:basedOn w:val="Fuentedeprrafopredeter"/>
    <w:link w:val="Ttulo9"/>
    <w:uiPriority w:val="9"/>
    <w:semiHidden/>
    <w:rsid w:val="00EB1A6F"/>
    <w:rPr>
      <w:rFonts w:asciiTheme="majorHAnsi" w:eastAsiaTheme="majorEastAsia" w:hAnsiTheme="majorHAnsi" w:cstheme="majorBidi"/>
      <w:i/>
      <w:iCs/>
      <w:color w:val="404040" w:themeColor="text1" w:themeTint="BF"/>
      <w:sz w:val="20"/>
      <w:szCs w:val="20"/>
    </w:rPr>
  </w:style>
  <w:style w:type="paragraph" w:styleId="Subttulo">
    <w:name w:val="Subtitle"/>
    <w:basedOn w:val="Normal"/>
    <w:next w:val="Normal"/>
    <w:link w:val="SubttuloCar"/>
    <w:uiPriority w:val="11"/>
    <w:qFormat/>
    <w:rsid w:val="00EB1A6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EB1A6F"/>
    <w:rPr>
      <w:rFonts w:asciiTheme="majorHAnsi" w:eastAsiaTheme="majorEastAsia" w:hAnsiTheme="majorHAnsi" w:cstheme="majorBidi"/>
      <w:i/>
      <w:iCs/>
      <w:color w:val="4F81BD" w:themeColor="accent1"/>
      <w:spacing w:val="15"/>
      <w:sz w:val="24"/>
      <w:szCs w:val="24"/>
    </w:rPr>
  </w:style>
  <w:style w:type="character" w:styleId="Textoennegrita">
    <w:name w:val="Strong"/>
    <w:basedOn w:val="Fuentedeprrafopredeter"/>
    <w:uiPriority w:val="22"/>
    <w:qFormat/>
    <w:rsid w:val="00EB1A6F"/>
    <w:rPr>
      <w:b/>
      <w:bCs/>
    </w:rPr>
  </w:style>
  <w:style w:type="paragraph" w:styleId="Prrafodelista">
    <w:name w:val="List Paragraph"/>
    <w:basedOn w:val="Normal"/>
    <w:uiPriority w:val="34"/>
    <w:qFormat/>
    <w:rsid w:val="00EB1A6F"/>
    <w:pPr>
      <w:ind w:left="720"/>
      <w:contextualSpacing/>
    </w:pPr>
  </w:style>
  <w:style w:type="paragraph" w:customStyle="1" w:styleId="Default">
    <w:name w:val="Default"/>
    <w:rsid w:val="000A3498"/>
    <w:pPr>
      <w:autoSpaceDE w:val="0"/>
      <w:autoSpaceDN w:val="0"/>
      <w:adjustRightInd w:val="0"/>
      <w:spacing w:after="0" w:line="240" w:lineRule="auto"/>
    </w:pPr>
    <w:rPr>
      <w:rFonts w:ascii="Verdana" w:hAnsi="Verdana" w:cs="Verdana"/>
      <w:color w:val="000000"/>
      <w:sz w:val="24"/>
      <w:szCs w:val="24"/>
    </w:rPr>
  </w:style>
  <w:style w:type="table" w:styleId="Tablaconcuadrcula">
    <w:name w:val="Table Grid"/>
    <w:basedOn w:val="Tablanormal"/>
    <w:uiPriority w:val="59"/>
    <w:rsid w:val="00E415E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Sombreadoclaro1">
    <w:name w:val="Sombreado claro1"/>
    <w:basedOn w:val="Tablanormal"/>
    <w:uiPriority w:val="60"/>
    <w:rsid w:val="00E415EC"/>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Sombreadoclaro-nfasis11">
    <w:name w:val="Sombreado claro - Énfasis 11"/>
    <w:basedOn w:val="Tablanormal"/>
    <w:uiPriority w:val="60"/>
    <w:rsid w:val="00E415EC"/>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E415EC"/>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Sombreadomedio21">
    <w:name w:val="Sombreado medio 21"/>
    <w:basedOn w:val="Tablanormal"/>
    <w:uiPriority w:val="64"/>
    <w:rsid w:val="00E415EC"/>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Sombreadomedio2-nfasis11">
    <w:name w:val="Sombreado medio 2 - Énfasis 11"/>
    <w:basedOn w:val="Tablanormal"/>
    <w:uiPriority w:val="64"/>
    <w:rsid w:val="00E415EC"/>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staoscura1">
    <w:name w:val="Lista oscura1"/>
    <w:basedOn w:val="Tablanormal"/>
    <w:uiPriority w:val="70"/>
    <w:rsid w:val="00E415EC"/>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5">
    <w:name w:val="Dark List Accent 5"/>
    <w:basedOn w:val="Tablanormal"/>
    <w:uiPriority w:val="70"/>
    <w:rsid w:val="00E415EC"/>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Sombreadovistoso-nfasis5">
    <w:name w:val="Colorful Shading Accent 5"/>
    <w:basedOn w:val="Tablanormal"/>
    <w:uiPriority w:val="71"/>
    <w:rsid w:val="00E415EC"/>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medio2-nfasis5">
    <w:name w:val="Medium Shading 2 Accent 5"/>
    <w:basedOn w:val="Tablanormal"/>
    <w:uiPriority w:val="64"/>
    <w:rsid w:val="00E415EC"/>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Encabezado">
    <w:name w:val="header"/>
    <w:basedOn w:val="Normal"/>
    <w:link w:val="EncabezadoCar"/>
    <w:uiPriority w:val="99"/>
    <w:semiHidden/>
    <w:unhideWhenUsed/>
    <w:rsid w:val="00CF232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CF2329"/>
  </w:style>
  <w:style w:type="paragraph" w:styleId="Piedepgina">
    <w:name w:val="footer"/>
    <w:basedOn w:val="Normal"/>
    <w:link w:val="PiedepginaCar"/>
    <w:uiPriority w:val="99"/>
    <w:semiHidden/>
    <w:unhideWhenUsed/>
    <w:rsid w:val="00CF232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CF2329"/>
  </w:style>
  <w:style w:type="table" w:customStyle="1" w:styleId="Cuadrculaclara-nfasis11">
    <w:name w:val="Cuadrícula clara - Énfasis 11"/>
    <w:basedOn w:val="Tablanormal"/>
    <w:uiPriority w:val="62"/>
    <w:rsid w:val="00C56FF0"/>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Textodebloque">
    <w:name w:val="Block Text"/>
    <w:basedOn w:val="Normal"/>
    <w:rsid w:val="00946D98"/>
    <w:pPr>
      <w:pBdr>
        <w:top w:val="double" w:sz="4" w:space="1" w:color="auto"/>
        <w:left w:val="double" w:sz="4" w:space="2" w:color="auto"/>
        <w:bottom w:val="double" w:sz="4" w:space="1" w:color="auto"/>
        <w:right w:val="double" w:sz="4" w:space="26" w:color="auto"/>
      </w:pBdr>
      <w:spacing w:after="0" w:line="240" w:lineRule="auto"/>
      <w:ind w:left="-540" w:right="18"/>
      <w:jc w:val="both"/>
    </w:pPr>
    <w:rPr>
      <w:rFonts w:ascii="Arial" w:eastAsia="Times New Roman" w:hAnsi="Arial" w:cs="Times New Roman"/>
      <w:bCs/>
      <w:sz w:val="24"/>
      <w:szCs w:val="24"/>
      <w:lang w:val="es-ES" w:eastAsia="es-ES"/>
    </w:rPr>
  </w:style>
  <w:style w:type="paragraph" w:styleId="Ttulo">
    <w:name w:val="Title"/>
    <w:basedOn w:val="Normal"/>
    <w:link w:val="TtuloCar"/>
    <w:qFormat/>
    <w:rsid w:val="00946D98"/>
    <w:pPr>
      <w:spacing w:after="0" w:line="240" w:lineRule="auto"/>
      <w:ind w:right="18"/>
      <w:jc w:val="center"/>
    </w:pPr>
    <w:rPr>
      <w:rFonts w:ascii="Arial" w:eastAsia="Times New Roman" w:hAnsi="Arial" w:cs="Arial"/>
      <w:b/>
      <w:sz w:val="24"/>
      <w:szCs w:val="24"/>
      <w:lang w:val="es-ES" w:eastAsia="es-ES"/>
    </w:rPr>
  </w:style>
  <w:style w:type="character" w:customStyle="1" w:styleId="TtuloCar">
    <w:name w:val="Título Car"/>
    <w:basedOn w:val="Fuentedeprrafopredeter"/>
    <w:link w:val="Ttulo"/>
    <w:rsid w:val="00946D98"/>
    <w:rPr>
      <w:rFonts w:ascii="Arial" w:eastAsia="Times New Roman" w:hAnsi="Arial" w:cs="Arial"/>
      <w:b/>
      <w:sz w:val="24"/>
      <w:szCs w:val="24"/>
      <w:lang w:val="es-ES" w:eastAsia="es-ES"/>
    </w:rPr>
  </w:style>
  <w:style w:type="paragraph" w:styleId="Textodeglobo">
    <w:name w:val="Balloon Text"/>
    <w:basedOn w:val="Normal"/>
    <w:link w:val="TextodegloboCar"/>
    <w:uiPriority w:val="99"/>
    <w:semiHidden/>
    <w:unhideWhenUsed/>
    <w:rsid w:val="005138E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138E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2778773">
      <w:bodyDiv w:val="1"/>
      <w:marLeft w:val="0"/>
      <w:marRight w:val="0"/>
      <w:marTop w:val="0"/>
      <w:marBottom w:val="0"/>
      <w:divBdr>
        <w:top w:val="none" w:sz="0" w:space="0" w:color="auto"/>
        <w:left w:val="none" w:sz="0" w:space="0" w:color="auto"/>
        <w:bottom w:val="none" w:sz="0" w:space="0" w:color="auto"/>
        <w:right w:val="none" w:sz="0" w:space="0" w:color="auto"/>
      </w:divBdr>
    </w:div>
    <w:div w:id="1311637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7.png"/></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 Id="rId5" Type="http://schemas.openxmlformats.org/officeDocument/2006/relationships/image" Target="media/image5.gif"/><Relationship Id="rId4" Type="http://schemas.openxmlformats.org/officeDocument/2006/relationships/image" Target="media/image4.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A8F52F-F69E-49F0-958A-A937144B8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26</Pages>
  <Words>6575</Words>
  <Characters>36165</Characters>
  <Application>Microsoft Office Word</Application>
  <DocSecurity>0</DocSecurity>
  <Lines>301</Lines>
  <Paragraphs>85</Paragraphs>
  <ScaleCrop>false</ScaleCrop>
  <HeadingPairs>
    <vt:vector size="2" baseType="variant">
      <vt:variant>
        <vt:lpstr>Título</vt:lpstr>
      </vt:variant>
      <vt:variant>
        <vt:i4>1</vt:i4>
      </vt:variant>
    </vt:vector>
  </HeadingPairs>
  <TitlesOfParts>
    <vt:vector size="1" baseType="lpstr">
      <vt:lpstr/>
    </vt:vector>
  </TitlesOfParts>
  <Company>.</Company>
  <LinksUpToDate>false</LinksUpToDate>
  <CharactersWithSpaces>42655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Invent</dc:creator>
  <cp:lastModifiedBy>aroar</cp:lastModifiedBy>
  <cp:revision>6</cp:revision>
  <dcterms:created xsi:type="dcterms:W3CDTF">2009-06-18T00:56:00Z</dcterms:created>
  <dcterms:modified xsi:type="dcterms:W3CDTF">2011-08-30T07:22:00Z</dcterms:modified>
</cp:coreProperties>
</file>