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FBE" w:rsidRPr="00634C47" w:rsidRDefault="00DD1FBE" w:rsidP="00573D12">
      <w:pPr>
        <w:jc w:val="center"/>
        <w:rPr>
          <w:rFonts w:ascii="Algerian" w:hAnsi="Algerian"/>
          <w:b/>
          <w:sz w:val="36"/>
          <w:szCs w:val="36"/>
        </w:rPr>
      </w:pPr>
    </w:p>
    <w:p w:rsidR="0053218C" w:rsidRDefault="0053218C" w:rsidP="007732DC">
      <w:pPr>
        <w:rPr>
          <w:rFonts w:ascii="Arial Unicode MS" w:eastAsia="Arial Unicode MS" w:hAnsi="Arial Unicode MS" w:cs="Arial Unicode MS"/>
          <w:b/>
          <w:sz w:val="24"/>
          <w:szCs w:val="24"/>
        </w:rPr>
      </w:pPr>
    </w:p>
    <w:p w:rsidR="00412388" w:rsidRPr="00883AE4" w:rsidRDefault="00412388" w:rsidP="00573D12">
      <w:pPr>
        <w:jc w:val="center"/>
        <w:rPr>
          <w:rFonts w:ascii="Arial" w:eastAsia="Arial Unicode MS" w:hAnsi="Arial" w:cs="Arial"/>
          <w:b/>
          <w:sz w:val="24"/>
          <w:szCs w:val="24"/>
        </w:rPr>
      </w:pPr>
      <w:r w:rsidRPr="00883AE4">
        <w:rPr>
          <w:rFonts w:ascii="Arial" w:eastAsia="Arial Unicode MS" w:hAnsi="Arial" w:cs="Arial"/>
          <w:b/>
          <w:sz w:val="24"/>
          <w:szCs w:val="24"/>
        </w:rPr>
        <w:t>Principios de administración personal</w:t>
      </w:r>
    </w:p>
    <w:p w:rsidR="00DD1FBE" w:rsidRPr="00883AE4" w:rsidRDefault="00412388" w:rsidP="00573D12">
      <w:pPr>
        <w:jc w:val="both"/>
        <w:rPr>
          <w:rFonts w:ascii="Arial" w:eastAsia="Arial Unicode MS" w:hAnsi="Arial" w:cs="Arial"/>
          <w:sz w:val="24"/>
          <w:szCs w:val="24"/>
        </w:rPr>
      </w:pPr>
      <w:r w:rsidRPr="00883AE4">
        <w:rPr>
          <w:rFonts w:ascii="Arial" w:eastAsia="Arial Unicode MS" w:hAnsi="Arial" w:cs="Arial"/>
          <w:sz w:val="24"/>
          <w:szCs w:val="24"/>
        </w:rPr>
        <w:t>Se me hizo interesante que el autor menciona:</w:t>
      </w:r>
      <w:r w:rsidR="00573D12" w:rsidRPr="00883AE4">
        <w:rPr>
          <w:rFonts w:ascii="Arial" w:eastAsia="Arial Unicode MS" w:hAnsi="Arial" w:cs="Arial"/>
          <w:sz w:val="24"/>
          <w:szCs w:val="24"/>
        </w:rPr>
        <w:t xml:space="preserve"> </w:t>
      </w:r>
      <w:r w:rsidRPr="00883AE4">
        <w:rPr>
          <w:rFonts w:ascii="Arial" w:hAnsi="Arial" w:cs="Arial"/>
          <w:sz w:val="24"/>
          <w:szCs w:val="24"/>
        </w:rPr>
        <w:t>-El tercer hábito es el fruto personal, la realización práctica del primero y el segundo.</w:t>
      </w:r>
      <w:r w:rsidR="00573D12" w:rsidRPr="00883AE4">
        <w:rPr>
          <w:rFonts w:ascii="Arial" w:eastAsia="Arial Unicode MS" w:hAnsi="Arial" w:cs="Arial"/>
          <w:sz w:val="24"/>
          <w:szCs w:val="24"/>
        </w:rPr>
        <w:t xml:space="preserve"> </w:t>
      </w:r>
      <w:r w:rsidRPr="00883AE4">
        <w:rPr>
          <w:rFonts w:ascii="Arial" w:hAnsi="Arial" w:cs="Arial"/>
          <w:sz w:val="24"/>
          <w:szCs w:val="24"/>
        </w:rPr>
        <w:t>Siendo la segunda creación la física,</w:t>
      </w:r>
      <w:r w:rsidR="00896A3F" w:rsidRPr="00883AE4">
        <w:rPr>
          <w:rFonts w:ascii="Arial" w:hAnsi="Arial" w:cs="Arial"/>
          <w:sz w:val="24"/>
          <w:szCs w:val="24"/>
        </w:rPr>
        <w:t xml:space="preserve"> le d</w:t>
      </w:r>
      <w:r w:rsidRPr="00883AE4">
        <w:rPr>
          <w:rFonts w:ascii="Arial" w:hAnsi="Arial" w:cs="Arial"/>
          <w:sz w:val="24"/>
          <w:szCs w:val="24"/>
        </w:rPr>
        <w:t xml:space="preserve">a la importancia </w:t>
      </w:r>
      <w:r w:rsidR="00896A3F" w:rsidRPr="00883AE4">
        <w:rPr>
          <w:rFonts w:ascii="Arial" w:hAnsi="Arial" w:cs="Arial"/>
          <w:sz w:val="24"/>
          <w:szCs w:val="24"/>
        </w:rPr>
        <w:t xml:space="preserve"> adecuada </w:t>
      </w:r>
      <w:r w:rsidRPr="00883AE4">
        <w:rPr>
          <w:rFonts w:ascii="Arial" w:hAnsi="Arial" w:cs="Arial"/>
          <w:sz w:val="24"/>
          <w:szCs w:val="24"/>
        </w:rPr>
        <w:t>al primer habito</w:t>
      </w:r>
      <w:r w:rsidR="00896A3F" w:rsidRPr="00883AE4">
        <w:rPr>
          <w:rFonts w:ascii="Arial" w:hAnsi="Arial" w:cs="Arial"/>
          <w:sz w:val="24"/>
          <w:szCs w:val="24"/>
        </w:rPr>
        <w:t xml:space="preserve"> y al segundo llamándolos cimientos ya que estos son muy importantes para poder poner en práctica el tercer habito.</w:t>
      </w: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El poder de la voluntad independiente</w:t>
      </w:r>
    </w:p>
    <w:p w:rsidR="00DD1FBE" w:rsidRPr="00883AE4" w:rsidRDefault="00896A3F" w:rsidP="00573D12">
      <w:pPr>
        <w:autoSpaceDE w:val="0"/>
        <w:autoSpaceDN w:val="0"/>
        <w:adjustRightInd w:val="0"/>
        <w:spacing w:after="0"/>
        <w:jc w:val="both"/>
        <w:rPr>
          <w:rFonts w:ascii="Arial" w:hAnsi="Arial" w:cs="Arial"/>
          <w:sz w:val="24"/>
          <w:szCs w:val="24"/>
        </w:rPr>
      </w:pPr>
      <w:r w:rsidRPr="00883AE4">
        <w:rPr>
          <w:rFonts w:ascii="Arial" w:hAnsi="Arial" w:cs="Arial"/>
          <w:i/>
          <w:iCs/>
          <w:sz w:val="24"/>
          <w:szCs w:val="24"/>
        </w:rPr>
        <w:t>La voluntad independiente</w:t>
      </w:r>
      <w:r w:rsidRPr="00883AE4">
        <w:rPr>
          <w:rFonts w:ascii="Arial" w:hAnsi="Arial" w:cs="Arial"/>
          <w:sz w:val="24"/>
          <w:szCs w:val="24"/>
        </w:rPr>
        <w:t xml:space="preserve"> es la</w:t>
      </w:r>
      <w:r w:rsidR="00D74D57" w:rsidRPr="00883AE4">
        <w:rPr>
          <w:rFonts w:ascii="Arial" w:hAnsi="Arial" w:cs="Arial"/>
          <w:sz w:val="24"/>
          <w:szCs w:val="24"/>
        </w:rPr>
        <w:t xml:space="preserve"> que</w:t>
      </w:r>
      <w:r w:rsidRPr="00883AE4">
        <w:rPr>
          <w:rFonts w:ascii="Arial" w:hAnsi="Arial" w:cs="Arial"/>
          <w:sz w:val="24"/>
          <w:szCs w:val="24"/>
        </w:rPr>
        <w:t xml:space="preserve"> hace posible </w:t>
      </w:r>
      <w:r w:rsidR="00D74D57" w:rsidRPr="00883AE4">
        <w:rPr>
          <w:rFonts w:ascii="Arial" w:hAnsi="Arial" w:cs="Arial"/>
          <w:sz w:val="24"/>
          <w:szCs w:val="24"/>
        </w:rPr>
        <w:t>la autoadministración efectiva, pues s</w:t>
      </w:r>
      <w:r w:rsidRPr="00883AE4">
        <w:rPr>
          <w:rFonts w:ascii="Arial" w:hAnsi="Arial" w:cs="Arial"/>
          <w:sz w:val="24"/>
          <w:szCs w:val="24"/>
        </w:rPr>
        <w:t>e trata de la capacidad</w:t>
      </w:r>
      <w:r w:rsidR="00D74D57" w:rsidRPr="00883AE4">
        <w:rPr>
          <w:rFonts w:ascii="Arial" w:hAnsi="Arial" w:cs="Arial"/>
          <w:i/>
          <w:iCs/>
          <w:sz w:val="24"/>
          <w:szCs w:val="24"/>
        </w:rPr>
        <w:t xml:space="preserve"> </w:t>
      </w:r>
      <w:r w:rsidRPr="00883AE4">
        <w:rPr>
          <w:rFonts w:ascii="Arial" w:hAnsi="Arial" w:cs="Arial"/>
          <w:sz w:val="24"/>
          <w:szCs w:val="24"/>
        </w:rPr>
        <w:t xml:space="preserve">para tomar decisiones y elegir, y después actuar en consecuencia. </w:t>
      </w:r>
      <w:r w:rsidR="00D74D57" w:rsidRPr="00883AE4">
        <w:rPr>
          <w:rFonts w:ascii="Arial" w:hAnsi="Arial" w:cs="Arial"/>
          <w:sz w:val="24"/>
          <w:szCs w:val="24"/>
        </w:rPr>
        <w:t xml:space="preserve">Además de que el poder se adquiere día tras día al aprender a usar el don en cada decisión tomada. Medimos el grado de voluntad independiente en nuestra vida por la integridad personal, (el autor explica que la integridad es el valor que nos asignamos a nosotros mismos o hacer lo que decimos). La administración efectiva nos dice que empecemos por lo primero. También nos invita </w:t>
      </w:r>
      <w:r w:rsidR="00573D12" w:rsidRPr="00883AE4">
        <w:rPr>
          <w:rFonts w:ascii="Arial" w:hAnsi="Arial" w:cs="Arial"/>
          <w:sz w:val="24"/>
          <w:szCs w:val="24"/>
        </w:rPr>
        <w:t>a hacer las cosas que no queremos hacer.</w:t>
      </w:r>
    </w:p>
    <w:p w:rsidR="00573D12" w:rsidRPr="00883AE4" w:rsidRDefault="00573D12" w:rsidP="00573D12">
      <w:pPr>
        <w:autoSpaceDE w:val="0"/>
        <w:autoSpaceDN w:val="0"/>
        <w:adjustRightInd w:val="0"/>
        <w:spacing w:after="0"/>
        <w:rPr>
          <w:rFonts w:ascii="Arial" w:hAnsi="Arial" w:cs="Arial"/>
          <w:sz w:val="24"/>
          <w:szCs w:val="24"/>
        </w:rPr>
      </w:pP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Cuatro generaciones de la administración del tiempo</w:t>
      </w:r>
    </w:p>
    <w:p w:rsidR="00DD1FBE" w:rsidRPr="00883AE4" w:rsidRDefault="00573D12" w:rsidP="00573D12">
      <w:pPr>
        <w:jc w:val="both"/>
        <w:rPr>
          <w:rFonts w:ascii="Arial" w:eastAsia="Arial Unicode MS" w:hAnsi="Arial" w:cs="Arial"/>
          <w:sz w:val="24"/>
          <w:szCs w:val="24"/>
        </w:rPr>
      </w:pPr>
      <w:r w:rsidRPr="00883AE4">
        <w:rPr>
          <w:rFonts w:ascii="Arial" w:eastAsia="Arial Unicode MS" w:hAnsi="Arial" w:cs="Arial"/>
          <w:sz w:val="24"/>
          <w:szCs w:val="24"/>
        </w:rPr>
        <w:t>Que puedo decir si el titulo dice cuatro generaciones, bueno para empezar nos habla de la evolución de la administración del tiempo desde la primera generación y como una toma parte de este avance para ayudar al avance de esta. En la cuarta se busca encontrar un equilibrio.</w:t>
      </w: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Cuadrante II</w:t>
      </w:r>
    </w:p>
    <w:p w:rsidR="00DD1FBE" w:rsidRPr="00883AE4" w:rsidRDefault="00573D12" w:rsidP="001A4084">
      <w:pPr>
        <w:jc w:val="both"/>
        <w:rPr>
          <w:rFonts w:ascii="Arial" w:eastAsia="Arial Unicode MS" w:hAnsi="Arial" w:cs="Arial"/>
          <w:sz w:val="24"/>
          <w:szCs w:val="24"/>
        </w:rPr>
      </w:pPr>
      <w:r w:rsidRPr="00883AE4">
        <w:rPr>
          <w:rFonts w:ascii="Arial" w:eastAsia="Arial Unicode MS" w:hAnsi="Arial" w:cs="Arial"/>
          <w:sz w:val="24"/>
          <w:szCs w:val="24"/>
        </w:rPr>
        <w:t>Nos habla de ¿urgencia o importancia?</w:t>
      </w:r>
      <w:r w:rsidR="00A67EA1" w:rsidRPr="00883AE4">
        <w:rPr>
          <w:rFonts w:ascii="Arial" w:eastAsia="Arial Unicode MS" w:hAnsi="Arial" w:cs="Arial"/>
          <w:sz w:val="24"/>
          <w:szCs w:val="24"/>
        </w:rPr>
        <w:t>, claro porque lo urgente no siempre es importante y esta llega a regir nuestras vidas si prestamos más atención a lo incorrecto nos podemos volver irresponsables, pero lo importante que no es urgente se tiene que hacer. Personas efectivas orientadas a las oportunidades y dejan morir a los problemas, estos son los que ya tienen un equilibrio. Nos invita a ver cómo mejorar la eficiencia de cada uno sin importar que sea estudiante, obrero sino que nos dice que: cultiva la proactividad y la pone en práctica, finalmente logrará los mismos resultados. Su efectividad aumentará extraordinariamente. Sus crisis y problemas se reducirán hasta adquirir proporciones manejables, porque pensará con anticipación, trabajando sobre las raíces, adoptando, en primer lugar, las medidas que impidan que las situaciones lleguen a convertirse en crisis.</w:t>
      </w:r>
    </w:p>
    <w:p w:rsidR="001A4084" w:rsidRPr="00883AE4" w:rsidRDefault="001A4084" w:rsidP="001A4084">
      <w:pPr>
        <w:autoSpaceDE w:val="0"/>
        <w:autoSpaceDN w:val="0"/>
        <w:adjustRightInd w:val="0"/>
        <w:spacing w:after="0" w:line="240" w:lineRule="auto"/>
        <w:rPr>
          <w:rFonts w:ascii="Arial" w:hAnsi="Arial" w:cs="Arial"/>
          <w:sz w:val="24"/>
          <w:szCs w:val="24"/>
        </w:rPr>
      </w:pP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lastRenderedPageBreak/>
        <w:t>Ingresando en el cuadrante II</w:t>
      </w:r>
    </w:p>
    <w:p w:rsidR="00DD1FBE" w:rsidRPr="00883AE4" w:rsidRDefault="001A4084" w:rsidP="00332E61">
      <w:pPr>
        <w:autoSpaceDE w:val="0"/>
        <w:autoSpaceDN w:val="0"/>
        <w:adjustRightInd w:val="0"/>
        <w:spacing w:after="0" w:line="240" w:lineRule="auto"/>
        <w:jc w:val="both"/>
        <w:rPr>
          <w:rFonts w:ascii="Arial" w:hAnsi="Arial" w:cs="Arial"/>
          <w:sz w:val="24"/>
          <w:szCs w:val="24"/>
        </w:rPr>
      </w:pPr>
      <w:r w:rsidRPr="00883AE4">
        <w:rPr>
          <w:rFonts w:ascii="Arial" w:eastAsia="Arial Unicode MS" w:hAnsi="Arial" w:cs="Arial"/>
          <w:sz w:val="24"/>
          <w:szCs w:val="24"/>
        </w:rPr>
        <w:t xml:space="preserve">Los que administran el tiempo como la primera generación no son eficientes, los de la segunda tienen mayor control, los de la tercera planifican y siguen metas, </w:t>
      </w:r>
      <w:r w:rsidR="00332E61" w:rsidRPr="00883AE4">
        <w:rPr>
          <w:rFonts w:ascii="Arial" w:eastAsia="Arial Unicode MS" w:hAnsi="Arial" w:cs="Arial"/>
          <w:sz w:val="24"/>
          <w:szCs w:val="24"/>
        </w:rPr>
        <w:t xml:space="preserve"> el último párrafo se me hizo muy interesante por eso textualmente lo cito: </w:t>
      </w:r>
      <w:r w:rsidR="00332E61" w:rsidRPr="00883AE4">
        <w:rPr>
          <w:rFonts w:ascii="Arial" w:hAnsi="Arial" w:cs="Arial"/>
          <w:sz w:val="24"/>
          <w:szCs w:val="24"/>
        </w:rPr>
        <w:t>Como cada generación se construye sobre las que la han precedido, los puntos fuertes y algunas de las herramientas de cada una de las primeras tres generaciones proporcionan material elemental para la cuarta. Pero existe la necesidad adicional de una nueva dimensión, del paradigma y la ejecución que nos permitirán introducirnos en el cuadrante II, pasar a centrarnos en principios y arreglárnoslas para hacer lo que es verdaderamente más importante. Se resalta la importancia de hacer lo que realmente importa y no lo urgente.</w:t>
      </w: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La herramienta del cuadrante II</w:t>
      </w:r>
    </w:p>
    <w:p w:rsidR="00DD1FBE" w:rsidRPr="00883AE4" w:rsidRDefault="00332E61" w:rsidP="00332E61">
      <w:pPr>
        <w:autoSpaceDE w:val="0"/>
        <w:autoSpaceDN w:val="0"/>
        <w:adjustRightInd w:val="0"/>
        <w:spacing w:after="0" w:line="240" w:lineRule="auto"/>
        <w:rPr>
          <w:rFonts w:ascii="Arial" w:eastAsia="Arial Unicode MS" w:hAnsi="Arial" w:cs="Arial"/>
          <w:sz w:val="24"/>
          <w:szCs w:val="24"/>
        </w:rPr>
      </w:pPr>
      <w:r w:rsidRPr="00883AE4">
        <w:rPr>
          <w:rFonts w:ascii="Arial" w:eastAsia="Arial Unicode MS" w:hAnsi="Arial" w:cs="Arial"/>
          <w:sz w:val="24"/>
          <w:szCs w:val="24"/>
        </w:rPr>
        <w:t>Por su relevancia el autor nos habla de  organizar nuestras vidas con efectividad viendo nuestros principios y desde todo lo que somos como personas buscando un equilibrio.</w:t>
      </w:r>
    </w:p>
    <w:p w:rsidR="00332E61" w:rsidRPr="00883AE4" w:rsidRDefault="00332E61" w:rsidP="00332E61">
      <w:pPr>
        <w:autoSpaceDE w:val="0"/>
        <w:autoSpaceDN w:val="0"/>
        <w:adjustRightInd w:val="0"/>
        <w:spacing w:after="0" w:line="240" w:lineRule="auto"/>
        <w:rPr>
          <w:rFonts w:ascii="Arial" w:eastAsia="Arial Unicode MS" w:hAnsi="Arial" w:cs="Arial"/>
          <w:sz w:val="24"/>
          <w:szCs w:val="24"/>
        </w:rPr>
      </w:pPr>
      <w:r w:rsidRPr="00883AE4">
        <w:rPr>
          <w:rFonts w:ascii="Arial" w:eastAsia="Arial Unicode MS" w:hAnsi="Arial" w:cs="Arial"/>
          <w:i/>
          <w:iCs/>
          <w:sz w:val="24"/>
          <w:szCs w:val="24"/>
        </w:rPr>
        <w:t xml:space="preserve">Coherencia. </w:t>
      </w:r>
      <w:r w:rsidRPr="00883AE4">
        <w:rPr>
          <w:rFonts w:ascii="Arial" w:eastAsia="Arial Unicode MS" w:hAnsi="Arial" w:cs="Arial"/>
          <w:sz w:val="24"/>
          <w:szCs w:val="24"/>
        </w:rPr>
        <w:t xml:space="preserve">Sugiere que haya armonía, unidad e integridad entre visión y misión, roles y metas, prioridades y planes, deseos y disciplina. </w:t>
      </w:r>
    </w:p>
    <w:p w:rsidR="00332E61" w:rsidRPr="00883AE4" w:rsidRDefault="00332E61" w:rsidP="00332E61">
      <w:pPr>
        <w:autoSpaceDE w:val="0"/>
        <w:autoSpaceDN w:val="0"/>
        <w:adjustRightInd w:val="0"/>
        <w:spacing w:after="0" w:line="240" w:lineRule="auto"/>
        <w:rPr>
          <w:rFonts w:ascii="Arial" w:eastAsia="Arial Unicode MS" w:hAnsi="Arial" w:cs="Arial"/>
          <w:sz w:val="24"/>
          <w:szCs w:val="24"/>
        </w:rPr>
      </w:pPr>
      <w:r w:rsidRPr="00883AE4">
        <w:rPr>
          <w:rFonts w:ascii="Arial" w:eastAsia="Arial Unicode MS" w:hAnsi="Arial" w:cs="Arial"/>
          <w:i/>
          <w:iCs/>
          <w:sz w:val="24"/>
          <w:szCs w:val="24"/>
        </w:rPr>
        <w:t xml:space="preserve">Equilibrio. </w:t>
      </w:r>
      <w:r w:rsidRPr="00883AE4">
        <w:rPr>
          <w:rFonts w:ascii="Arial" w:eastAsia="Arial Unicode MS" w:hAnsi="Arial" w:cs="Arial"/>
          <w:sz w:val="24"/>
          <w:szCs w:val="24"/>
        </w:rPr>
        <w:t>Su ayuda a  identificar sus diversos roles y mantenerlos ante sus ojos, de modo que no pueda descuidar áreas importantes como la salud, la familia, la preparación profesional o el desarrollo personal.</w:t>
      </w:r>
    </w:p>
    <w:p w:rsidR="00332E61" w:rsidRPr="00883AE4" w:rsidRDefault="00332E61" w:rsidP="006B1B65">
      <w:pPr>
        <w:autoSpaceDE w:val="0"/>
        <w:autoSpaceDN w:val="0"/>
        <w:adjustRightInd w:val="0"/>
        <w:spacing w:after="0" w:line="240" w:lineRule="auto"/>
        <w:rPr>
          <w:rFonts w:ascii="Arial" w:eastAsia="Arial Unicode MS" w:hAnsi="Arial" w:cs="Arial"/>
          <w:sz w:val="24"/>
          <w:szCs w:val="24"/>
        </w:rPr>
      </w:pPr>
      <w:r w:rsidRPr="00883AE4">
        <w:rPr>
          <w:rFonts w:ascii="Arial" w:eastAsia="Arial Unicode MS" w:hAnsi="Arial" w:cs="Arial"/>
          <w:i/>
          <w:iCs/>
          <w:sz w:val="24"/>
          <w:szCs w:val="24"/>
        </w:rPr>
        <w:t xml:space="preserve">Centrarse en el cuadrante II. </w:t>
      </w:r>
      <w:r w:rsidR="006B1B65" w:rsidRPr="00883AE4">
        <w:rPr>
          <w:rFonts w:ascii="Arial" w:eastAsia="Arial Unicode MS" w:hAnsi="Arial" w:cs="Arial"/>
          <w:sz w:val="24"/>
          <w:szCs w:val="24"/>
        </w:rPr>
        <w:t>Necesita</w:t>
      </w:r>
      <w:r w:rsidRPr="00883AE4">
        <w:rPr>
          <w:rFonts w:ascii="Arial" w:eastAsia="Arial Unicode MS" w:hAnsi="Arial" w:cs="Arial"/>
          <w:sz w:val="24"/>
          <w:szCs w:val="24"/>
        </w:rPr>
        <w:t xml:space="preserve"> una herramienta que le anime, le motive y realmente le ayude</w:t>
      </w:r>
      <w:r w:rsidR="006B1B65" w:rsidRPr="00883AE4">
        <w:rPr>
          <w:rFonts w:ascii="Arial" w:eastAsia="Arial Unicode MS" w:hAnsi="Arial" w:cs="Arial"/>
          <w:sz w:val="24"/>
          <w:szCs w:val="24"/>
        </w:rPr>
        <w:t xml:space="preserve"> </w:t>
      </w:r>
      <w:r w:rsidRPr="00883AE4">
        <w:rPr>
          <w:rFonts w:ascii="Arial" w:eastAsia="Arial Unicode MS" w:hAnsi="Arial" w:cs="Arial"/>
          <w:sz w:val="24"/>
          <w:szCs w:val="24"/>
        </w:rPr>
        <w:t xml:space="preserve">a dedicar el tiempo necesario, </w:t>
      </w:r>
      <w:r w:rsidR="006B1B65" w:rsidRPr="00883AE4">
        <w:rPr>
          <w:rFonts w:ascii="Arial" w:eastAsia="Arial Unicode MS" w:hAnsi="Arial" w:cs="Arial"/>
          <w:sz w:val="24"/>
          <w:szCs w:val="24"/>
        </w:rPr>
        <w:t>para  que dé</w:t>
      </w:r>
      <w:r w:rsidRPr="00883AE4">
        <w:rPr>
          <w:rFonts w:ascii="Arial" w:eastAsia="Arial Unicode MS" w:hAnsi="Arial" w:cs="Arial"/>
          <w:sz w:val="24"/>
          <w:szCs w:val="24"/>
        </w:rPr>
        <w:t xml:space="preserve"> prioridad a las crisis, se aplique a su</w:t>
      </w:r>
      <w:r w:rsidR="006B1B65" w:rsidRPr="00883AE4">
        <w:rPr>
          <w:rFonts w:ascii="Arial" w:eastAsia="Arial Unicode MS" w:hAnsi="Arial" w:cs="Arial"/>
          <w:sz w:val="24"/>
          <w:szCs w:val="24"/>
        </w:rPr>
        <w:t xml:space="preserve"> </w:t>
      </w:r>
      <w:r w:rsidRPr="00883AE4">
        <w:rPr>
          <w:rFonts w:ascii="Arial" w:eastAsia="Arial Unicode MS" w:hAnsi="Arial" w:cs="Arial"/>
          <w:sz w:val="24"/>
          <w:szCs w:val="24"/>
        </w:rPr>
        <w:t>prevención</w:t>
      </w:r>
    </w:p>
    <w:p w:rsidR="006B1B65" w:rsidRPr="00883AE4" w:rsidRDefault="006B1B65" w:rsidP="006B1B65">
      <w:pPr>
        <w:autoSpaceDE w:val="0"/>
        <w:autoSpaceDN w:val="0"/>
        <w:adjustRightInd w:val="0"/>
        <w:spacing w:after="0" w:line="240" w:lineRule="auto"/>
        <w:rPr>
          <w:rFonts w:ascii="Arial" w:eastAsia="Arial Unicode MS" w:hAnsi="Arial" w:cs="Arial"/>
          <w:i/>
          <w:iCs/>
          <w:sz w:val="24"/>
          <w:szCs w:val="24"/>
        </w:rPr>
      </w:pPr>
      <w:r w:rsidRPr="00883AE4">
        <w:rPr>
          <w:rFonts w:ascii="Arial" w:eastAsia="Arial Unicode MS" w:hAnsi="Arial" w:cs="Arial"/>
          <w:i/>
          <w:iCs/>
          <w:sz w:val="24"/>
          <w:szCs w:val="24"/>
        </w:rPr>
        <w:t>Una dimensión «humana». Distribuir y tener en cuenta a las personas.</w:t>
      </w:r>
    </w:p>
    <w:p w:rsidR="006B1B65" w:rsidRPr="00883AE4" w:rsidRDefault="006B1B65" w:rsidP="006B1B65">
      <w:pPr>
        <w:autoSpaceDE w:val="0"/>
        <w:autoSpaceDN w:val="0"/>
        <w:adjustRightInd w:val="0"/>
        <w:spacing w:after="0" w:line="240" w:lineRule="auto"/>
        <w:rPr>
          <w:rFonts w:ascii="Arial" w:hAnsi="Arial" w:cs="Arial"/>
          <w:sz w:val="24"/>
          <w:szCs w:val="24"/>
        </w:rPr>
      </w:pPr>
      <w:r w:rsidRPr="00883AE4">
        <w:rPr>
          <w:rFonts w:ascii="Arial" w:hAnsi="Arial" w:cs="Arial"/>
          <w:i/>
          <w:iCs/>
          <w:sz w:val="24"/>
          <w:szCs w:val="24"/>
        </w:rPr>
        <w:t xml:space="preserve">Flexibilidad. </w:t>
      </w:r>
      <w:r w:rsidRPr="00883AE4">
        <w:rPr>
          <w:rFonts w:ascii="Arial" w:hAnsi="Arial" w:cs="Arial"/>
          <w:sz w:val="24"/>
          <w:szCs w:val="24"/>
        </w:rPr>
        <w:t>Su herramienta de planificación tiene que ser su sierva, y nunca su ama. Puesto que debe trabajar para usted, hay que cortarla a la medida de su estilo, sus necesidades, sus métodos particulares.</w:t>
      </w:r>
    </w:p>
    <w:p w:rsidR="006B1B65" w:rsidRPr="00883AE4" w:rsidRDefault="006B1B65" w:rsidP="006B1B65">
      <w:pPr>
        <w:autoSpaceDE w:val="0"/>
        <w:autoSpaceDN w:val="0"/>
        <w:adjustRightInd w:val="0"/>
        <w:spacing w:after="0" w:line="240" w:lineRule="auto"/>
        <w:rPr>
          <w:rFonts w:ascii="Arial" w:hAnsi="Arial" w:cs="Arial"/>
          <w:sz w:val="24"/>
          <w:szCs w:val="24"/>
        </w:rPr>
      </w:pPr>
      <w:r w:rsidRPr="00883AE4">
        <w:rPr>
          <w:rFonts w:ascii="Arial" w:hAnsi="Arial" w:cs="Arial"/>
          <w:i/>
          <w:iCs/>
          <w:sz w:val="24"/>
          <w:szCs w:val="24"/>
        </w:rPr>
        <w:t xml:space="preserve">Ser portátil. </w:t>
      </w:r>
      <w:r w:rsidRPr="00883AE4">
        <w:rPr>
          <w:rFonts w:ascii="Arial" w:hAnsi="Arial" w:cs="Arial"/>
          <w:sz w:val="24"/>
          <w:szCs w:val="24"/>
        </w:rPr>
        <w:t>Tiene que ser portátil para que  usted pueda llevarla consigo en todo momento. Tal vez quiera revisar su enunciado de la misión personal durante un viaje en autobús o deducir el valor de una nueva oportunidad en comparación con algo ya planificado. Si su organizador es portátil, podrá llevarlo consigo, y esos datos importantes siempre estarán a su alcance.</w:t>
      </w:r>
    </w:p>
    <w:p w:rsidR="00DD1FBE" w:rsidRPr="00883AE4" w:rsidRDefault="006B1B65" w:rsidP="006B1B65">
      <w:pPr>
        <w:autoSpaceDE w:val="0"/>
        <w:autoSpaceDN w:val="0"/>
        <w:adjustRightInd w:val="0"/>
        <w:spacing w:after="0" w:line="240" w:lineRule="auto"/>
        <w:rPr>
          <w:rFonts w:ascii="Arial" w:eastAsia="Arial Unicode MS" w:hAnsi="Arial" w:cs="Arial"/>
          <w:sz w:val="24"/>
          <w:szCs w:val="24"/>
        </w:rPr>
      </w:pPr>
      <w:r w:rsidRPr="00883AE4">
        <w:rPr>
          <w:rFonts w:ascii="Arial" w:hAnsi="Arial" w:cs="Arial"/>
          <w:sz w:val="24"/>
          <w:szCs w:val="24"/>
        </w:rPr>
        <w:t>Las practicas y aplicaciones varían de individuo a individuo.</w:t>
      </w: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Convirtiéndose en un auto administrador de cuadrante II</w:t>
      </w:r>
    </w:p>
    <w:p w:rsidR="006B1B65" w:rsidRPr="00883AE4" w:rsidRDefault="006B1B65" w:rsidP="006B1B65">
      <w:pPr>
        <w:jc w:val="both"/>
        <w:rPr>
          <w:rFonts w:ascii="Arial" w:eastAsia="Arial Unicode MS" w:hAnsi="Arial" w:cs="Arial"/>
          <w:sz w:val="24"/>
          <w:szCs w:val="24"/>
        </w:rPr>
      </w:pPr>
      <w:r w:rsidRPr="00883AE4">
        <w:rPr>
          <w:rFonts w:ascii="Arial" w:eastAsia="Arial Unicode MS" w:hAnsi="Arial" w:cs="Arial"/>
          <w:sz w:val="24"/>
          <w:szCs w:val="24"/>
        </w:rPr>
        <w:t xml:space="preserve">Las cuatro actividades son: </w:t>
      </w:r>
    </w:p>
    <w:p w:rsidR="006B1B65" w:rsidRPr="00883AE4" w:rsidRDefault="006B1B65" w:rsidP="006B1B65">
      <w:pPr>
        <w:pStyle w:val="Prrafodelista"/>
        <w:numPr>
          <w:ilvl w:val="0"/>
          <w:numId w:val="1"/>
        </w:numPr>
        <w:jc w:val="both"/>
        <w:rPr>
          <w:rFonts w:ascii="Arial" w:hAnsi="Arial" w:cs="Arial"/>
          <w:i/>
          <w:iCs/>
          <w:sz w:val="24"/>
          <w:szCs w:val="24"/>
        </w:rPr>
      </w:pPr>
      <w:r w:rsidRPr="00883AE4">
        <w:rPr>
          <w:rFonts w:ascii="Arial" w:hAnsi="Arial" w:cs="Arial"/>
          <w:i/>
          <w:iCs/>
          <w:sz w:val="24"/>
          <w:szCs w:val="24"/>
        </w:rPr>
        <w:t>Identificación de roles: poner por escritos los roles.</w:t>
      </w:r>
    </w:p>
    <w:p w:rsidR="006B1B65" w:rsidRPr="00883AE4" w:rsidRDefault="006B1B65" w:rsidP="006B1B65">
      <w:pPr>
        <w:pStyle w:val="Prrafodelista"/>
        <w:numPr>
          <w:ilvl w:val="0"/>
          <w:numId w:val="1"/>
        </w:numPr>
        <w:jc w:val="both"/>
        <w:rPr>
          <w:rFonts w:ascii="Arial" w:hAnsi="Arial" w:cs="Arial"/>
          <w:i/>
          <w:iCs/>
          <w:sz w:val="24"/>
          <w:szCs w:val="24"/>
        </w:rPr>
      </w:pPr>
      <w:r w:rsidRPr="00883AE4">
        <w:rPr>
          <w:rFonts w:ascii="Arial" w:hAnsi="Arial" w:cs="Arial"/>
          <w:i/>
          <w:iCs/>
          <w:sz w:val="24"/>
          <w:szCs w:val="24"/>
        </w:rPr>
        <w:t>Selección de las metas. Ver resultados y anotarlos como metas.</w:t>
      </w:r>
    </w:p>
    <w:p w:rsidR="006B1B65" w:rsidRPr="00883AE4" w:rsidRDefault="006B1B65" w:rsidP="006B1B65">
      <w:pPr>
        <w:pStyle w:val="Prrafodelista"/>
        <w:numPr>
          <w:ilvl w:val="0"/>
          <w:numId w:val="1"/>
        </w:numPr>
        <w:jc w:val="both"/>
        <w:rPr>
          <w:rFonts w:ascii="Arial" w:eastAsia="Arial Unicode MS" w:hAnsi="Arial" w:cs="Arial"/>
          <w:i/>
          <w:iCs/>
          <w:sz w:val="24"/>
          <w:szCs w:val="24"/>
        </w:rPr>
      </w:pPr>
      <w:r w:rsidRPr="00883AE4">
        <w:rPr>
          <w:rFonts w:ascii="Arial" w:eastAsia="Arial Unicode MS" w:hAnsi="Arial" w:cs="Arial"/>
          <w:i/>
          <w:iCs/>
          <w:sz w:val="24"/>
          <w:szCs w:val="24"/>
        </w:rPr>
        <w:t>Programación temporal. Programar el tiempo para llegar a las metas.</w:t>
      </w:r>
    </w:p>
    <w:p w:rsidR="006B1B65" w:rsidRPr="00883AE4" w:rsidRDefault="006B1B65" w:rsidP="006B1B65">
      <w:pPr>
        <w:pStyle w:val="Prrafodelista"/>
        <w:numPr>
          <w:ilvl w:val="0"/>
          <w:numId w:val="1"/>
        </w:numPr>
        <w:jc w:val="both"/>
        <w:rPr>
          <w:rFonts w:ascii="Arial" w:eastAsia="Arial Unicode MS" w:hAnsi="Arial" w:cs="Arial"/>
          <w:i/>
          <w:iCs/>
          <w:sz w:val="24"/>
          <w:szCs w:val="24"/>
        </w:rPr>
      </w:pPr>
      <w:r w:rsidRPr="00883AE4">
        <w:rPr>
          <w:rFonts w:ascii="Arial" w:eastAsia="Arial Unicode MS" w:hAnsi="Arial" w:cs="Arial"/>
          <w:i/>
          <w:iCs/>
          <w:sz w:val="24"/>
          <w:szCs w:val="24"/>
        </w:rPr>
        <w:t>Adaptación diaria.</w:t>
      </w:r>
      <w:r w:rsidRPr="00883AE4">
        <w:rPr>
          <w:rFonts w:ascii="Arial" w:eastAsia="Arial Unicode MS" w:hAnsi="Arial" w:cs="Arial"/>
          <w:sz w:val="24"/>
          <w:szCs w:val="24"/>
        </w:rPr>
        <w:t xml:space="preserve"> la planificación diaria se convierte en una función de adaptación diaria, de dar prioridad a actividades y de responder a acontecimientos, relaciones y experiencias imprevistos de un modo significativo.</w:t>
      </w:r>
    </w:p>
    <w:p w:rsidR="006B1B65" w:rsidRPr="00883AE4" w:rsidRDefault="006B1B65" w:rsidP="006B1B65">
      <w:pPr>
        <w:jc w:val="both"/>
        <w:rPr>
          <w:rFonts w:ascii="Arial" w:eastAsia="Arial Unicode MS" w:hAnsi="Arial" w:cs="Arial"/>
          <w:sz w:val="24"/>
          <w:szCs w:val="24"/>
        </w:rPr>
      </w:pP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Vivirlo</w:t>
      </w:r>
    </w:p>
    <w:p w:rsidR="00DD1FBE" w:rsidRPr="00883AE4" w:rsidRDefault="00995193" w:rsidP="00995193">
      <w:pPr>
        <w:jc w:val="both"/>
        <w:rPr>
          <w:rFonts w:ascii="Arial" w:eastAsia="Arial Unicode MS" w:hAnsi="Arial" w:cs="Arial"/>
          <w:sz w:val="24"/>
          <w:szCs w:val="24"/>
        </w:rPr>
      </w:pPr>
      <w:r w:rsidRPr="00883AE4">
        <w:rPr>
          <w:rFonts w:ascii="Arial" w:eastAsia="Arial Unicode MS" w:hAnsi="Arial" w:cs="Arial"/>
          <w:sz w:val="24"/>
          <w:szCs w:val="24"/>
        </w:rPr>
        <w:lastRenderedPageBreak/>
        <w:t>Habla de vivirlo, según los principios y la voluntad independiente, además de no sentirse culpable por tener que hacer algunos ajustes.</w:t>
      </w:r>
    </w:p>
    <w:p w:rsidR="00883AE4" w:rsidRDefault="00883AE4" w:rsidP="00573D12">
      <w:pPr>
        <w:jc w:val="center"/>
        <w:rPr>
          <w:rFonts w:ascii="Arial" w:eastAsia="Arial Unicode MS" w:hAnsi="Arial" w:cs="Arial"/>
          <w:b/>
          <w:sz w:val="24"/>
          <w:szCs w:val="24"/>
        </w:rPr>
      </w:pP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Progresos de la cuarta generación</w:t>
      </w:r>
    </w:p>
    <w:p w:rsidR="00995193" w:rsidRPr="00883AE4" w:rsidRDefault="00995193" w:rsidP="00995193">
      <w:pPr>
        <w:jc w:val="both"/>
        <w:rPr>
          <w:rFonts w:ascii="Arial" w:eastAsia="Arial Unicode MS" w:hAnsi="Arial" w:cs="Arial"/>
          <w:sz w:val="24"/>
          <w:szCs w:val="24"/>
        </w:rPr>
      </w:pPr>
      <w:r w:rsidRPr="00883AE4">
        <w:rPr>
          <w:rFonts w:ascii="Arial" w:eastAsia="Arial Unicode MS" w:hAnsi="Arial" w:cs="Arial"/>
          <w:sz w:val="24"/>
          <w:szCs w:val="24"/>
        </w:rPr>
        <w:t xml:space="preserve">Esta se compone de cinco aspectos que la hacen más avanzada que </w:t>
      </w:r>
      <w:r w:rsidR="00914B76" w:rsidRPr="00883AE4">
        <w:rPr>
          <w:rFonts w:ascii="Arial" w:eastAsia="Arial Unicode MS" w:hAnsi="Arial" w:cs="Arial"/>
          <w:sz w:val="24"/>
          <w:szCs w:val="24"/>
        </w:rPr>
        <w:t>no encuentro como explicarlo con mis palabras así que lo resumiré con las del autor</w:t>
      </w:r>
      <w:r w:rsidRPr="00883AE4">
        <w:rPr>
          <w:rFonts w:ascii="Arial" w:eastAsia="Arial Unicode MS" w:hAnsi="Arial" w:cs="Arial"/>
          <w:sz w:val="24"/>
          <w:szCs w:val="24"/>
        </w:rPr>
        <w:t>:</w:t>
      </w:r>
    </w:p>
    <w:p w:rsidR="00995193" w:rsidRPr="00883AE4" w:rsidRDefault="00995193" w:rsidP="00995193">
      <w:pPr>
        <w:autoSpaceDE w:val="0"/>
        <w:autoSpaceDN w:val="0"/>
        <w:adjustRightInd w:val="0"/>
        <w:spacing w:after="0" w:line="240" w:lineRule="auto"/>
        <w:rPr>
          <w:rFonts w:ascii="Arial" w:hAnsi="Arial" w:cs="Arial"/>
          <w:sz w:val="24"/>
          <w:szCs w:val="24"/>
        </w:rPr>
      </w:pPr>
      <w:r w:rsidRPr="00883AE4">
        <w:rPr>
          <w:rFonts w:ascii="Arial" w:hAnsi="Arial" w:cs="Arial"/>
          <w:i/>
          <w:iCs/>
          <w:sz w:val="24"/>
          <w:szCs w:val="24"/>
        </w:rPr>
        <w:t xml:space="preserve">Se centra en principios. </w:t>
      </w:r>
      <w:r w:rsidRPr="00883AE4">
        <w:rPr>
          <w:rFonts w:ascii="Arial" w:hAnsi="Arial" w:cs="Arial"/>
          <w:sz w:val="24"/>
          <w:szCs w:val="24"/>
        </w:rPr>
        <w:t>Crea el paradigma central que nos permite considerar el tiempo en el contexto de lo que es realmente importante y efectivo.</w:t>
      </w:r>
    </w:p>
    <w:p w:rsidR="00995193" w:rsidRPr="00883AE4" w:rsidRDefault="00995193" w:rsidP="00995193">
      <w:pPr>
        <w:autoSpaceDE w:val="0"/>
        <w:autoSpaceDN w:val="0"/>
        <w:adjustRightInd w:val="0"/>
        <w:spacing w:after="0" w:line="240" w:lineRule="auto"/>
        <w:rPr>
          <w:rFonts w:ascii="Arial" w:hAnsi="Arial" w:cs="Arial"/>
          <w:sz w:val="24"/>
          <w:szCs w:val="24"/>
        </w:rPr>
      </w:pPr>
      <w:r w:rsidRPr="00883AE4">
        <w:rPr>
          <w:rFonts w:ascii="Arial" w:hAnsi="Arial" w:cs="Arial"/>
          <w:i/>
          <w:iCs/>
          <w:sz w:val="24"/>
          <w:szCs w:val="24"/>
        </w:rPr>
        <w:t xml:space="preserve">Está dirigida por la conciencia moral. </w:t>
      </w:r>
      <w:r w:rsidRPr="00883AE4">
        <w:rPr>
          <w:rFonts w:ascii="Arial" w:hAnsi="Arial" w:cs="Arial"/>
          <w:sz w:val="24"/>
          <w:szCs w:val="24"/>
        </w:rPr>
        <w:t xml:space="preserve">Proporciona la oportunidad de organizar la vida utilizando la máxima capacidad en armonía con los valores más profundos. </w:t>
      </w:r>
      <w:r w:rsidR="00914B76" w:rsidRPr="00883AE4">
        <w:rPr>
          <w:rFonts w:ascii="Arial" w:hAnsi="Arial" w:cs="Arial"/>
          <w:sz w:val="24"/>
          <w:szCs w:val="24"/>
        </w:rPr>
        <w:t>Sosegadamente</w:t>
      </w:r>
      <w:r w:rsidRPr="00883AE4">
        <w:rPr>
          <w:rFonts w:ascii="Arial" w:hAnsi="Arial" w:cs="Arial"/>
          <w:sz w:val="24"/>
          <w:szCs w:val="24"/>
        </w:rPr>
        <w:t xml:space="preserve"> los horarios a los valores superiores.</w:t>
      </w:r>
    </w:p>
    <w:p w:rsidR="00995193" w:rsidRPr="00883AE4" w:rsidRDefault="00914B76" w:rsidP="00995193">
      <w:pPr>
        <w:autoSpaceDE w:val="0"/>
        <w:autoSpaceDN w:val="0"/>
        <w:adjustRightInd w:val="0"/>
        <w:spacing w:after="0" w:line="240" w:lineRule="auto"/>
        <w:rPr>
          <w:rFonts w:ascii="Arial" w:hAnsi="Arial" w:cs="Arial"/>
          <w:sz w:val="24"/>
          <w:szCs w:val="24"/>
        </w:rPr>
      </w:pPr>
      <w:r w:rsidRPr="00883AE4">
        <w:rPr>
          <w:rFonts w:ascii="Arial" w:hAnsi="Arial" w:cs="Arial"/>
          <w:i/>
          <w:iCs/>
          <w:sz w:val="24"/>
          <w:szCs w:val="24"/>
        </w:rPr>
        <w:t>Define</w:t>
      </w:r>
      <w:r w:rsidR="00995193" w:rsidRPr="00883AE4">
        <w:rPr>
          <w:rFonts w:ascii="Arial" w:hAnsi="Arial" w:cs="Arial"/>
          <w:i/>
          <w:iCs/>
          <w:sz w:val="24"/>
          <w:szCs w:val="24"/>
        </w:rPr>
        <w:t xml:space="preserve"> nuestra misión singular, incluyendo valores y metas a largo plazo. </w:t>
      </w:r>
      <w:r w:rsidR="00995193" w:rsidRPr="00883AE4">
        <w:rPr>
          <w:rFonts w:ascii="Arial" w:hAnsi="Arial" w:cs="Arial"/>
          <w:sz w:val="24"/>
          <w:szCs w:val="24"/>
        </w:rPr>
        <w:t>Da dirección y propósito</w:t>
      </w:r>
      <w:r w:rsidRPr="00883AE4">
        <w:rPr>
          <w:rFonts w:ascii="Arial" w:hAnsi="Arial" w:cs="Arial"/>
          <w:sz w:val="24"/>
          <w:szCs w:val="24"/>
        </w:rPr>
        <w:t xml:space="preserve"> </w:t>
      </w:r>
      <w:r w:rsidR="00995193" w:rsidRPr="00883AE4">
        <w:rPr>
          <w:rFonts w:ascii="Arial" w:hAnsi="Arial" w:cs="Arial"/>
          <w:sz w:val="24"/>
          <w:szCs w:val="24"/>
        </w:rPr>
        <w:t>al modo en que transcurre cada día.</w:t>
      </w:r>
    </w:p>
    <w:p w:rsidR="00914B76" w:rsidRPr="00883AE4" w:rsidRDefault="00914B76" w:rsidP="00995193">
      <w:pPr>
        <w:autoSpaceDE w:val="0"/>
        <w:autoSpaceDN w:val="0"/>
        <w:adjustRightInd w:val="0"/>
        <w:spacing w:after="0" w:line="240" w:lineRule="auto"/>
        <w:rPr>
          <w:rFonts w:ascii="Arial" w:hAnsi="Arial" w:cs="Arial"/>
          <w:sz w:val="24"/>
          <w:szCs w:val="24"/>
        </w:rPr>
      </w:pPr>
      <w:r w:rsidRPr="00883AE4">
        <w:rPr>
          <w:rFonts w:ascii="Arial" w:hAnsi="Arial" w:cs="Arial"/>
          <w:i/>
          <w:iCs/>
          <w:sz w:val="24"/>
          <w:szCs w:val="24"/>
        </w:rPr>
        <w:t>Ayuda</w:t>
      </w:r>
      <w:r w:rsidR="00995193" w:rsidRPr="00883AE4">
        <w:rPr>
          <w:rFonts w:ascii="Arial" w:hAnsi="Arial" w:cs="Arial"/>
          <w:i/>
          <w:iCs/>
          <w:sz w:val="24"/>
          <w:szCs w:val="24"/>
        </w:rPr>
        <w:t xml:space="preserve"> a equilibrar la vida identificando roles, y </w:t>
      </w:r>
      <w:r w:rsidR="00995193" w:rsidRPr="00883AE4">
        <w:rPr>
          <w:rFonts w:ascii="Arial" w:hAnsi="Arial" w:cs="Arial"/>
          <w:sz w:val="24"/>
          <w:szCs w:val="24"/>
        </w:rPr>
        <w:t>estableciendo las metas y programando las</w:t>
      </w:r>
      <w:r w:rsidRPr="00883AE4">
        <w:rPr>
          <w:rFonts w:ascii="Arial" w:hAnsi="Arial" w:cs="Arial"/>
          <w:sz w:val="24"/>
          <w:szCs w:val="24"/>
        </w:rPr>
        <w:t xml:space="preserve"> </w:t>
      </w:r>
      <w:r w:rsidR="00995193" w:rsidRPr="00883AE4">
        <w:rPr>
          <w:rFonts w:ascii="Arial" w:hAnsi="Arial" w:cs="Arial"/>
          <w:sz w:val="24"/>
          <w:szCs w:val="24"/>
        </w:rPr>
        <w:t>actividades de cada rol clave todas las semanas.</w:t>
      </w:r>
      <w:r w:rsidRPr="00883AE4">
        <w:rPr>
          <w:rFonts w:ascii="Arial" w:hAnsi="Arial" w:cs="Arial"/>
          <w:sz w:val="24"/>
          <w:szCs w:val="24"/>
        </w:rPr>
        <w:t xml:space="preserve"> </w:t>
      </w:r>
    </w:p>
    <w:p w:rsidR="00995193" w:rsidRPr="00883AE4" w:rsidRDefault="00914B76" w:rsidP="00995193">
      <w:pPr>
        <w:autoSpaceDE w:val="0"/>
        <w:autoSpaceDN w:val="0"/>
        <w:adjustRightInd w:val="0"/>
        <w:spacing w:after="0" w:line="240" w:lineRule="auto"/>
        <w:rPr>
          <w:rFonts w:ascii="Arial" w:hAnsi="Arial" w:cs="Arial"/>
          <w:sz w:val="24"/>
          <w:szCs w:val="24"/>
        </w:rPr>
      </w:pPr>
      <w:r w:rsidRPr="00883AE4">
        <w:rPr>
          <w:rFonts w:ascii="Arial" w:hAnsi="Arial" w:cs="Arial"/>
          <w:i/>
          <w:iCs/>
          <w:sz w:val="24"/>
          <w:szCs w:val="24"/>
        </w:rPr>
        <w:t>Proporciona</w:t>
      </w:r>
      <w:r w:rsidR="00995193" w:rsidRPr="00883AE4">
        <w:rPr>
          <w:rFonts w:ascii="Arial" w:hAnsi="Arial" w:cs="Arial"/>
          <w:i/>
          <w:iCs/>
          <w:sz w:val="24"/>
          <w:szCs w:val="24"/>
        </w:rPr>
        <w:t xml:space="preserve"> un contexto más amplio por medio de la organización semanal </w:t>
      </w:r>
      <w:r w:rsidR="00995193" w:rsidRPr="00883AE4">
        <w:rPr>
          <w:rFonts w:ascii="Arial" w:hAnsi="Arial" w:cs="Arial"/>
          <w:sz w:val="24"/>
          <w:szCs w:val="24"/>
        </w:rPr>
        <w:t xml:space="preserve"> elevándose por encima de la perspectiva limitadora de un solo día, y poniéndonos en contacto con nuestros valores más profundos a través de la revisión de nuestros roles clave.</w:t>
      </w:r>
    </w:p>
    <w:p w:rsidR="00995193" w:rsidRPr="00883AE4" w:rsidRDefault="00995193" w:rsidP="00995193">
      <w:pPr>
        <w:jc w:val="both"/>
        <w:rPr>
          <w:rFonts w:ascii="Arial" w:eastAsia="Arial Unicode MS" w:hAnsi="Arial" w:cs="Arial"/>
          <w:sz w:val="24"/>
          <w:szCs w:val="24"/>
        </w:rPr>
      </w:pPr>
      <w:r w:rsidRPr="00883AE4">
        <w:rPr>
          <w:rFonts w:ascii="Arial" w:eastAsia="Arial Unicode MS" w:hAnsi="Arial" w:cs="Arial"/>
          <w:sz w:val="24"/>
          <w:szCs w:val="24"/>
        </w:rPr>
        <w:t>Objetivo primario  relaciones y el secundario es tiempo.</w:t>
      </w: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Delegación en encargados</w:t>
      </w:r>
    </w:p>
    <w:p w:rsidR="00914B76" w:rsidRPr="00883AE4" w:rsidRDefault="00914B76" w:rsidP="00914B76">
      <w:pPr>
        <w:jc w:val="both"/>
        <w:rPr>
          <w:rFonts w:ascii="Arial" w:eastAsia="Arial Unicode MS" w:hAnsi="Arial" w:cs="Arial"/>
          <w:sz w:val="24"/>
          <w:szCs w:val="24"/>
        </w:rPr>
      </w:pPr>
      <w:r w:rsidRPr="00883AE4">
        <w:rPr>
          <w:rFonts w:ascii="Arial" w:eastAsia="Arial Unicode MS" w:hAnsi="Arial" w:cs="Arial"/>
          <w:sz w:val="24"/>
          <w:szCs w:val="24"/>
        </w:rPr>
        <w:t xml:space="preserve"> Se centra en resultados </w:t>
      </w:r>
      <w:r w:rsidRPr="00883AE4">
        <w:rPr>
          <w:rFonts w:ascii="Arial" w:hAnsi="Arial" w:cs="Arial"/>
          <w:sz w:val="24"/>
          <w:szCs w:val="24"/>
        </w:rPr>
        <w:t xml:space="preserve">supone la comprensión clara y el compromiso mutuo, en </w:t>
      </w:r>
      <w:r w:rsidRPr="00883AE4">
        <w:rPr>
          <w:rFonts w:ascii="Arial" w:eastAsia="Arial Unicode MS" w:hAnsi="Arial" w:cs="Arial"/>
          <w:sz w:val="24"/>
          <w:szCs w:val="24"/>
        </w:rPr>
        <w:t>las cinco áreas:</w:t>
      </w:r>
    </w:p>
    <w:p w:rsidR="00DD1FBE" w:rsidRPr="00883AE4" w:rsidRDefault="00914B76" w:rsidP="00914B76">
      <w:pPr>
        <w:pStyle w:val="Prrafodelista"/>
        <w:numPr>
          <w:ilvl w:val="0"/>
          <w:numId w:val="4"/>
        </w:numPr>
        <w:jc w:val="both"/>
        <w:rPr>
          <w:rFonts w:ascii="Arial" w:hAnsi="Arial" w:cs="Arial"/>
          <w:i/>
          <w:iCs/>
          <w:sz w:val="24"/>
          <w:szCs w:val="24"/>
        </w:rPr>
      </w:pPr>
      <w:r w:rsidRPr="00883AE4">
        <w:rPr>
          <w:rFonts w:ascii="Arial" w:hAnsi="Arial" w:cs="Arial"/>
          <w:i/>
          <w:iCs/>
          <w:sz w:val="24"/>
          <w:szCs w:val="24"/>
        </w:rPr>
        <w:t>Resultados deseados</w:t>
      </w:r>
    </w:p>
    <w:p w:rsidR="00914B76" w:rsidRPr="00883AE4" w:rsidRDefault="00914B76" w:rsidP="00914B76">
      <w:pPr>
        <w:pStyle w:val="Prrafodelista"/>
        <w:numPr>
          <w:ilvl w:val="0"/>
          <w:numId w:val="4"/>
        </w:numPr>
        <w:jc w:val="both"/>
        <w:rPr>
          <w:rFonts w:ascii="Arial" w:hAnsi="Arial" w:cs="Arial"/>
          <w:i/>
          <w:iCs/>
          <w:sz w:val="24"/>
          <w:szCs w:val="24"/>
        </w:rPr>
      </w:pPr>
      <w:r w:rsidRPr="00883AE4">
        <w:rPr>
          <w:rFonts w:ascii="Arial" w:hAnsi="Arial" w:cs="Arial"/>
          <w:i/>
          <w:iCs/>
          <w:sz w:val="24"/>
          <w:szCs w:val="24"/>
        </w:rPr>
        <w:t>Directrices</w:t>
      </w:r>
    </w:p>
    <w:p w:rsidR="00914B76" w:rsidRPr="00883AE4" w:rsidRDefault="00914B76" w:rsidP="00914B76">
      <w:pPr>
        <w:pStyle w:val="Prrafodelista"/>
        <w:numPr>
          <w:ilvl w:val="0"/>
          <w:numId w:val="4"/>
        </w:numPr>
        <w:jc w:val="both"/>
        <w:rPr>
          <w:rFonts w:ascii="Arial" w:hAnsi="Arial" w:cs="Arial"/>
          <w:i/>
          <w:iCs/>
          <w:sz w:val="24"/>
          <w:szCs w:val="24"/>
        </w:rPr>
      </w:pPr>
      <w:r w:rsidRPr="00883AE4">
        <w:rPr>
          <w:rFonts w:ascii="Arial" w:hAnsi="Arial" w:cs="Arial"/>
          <w:i/>
          <w:iCs/>
          <w:sz w:val="24"/>
          <w:szCs w:val="24"/>
        </w:rPr>
        <w:t>Recursos</w:t>
      </w:r>
    </w:p>
    <w:p w:rsidR="00914B76" w:rsidRPr="00883AE4" w:rsidRDefault="00914B76" w:rsidP="00914B76">
      <w:pPr>
        <w:pStyle w:val="Prrafodelista"/>
        <w:numPr>
          <w:ilvl w:val="0"/>
          <w:numId w:val="4"/>
        </w:numPr>
        <w:jc w:val="both"/>
        <w:rPr>
          <w:rFonts w:ascii="Arial" w:hAnsi="Arial" w:cs="Arial"/>
          <w:i/>
          <w:iCs/>
          <w:sz w:val="24"/>
          <w:szCs w:val="24"/>
        </w:rPr>
      </w:pPr>
      <w:r w:rsidRPr="00883AE4">
        <w:rPr>
          <w:rFonts w:ascii="Arial" w:hAnsi="Arial" w:cs="Arial"/>
          <w:i/>
          <w:iCs/>
          <w:sz w:val="24"/>
          <w:szCs w:val="24"/>
        </w:rPr>
        <w:t>Rendición de cuentas.</w:t>
      </w:r>
    </w:p>
    <w:p w:rsidR="00914B76" w:rsidRPr="00883AE4" w:rsidRDefault="00914B76" w:rsidP="00914B76">
      <w:pPr>
        <w:pStyle w:val="Prrafodelista"/>
        <w:numPr>
          <w:ilvl w:val="0"/>
          <w:numId w:val="4"/>
        </w:numPr>
        <w:jc w:val="both"/>
        <w:rPr>
          <w:rFonts w:ascii="Arial" w:eastAsia="Arial Unicode MS" w:hAnsi="Arial" w:cs="Arial"/>
          <w:sz w:val="24"/>
          <w:szCs w:val="24"/>
        </w:rPr>
      </w:pPr>
      <w:r w:rsidRPr="00883AE4">
        <w:rPr>
          <w:rFonts w:ascii="Arial" w:hAnsi="Arial" w:cs="Arial"/>
          <w:i/>
          <w:iCs/>
          <w:sz w:val="24"/>
          <w:szCs w:val="24"/>
        </w:rPr>
        <w:t>Consecuencias</w:t>
      </w:r>
    </w:p>
    <w:p w:rsidR="00914B76" w:rsidRPr="00883AE4" w:rsidRDefault="00914B76" w:rsidP="00914B76">
      <w:pPr>
        <w:jc w:val="both"/>
        <w:rPr>
          <w:rFonts w:ascii="Arial" w:eastAsia="Arial Unicode MS" w:hAnsi="Arial" w:cs="Arial"/>
          <w:sz w:val="24"/>
          <w:szCs w:val="24"/>
        </w:rPr>
      </w:pPr>
      <w:r w:rsidRPr="00883AE4">
        <w:rPr>
          <w:rFonts w:ascii="Arial" w:hAnsi="Arial" w:cs="Arial"/>
          <w:sz w:val="24"/>
          <w:szCs w:val="24"/>
        </w:rPr>
        <w:t>La delegación efectiva representa tal vez el mejor indicador de la administración efectiva pues es fundamental para el crecimiento personal y organizacional.</w:t>
      </w: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El paradigma del cuadrante II</w:t>
      </w:r>
    </w:p>
    <w:p w:rsidR="00DD1FBE" w:rsidRPr="00883AE4" w:rsidRDefault="00914B76" w:rsidP="00914B76">
      <w:pPr>
        <w:jc w:val="both"/>
        <w:rPr>
          <w:rFonts w:ascii="Arial" w:eastAsia="Arial Unicode MS" w:hAnsi="Arial" w:cs="Arial"/>
          <w:sz w:val="24"/>
          <w:szCs w:val="24"/>
        </w:rPr>
      </w:pPr>
      <w:r w:rsidRPr="00883AE4">
        <w:rPr>
          <w:rFonts w:ascii="Arial" w:eastAsia="Arial Unicode MS" w:hAnsi="Arial" w:cs="Arial"/>
          <w:sz w:val="24"/>
          <w:szCs w:val="24"/>
        </w:rPr>
        <w:t>Bueno nos dice que los siete hábitos son del cuadrante II.</w:t>
      </w:r>
    </w:p>
    <w:p w:rsidR="00DD1FBE" w:rsidRPr="00883AE4" w:rsidRDefault="00DD1FBE" w:rsidP="00573D12">
      <w:pPr>
        <w:jc w:val="center"/>
        <w:rPr>
          <w:rFonts w:ascii="Arial" w:eastAsia="Arial Unicode MS" w:hAnsi="Arial" w:cs="Arial"/>
          <w:b/>
          <w:sz w:val="24"/>
          <w:szCs w:val="24"/>
        </w:rPr>
      </w:pPr>
      <w:r w:rsidRPr="00883AE4">
        <w:rPr>
          <w:rFonts w:ascii="Arial" w:eastAsia="Arial Unicode MS" w:hAnsi="Arial" w:cs="Arial"/>
          <w:b/>
          <w:sz w:val="24"/>
          <w:szCs w:val="24"/>
        </w:rPr>
        <w:t>Sugerencias prácticas</w:t>
      </w:r>
    </w:p>
    <w:p w:rsidR="00914B76" w:rsidRPr="00883AE4" w:rsidRDefault="00914B76" w:rsidP="00914B76">
      <w:pPr>
        <w:rPr>
          <w:rFonts w:ascii="Arial" w:eastAsia="Arial Unicode MS" w:hAnsi="Arial" w:cs="Arial"/>
          <w:sz w:val="24"/>
          <w:szCs w:val="24"/>
        </w:rPr>
      </w:pPr>
      <w:r w:rsidRPr="00883AE4">
        <w:rPr>
          <w:rFonts w:ascii="Arial" w:eastAsia="Arial Unicode MS" w:hAnsi="Arial" w:cs="Arial"/>
          <w:sz w:val="24"/>
          <w:szCs w:val="24"/>
        </w:rPr>
        <w:t>Que me queda decir si el titulo es claro este apartado nos da sugerencias.</w:t>
      </w:r>
    </w:p>
    <w:p w:rsidR="00914B76" w:rsidRPr="00883AE4" w:rsidRDefault="00914B76" w:rsidP="00914B76">
      <w:pPr>
        <w:rPr>
          <w:rFonts w:ascii="Arial" w:eastAsia="Arial Unicode MS" w:hAnsi="Arial" w:cs="Arial"/>
          <w:b/>
          <w:sz w:val="24"/>
          <w:szCs w:val="24"/>
        </w:rPr>
      </w:pPr>
      <w:r w:rsidRPr="00883AE4">
        <w:rPr>
          <w:rFonts w:ascii="Arial" w:eastAsia="Arial Unicode MS" w:hAnsi="Arial" w:cs="Arial"/>
          <w:b/>
          <w:sz w:val="24"/>
          <w:szCs w:val="24"/>
        </w:rPr>
        <w:t>Ideas principales</w:t>
      </w:r>
    </w:p>
    <w:p w:rsidR="00914B76" w:rsidRPr="00883AE4" w:rsidRDefault="00BC3F1D" w:rsidP="00914B76">
      <w:pPr>
        <w:pStyle w:val="Prrafodelista"/>
        <w:numPr>
          <w:ilvl w:val="0"/>
          <w:numId w:val="5"/>
        </w:numPr>
        <w:rPr>
          <w:rFonts w:ascii="Arial" w:eastAsia="Arial Unicode MS" w:hAnsi="Arial" w:cs="Arial"/>
          <w:b/>
          <w:sz w:val="24"/>
          <w:szCs w:val="24"/>
        </w:rPr>
      </w:pPr>
      <w:r w:rsidRPr="00883AE4">
        <w:rPr>
          <w:rFonts w:ascii="Arial" w:eastAsia="Arial Unicode MS" w:hAnsi="Arial" w:cs="Arial"/>
          <w:b/>
          <w:sz w:val="24"/>
          <w:szCs w:val="24"/>
        </w:rPr>
        <w:lastRenderedPageBreak/>
        <w:t>Hacer las cosas importantes:</w:t>
      </w:r>
    </w:p>
    <w:p w:rsidR="00BC3F1D" w:rsidRPr="00883AE4" w:rsidRDefault="00BC3F1D" w:rsidP="0086541C">
      <w:pPr>
        <w:pStyle w:val="Prrafodelista"/>
        <w:rPr>
          <w:rFonts w:ascii="Arial" w:eastAsia="Arial Unicode MS" w:hAnsi="Arial" w:cs="Arial"/>
          <w:sz w:val="24"/>
          <w:szCs w:val="24"/>
        </w:rPr>
      </w:pPr>
      <w:r w:rsidRPr="00883AE4">
        <w:rPr>
          <w:rFonts w:ascii="Arial" w:eastAsia="Arial Unicode MS" w:hAnsi="Arial" w:cs="Arial"/>
          <w:sz w:val="24"/>
          <w:szCs w:val="24"/>
        </w:rPr>
        <w:t xml:space="preserve">Esto es importante pues me confirmo que casi toda persona se enfoca en hacer lo urgente y no lo importante, si fuera al revés seria </w:t>
      </w:r>
      <w:r w:rsidR="0086541C" w:rsidRPr="00883AE4">
        <w:rPr>
          <w:rFonts w:ascii="Arial" w:eastAsia="Arial Unicode MS" w:hAnsi="Arial" w:cs="Arial"/>
          <w:sz w:val="24"/>
          <w:szCs w:val="24"/>
        </w:rPr>
        <w:t>ser más eficiente pues me lleva a decir que tengo que realizar más cambios.</w:t>
      </w:r>
    </w:p>
    <w:p w:rsidR="0086541C" w:rsidRPr="00883AE4" w:rsidRDefault="00BC3F1D" w:rsidP="0086541C">
      <w:pPr>
        <w:pStyle w:val="Prrafodelista"/>
        <w:numPr>
          <w:ilvl w:val="0"/>
          <w:numId w:val="5"/>
        </w:numPr>
        <w:rPr>
          <w:rFonts w:ascii="Arial" w:eastAsia="Arial Unicode MS" w:hAnsi="Arial" w:cs="Arial"/>
          <w:b/>
          <w:sz w:val="24"/>
          <w:szCs w:val="24"/>
        </w:rPr>
      </w:pPr>
      <w:r w:rsidRPr="00883AE4">
        <w:rPr>
          <w:rFonts w:ascii="Arial" w:eastAsia="Arial Unicode MS" w:hAnsi="Arial" w:cs="Arial"/>
          <w:b/>
          <w:sz w:val="24"/>
          <w:szCs w:val="24"/>
        </w:rPr>
        <w:t>Administrar el tiempo</w:t>
      </w:r>
    </w:p>
    <w:p w:rsidR="0086541C" w:rsidRPr="00883AE4" w:rsidRDefault="0086541C" w:rsidP="0086541C">
      <w:pPr>
        <w:rPr>
          <w:rFonts w:ascii="Arial" w:eastAsia="Arial Unicode MS" w:hAnsi="Arial" w:cs="Arial"/>
          <w:sz w:val="24"/>
          <w:szCs w:val="24"/>
        </w:rPr>
      </w:pPr>
      <w:r w:rsidRPr="00883AE4">
        <w:rPr>
          <w:rFonts w:ascii="Arial" w:eastAsia="Arial Unicode MS" w:hAnsi="Arial" w:cs="Arial"/>
          <w:sz w:val="24"/>
          <w:szCs w:val="24"/>
        </w:rPr>
        <w:t>Pues esto es importante pues sin esto no se puede hacer lo importante pero se debe de tomar en cuenta los imprevistos para no estancarse.</w:t>
      </w:r>
    </w:p>
    <w:p w:rsidR="00BC3F1D" w:rsidRPr="00883AE4" w:rsidRDefault="00BC3F1D" w:rsidP="00883AE4">
      <w:pPr>
        <w:pStyle w:val="Prrafodelista"/>
        <w:numPr>
          <w:ilvl w:val="0"/>
          <w:numId w:val="5"/>
        </w:numPr>
        <w:rPr>
          <w:rFonts w:ascii="Arial" w:eastAsia="Arial Unicode MS" w:hAnsi="Arial" w:cs="Arial"/>
          <w:b/>
          <w:sz w:val="24"/>
          <w:szCs w:val="24"/>
        </w:rPr>
      </w:pPr>
      <w:r w:rsidRPr="00883AE4">
        <w:rPr>
          <w:rFonts w:ascii="Arial" w:eastAsia="Arial Unicode MS" w:hAnsi="Arial" w:cs="Arial"/>
          <w:b/>
          <w:sz w:val="24"/>
          <w:szCs w:val="24"/>
        </w:rPr>
        <w:t>Saber decir no</w:t>
      </w:r>
    </w:p>
    <w:p w:rsidR="0086541C" w:rsidRPr="00883AE4" w:rsidRDefault="0086541C" w:rsidP="0086541C">
      <w:pPr>
        <w:rPr>
          <w:rFonts w:ascii="Arial" w:eastAsia="Arial Unicode MS" w:hAnsi="Arial" w:cs="Arial"/>
          <w:sz w:val="24"/>
          <w:szCs w:val="24"/>
        </w:rPr>
      </w:pPr>
      <w:r w:rsidRPr="00883AE4">
        <w:rPr>
          <w:rFonts w:ascii="Arial" w:eastAsia="Arial Unicode MS" w:hAnsi="Arial" w:cs="Arial"/>
          <w:sz w:val="24"/>
          <w:szCs w:val="24"/>
        </w:rPr>
        <w:t>Hay veces que es mejor decir no para poder hacer lo importante y decir no es importante pues ay cosas que no son tan necesarias y decir a estas no es conveniente.</w:t>
      </w:r>
    </w:p>
    <w:p w:rsidR="00914B76" w:rsidRPr="00883AE4" w:rsidRDefault="0086541C" w:rsidP="00914B76">
      <w:pPr>
        <w:rPr>
          <w:rFonts w:ascii="Arial" w:eastAsia="Arial Unicode MS" w:hAnsi="Arial" w:cs="Arial"/>
          <w:b/>
          <w:sz w:val="24"/>
          <w:szCs w:val="24"/>
        </w:rPr>
      </w:pPr>
      <w:r w:rsidRPr="00883AE4">
        <w:rPr>
          <w:rFonts w:ascii="Arial" w:eastAsia="Arial Unicode MS" w:hAnsi="Arial" w:cs="Arial"/>
          <w:b/>
          <w:sz w:val="24"/>
          <w:szCs w:val="24"/>
        </w:rPr>
        <w:t>Conclusión</w:t>
      </w:r>
    </w:p>
    <w:p w:rsidR="0086541C" w:rsidRPr="0086541C" w:rsidRDefault="0086541C" w:rsidP="00914B76">
      <w:pPr>
        <w:rPr>
          <w:rFonts w:ascii="Arial Unicode MS" w:eastAsia="Arial Unicode MS" w:hAnsi="Arial Unicode MS" w:cs="Arial Unicode MS"/>
          <w:sz w:val="24"/>
          <w:szCs w:val="24"/>
        </w:rPr>
      </w:pPr>
      <w:r w:rsidRPr="00883AE4">
        <w:rPr>
          <w:rFonts w:ascii="Arial" w:eastAsia="Arial Unicode MS" w:hAnsi="Arial" w:cs="Arial"/>
          <w:sz w:val="24"/>
          <w:szCs w:val="24"/>
        </w:rPr>
        <w:t>Bueno me ayuda para ver cómo mejorar y poder ser una persona eficiente</w:t>
      </w:r>
      <w:r w:rsidR="00714566" w:rsidRPr="00883AE4">
        <w:rPr>
          <w:rFonts w:ascii="Arial" w:eastAsia="Arial Unicode MS" w:hAnsi="Arial" w:cs="Arial"/>
          <w:sz w:val="24"/>
          <w:szCs w:val="24"/>
        </w:rPr>
        <w:t>, además de que me da un panorama más amplio de cosas que debo cambiar en la importancia que le doy a cada cosa, buscar un equilibrio, todo esto si lo pongo a la práctica me llevara al éxito y a la felicidad</w:t>
      </w:r>
      <w:r w:rsidR="00714566">
        <w:rPr>
          <w:rFonts w:ascii="Arial Unicode MS" w:eastAsia="Arial Unicode MS" w:hAnsi="Arial Unicode MS" w:cs="Arial Unicode MS"/>
          <w:sz w:val="24"/>
          <w:szCs w:val="24"/>
        </w:rPr>
        <w:t>.</w:t>
      </w:r>
    </w:p>
    <w:sectPr w:rsidR="0086541C" w:rsidRPr="0086541C" w:rsidSect="00914B76">
      <w:pgSz w:w="11906" w:h="16838"/>
      <w:pgMar w:top="1418" w:right="1701" w:bottom="1418"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lgerian">
    <w:altName w:val="Courier New"/>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014D4B"/>
    <w:multiLevelType w:val="hybridMultilevel"/>
    <w:tmpl w:val="D2D0F1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430E2261"/>
    <w:multiLevelType w:val="hybridMultilevel"/>
    <w:tmpl w:val="17E031F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47887D0F"/>
    <w:multiLevelType w:val="hybridMultilevel"/>
    <w:tmpl w:val="D2D0F1A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548C3DF0"/>
    <w:multiLevelType w:val="hybridMultilevel"/>
    <w:tmpl w:val="5D3C2D5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72905611"/>
    <w:multiLevelType w:val="hybridMultilevel"/>
    <w:tmpl w:val="0D9A2A2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D1FBE"/>
    <w:rsid w:val="00167D1D"/>
    <w:rsid w:val="001A4084"/>
    <w:rsid w:val="00332E61"/>
    <w:rsid w:val="00392EF3"/>
    <w:rsid w:val="00412388"/>
    <w:rsid w:val="0053218C"/>
    <w:rsid w:val="00573D12"/>
    <w:rsid w:val="005E4A46"/>
    <w:rsid w:val="006B1B65"/>
    <w:rsid w:val="00714566"/>
    <w:rsid w:val="0074194F"/>
    <w:rsid w:val="007732DC"/>
    <w:rsid w:val="0086541C"/>
    <w:rsid w:val="008676BA"/>
    <w:rsid w:val="00883AE4"/>
    <w:rsid w:val="00896A3F"/>
    <w:rsid w:val="00914B76"/>
    <w:rsid w:val="00995193"/>
    <w:rsid w:val="00A67EA1"/>
    <w:rsid w:val="00B95C26"/>
    <w:rsid w:val="00BC3F1D"/>
    <w:rsid w:val="00D74D57"/>
    <w:rsid w:val="00DD1FBE"/>
    <w:rsid w:val="00DF090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FBE"/>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D1FB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D1FBE"/>
    <w:rPr>
      <w:rFonts w:ascii="Tahoma" w:hAnsi="Tahoma" w:cs="Tahoma"/>
      <w:sz w:val="16"/>
      <w:szCs w:val="16"/>
    </w:rPr>
  </w:style>
  <w:style w:type="paragraph" w:styleId="Prrafodelista">
    <w:name w:val="List Paragraph"/>
    <w:basedOn w:val="Normal"/>
    <w:uiPriority w:val="34"/>
    <w:qFormat/>
    <w:rsid w:val="006B1B6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3C845-5330-4B92-BE8C-FB839E9F2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1183</Words>
  <Characters>6507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dc:creator>
  <cp:keywords/>
  <dc:description/>
  <cp:lastModifiedBy>SEYEKARJ</cp:lastModifiedBy>
  <cp:revision>6</cp:revision>
  <dcterms:created xsi:type="dcterms:W3CDTF">2012-02-06T20:42:00Z</dcterms:created>
  <dcterms:modified xsi:type="dcterms:W3CDTF">2012-02-10T00:20:00Z</dcterms:modified>
</cp:coreProperties>
</file>